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BA" w:rsidRDefault="00AB4FBA" w:rsidP="00AB4FBA">
      <w:pPr>
        <w:jc w:val="center"/>
        <w:outlineLvl w:val="0"/>
        <w:rPr>
          <w:b/>
        </w:rPr>
      </w:pPr>
      <w:r>
        <w:rPr>
          <w:b/>
        </w:rPr>
        <w:t>ЛЕНИНГРАДСКАЯ ОБЛАСТЬ</w:t>
      </w:r>
    </w:p>
    <w:p w:rsidR="00AB4FBA" w:rsidRDefault="00AB4FBA" w:rsidP="00AB4FBA">
      <w:pPr>
        <w:jc w:val="center"/>
        <w:outlineLvl w:val="0"/>
        <w:rPr>
          <w:b/>
        </w:rPr>
      </w:pPr>
      <w:r>
        <w:rPr>
          <w:b/>
        </w:rPr>
        <w:t>ТОСНЕНСКИЙМУНИЦИПАЛЬНЫЙ РАЙОН</w:t>
      </w:r>
    </w:p>
    <w:p w:rsidR="00AB4FBA" w:rsidRDefault="00AB4FBA" w:rsidP="00AB4FBA">
      <w:pPr>
        <w:jc w:val="center"/>
        <w:outlineLvl w:val="0"/>
        <w:rPr>
          <w:b/>
        </w:rPr>
      </w:pPr>
      <w:r>
        <w:rPr>
          <w:b/>
        </w:rPr>
        <w:t xml:space="preserve">ФЁДОРОВСКОЕ </w:t>
      </w:r>
      <w:proofErr w:type="gramStart"/>
      <w:r>
        <w:rPr>
          <w:b/>
        </w:rPr>
        <w:t>ГОРОДСКОЕ  ПОСЕЛЕНИЕ</w:t>
      </w:r>
      <w:proofErr w:type="gramEnd"/>
    </w:p>
    <w:p w:rsidR="00AB4FBA" w:rsidRDefault="00AB4FBA" w:rsidP="00AB4FBA">
      <w:pPr>
        <w:jc w:val="center"/>
        <w:outlineLvl w:val="0"/>
        <w:rPr>
          <w:b/>
        </w:rPr>
      </w:pPr>
    </w:p>
    <w:p w:rsidR="00AB4FBA" w:rsidRDefault="00AB4FBA" w:rsidP="00AB4FBA">
      <w:pPr>
        <w:jc w:val="center"/>
        <w:rPr>
          <w:b/>
        </w:rPr>
      </w:pPr>
      <w:r>
        <w:rPr>
          <w:b/>
        </w:rPr>
        <w:t>СОВЕТ ДЕПУТАТОВ ВТОРОГО СОЗЫВА</w:t>
      </w:r>
    </w:p>
    <w:p w:rsidR="00AB4FBA" w:rsidRDefault="00AB4FBA" w:rsidP="00AB4FBA">
      <w:pPr>
        <w:jc w:val="center"/>
        <w:rPr>
          <w:b/>
        </w:rPr>
      </w:pPr>
    </w:p>
    <w:p w:rsidR="00AB4FBA" w:rsidRDefault="00AB4FBA" w:rsidP="00AB4FBA">
      <w:pPr>
        <w:jc w:val="center"/>
        <w:rPr>
          <w:b/>
        </w:rPr>
      </w:pPr>
      <w:r>
        <w:rPr>
          <w:b/>
        </w:rPr>
        <w:t>РЕШЕНИЕ</w:t>
      </w:r>
    </w:p>
    <w:p w:rsidR="00AB4FBA" w:rsidRDefault="00AB4FBA" w:rsidP="00AB4FBA"/>
    <w:p w:rsidR="00AB4FBA" w:rsidRDefault="004258E3" w:rsidP="00AB4FBA">
      <w:r>
        <w:t>22</w:t>
      </w:r>
      <w:r w:rsidR="00AB4FBA">
        <w:t>.12.2022 №</w:t>
      </w:r>
      <w:r w:rsidR="00D875AB">
        <w:t>23</w:t>
      </w:r>
      <w:bookmarkStart w:id="0" w:name="_GoBack"/>
      <w:bookmarkEnd w:id="0"/>
      <w:r w:rsidR="00C93AAD">
        <w:t xml:space="preserve"> </w:t>
      </w:r>
    </w:p>
    <w:p w:rsidR="00AB4FBA" w:rsidRDefault="00AB4FBA" w:rsidP="00AB4FBA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B4FBA" w:rsidTr="00AB4FBA">
        <w:tc>
          <w:tcPr>
            <w:tcW w:w="5148" w:type="dxa"/>
            <w:hideMark/>
          </w:tcPr>
          <w:p w:rsidR="00AB4FBA" w:rsidRDefault="00AB4FBA">
            <w:pPr>
              <w:jc w:val="both"/>
            </w:pPr>
            <w:bookmarkStart w:id="1" w:name="_Hlk27062632"/>
            <w:r>
              <w:t xml:space="preserve">О назначении заслушивания ежегодного отчета главы администрации Фёдоровского городского 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за 2022 год</w:t>
            </w:r>
            <w:bookmarkEnd w:id="1"/>
            <w:r>
              <w:t>.</w:t>
            </w:r>
          </w:p>
        </w:tc>
      </w:tr>
    </w:tbl>
    <w:p w:rsidR="00AB4FBA" w:rsidRDefault="00AB4FBA" w:rsidP="00AB4FBA"/>
    <w:p w:rsidR="00AB4FBA" w:rsidRDefault="00AB4FBA" w:rsidP="00AB4FBA">
      <w:pPr>
        <w:pStyle w:val="1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35, </w:t>
      </w:r>
      <w:r>
        <w:rPr>
          <w:sz w:val="24"/>
          <w:szCs w:val="24"/>
          <w:lang w:eastAsia="x-none"/>
        </w:rPr>
        <w:t>подп. 2 части 6.1 ст. 37</w:t>
      </w:r>
      <w:r>
        <w:rPr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под.</w:t>
      </w:r>
      <w:proofErr w:type="gramStart"/>
      <w:r>
        <w:rPr>
          <w:sz w:val="24"/>
          <w:szCs w:val="24"/>
        </w:rPr>
        <w:t>1  часть</w:t>
      </w:r>
      <w:proofErr w:type="gramEnd"/>
      <w:r>
        <w:rPr>
          <w:sz w:val="24"/>
          <w:szCs w:val="24"/>
        </w:rPr>
        <w:t xml:space="preserve"> 2 статьи 19 Устава Фёдоровского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совет депутатов Фёдоровского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AB4FBA" w:rsidRDefault="00AB4FBA" w:rsidP="00AB4FBA">
      <w:pPr>
        <w:ind w:firstLine="567"/>
        <w:jc w:val="both"/>
      </w:pPr>
      <w:r>
        <w:t>РЕШИЛ:</w:t>
      </w:r>
    </w:p>
    <w:p w:rsidR="00AB4FBA" w:rsidRDefault="00413145" w:rsidP="00AB4FBA">
      <w:pPr>
        <w:jc w:val="both"/>
      </w:pPr>
      <w:r>
        <w:t xml:space="preserve">     </w:t>
      </w:r>
      <w:r w:rsidR="00AB4FBA">
        <w:t xml:space="preserve">1. Заслушать ежегодный отчет главы администрации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 о результатах своей деятельности, деятельности администрации  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 за 2022 год, в том числе о решении вопросов, поставленных  советом депутатов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 на заседании совета депутатов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района Ленинградской области, в сроки установленные Планом правотворческой деятельности  совета депутатов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 на первое полугодие 2023 года.</w:t>
      </w:r>
    </w:p>
    <w:p w:rsidR="00AB4FBA" w:rsidRDefault="00413145" w:rsidP="00AB4FBA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 </w:t>
      </w:r>
      <w:r w:rsidR="00AB4FBA">
        <w:t xml:space="preserve">2. Главе администрации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 ежегодный отчет главы администрации Федоровского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 о результатах своей деятельности, деятельности администрации  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 за 2022 год, в том числе о решении вопросов, поставленных  советом депутатов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области, представить в совет депутатов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 района Ленинградской области в сроки, установленные Регламентом работы совета депутатов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района Ленинградской области в целях его заслушивания на заседании совета депутатов Фёдоровского городского поселения </w:t>
      </w:r>
      <w:proofErr w:type="spellStart"/>
      <w:r w:rsidR="00AB4FBA">
        <w:t>Тосненского</w:t>
      </w:r>
      <w:proofErr w:type="spellEnd"/>
      <w:r w:rsidR="00AB4FBA">
        <w:t xml:space="preserve"> муниципального  района Ленинградской области, указанного в п.1 настоящего решения.</w:t>
      </w:r>
    </w:p>
    <w:p w:rsidR="00AB4FBA" w:rsidRDefault="00413145" w:rsidP="00AB4FBA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</w:t>
      </w:r>
      <w:r w:rsidR="00AB4FBA">
        <w:t>3. Обеспечить официальное опубликование (обнародование) настоящего решения</w:t>
      </w:r>
    </w:p>
    <w:p w:rsidR="00AB4FBA" w:rsidRDefault="00413145" w:rsidP="00AB4FBA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</w:t>
      </w:r>
      <w:r w:rsidR="00AB4FBA">
        <w:t>4. Контроль за исполнением решения оставляю за собой.</w:t>
      </w:r>
    </w:p>
    <w:p w:rsidR="00AB4FBA" w:rsidRDefault="00AB4FBA" w:rsidP="00AB4FBA">
      <w:pPr>
        <w:outlineLvl w:val="0"/>
      </w:pPr>
    </w:p>
    <w:p w:rsidR="00AB4FBA" w:rsidRDefault="00AB4FBA" w:rsidP="00AB4FBA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AB4FBA" w:rsidRDefault="00AB4FBA" w:rsidP="00AB4FBA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BA" w:rsidRDefault="00AB4FBA" w:rsidP="00AB4FBA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О.Р. Ким</w:t>
      </w:r>
    </w:p>
    <w:p w:rsidR="003050B1" w:rsidRDefault="003050B1"/>
    <w:sectPr w:rsidR="0030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BA"/>
    <w:rsid w:val="00271713"/>
    <w:rsid w:val="003050B1"/>
    <w:rsid w:val="00413145"/>
    <w:rsid w:val="004258E3"/>
    <w:rsid w:val="009C2B13"/>
    <w:rsid w:val="00AB4FBA"/>
    <w:rsid w:val="00C93AAD"/>
    <w:rsid w:val="00D875AB"/>
    <w:rsid w:val="00F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51ED"/>
  <w15:chartTrackingRefBased/>
  <w15:docId w15:val="{040F7948-C031-4036-9828-98F2829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AB4FB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B4F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1"/>
    <w:semiHidden/>
    <w:unhideWhenUsed/>
    <w:rsid w:val="00AB4FBA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AB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rsid w:val="00AB4F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1">
    <w:name w:val="Заголовок 1 Знак1"/>
    <w:link w:val="1"/>
    <w:locked/>
    <w:rsid w:val="00AB4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link w:val="2"/>
    <w:semiHidden/>
    <w:locked/>
    <w:rsid w:val="00AB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B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2022-12-15T06:00:00Z</cp:lastPrinted>
  <dcterms:created xsi:type="dcterms:W3CDTF">2022-12-20T10:24:00Z</dcterms:created>
  <dcterms:modified xsi:type="dcterms:W3CDTF">2022-12-20T10:24:00Z</dcterms:modified>
</cp:coreProperties>
</file>