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Федоровское городское поселение</w:t>
      </w:r>
    </w:p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Тосненского района Ленинградской области</w:t>
      </w:r>
    </w:p>
    <w:p w:rsidR="00D37D91" w:rsidRPr="00E4455D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</w:p>
    <w:p w:rsidR="00D37D91" w:rsidRPr="00E4455D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E4455D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D37D91" w:rsidRPr="00DC526A" w:rsidRDefault="00D37D91" w:rsidP="0082168E">
      <w:pPr>
        <w:spacing w:line="240" w:lineRule="auto"/>
        <w:jc w:val="center"/>
        <w:outlineLvl w:val="0"/>
        <w:rPr>
          <w:b/>
          <w:bCs/>
          <w:sz w:val="36"/>
          <w:szCs w:val="36"/>
        </w:rPr>
      </w:pPr>
    </w:p>
    <w:p w:rsidR="00D37D91" w:rsidRPr="00E4455D" w:rsidRDefault="0082168E" w:rsidP="008216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376"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02376">
        <w:rPr>
          <w:rFonts w:ascii="Times New Roman" w:hAnsi="Times New Roman" w:cs="Times New Roman"/>
          <w:color w:val="000000"/>
          <w:sz w:val="28"/>
          <w:szCs w:val="28"/>
        </w:rPr>
        <w:t>03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>.20</w:t>
      </w:r>
      <w:r w:rsidRPr="00402376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402376" w:rsidRPr="00402376">
        <w:rPr>
          <w:rFonts w:ascii="Times New Roman" w:hAnsi="Times New Roman" w:cs="Times New Roman"/>
          <w:color w:val="000000"/>
          <w:sz w:val="28"/>
          <w:szCs w:val="28"/>
        </w:rPr>
        <w:t xml:space="preserve"> 122</w:t>
      </w:r>
      <w:r w:rsidR="00D37D91" w:rsidRPr="004023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37D91" w:rsidRPr="00E4455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37D91" w:rsidRPr="00E4455D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6048" w:type="dxa"/>
        <w:tblInd w:w="-106" w:type="dxa"/>
        <w:tblLook w:val="01E0" w:firstRow="1" w:lastRow="1" w:firstColumn="1" w:lastColumn="1" w:noHBand="0" w:noVBand="0"/>
      </w:tblPr>
      <w:tblGrid>
        <w:gridCol w:w="6048"/>
      </w:tblGrid>
      <w:tr w:rsidR="00D37D91" w:rsidRPr="00E4455D">
        <w:tc>
          <w:tcPr>
            <w:tcW w:w="6048" w:type="dxa"/>
          </w:tcPr>
          <w:p w:rsidR="008B5EB6" w:rsidRPr="00E4455D" w:rsidRDefault="008B5EB6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администрации Федоровского городского поселения Тосненского района Ленинградской области «</w:t>
            </w:r>
            <w:r w:rsidR="00D37D91" w:rsidRPr="00E4455D">
              <w:rPr>
                <w:rFonts w:ascii="Times New Roman" w:hAnsi="Times New Roman" w:cs="Times New Roman"/>
                <w:sz w:val="28"/>
                <w:szCs w:val="28"/>
              </w:rPr>
              <w:t>Об утверждении Программы комплексного развития транспортной инфраструктуры муниципального образования Федоровское городское поселение Тосненского муниципального района Ленинградской области на 2017–2030 гг.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 изменениями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01.12.2017</w:t>
            </w:r>
            <w:r w:rsidRPr="00E44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 375  </w:t>
            </w:r>
          </w:p>
          <w:p w:rsidR="00D37D91" w:rsidRPr="00E4455D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7D91" w:rsidRPr="00E4455D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455D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Федеральным законом Российской Федерации, Федеральным законом</w:t>
      </w:r>
      <w:r w:rsidR="008B5EB6">
        <w:rPr>
          <w:rFonts w:ascii="Times New Roman" w:hAnsi="Times New Roman" w:cs="Times New Roman"/>
          <w:sz w:val="28"/>
          <w:szCs w:val="28"/>
        </w:rPr>
        <w:t xml:space="preserve"> </w:t>
      </w:r>
      <w:r w:rsidRPr="00E4455D">
        <w:rPr>
          <w:rFonts w:ascii="Times New Roman" w:hAnsi="Times New Roman" w:cs="Times New Roman"/>
          <w:sz w:val="28"/>
          <w:szCs w:val="28"/>
        </w:rPr>
        <w:t>от 06.10.2003</w:t>
      </w:r>
      <w:r w:rsidR="008B5EB6">
        <w:rPr>
          <w:rFonts w:ascii="Times New Roman" w:hAnsi="Times New Roman" w:cs="Times New Roman"/>
          <w:sz w:val="28"/>
          <w:szCs w:val="28"/>
        </w:rPr>
        <w:t xml:space="preserve"> </w:t>
      </w:r>
      <w:r w:rsidRPr="00E4455D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Постановлением Правительства РФ</w:t>
      </w:r>
      <w:r w:rsidR="008B5EB6">
        <w:rPr>
          <w:rFonts w:ascii="Times New Roman" w:hAnsi="Times New Roman" w:cs="Times New Roman"/>
          <w:sz w:val="28"/>
          <w:szCs w:val="28"/>
        </w:rPr>
        <w:t xml:space="preserve"> </w:t>
      </w:r>
      <w:r w:rsidRPr="00E4455D">
        <w:rPr>
          <w:rFonts w:ascii="Times New Roman" w:hAnsi="Times New Roman" w:cs="Times New Roman"/>
          <w:sz w:val="28"/>
          <w:szCs w:val="28"/>
        </w:rPr>
        <w:t>от</w:t>
      </w:r>
      <w:r w:rsidR="008B5EB6">
        <w:rPr>
          <w:rFonts w:ascii="Times New Roman" w:hAnsi="Times New Roman" w:cs="Times New Roman"/>
          <w:sz w:val="28"/>
          <w:szCs w:val="28"/>
        </w:rPr>
        <w:t xml:space="preserve"> </w:t>
      </w:r>
      <w:r w:rsidRPr="00E4455D">
        <w:rPr>
          <w:rFonts w:ascii="Times New Roman" w:hAnsi="Times New Roman" w:cs="Times New Roman"/>
          <w:sz w:val="28"/>
          <w:szCs w:val="28"/>
        </w:rPr>
        <w:t>25</w:t>
      </w:r>
      <w:r w:rsidR="008B5EB6">
        <w:rPr>
          <w:rFonts w:ascii="Times New Roman" w:hAnsi="Times New Roman" w:cs="Times New Roman"/>
          <w:sz w:val="28"/>
          <w:szCs w:val="28"/>
        </w:rPr>
        <w:t xml:space="preserve">.12.2015 № </w:t>
      </w:r>
      <w:r w:rsidRPr="00E4455D">
        <w:rPr>
          <w:rFonts w:ascii="Times New Roman" w:hAnsi="Times New Roman" w:cs="Times New Roman"/>
          <w:sz w:val="28"/>
          <w:szCs w:val="28"/>
        </w:rPr>
        <w:t>1440</w:t>
      </w:r>
      <w:r w:rsidR="008B5EB6">
        <w:rPr>
          <w:rFonts w:ascii="Times New Roman" w:hAnsi="Times New Roman" w:cs="Times New Roman"/>
          <w:sz w:val="28"/>
          <w:szCs w:val="28"/>
        </w:rPr>
        <w:t xml:space="preserve"> «</w:t>
      </w:r>
      <w:r w:rsidRPr="00E4455D">
        <w:rPr>
          <w:rFonts w:ascii="Times New Roman" w:hAnsi="Times New Roman" w:cs="Times New Roman"/>
          <w:sz w:val="28"/>
          <w:szCs w:val="28"/>
        </w:rPr>
        <w:t>Об утверждении требований к программам комплексного развития транспортной инфраструктуры поселений, городских округов</w:t>
      </w:r>
      <w:r w:rsidR="008B5EB6">
        <w:rPr>
          <w:rFonts w:ascii="Times New Roman" w:hAnsi="Times New Roman" w:cs="Times New Roman"/>
          <w:sz w:val="28"/>
          <w:szCs w:val="28"/>
        </w:rPr>
        <w:t>»</w:t>
      </w:r>
      <w:r w:rsidRPr="00E4455D">
        <w:rPr>
          <w:rFonts w:ascii="Times New Roman" w:hAnsi="Times New Roman" w:cs="Times New Roman"/>
          <w:sz w:val="28"/>
          <w:szCs w:val="28"/>
        </w:rPr>
        <w:t>, Уставом Федоровского городского поселения Тосненского района Ленинградской области, администрация Федоровского городского поселения</w:t>
      </w:r>
      <w:proofErr w:type="gramEnd"/>
      <w:r w:rsidRPr="00E4455D">
        <w:rPr>
          <w:rFonts w:ascii="Times New Roman" w:hAnsi="Times New Roman" w:cs="Times New Roman"/>
          <w:sz w:val="28"/>
          <w:szCs w:val="28"/>
        </w:rPr>
        <w:t xml:space="preserve"> Тосненского района Ленинградской области</w:t>
      </w:r>
    </w:p>
    <w:p w:rsidR="00D37D91" w:rsidRPr="00E4455D" w:rsidRDefault="00D37D91" w:rsidP="00821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37D91" w:rsidRPr="00E4455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EB6" w:rsidRPr="008B5EB6" w:rsidRDefault="00D37D91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8B5EB6">
        <w:rPr>
          <w:rFonts w:ascii="Times New Roman" w:hAnsi="Times New Roman" w:cs="Times New Roman"/>
          <w:sz w:val="28"/>
          <w:szCs w:val="28"/>
        </w:rPr>
        <w:t>Внести изменение</w:t>
      </w:r>
      <w:r w:rsidR="00C31855">
        <w:rPr>
          <w:rFonts w:ascii="Times New Roman" w:hAnsi="Times New Roman" w:cs="Times New Roman"/>
          <w:sz w:val="28"/>
          <w:szCs w:val="28"/>
        </w:rPr>
        <w:t xml:space="preserve"> в наименование постановления администрации Федоровского городского поселения Тосненского района Ленинградской области «</w:t>
      </w:r>
      <w:r w:rsidR="00C31855" w:rsidRPr="00E4455D">
        <w:rPr>
          <w:rFonts w:ascii="Times New Roman" w:hAnsi="Times New Roman" w:cs="Times New Roman"/>
          <w:sz w:val="28"/>
          <w:szCs w:val="28"/>
        </w:rPr>
        <w:t>Об утверждении Программы комплексного развития транспортной инфраструктуры муниципального образования Федоровское городское поселение Тосненского муниципального района Ленинградской области на 2017–2030 гг.</w:t>
      </w:r>
      <w:r w:rsidR="00C31855">
        <w:rPr>
          <w:rFonts w:ascii="Times New Roman" w:hAnsi="Times New Roman" w:cs="Times New Roman"/>
          <w:sz w:val="28"/>
          <w:szCs w:val="28"/>
        </w:rPr>
        <w:t xml:space="preserve">» и изложить его в следующей редакции - </w:t>
      </w:r>
      <w:r w:rsidR="008B5EB6">
        <w:rPr>
          <w:rFonts w:ascii="Times New Roman" w:hAnsi="Times New Roman" w:cs="Times New Roman"/>
          <w:sz w:val="28"/>
          <w:szCs w:val="28"/>
        </w:rPr>
        <w:t>«</w:t>
      </w:r>
      <w:r w:rsidR="008B5EB6" w:rsidRPr="00E4455D">
        <w:rPr>
          <w:rFonts w:ascii="Times New Roman" w:hAnsi="Times New Roman" w:cs="Times New Roman"/>
          <w:sz w:val="28"/>
          <w:szCs w:val="28"/>
        </w:rPr>
        <w:t>Программ</w:t>
      </w:r>
      <w:r w:rsidR="008B5EB6">
        <w:rPr>
          <w:rFonts w:ascii="Times New Roman" w:hAnsi="Times New Roman" w:cs="Times New Roman"/>
          <w:sz w:val="28"/>
          <w:szCs w:val="28"/>
        </w:rPr>
        <w:t>а</w:t>
      </w:r>
      <w:r w:rsidR="008B5EB6" w:rsidRPr="00E4455D">
        <w:rPr>
          <w:rFonts w:ascii="Times New Roman" w:hAnsi="Times New Roman" w:cs="Times New Roman"/>
          <w:sz w:val="28"/>
          <w:szCs w:val="28"/>
        </w:rPr>
        <w:t xml:space="preserve"> комплексного развития транспортной </w:t>
      </w:r>
      <w:r w:rsidR="008B5EB6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 w:rsidR="008B5EB6" w:rsidRPr="00E4455D">
        <w:rPr>
          <w:rFonts w:ascii="Times New Roman" w:hAnsi="Times New Roman" w:cs="Times New Roman"/>
          <w:sz w:val="28"/>
          <w:szCs w:val="28"/>
        </w:rPr>
        <w:t>Федоровско</w:t>
      </w:r>
      <w:r w:rsidR="008B5EB6">
        <w:rPr>
          <w:rFonts w:ascii="Times New Roman" w:hAnsi="Times New Roman" w:cs="Times New Roman"/>
          <w:sz w:val="28"/>
          <w:szCs w:val="28"/>
        </w:rPr>
        <w:t>го</w:t>
      </w:r>
      <w:r w:rsidR="008B5EB6" w:rsidRPr="00E4455D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8B5EB6">
        <w:rPr>
          <w:rFonts w:ascii="Times New Roman" w:hAnsi="Times New Roman" w:cs="Times New Roman"/>
          <w:sz w:val="28"/>
          <w:szCs w:val="28"/>
        </w:rPr>
        <w:t xml:space="preserve">го поселения Тосненского </w:t>
      </w:r>
      <w:r w:rsidR="008B5EB6" w:rsidRPr="00E4455D">
        <w:rPr>
          <w:rFonts w:ascii="Times New Roman" w:hAnsi="Times New Roman" w:cs="Times New Roman"/>
          <w:sz w:val="28"/>
          <w:szCs w:val="28"/>
        </w:rPr>
        <w:t>района Ленинградской области на 2017–2030 гг.</w:t>
      </w:r>
      <w:r w:rsidR="00C31855">
        <w:rPr>
          <w:rFonts w:ascii="Times New Roman" w:hAnsi="Times New Roman" w:cs="Times New Roman"/>
          <w:sz w:val="28"/>
          <w:szCs w:val="28"/>
        </w:rPr>
        <w:t xml:space="preserve">», </w:t>
      </w:r>
      <w:r w:rsidR="00C31855">
        <w:rPr>
          <w:rFonts w:ascii="Times New Roman" w:hAnsi="Times New Roman" w:cs="Times New Roman"/>
          <w:color w:val="000000"/>
          <w:sz w:val="28"/>
          <w:szCs w:val="28"/>
        </w:rPr>
        <w:t>(далее Постановление);</w:t>
      </w:r>
      <w:proofErr w:type="gramEnd"/>
    </w:p>
    <w:p w:rsidR="00D37D91" w:rsidRPr="00E4455D" w:rsidRDefault="008B5EB6" w:rsidP="008216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="00C31855">
        <w:rPr>
          <w:rFonts w:ascii="Times New Roman" w:hAnsi="Times New Roman" w:cs="Times New Roman"/>
          <w:sz w:val="28"/>
          <w:szCs w:val="28"/>
        </w:rPr>
        <w:t xml:space="preserve">нести изменения в приложение к Постановлению и </w:t>
      </w:r>
      <w:r>
        <w:rPr>
          <w:rFonts w:ascii="Times New Roman" w:hAnsi="Times New Roman" w:cs="Times New Roman"/>
          <w:color w:val="000000"/>
          <w:sz w:val="28"/>
          <w:szCs w:val="28"/>
        </w:rPr>
        <w:t>изложить его в новой редакции (Приложение)</w:t>
      </w:r>
      <w:r w:rsidR="00C3185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37D91" w:rsidRPr="00E4455D" w:rsidRDefault="00335287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D37D91" w:rsidRPr="00E445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Обеспечить официальное опубликова</w:t>
      </w:r>
      <w:r w:rsidR="00C31855">
        <w:rPr>
          <w:rFonts w:ascii="Times New Roman" w:hAnsi="Times New Roman" w:cs="Times New Roman"/>
          <w:sz w:val="28"/>
          <w:szCs w:val="28"/>
        </w:rPr>
        <w:t>ние (обнародование) настоящего Постановления;</w:t>
      </w:r>
    </w:p>
    <w:p w:rsidR="00D37D91" w:rsidRPr="00E4455D" w:rsidRDefault="00335287" w:rsidP="0082168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37D91" w:rsidRPr="00E4455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7D91" w:rsidRPr="00E4455D">
        <w:rPr>
          <w:rFonts w:ascii="Times New Roman" w:hAnsi="Times New Roman" w:cs="Times New Roman"/>
          <w:sz w:val="28"/>
          <w:szCs w:val="28"/>
        </w:rPr>
        <w:t>Конт</w:t>
      </w:r>
      <w:r w:rsidR="00C31855">
        <w:rPr>
          <w:rFonts w:ascii="Times New Roman" w:hAnsi="Times New Roman" w:cs="Times New Roman"/>
          <w:sz w:val="28"/>
          <w:szCs w:val="28"/>
        </w:rPr>
        <w:t>роль за</w:t>
      </w:r>
      <w:proofErr w:type="gramEnd"/>
      <w:r w:rsidR="00C31855">
        <w:rPr>
          <w:rFonts w:ascii="Times New Roman" w:hAnsi="Times New Roman" w:cs="Times New Roman"/>
          <w:sz w:val="28"/>
          <w:szCs w:val="28"/>
        </w:rPr>
        <w:t xml:space="preserve"> исполнением настоящего П</w:t>
      </w:r>
      <w:r w:rsidR="00D37D91" w:rsidRPr="00E4455D">
        <w:rPr>
          <w:rFonts w:ascii="Times New Roman" w:hAnsi="Times New Roman" w:cs="Times New Roman"/>
          <w:sz w:val="28"/>
          <w:szCs w:val="28"/>
        </w:rPr>
        <w:t>остановления оставляю за собой.</w:t>
      </w:r>
    </w:p>
    <w:p w:rsidR="00D37D91" w:rsidRPr="00E4455D" w:rsidRDefault="00D37D91" w:rsidP="0082168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E4455D" w:rsidRDefault="00D37D91" w:rsidP="008216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55D">
        <w:rPr>
          <w:rFonts w:ascii="Times New Roman" w:hAnsi="Times New Roman" w:cs="Times New Roman"/>
          <w:sz w:val="28"/>
          <w:szCs w:val="28"/>
        </w:rPr>
        <w:t xml:space="preserve">Глава администрации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4455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4455D">
        <w:rPr>
          <w:rFonts w:ascii="Times New Roman" w:hAnsi="Times New Roman" w:cs="Times New Roman"/>
          <w:sz w:val="28"/>
          <w:szCs w:val="28"/>
        </w:rPr>
        <w:tab/>
      </w:r>
      <w:r w:rsidRPr="00E4455D">
        <w:rPr>
          <w:rFonts w:ascii="Times New Roman" w:hAnsi="Times New Roman" w:cs="Times New Roman"/>
          <w:sz w:val="28"/>
          <w:szCs w:val="28"/>
        </w:rPr>
        <w:tab/>
      </w:r>
      <w:r w:rsidRPr="00E4455D">
        <w:rPr>
          <w:rFonts w:ascii="Times New Roman" w:hAnsi="Times New Roman" w:cs="Times New Roman"/>
          <w:sz w:val="28"/>
          <w:szCs w:val="28"/>
        </w:rPr>
        <w:tab/>
        <w:t xml:space="preserve">     А.С. Маслов</w:t>
      </w:r>
    </w:p>
    <w:p w:rsidR="00D37D91" w:rsidRPr="00E552DF" w:rsidRDefault="00D37D91" w:rsidP="0082168E">
      <w:pPr>
        <w:widowControl w:val="0"/>
        <w:autoSpaceDE w:val="0"/>
        <w:autoSpaceDN w:val="0"/>
        <w:adjustRightInd w:val="0"/>
        <w:spacing w:line="240" w:lineRule="auto"/>
        <w:jc w:val="right"/>
        <w:outlineLvl w:val="0"/>
        <w:rPr>
          <w:b/>
          <w:bCs/>
          <w:sz w:val="28"/>
          <w:szCs w:val="28"/>
        </w:rPr>
      </w:pPr>
    </w:p>
    <w:p w:rsidR="00D37D91" w:rsidRDefault="00D37D91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82168E" w:rsidRDefault="0082168E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Default="00335287" w:rsidP="0082168E">
      <w:pPr>
        <w:spacing w:after="0" w:line="240" w:lineRule="auto"/>
        <w:jc w:val="right"/>
        <w:rPr>
          <w:sz w:val="24"/>
          <w:szCs w:val="24"/>
        </w:rPr>
      </w:pP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Приложение к постановлению администрации</w:t>
      </w: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Федоровского городского поселения Тосненского</w:t>
      </w:r>
    </w:p>
    <w:p w:rsidR="00335287" w:rsidRPr="00C34DDC" w:rsidRDefault="00335287" w:rsidP="0082168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34DDC">
        <w:rPr>
          <w:rFonts w:ascii="Times New Roman" w:hAnsi="Times New Roman" w:cs="Times New Roman"/>
          <w:sz w:val="20"/>
          <w:szCs w:val="20"/>
        </w:rPr>
        <w:t>Района Ленинградской области от</w:t>
      </w:r>
      <w:r w:rsidR="00402376">
        <w:rPr>
          <w:rFonts w:ascii="Times New Roman" w:hAnsi="Times New Roman" w:cs="Times New Roman"/>
          <w:sz w:val="20"/>
          <w:szCs w:val="20"/>
        </w:rPr>
        <w:t xml:space="preserve"> 19.03.2020 </w:t>
      </w:r>
      <w:r w:rsidRPr="00C34DDC">
        <w:rPr>
          <w:rFonts w:ascii="Times New Roman" w:hAnsi="Times New Roman" w:cs="Times New Roman"/>
          <w:sz w:val="20"/>
          <w:szCs w:val="20"/>
        </w:rPr>
        <w:t xml:space="preserve"> №</w:t>
      </w:r>
      <w:r w:rsidR="00402376">
        <w:rPr>
          <w:rFonts w:ascii="Times New Roman" w:hAnsi="Times New Roman" w:cs="Times New Roman"/>
          <w:sz w:val="20"/>
          <w:szCs w:val="20"/>
        </w:rPr>
        <w:t xml:space="preserve"> 122</w:t>
      </w:r>
      <w:r w:rsidRPr="00C34DDC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«УТВЕРЖДАЮ»: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Федоровского городского поселения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 xml:space="preserve"> Тосненского района 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D37D91" w:rsidRPr="00C34DDC" w:rsidRDefault="00D37D91" w:rsidP="008216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t>«_____» ____________20</w:t>
      </w:r>
      <w:r w:rsidR="00335287" w:rsidRPr="00C34DDC">
        <w:rPr>
          <w:rFonts w:ascii="Times New Roman" w:hAnsi="Times New Roman" w:cs="Times New Roman"/>
          <w:sz w:val="28"/>
          <w:szCs w:val="28"/>
        </w:rPr>
        <w:t>20</w:t>
      </w:r>
      <w:r w:rsidRPr="00C34DD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D91" w:rsidRPr="00C34DDC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КОМПЛЕКСНОГО </w:t>
      </w:r>
      <w:proofErr w:type="gramStart"/>
      <w:r w:rsidRPr="00C34DDC">
        <w:rPr>
          <w:rFonts w:ascii="Times New Roman" w:hAnsi="Times New Roman" w:cs="Times New Roman"/>
          <w:b/>
          <w:bCs/>
          <w:sz w:val="28"/>
          <w:szCs w:val="28"/>
        </w:rPr>
        <w:t>РАЗВИ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ТИЯ ТРАНСПОРТНОЙ ИНФРАСТРУКТУРЫ 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>ФЕДОРОВСКО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35287" w:rsidRPr="00C34DDC">
        <w:rPr>
          <w:rFonts w:ascii="Times New Roman" w:hAnsi="Times New Roman" w:cs="Times New Roman"/>
          <w:b/>
          <w:bCs/>
          <w:sz w:val="28"/>
          <w:szCs w:val="28"/>
        </w:rPr>
        <w:t>ПОСЕЛЕНИЯ</w:t>
      </w:r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ТОСНЕНСКОГО РАЙОНА ЛЕНИНГРАДСКОЙ ОБЛАСТИ</w:t>
      </w:r>
      <w:proofErr w:type="gramEnd"/>
      <w:r w:rsidRPr="00C34DDC">
        <w:rPr>
          <w:rFonts w:ascii="Times New Roman" w:hAnsi="Times New Roman" w:cs="Times New Roman"/>
          <w:b/>
          <w:bCs/>
          <w:sz w:val="28"/>
          <w:szCs w:val="28"/>
        </w:rPr>
        <w:t xml:space="preserve"> НА 2017-2030 ГОДЫ</w:t>
      </w: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168E" w:rsidRDefault="0082168E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5287" w:rsidRDefault="00335287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3448" w:rsidRDefault="00C33448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A32" w:rsidRDefault="00EB6A32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35287">
        <w:rPr>
          <w:rFonts w:ascii="Times New Roman" w:hAnsi="Times New Roman" w:cs="Times New Roman"/>
          <w:sz w:val="28"/>
          <w:szCs w:val="28"/>
        </w:rPr>
        <w:t>20 г.</w:t>
      </w:r>
    </w:p>
    <w:p w:rsidR="00D37D91" w:rsidRPr="00C34DDC" w:rsidRDefault="00D37D91" w:rsidP="0082168E">
      <w:pPr>
        <w:pStyle w:val="aa"/>
        <w:spacing w:line="240" w:lineRule="auto"/>
        <w:jc w:val="center"/>
        <w:rPr>
          <w:rFonts w:ascii="Times New Roman" w:hAnsi="Times New Roman" w:cs="Times New Roman"/>
        </w:rPr>
      </w:pPr>
      <w:r w:rsidRPr="00C34DDC">
        <w:rPr>
          <w:rFonts w:ascii="Times New Roman" w:hAnsi="Times New Roman" w:cs="Times New Roman"/>
          <w:color w:val="auto"/>
        </w:rPr>
        <w:lastRenderedPageBreak/>
        <w:t>Оглавление</w:t>
      </w:r>
    </w:p>
    <w:p w:rsidR="00D37D91" w:rsidRPr="00C34DDC" w:rsidRDefault="00D37D91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C34DDC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99165844" w:history="1">
        <w:r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1. ПАСПОРТ ПРОГРАММЫ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_Toc499165844 \h </w:instrTex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 ХАРАКТЕРИСТИКА СУЩЕСТВУЮЩЕГО СОСТОЯНИЯ ТРАНСПОРТНОЙ ИНФРАСТРУКТУРЫ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_Toc499165845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 Анализ положения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в структуре пространственной организации субъекта Российской Федерации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_Toc499165846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2.2 Социально-экономическая характеристика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_Toc499165847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8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2.3 Характеристика функционирования и показатели работы транспортной инфраструктуры по видам транспорта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_Toc499165848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49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2.4 Характеристика сети дорог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городского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, оценка качества содержания дорог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_Toc499165849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2.5 Анализ состава парка транспортных средств и уровня автомобилизации в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м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м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и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, обеспеченность парковками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_Toc499165850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2.6 Характеристика работы транспортных средств общего пользования, включая анализ пассажиропотока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_Toc499165851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2.7 Характеристика условий пешеходного и велосипедного передвижения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_Toc499165852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_Toc499165853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2.9 Анализ уровня безопасности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_Toc499165854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2.10 Оценка уровня негативного воздействия транспортной инфраструктуры на окружающую среду, безопасность и здоровья населения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_Toc499165855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1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Оценка нормативно – правовой базы, необходимой для функционирования и развития транспортной инфраструктуры 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Федоровского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_Toc499165857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8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2.1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2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Оценка финансирования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_Toc499165858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59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 ПРОГНОЗ ТРАНСПОРТНОГО СПРОСА, ИЗМЕНЕНИЯ ОБЪЕМОВ И ХАРАКТЕРА ПЕРЕДВИЖЕНИЯ НАСЕЛЕНИЯ И ПЕРЕВОЗОК ГРУЗОВ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ГОРОДСКОГО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_Toc499165859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3.1 Прогноз социально – экономического и градостроительного развития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_Toc499165860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3.2 Прогноз транспортного спроса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объемов и характера передвижения и перевозок грузов по видам транспорта, имеющегося на территории 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_Toc499165861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3.3 Прогноз развития транспортной инфраструктуры по видам транспорта, имеющегося на территории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_Toc499165862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3.4 Прогноз развития дорожной сети Федоровск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ого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_Toc499165863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3.5 Прогноз уровня автомобилизации, параметров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_Toc499165864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3.6 Прогноз показателей безопасности дорожного 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_Toc499165865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3.7 Прогноз негативного воздействия транспортной инфраструктуры на окружающую среду и здоровье населения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_Toc499165866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6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4. УКРУПНЕННАЯ ОЦЕНКА ПРИНЦИПИАЛЬНЫХ ВАРИАНТОВ РАЗВИТИЯ ТРАНСПОРТНОЙ ИНФРАСТРУКТУРЫ ФЕДОРОВСКО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 ПОСЕЛЕНИЯ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_Toc499165867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70235" w:rsidRDefault="00387520" w:rsidP="0082168E">
      <w:pPr>
        <w:pStyle w:val="21"/>
        <w:tabs>
          <w:tab w:val="right" w:leader="dot" w:pos="9345"/>
        </w:tabs>
        <w:spacing w:line="240" w:lineRule="auto"/>
        <w:jc w:val="both"/>
        <w:rPr>
          <w:rStyle w:val="ae"/>
          <w:rFonts w:ascii="Times New Roman" w:hAnsi="Times New Roman" w:cs="Times New Roman"/>
          <w:noProof/>
          <w:sz w:val="28"/>
          <w:szCs w:val="28"/>
        </w:rPr>
      </w:pPr>
      <w:r w:rsidRPr="00C34DDC">
        <w:rPr>
          <w:rFonts w:ascii="Times New Roman" w:hAnsi="Times New Roman" w:cs="Times New Roman"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sz w:val="28"/>
          <w:szCs w:val="28"/>
        </w:rPr>
        <w:instrText xml:space="preserve"> HYPERLINK \l "_Toc499165868" </w:instrText>
      </w:r>
      <w:r w:rsidRPr="00C34DDC">
        <w:rPr>
          <w:rFonts w:ascii="Times New Roman" w:hAnsi="Times New Roman" w:cs="Times New Roman"/>
          <w:sz w:val="28"/>
          <w:szCs w:val="28"/>
        </w:rPr>
        <w:fldChar w:fldCharType="separate"/>
      </w:r>
      <w:r w:rsidR="00D37D91" w:rsidRPr="00C34DDC">
        <w:rPr>
          <w:rStyle w:val="ae"/>
          <w:rFonts w:ascii="Times New Roman" w:hAnsi="Times New Roman" w:cs="Times New Roman"/>
          <w:noProof/>
          <w:sz w:val="28"/>
          <w:szCs w:val="28"/>
        </w:rPr>
        <w:t>5. ПЕРЕЧЕНЬ МЕРОПРИЯТИЙ ПО ПРОЕКТИРОВАНИЮ, СТРОИТЕЛЬСТВУ РЕКОНСТРУКЦИИ ОБЪЕКТОВ ТРАНСПОРТНОЙ ИНФРАСТРУКТУРЫ ФЕДОРОВСКО</w:t>
      </w:r>
      <w:r w:rsidR="00170235">
        <w:rPr>
          <w:rStyle w:val="ae"/>
          <w:rFonts w:ascii="Times New Roman" w:hAnsi="Times New Roman" w:cs="Times New Roman"/>
          <w:noProof/>
          <w:sz w:val="28"/>
          <w:szCs w:val="28"/>
        </w:rPr>
        <w:t>ГО ГОРОДСКОГО</w:t>
      </w:r>
      <w:r w:rsidR="00D37D91" w:rsidRPr="00C34DDC">
        <w:rPr>
          <w:rStyle w:val="ae"/>
          <w:rFonts w:ascii="Times New Roman" w:hAnsi="Times New Roman" w:cs="Times New Roman"/>
          <w:noProof/>
          <w:sz w:val="28"/>
          <w:szCs w:val="28"/>
        </w:rPr>
        <w:t xml:space="preserve"> ПОСЕЛЕНИ</w:t>
      </w:r>
      <w:r w:rsidR="00170235">
        <w:rPr>
          <w:rStyle w:val="ae"/>
          <w:rFonts w:ascii="Times New Roman" w:hAnsi="Times New Roman" w:cs="Times New Roman"/>
          <w:noProof/>
          <w:sz w:val="28"/>
          <w:szCs w:val="28"/>
        </w:rPr>
        <w:t>Я</w:t>
      </w:r>
    </w:p>
    <w:p w:rsidR="00D37D91" w:rsidRPr="00C34DDC" w:rsidRDefault="00D37D91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instrText xml:space="preserve"> PAGEREF _Toc499165868 \h </w:instrText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separate"/>
      </w:r>
      <w:r w:rsidR="00402376">
        <w:rPr>
          <w:rFonts w:ascii="Times New Roman" w:hAnsi="Times New Roman" w:cs="Times New Roman"/>
          <w:noProof/>
          <w:webHidden/>
          <w:sz w:val="28"/>
          <w:szCs w:val="28"/>
        </w:rPr>
        <w:t>30</w:t>
      </w:r>
      <w:r w:rsidRPr="00C34DDC">
        <w:rPr>
          <w:rFonts w:ascii="Times New Roman" w:hAnsi="Times New Roman" w:cs="Times New Roman"/>
          <w:noProof/>
          <w:webHidden/>
          <w:sz w:val="28"/>
          <w:szCs w:val="28"/>
        </w:rPr>
        <w:fldChar w:fldCharType="end"/>
      </w:r>
      <w:r w:rsidR="00387520" w:rsidRPr="00C34DDC">
        <w:rPr>
          <w:rFonts w:ascii="Times New Roman" w:hAnsi="Times New Roman" w:cs="Times New Roman"/>
          <w:noProof/>
          <w:sz w:val="28"/>
          <w:szCs w:val="28"/>
        </w:rPr>
        <w:fldChar w:fldCharType="end"/>
      </w:r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0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1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транспорта общего пользования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_Toc499165870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1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2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_Toc499165871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2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3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пешеходного и велосипедного передвижения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_Toc499165872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3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4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инфраструктуры для грузового транспорта, транспортных средств коммунальных и дорожных служб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_Toc499165873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4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5.</w:t>
        </w:r>
        <w:r w:rsidR="00170235">
          <w:rPr>
            <w:rStyle w:val="ae"/>
            <w:rFonts w:ascii="Times New Roman" w:hAnsi="Times New Roman" w:cs="Times New Roman"/>
            <w:noProof/>
            <w:sz w:val="28"/>
            <w:szCs w:val="28"/>
          </w:rPr>
          <w:t>5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Мероприятия по развитию сети автомобильных дорог общего пользования, местного значения Федоровское городское поселение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_Toc499165874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5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6. ОЦЕНКА ОБЪЕМОВ И ИСТОЧНИКОВ ФИНАНСИРОВАНИЯ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_Toc499165875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6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>7. 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_Toc499165876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Pr="00C34DDC" w:rsidRDefault="00C779DC" w:rsidP="0082168E">
      <w:pPr>
        <w:pStyle w:val="21"/>
        <w:tabs>
          <w:tab w:val="right" w:leader="dot" w:pos="93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hyperlink w:anchor="_Toc499165877" w:history="1"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8. ПРЕДЛОЖЕНИЯ ПО ИНСТИТУЦИОНАЛЬННЫМ ПРЕОБРАЗОВАНИЯМ, СОВЕРШЕНСТВОВАНИЮ ПРАВОВОГО И 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lastRenderedPageBreak/>
          <w:t>ИНФОРМАЦИОННОГО ОБЕСПЕЧЕНИЯ ДЕЯТЕЛЬНОСТИ В СФЕРЕ ПРОЕКТИРОВАНИЯ, СТРОИТЕЛЬСТВА, РЕКОНСТРУКЦИИ ОБЪЕКТОВ ТРАНСПОРТНОЙ ИНФРАСТРУКТУРЫ НА ТЕРРИТОРИИ ФЕДОРОВСКО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ГОРОДСКО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ГО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ПОСЕЛЕНИ</w:t>
        </w:r>
        <w:r w:rsidR="00FC6C93">
          <w:rPr>
            <w:rStyle w:val="ae"/>
            <w:rFonts w:ascii="Times New Roman" w:hAnsi="Times New Roman" w:cs="Times New Roman"/>
            <w:noProof/>
            <w:sz w:val="28"/>
            <w:szCs w:val="28"/>
          </w:rPr>
          <w:t>Я</w:t>
        </w:r>
        <w:r w:rsidR="00D37D91" w:rsidRPr="00C34DDC">
          <w:rPr>
            <w:rStyle w:val="ae"/>
            <w:rFonts w:ascii="Times New Roman" w:hAnsi="Times New Roman" w:cs="Times New Roman"/>
            <w:noProof/>
            <w:sz w:val="28"/>
            <w:szCs w:val="28"/>
          </w:rPr>
          <w:t xml:space="preserve"> ТОСНЕНСКОГО РАЙОНА ЛЕНИНГРАДСКОЙ ОБЛАСТИ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_Toc499165877 \h </w:instrTex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02376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D37D91" w:rsidRPr="00C34DDC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D37D91" w:rsidRDefault="00D37D91" w:rsidP="0082168E">
      <w:pPr>
        <w:spacing w:line="240" w:lineRule="auto"/>
        <w:jc w:val="both"/>
      </w:pPr>
      <w:r w:rsidRPr="00C34DDC">
        <w:rPr>
          <w:rFonts w:ascii="Times New Roman" w:hAnsi="Times New Roman" w:cs="Times New Roman"/>
          <w:sz w:val="28"/>
          <w:szCs w:val="28"/>
        </w:rPr>
        <w:fldChar w:fldCharType="end"/>
      </w:r>
    </w:p>
    <w:p w:rsidR="00D37D91" w:rsidRDefault="00D37D91" w:rsidP="0082168E">
      <w:pPr>
        <w:pStyle w:val="aa"/>
        <w:spacing w:line="240" w:lineRule="auto"/>
        <w:rPr>
          <w:rFonts w:cs="Times New Roman"/>
        </w:rPr>
      </w:pPr>
    </w:p>
    <w:p w:rsidR="00D37D91" w:rsidRDefault="00D37D91" w:rsidP="0082168E">
      <w:pPr>
        <w:spacing w:line="240" w:lineRule="auto"/>
        <w:rPr>
          <w:rFonts w:ascii="Cambria" w:hAnsi="Cambria" w:cs="Cambria"/>
          <w:color w:val="365F91"/>
          <w:sz w:val="28"/>
          <w:szCs w:val="28"/>
          <w:lang w:eastAsia="ru-RU"/>
        </w:rPr>
      </w:pPr>
      <w:r>
        <w:rPr>
          <w:b/>
          <w:bCs/>
          <w:lang w:eastAsia="ru-RU"/>
        </w:rPr>
        <w:br w:type="page"/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_Toc499165844"/>
      <w:r w:rsidRPr="00DB799C">
        <w:rPr>
          <w:rFonts w:ascii="Times New Roman" w:hAnsi="Times New Roman" w:cs="Times New Roman"/>
          <w:color w:val="000000"/>
          <w:sz w:val="28"/>
          <w:szCs w:val="28"/>
        </w:rPr>
        <w:lastRenderedPageBreak/>
        <w:t>1. ПАСПОРТ ПРОГРАММЫ</w:t>
      </w:r>
      <w:bookmarkEnd w:id="1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15"/>
        <w:gridCol w:w="6049"/>
      </w:tblGrid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Программа комплексного разви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 xml:space="preserve">тия транспортной инфраструктуры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 на 2017</w:t>
            </w:r>
            <w:r w:rsidRPr="00790116">
              <w:rPr>
                <w:sz w:val="24"/>
                <w:szCs w:val="24"/>
              </w:rPr>
              <w:t>–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2030 гг.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«Градостроительный кодекс Российской Федерации» от 29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 xml:space="preserve">.12.2004 №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190–ФЗ 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(с изменениями от 27.12.2019)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Федеральный закон №131 «Об общих принципах организации местного самоуправления в Российской Федерации»</w:t>
            </w:r>
            <w:r w:rsidR="00290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от 06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.10.2003 (с изменениями от 27.12.2019)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7"/>
              </w:numPr>
              <w:spacing w:after="0" w:line="240" w:lineRule="auto"/>
              <w:ind w:left="-108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Постановление Правительства РФ №1440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«Об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утверждении требований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ab/>
              <w:t>к программам комплексного развития транспортной инфраструктуры поселений, городских округов» от 25</w:t>
            </w:r>
            <w:r w:rsidR="00C34DDC">
              <w:rPr>
                <w:rFonts w:ascii="Times New Roman" w:hAnsi="Times New Roman" w:cs="Times New Roman"/>
                <w:sz w:val="28"/>
                <w:szCs w:val="28"/>
              </w:rPr>
              <w:t>.12.2015.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Заказчик Программы </w:t>
            </w:r>
          </w:p>
        </w:tc>
        <w:tc>
          <w:tcPr>
            <w:tcW w:w="6049" w:type="dxa"/>
          </w:tcPr>
          <w:p w:rsidR="00D37D91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049" w:type="dxa"/>
          </w:tcPr>
          <w:p w:rsidR="00290973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Тосненского района Ленинградской области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Адрес:</w:t>
            </w: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187021, Ленинградская область, Тосненский</w:t>
            </w:r>
            <w:r w:rsidR="00290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район, </w:t>
            </w:r>
            <w:proofErr w:type="spellStart"/>
            <w:r w:rsidR="00290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г.п</w:t>
            </w:r>
            <w:proofErr w:type="spellEnd"/>
            <w:r w:rsidR="00290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Федоровское, ул. </w:t>
            </w:r>
            <w:proofErr w:type="gramStart"/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Шоссейная</w:t>
            </w:r>
            <w:proofErr w:type="gramEnd"/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д.12, лит. «А»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Электронная почта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fedorovskoe_mo@mail.ru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Программа должна обеспечить: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транспортной инфраструктуры в соответствии с потребностями населения в передвижении, субъектов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экономической деятельности - в перевозке пассажиров и грузов;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развитие транспортной инфраструктуры, сбалансированное с градостроительной деятельностью;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условия для управления транспортным спросом;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приоритетных условий движения транспортных средств общего пользования по отношению к иным транспортным средствам;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условия для пешеходного и велосипедного передвижения населения;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эффективность функционирования действующей транспортной инфраструктуры.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Для реализации поставленных целей необходимо решить следующие задачи: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техническое состояние автомобильных дорог Федоровского городского поселения Тосненского района Ленинградской области;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уровня обслуживания пользователей автомобильных дорог, снижение транспортных издержек;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Увеличение пропускной способности дорог;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экологической ситуации в муниципальном образовании;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1"/>
              </w:numPr>
              <w:tabs>
                <w:tab w:val="left" w:pos="884"/>
              </w:tabs>
              <w:spacing w:after="0" w:line="240" w:lineRule="auto"/>
              <w:ind w:left="34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Снижение аварийности, повышение уровня безопасности дорожного движения.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Целевые показатели развития транспортной инфраструктуры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снижение удельного веса дорог нуждающихся в капитальном ремонте с 70% в 2017г до 5% в 2030г;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увеличение общей протяженности дорог до 25 км к 2030г;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пешеходного и велосипедного передвижения населения;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3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обеспеченность парковками (парковочными местами) в соответствии с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региональными нормативами градостроительного проектирования и прогнозируемым уровнем автомобилизации.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Программы: 2017</w:t>
            </w:r>
            <w:r w:rsidRPr="00790116">
              <w:rPr>
                <w:sz w:val="24"/>
                <w:szCs w:val="24"/>
              </w:rPr>
              <w:t xml:space="preserve">–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2030 гг.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Описание запланированных мероприятий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проектирование, строительство, реконструкция объектов транспортной инфраструктуры федерального и регионального значения в соответствии с документами территориального планирования, государственными программами;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проектирование, строительство, реконструкция объектов транспортной инфраструктуры местного значения в соответствии с генеральным планом поселения и муниципальными программами.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049" w:type="dxa"/>
          </w:tcPr>
          <w:p w:rsidR="00D37D91" w:rsidRPr="008C3A60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программы складывается из средств разных уровней и составит  </w:t>
            </w:r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 xml:space="preserve">56431,22 </w:t>
            </w:r>
            <w:proofErr w:type="spellStart"/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="008C3A60" w:rsidRPr="008C3A6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C3A60">
              <w:rPr>
                <w:rFonts w:ascii="Times New Roman" w:hAnsi="Times New Roman" w:cs="Times New Roman"/>
                <w:sz w:val="28"/>
                <w:szCs w:val="28"/>
              </w:rPr>
              <w:t xml:space="preserve"> на период с 2017-2030 годы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бюджет Ленинградской области;</w:t>
            </w:r>
          </w:p>
          <w:p w:rsidR="00D37D91" w:rsidRPr="00790116" w:rsidRDefault="00290973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Тосненского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района;</w:t>
            </w:r>
          </w:p>
          <w:p w:rsidR="00D37D91" w:rsidRPr="00790116" w:rsidRDefault="00290973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частные инвестиции;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иные источники финансирования.</w:t>
            </w:r>
          </w:p>
          <w:p w:rsidR="00D37D91" w:rsidRPr="00790116" w:rsidRDefault="00290973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формировании бюджета 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37D91"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могут уточняться объемы финансирования Программы.</w:t>
            </w:r>
          </w:p>
        </w:tc>
      </w:tr>
      <w:tr w:rsidR="00D37D91" w:rsidRPr="00790116">
        <w:tc>
          <w:tcPr>
            <w:tcW w:w="3415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049" w:type="dxa"/>
          </w:tcPr>
          <w:p w:rsidR="00D37D91" w:rsidRPr="00790116" w:rsidRDefault="00D37D91" w:rsidP="008216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Установленная Программа обеспечит: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улучшение качества и эффективности обеспечения населения в сфере транспортного обслуживания;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уменьшение затрат времени населения на поездки, снижение транспортных издержек владельцев транспортных средств, в том числе на ремонт транспортных средств;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tabs>
                <w:tab w:val="left" w:pos="743"/>
                <w:tab w:val="left" w:pos="2444"/>
              </w:tabs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повышение уровня безопасности дорожного движения, сокращение дорожно-транспортных происшествий на улично-дорожной сети;</w:t>
            </w:r>
          </w:p>
          <w:p w:rsidR="00D37D91" w:rsidRPr="00790116" w:rsidRDefault="00D37D91" w:rsidP="0082168E">
            <w:pPr>
              <w:pStyle w:val="ab"/>
              <w:numPr>
                <w:ilvl w:val="0"/>
                <w:numId w:val="12"/>
              </w:numPr>
              <w:spacing w:after="0" w:line="240" w:lineRule="auto"/>
              <w:ind w:left="3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улучш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 xml:space="preserve">ение экологической обстановки в 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Федоровско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</w:t>
            </w:r>
            <w:r w:rsidR="007F009D">
              <w:rPr>
                <w:rFonts w:ascii="Times New Roman" w:hAnsi="Times New Roman" w:cs="Times New Roman"/>
                <w:sz w:val="28"/>
                <w:szCs w:val="28"/>
              </w:rPr>
              <w:t>м поселении</w:t>
            </w:r>
            <w:r w:rsidRPr="007901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_Toc499165845"/>
      <w:r w:rsidRPr="00DB799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ХАРАКТЕРИСТИКА СУЩЕСТВУЮЩЕГО </w:t>
      </w:r>
      <w:proofErr w:type="gramStart"/>
      <w:r w:rsidRPr="00DB799C">
        <w:rPr>
          <w:rFonts w:ascii="Times New Roman" w:hAnsi="Times New Roman" w:cs="Times New Roman"/>
          <w:color w:val="000000"/>
          <w:sz w:val="28"/>
          <w:szCs w:val="28"/>
        </w:rPr>
        <w:t>СОСТОЯ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НИЯ ТРАНСПОРТНОЙ ИНФРАСТРУКТУРЫ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>ГО ПОСЕЛЕНИЯ ТОСНЕНСКОГО РАЙОНА Л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ЕНИНГРАДСКОЙ ОБЛАСТИ</w:t>
      </w:r>
      <w:bookmarkEnd w:id="2"/>
      <w:proofErr w:type="gramEnd"/>
    </w:p>
    <w:p w:rsidR="00D37D91" w:rsidRPr="00DB799C" w:rsidRDefault="007F009D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Toc499165846"/>
      <w:r>
        <w:rPr>
          <w:rFonts w:ascii="Times New Roman" w:hAnsi="Times New Roman" w:cs="Times New Roman"/>
          <w:color w:val="000000"/>
          <w:sz w:val="28"/>
          <w:szCs w:val="28"/>
        </w:rPr>
        <w:t xml:space="preserve">2.1 Анализ положения 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Тосненского 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>района в структуре пространственной организации субъекта Российской Федерации</w:t>
      </w:r>
      <w:bookmarkEnd w:id="3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Федоровское городское поселение</w:t>
      </w:r>
      <w:r w:rsidR="007F009D"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 xml:space="preserve">входит в состав Тосненского района и имеет статус </w:t>
      </w:r>
      <w:r w:rsidR="007F009D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поселения. Его границы утверждены областным законом Ленинградской области от 22.12.2004 №116-оз «Об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составе». В июне 2017 года в связи с преобразованием деревни Ф</w:t>
      </w:r>
      <w:r w:rsidR="00C34DDC">
        <w:rPr>
          <w:rFonts w:ascii="Times New Roman" w:hAnsi="Times New Roman" w:cs="Times New Roman"/>
          <w:sz w:val="28"/>
          <w:szCs w:val="28"/>
        </w:rPr>
        <w:t>едоровское в городской посёлок Фе</w:t>
      </w:r>
      <w:r w:rsidRPr="00C31917">
        <w:rPr>
          <w:rFonts w:ascii="Times New Roman" w:hAnsi="Times New Roman" w:cs="Times New Roman"/>
          <w:sz w:val="28"/>
          <w:szCs w:val="28"/>
        </w:rPr>
        <w:t>доровское сельское поселение преобразовано в Ф</w:t>
      </w:r>
      <w:r w:rsidR="00C34DDC">
        <w:rPr>
          <w:rFonts w:ascii="Times New Roman" w:hAnsi="Times New Roman" w:cs="Times New Roman"/>
          <w:sz w:val="28"/>
          <w:szCs w:val="28"/>
        </w:rPr>
        <w:t>е</w:t>
      </w:r>
      <w:r w:rsidRPr="00C31917">
        <w:rPr>
          <w:rFonts w:ascii="Times New Roman" w:hAnsi="Times New Roman" w:cs="Times New Roman"/>
          <w:sz w:val="28"/>
          <w:szCs w:val="28"/>
        </w:rPr>
        <w:t>доровское городское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Общая площадь муниципального образования составляет 5244,3 га.  </w:t>
      </w:r>
      <w:r w:rsidR="007F009D">
        <w:rPr>
          <w:rFonts w:ascii="Times New Roman" w:hAnsi="Times New Roman" w:cs="Times New Roman"/>
          <w:sz w:val="28"/>
          <w:szCs w:val="28"/>
        </w:rPr>
        <w:t>Городское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поселение расположено в южной части Ленинградской области к юго-востоку от города Санкт-Петербург.</w:t>
      </w:r>
      <w:r>
        <w:rPr>
          <w:rFonts w:ascii="Times New Roman" w:hAnsi="Times New Roman" w:cs="Times New Roman"/>
          <w:sz w:val="28"/>
          <w:szCs w:val="28"/>
        </w:rPr>
        <w:t xml:space="preserve"> Вокруг </w:t>
      </w:r>
      <w:r w:rsidR="007F009D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7F009D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располагаются территории: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  <w:t>г. Павловск, Пушкинского района;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Сусанинское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сельское поселение Гатчинского муниципального района;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Форносовское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городское поселение;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Красноборское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городское поселение;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o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Тельмановское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сельское поселение.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Default="009B17E3" w:rsidP="0082168E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108503" wp14:editId="45CBB874">
            <wp:extent cx="4981575" cy="3335655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2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Рис.1 Расположение Федоровско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 поселени</w:t>
      </w:r>
      <w:r w:rsidR="007F009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Федоровское </w:t>
      </w:r>
      <w:r>
        <w:rPr>
          <w:rFonts w:ascii="Times New Roman" w:hAnsi="Times New Roman" w:cs="Times New Roman"/>
          <w:sz w:val="28"/>
          <w:szCs w:val="28"/>
        </w:rPr>
        <w:t>городское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поселение состоит </w:t>
      </w:r>
      <w:r>
        <w:rPr>
          <w:rFonts w:ascii="Times New Roman" w:hAnsi="Times New Roman" w:cs="Times New Roman"/>
          <w:sz w:val="28"/>
          <w:szCs w:val="28"/>
        </w:rPr>
        <w:t>из четырех населенных пунктов: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1)</w:t>
      </w:r>
      <w:r w:rsidRPr="00C31917">
        <w:rPr>
          <w:rFonts w:ascii="Times New Roman" w:hAnsi="Times New Roman" w:cs="Times New Roman"/>
          <w:sz w:val="28"/>
          <w:szCs w:val="28"/>
        </w:rPr>
        <w:tab/>
        <w:t>городской поселок, Федоровское;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2)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деревня,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Аннолово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3)</w:t>
      </w:r>
      <w:r w:rsidRPr="00C31917">
        <w:rPr>
          <w:rFonts w:ascii="Times New Roman" w:hAnsi="Times New Roman" w:cs="Times New Roman"/>
          <w:sz w:val="28"/>
          <w:szCs w:val="28"/>
        </w:rPr>
        <w:tab/>
        <w:t>деревня, Глинка;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4)</w:t>
      </w:r>
      <w:r w:rsidRPr="00C31917">
        <w:rPr>
          <w:rFonts w:ascii="Times New Roman" w:hAnsi="Times New Roman" w:cs="Times New Roman"/>
          <w:sz w:val="28"/>
          <w:szCs w:val="28"/>
        </w:rPr>
        <w:tab/>
        <w:t>деревня, Ладога.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По территории поселения проложена автодорога районного значения, связывающая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автомобильную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трасу Москва</w:t>
      </w:r>
      <w:r w:rsidR="00C34DDC"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- Санкт-Петербург М-10 с бетонной кольцевой автодорогой А-120.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Toc499165847"/>
      <w:r w:rsidRPr="00DB799C">
        <w:rPr>
          <w:rFonts w:ascii="Times New Roman" w:hAnsi="Times New Roman" w:cs="Times New Roman"/>
          <w:color w:val="000000"/>
          <w:sz w:val="28"/>
          <w:szCs w:val="28"/>
        </w:rPr>
        <w:t>2.2 Социально-экономическая характерист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ика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Федоровско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го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городско</w:t>
      </w:r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го поселения Тосненского 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bookmarkEnd w:id="4"/>
      <w:r w:rsidR="007F009D">
        <w:rPr>
          <w:rFonts w:ascii="Times New Roman" w:hAnsi="Times New Roman" w:cs="Times New Roman"/>
          <w:color w:val="000000"/>
          <w:sz w:val="28"/>
          <w:szCs w:val="28"/>
        </w:rPr>
        <w:t xml:space="preserve"> Ленинградской области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экономического развития одним из основных показателей является </w:t>
      </w:r>
      <w:r w:rsidRPr="00C31917">
        <w:rPr>
          <w:rFonts w:ascii="Times New Roman" w:hAnsi="Times New Roman" w:cs="Times New Roman"/>
          <w:sz w:val="28"/>
          <w:szCs w:val="28"/>
        </w:rPr>
        <w:t xml:space="preserve">численность населения. </w:t>
      </w:r>
      <w:r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C31917">
        <w:rPr>
          <w:rFonts w:ascii="Times New Roman" w:hAnsi="Times New Roman" w:cs="Times New Roman"/>
          <w:sz w:val="28"/>
          <w:szCs w:val="28"/>
        </w:rPr>
        <w:t>численности населения характеризует уровень жизни поселени</w:t>
      </w:r>
      <w:r w:rsidR="003803EB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привлекательность территори</w:t>
      </w:r>
      <w:r>
        <w:rPr>
          <w:rFonts w:ascii="Times New Roman" w:hAnsi="Times New Roman" w:cs="Times New Roman"/>
          <w:sz w:val="28"/>
          <w:szCs w:val="28"/>
        </w:rPr>
        <w:t>и для  проживания и осуществления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2168E" w:rsidRPr="00621EB9" w:rsidRDefault="0082168E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21EB9">
        <w:rPr>
          <w:rFonts w:ascii="Times New Roman" w:hAnsi="Times New Roman" w:cs="Times New Roman"/>
          <w:sz w:val="28"/>
          <w:szCs w:val="28"/>
        </w:rPr>
        <w:t>редполагается значительное увеличение численности населения до 2030; общая численность населения к расчетному сроку до 2025 г</w:t>
      </w:r>
      <w:r>
        <w:rPr>
          <w:rFonts w:ascii="Times New Roman" w:hAnsi="Times New Roman" w:cs="Times New Roman"/>
          <w:sz w:val="28"/>
          <w:szCs w:val="28"/>
        </w:rPr>
        <w:t>ода составит около 20 тыс. человек.</w:t>
      </w:r>
    </w:p>
    <w:p w:rsidR="0082168E" w:rsidRDefault="0082168E" w:rsidP="008216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EB9">
        <w:rPr>
          <w:rFonts w:ascii="Times New Roman" w:hAnsi="Times New Roman" w:cs="Times New Roman"/>
          <w:sz w:val="28"/>
          <w:szCs w:val="28"/>
        </w:rPr>
        <w:t xml:space="preserve">Информация о росте населения из Генерального плана не </w:t>
      </w:r>
      <w:r>
        <w:rPr>
          <w:rFonts w:ascii="Times New Roman" w:hAnsi="Times New Roman" w:cs="Times New Roman"/>
          <w:sz w:val="28"/>
          <w:szCs w:val="28"/>
        </w:rPr>
        <w:t>соответствует действительности. Ч</w:t>
      </w:r>
      <w:r w:rsidRPr="009F040A">
        <w:rPr>
          <w:rFonts w:ascii="Times New Roman" w:hAnsi="Times New Roman" w:cs="Times New Roman"/>
          <w:sz w:val="28"/>
          <w:szCs w:val="28"/>
        </w:rPr>
        <w:t xml:space="preserve">исленность фактически проживающего населения намного выше. Многие жители новых домов не имеют постоянной регистрации, т.к. не хотят менять прописку </w:t>
      </w:r>
      <w:proofErr w:type="gramStart"/>
      <w:r w:rsidRPr="009F04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F040A">
        <w:rPr>
          <w:rFonts w:ascii="Times New Roman" w:hAnsi="Times New Roman" w:cs="Times New Roman"/>
          <w:sz w:val="28"/>
          <w:szCs w:val="28"/>
        </w:rPr>
        <w:t xml:space="preserve"> городской на областную. Многие работники предприятий снимают жилье в непосредственной близости от места работы.</w:t>
      </w:r>
    </w:p>
    <w:p w:rsidR="0082168E" w:rsidRPr="009F040A" w:rsidRDefault="0082168E" w:rsidP="0082168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040A">
        <w:rPr>
          <w:rFonts w:ascii="Times New Roman" w:hAnsi="Times New Roman" w:cs="Times New Roman"/>
          <w:sz w:val="28"/>
          <w:szCs w:val="28"/>
        </w:rPr>
        <w:t xml:space="preserve">Численность постоянного населения по расчетным данным по состоянию на </w:t>
      </w:r>
      <w:r>
        <w:rPr>
          <w:rFonts w:ascii="Times New Roman" w:hAnsi="Times New Roman" w:cs="Times New Roman"/>
          <w:sz w:val="28"/>
          <w:szCs w:val="28"/>
        </w:rPr>
        <w:t>31.12.2019</w:t>
      </w:r>
      <w:r w:rsidRPr="009F040A">
        <w:rPr>
          <w:rFonts w:ascii="Times New Roman" w:hAnsi="Times New Roman" w:cs="Times New Roman"/>
          <w:sz w:val="28"/>
          <w:szCs w:val="28"/>
        </w:rPr>
        <w:t xml:space="preserve"> составляет – 4977 человек (5368 чел с временно </w:t>
      </w:r>
      <w:proofErr w:type="gramStart"/>
      <w:r w:rsidRPr="009F040A">
        <w:rPr>
          <w:rFonts w:ascii="Times New Roman" w:hAnsi="Times New Roman" w:cs="Times New Roman"/>
          <w:sz w:val="28"/>
          <w:szCs w:val="28"/>
        </w:rPr>
        <w:t>зарегистрированными</w:t>
      </w:r>
      <w:proofErr w:type="gramEnd"/>
      <w:r w:rsidRPr="009F040A">
        <w:rPr>
          <w:rFonts w:ascii="Times New Roman" w:hAnsi="Times New Roman" w:cs="Times New Roman"/>
          <w:sz w:val="28"/>
          <w:szCs w:val="28"/>
        </w:rPr>
        <w:t xml:space="preserve">). Прирост населения по сравнению с 2018 годом составил 6,43%.  Всего за 2019 год родилось – 14 чел., (в 2018 году - 22),   умерло – 53 чел.  Миграционный прирост населения  - 125 чел. Коэффициент миграционного прироста равен 24,84 чел. на 1000 человек населения (в 2018 году был 30,15). Данный миграционный прирост связан с интенсивным развитием промышленных предприятий, расположенных на территории Федоровского городского поселения, а также со строительством и вводом в эксплуатацию жилых комплексов. </w:t>
      </w:r>
    </w:p>
    <w:p w:rsidR="00D37D91" w:rsidRPr="00C34DDC" w:rsidRDefault="00D37D91" w:rsidP="0082168E">
      <w:pPr>
        <w:keepNext/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34DDC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begin"/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instrText xml:space="preserve"> SEQ Таблица \* ARABIC </w:instrText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separate"/>
      </w:r>
      <w:r w:rsidR="00402376">
        <w:rPr>
          <w:rFonts w:ascii="Times New Roman" w:hAnsi="Times New Roman" w:cs="Times New Roman"/>
          <w:bCs/>
          <w:i/>
          <w:noProof/>
          <w:sz w:val="28"/>
          <w:szCs w:val="28"/>
        </w:rPr>
        <w:t>1</w:t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fldChar w:fldCharType="end"/>
      </w:r>
      <w:r w:rsidRPr="00C34DDC">
        <w:rPr>
          <w:rFonts w:ascii="Times New Roman" w:hAnsi="Times New Roman" w:cs="Times New Roman"/>
          <w:bCs/>
          <w:i/>
          <w:sz w:val="28"/>
          <w:szCs w:val="28"/>
        </w:rPr>
        <w:t xml:space="preserve"> Динамика изменения численности населения  муниципального образования</w:t>
      </w:r>
    </w:p>
    <w:tbl>
      <w:tblPr>
        <w:tblW w:w="5000" w:type="pct"/>
        <w:tblInd w:w="2" w:type="dxa"/>
        <w:tblLook w:val="00A0" w:firstRow="1" w:lastRow="0" w:firstColumn="1" w:lastColumn="0" w:noHBand="0" w:noVBand="0"/>
      </w:tblPr>
      <w:tblGrid>
        <w:gridCol w:w="3276"/>
        <w:gridCol w:w="1260"/>
        <w:gridCol w:w="1260"/>
        <w:gridCol w:w="1259"/>
        <w:gridCol w:w="1259"/>
        <w:gridCol w:w="1256"/>
      </w:tblGrid>
      <w:tr w:rsidR="00D37D91" w:rsidRPr="00790116">
        <w:trPr>
          <w:trHeight w:val="690"/>
          <w:tblHeader/>
        </w:trPr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  <w:r w:rsidR="00EE7E2D">
              <w:rPr>
                <w:rFonts w:ascii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EE7E2D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Городское поселение</w:t>
            </w:r>
            <w:r w:rsidR="00D37D91"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Федоровское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3176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3776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4380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9800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15000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Деревня Глинка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374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488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730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1500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Деревня </w:t>
            </w:r>
            <w:proofErr w:type="spellStart"/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Аннолово</w:t>
            </w:r>
            <w:proofErr w:type="spellEnd"/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390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402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550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1109</w:t>
            </w:r>
          </w:p>
        </w:tc>
      </w:tr>
      <w:tr w:rsidR="00D37D91" w:rsidRPr="00790116">
        <w:trPr>
          <w:trHeight w:val="31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Деревня Ладога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D37D91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31917">
              <w:rPr>
                <w:rFonts w:ascii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300</w:t>
            </w:r>
          </w:p>
        </w:tc>
      </w:tr>
      <w:tr w:rsidR="00D37D91" w:rsidRPr="00790116">
        <w:trPr>
          <w:trHeight w:val="945"/>
        </w:trPr>
        <w:tc>
          <w:tcPr>
            <w:tcW w:w="1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D91" w:rsidRPr="00C31917" w:rsidRDefault="00D37D91" w:rsidP="00821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319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на территории муниципального образования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4015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4691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E7E2D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5368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11230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7D91" w:rsidRPr="00C31917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17909</w:t>
            </w:r>
          </w:p>
        </w:tc>
      </w:tr>
    </w:tbl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Согласно Генеральному плану, площадь занимаемая жилой зоной составляет 640,45 га из них : 60,1 </w:t>
      </w:r>
      <w:r>
        <w:rPr>
          <w:rFonts w:ascii="Times New Roman" w:hAnsi="Times New Roman" w:cs="Times New Roman"/>
          <w:sz w:val="28"/>
          <w:szCs w:val="28"/>
        </w:rPr>
        <w:t xml:space="preserve">га </w:t>
      </w:r>
      <w:r w:rsidRPr="00C319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застройка блокированными домами, </w:t>
      </w:r>
      <w:r w:rsidRPr="00C31917">
        <w:rPr>
          <w:rFonts w:ascii="Times New Roman" w:hAnsi="Times New Roman" w:cs="Times New Roman"/>
          <w:sz w:val="28"/>
          <w:szCs w:val="28"/>
        </w:rPr>
        <w:t>10,6 га –</w:t>
      </w:r>
      <w:r w:rsidR="00C34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застройка, 34,3 га – малоэтажная застройка, 513,2 га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>ндивидуальная застро</w:t>
      </w:r>
      <w:r>
        <w:rPr>
          <w:rFonts w:ascii="Times New Roman" w:hAnsi="Times New Roman" w:cs="Times New Roman"/>
          <w:sz w:val="28"/>
          <w:szCs w:val="28"/>
        </w:rPr>
        <w:t xml:space="preserve">йка, </w:t>
      </w:r>
      <w:r w:rsidRPr="00C31917">
        <w:rPr>
          <w:rFonts w:ascii="Times New Roman" w:hAnsi="Times New Roman" w:cs="Times New Roman"/>
          <w:sz w:val="28"/>
          <w:szCs w:val="28"/>
        </w:rPr>
        <w:t>22,25га –</w:t>
      </w:r>
      <w:r>
        <w:rPr>
          <w:rFonts w:ascii="Times New Roman" w:hAnsi="Times New Roman" w:cs="Times New Roman"/>
          <w:sz w:val="28"/>
          <w:szCs w:val="28"/>
        </w:rPr>
        <w:t xml:space="preserve"> коллективные садоводства. К 2032 году общая площадь жилищной застройки составит </w:t>
      </w:r>
      <w:r w:rsidRPr="00C31917">
        <w:rPr>
          <w:rFonts w:ascii="Times New Roman" w:hAnsi="Times New Roman" w:cs="Times New Roman"/>
          <w:sz w:val="28"/>
          <w:szCs w:val="28"/>
        </w:rPr>
        <w:t>1153,25 га из них : 78,3 г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а–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застройка блокированными домами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31917">
        <w:rPr>
          <w:rFonts w:ascii="Times New Roman" w:hAnsi="Times New Roman" w:cs="Times New Roman"/>
          <w:sz w:val="28"/>
          <w:szCs w:val="28"/>
        </w:rPr>
        <w:t>14,3 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застройка, </w:t>
      </w:r>
      <w:r w:rsidRPr="00C31917">
        <w:rPr>
          <w:rFonts w:ascii="Times New Roman" w:hAnsi="Times New Roman" w:cs="Times New Roman"/>
          <w:sz w:val="28"/>
          <w:szCs w:val="28"/>
        </w:rPr>
        <w:t>66,4 га –малоэтажная застройка, 972 га –индивидуальная застройка</w:t>
      </w:r>
      <w:r>
        <w:rPr>
          <w:rFonts w:ascii="Times New Roman" w:hAnsi="Times New Roman" w:cs="Times New Roman"/>
          <w:sz w:val="28"/>
          <w:szCs w:val="28"/>
        </w:rPr>
        <w:t xml:space="preserve">, 22,25 </w:t>
      </w:r>
      <w:r w:rsidRPr="00C31917">
        <w:rPr>
          <w:rFonts w:ascii="Times New Roman" w:hAnsi="Times New Roman" w:cs="Times New Roman"/>
          <w:sz w:val="28"/>
          <w:szCs w:val="28"/>
        </w:rPr>
        <w:t>га – коллективные садоводства.</w:t>
      </w:r>
    </w:p>
    <w:p w:rsidR="00D37D91" w:rsidRDefault="0019277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D37D91">
        <w:rPr>
          <w:rFonts w:ascii="Times New Roman" w:hAnsi="Times New Roman" w:cs="Times New Roman"/>
          <w:sz w:val="28"/>
          <w:szCs w:val="28"/>
        </w:rPr>
        <w:t>Федоровско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37D91">
        <w:rPr>
          <w:rFonts w:ascii="Times New Roman" w:hAnsi="Times New Roman" w:cs="Times New Roman"/>
          <w:sz w:val="28"/>
          <w:szCs w:val="28"/>
        </w:rPr>
        <w:t xml:space="preserve"> располагается одно общеобразовательное учреждение «Федоровская средняя обще образовательная школа»;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D91" w:rsidRPr="00C31917">
        <w:rPr>
          <w:rFonts w:ascii="Times New Roman" w:hAnsi="Times New Roman" w:cs="Times New Roman"/>
          <w:sz w:val="28"/>
          <w:szCs w:val="28"/>
        </w:rPr>
        <w:t>одно муниципальное дошкольное образовательное бюджетное учреждение «Детский сад комбинированного вида</w:t>
      </w:r>
      <w:r w:rsidR="00D37D91">
        <w:rPr>
          <w:rFonts w:ascii="Times New Roman" w:hAnsi="Times New Roman" w:cs="Times New Roman"/>
          <w:sz w:val="28"/>
          <w:szCs w:val="28"/>
        </w:rPr>
        <w:t xml:space="preserve"> д. Федоровское №23</w:t>
      </w:r>
      <w:r w:rsidR="00D37D91" w:rsidRPr="00C31917">
        <w:rPr>
          <w:rFonts w:ascii="Times New Roman" w:hAnsi="Times New Roman" w:cs="Times New Roman"/>
          <w:sz w:val="28"/>
          <w:szCs w:val="28"/>
        </w:rPr>
        <w:t>»</w:t>
      </w:r>
      <w:r w:rsidR="00D37D91">
        <w:rPr>
          <w:rFonts w:ascii="Times New Roman" w:hAnsi="Times New Roman" w:cs="Times New Roman"/>
          <w:sz w:val="28"/>
          <w:szCs w:val="28"/>
        </w:rPr>
        <w:t>; спортивные площадки, хоккейная коробка; конно-спортивный клуб «Золотой Ганновер»; одно отделение почтовой связи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37D91" w:rsidRPr="00C31917">
        <w:rPr>
          <w:rFonts w:ascii="Times New Roman" w:hAnsi="Times New Roman" w:cs="Times New Roman"/>
          <w:sz w:val="28"/>
          <w:szCs w:val="28"/>
        </w:rPr>
        <w:t>один офис Сбербанка России</w:t>
      </w:r>
      <w:r w:rsidR="00D37D91">
        <w:rPr>
          <w:rFonts w:ascii="Times New Roman" w:hAnsi="Times New Roman" w:cs="Times New Roman"/>
          <w:sz w:val="28"/>
          <w:szCs w:val="28"/>
        </w:rPr>
        <w:t xml:space="preserve">; краеведческий музей; </w:t>
      </w:r>
      <w:r w:rsidR="00D37D91" w:rsidRPr="00C31917">
        <w:rPr>
          <w:rFonts w:ascii="Times New Roman" w:hAnsi="Times New Roman" w:cs="Times New Roman"/>
          <w:sz w:val="28"/>
          <w:szCs w:val="28"/>
        </w:rPr>
        <w:t>Церковь Рождества Богородицы</w:t>
      </w:r>
      <w:r w:rsidR="00D37D91">
        <w:rPr>
          <w:rFonts w:ascii="Times New Roman" w:hAnsi="Times New Roman" w:cs="Times New Roman"/>
          <w:sz w:val="28"/>
          <w:szCs w:val="28"/>
        </w:rPr>
        <w:t xml:space="preserve"> и</w:t>
      </w:r>
      <w:r w:rsidR="00D37D91" w:rsidRPr="00C31917">
        <w:rPr>
          <w:rFonts w:ascii="Times New Roman" w:hAnsi="Times New Roman" w:cs="Times New Roman"/>
          <w:sz w:val="28"/>
          <w:szCs w:val="28"/>
        </w:rPr>
        <w:t xml:space="preserve"> Храм СВ. Георгия Победоносца</w:t>
      </w:r>
      <w:r w:rsidR="00D37D9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Объекты здравоохранения представлены медицинским учреждением – амбулаторией в </w:t>
      </w:r>
      <w:r>
        <w:rPr>
          <w:rFonts w:ascii="Times New Roman" w:hAnsi="Times New Roman" w:cs="Times New Roman"/>
          <w:sz w:val="28"/>
          <w:szCs w:val="28"/>
        </w:rPr>
        <w:t>городском поселении Федоровское</w:t>
      </w:r>
      <w:r w:rsidRPr="00C31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Федоровского 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 созданы крупные промышленные зоны. В Федоровском </w:t>
      </w:r>
      <w:r w:rsidR="0019277B">
        <w:rPr>
          <w:rFonts w:ascii="Times New Roman" w:hAnsi="Times New Roman" w:cs="Times New Roman"/>
          <w:sz w:val="28"/>
          <w:szCs w:val="28"/>
        </w:rPr>
        <w:t>городском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поселении расположены две территориальные зоны для размещения предприятий 4-5 класса. 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Первая зона - «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Индастри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Парк Федоровское» расположена в д.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Аннолово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>. На данной территории расположены следующие крупные предприятия: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Агрисовгаз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>», осуществляющее оцинкование металлических конструкций;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"Вулкан" - завод по производству дымоходов;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«Сигнал» - котельное оборудование;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ООО "СЕРИОПЛАСТ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РУС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>" - производство пластмассовых изделий для упаковывания;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ООО "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ТехноНИКОЛЬ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>-Северо-запад" - производство пластмассовых изделий, используемых в строительстве;</w:t>
      </w:r>
    </w:p>
    <w:p w:rsidR="00D37D91" w:rsidRPr="00C31917" w:rsidRDefault="00D37D91" w:rsidP="0082168E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ООО «ЙОТУН ПЭЙНТС» - производство красителей и пигментов. 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Вторая производственная зона расположена в </w:t>
      </w:r>
      <w:proofErr w:type="spellStart"/>
      <w:r w:rsidR="00AA13E6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AA13E6">
        <w:rPr>
          <w:rFonts w:ascii="Times New Roman" w:hAnsi="Times New Roman" w:cs="Times New Roman"/>
          <w:sz w:val="28"/>
          <w:szCs w:val="28"/>
        </w:rPr>
        <w:t>.</w:t>
      </w:r>
      <w:r w:rsidRPr="00C31917">
        <w:rPr>
          <w:rFonts w:ascii="Times New Roman" w:hAnsi="Times New Roman" w:cs="Times New Roman"/>
          <w:sz w:val="28"/>
          <w:szCs w:val="28"/>
        </w:rPr>
        <w:t xml:space="preserve"> Федоровское. Основным направлением предприятий в этой зоне является складирование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различных материалов, ремонт автотехники, производство негабаритных металлоизделий и строительных материалов, производство бетона и мебели.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 развивающаяся градостроительная деятельность в </w:t>
      </w:r>
      <w:r w:rsidR="00AA13E6">
        <w:rPr>
          <w:rFonts w:ascii="Times New Roman" w:hAnsi="Times New Roman" w:cs="Times New Roman"/>
          <w:sz w:val="28"/>
          <w:szCs w:val="28"/>
        </w:rPr>
        <w:t>поселении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необходимость строительства новых дорог местного значения.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Toc499165848"/>
      <w:r w:rsidRPr="00DB799C">
        <w:rPr>
          <w:rFonts w:ascii="Times New Roman" w:hAnsi="Times New Roman" w:cs="Times New Roman"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 на территории Федоровско</w:t>
      </w:r>
      <w:r w:rsidR="00C65F1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C65F1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5"/>
      <w:r w:rsidR="00C65F1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widowControl w:val="0"/>
        <w:autoSpaceDE w:val="0"/>
        <w:autoSpaceDN w:val="0"/>
        <w:spacing w:before="115" w:after="0" w:line="240" w:lineRule="auto"/>
        <w:ind w:left="102" w:right="21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Федоровское городское поселение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обладает высокой степенью транспортной доступности. Находится на пересечении основных транспортных потоков, способных обеспечить связь с любым районом Ленинградской области и регионом Российской Федерации. </w:t>
      </w:r>
    </w:p>
    <w:p w:rsidR="00D37D91" w:rsidRPr="00C31917" w:rsidRDefault="00D37D91" w:rsidP="0082168E">
      <w:pPr>
        <w:widowControl w:val="0"/>
        <w:autoSpaceDE w:val="0"/>
        <w:autoSpaceDN w:val="0"/>
        <w:spacing w:before="115" w:after="0" w:line="240" w:lineRule="auto"/>
        <w:ind w:left="102" w:right="212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поселения проходят дороги районного значения, которые обеспечивают связь между близлежащими поселениями и доступ к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авто</w:t>
      </w:r>
      <w:r>
        <w:rPr>
          <w:rFonts w:ascii="Times New Roman" w:hAnsi="Times New Roman" w:cs="Times New Roman"/>
          <w:sz w:val="28"/>
          <w:szCs w:val="28"/>
          <w:lang w:eastAsia="ru-RU"/>
        </w:rPr>
        <w:t>мобильной дороге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eastAsia="ru-RU"/>
        </w:rPr>
        <w:t>едерального значения   «Россия» (М-10);  скоростной платной автомобильной дороге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федерального значения (СПАМ) Санкт-Петербург – Москва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7D91" w:rsidRPr="00C31917" w:rsidRDefault="00D37D91" w:rsidP="0082168E">
      <w:pPr>
        <w:widowControl w:val="0"/>
        <w:autoSpaceDE w:val="0"/>
        <w:autoSpaceDN w:val="0"/>
        <w:spacing w:before="1"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Железнодорожный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215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Федоровско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 поселения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31917">
        <w:rPr>
          <w:rFonts w:ascii="Times New Roman" w:hAnsi="Times New Roman" w:cs="Times New Roman"/>
          <w:sz w:val="28"/>
          <w:szCs w:val="28"/>
          <w:lang w:eastAsia="ru-RU"/>
        </w:rPr>
        <w:t>проходит ж</w:t>
      </w:r>
      <w:proofErr w:type="gramEnd"/>
      <w:r w:rsidRPr="00C31917">
        <w:rPr>
          <w:rFonts w:ascii="Times New Roman" w:hAnsi="Times New Roman" w:cs="Times New Roman"/>
          <w:sz w:val="28"/>
          <w:szCs w:val="28"/>
          <w:lang w:eastAsia="ru-RU"/>
        </w:rPr>
        <w:t>/д линия Витебского направления Октябрьской железной дороги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перспектива развития в данном направлении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строительства  линии вы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сокоскоростной железной дороги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федерального значения (ВСМ),  проходящей  в восточной части поселения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7D91" w:rsidRDefault="00D37D91" w:rsidP="0082168E">
      <w:pPr>
        <w:widowControl w:val="0"/>
        <w:autoSpaceDE w:val="0"/>
        <w:autoSpaceDN w:val="0"/>
        <w:spacing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Водный транспор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т</w:t>
      </w:r>
    </w:p>
    <w:p w:rsidR="00D37D91" w:rsidRPr="00C31917" w:rsidRDefault="00D37D91" w:rsidP="0082168E">
      <w:pPr>
        <w:widowControl w:val="0"/>
        <w:autoSpaceDE w:val="0"/>
        <w:autoSpaceDN w:val="0"/>
        <w:spacing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 xml:space="preserve">Федоровского городского поселения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>отсутствует водный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1" w:after="0" w:line="240" w:lineRule="auto"/>
        <w:ind w:left="954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Автомобильный транспорт.</w:t>
      </w:r>
    </w:p>
    <w:p w:rsidR="00D37D91" w:rsidRPr="00C31917" w:rsidRDefault="00D37D91" w:rsidP="0082168E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7D91" w:rsidRPr="00C31917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Территория </w:t>
      </w:r>
      <w:r>
        <w:rPr>
          <w:rFonts w:ascii="Times New Roman" w:hAnsi="Times New Roman" w:cs="Times New Roman"/>
          <w:sz w:val="28"/>
          <w:szCs w:val="28"/>
          <w:lang w:eastAsia="ru-RU"/>
        </w:rPr>
        <w:t>Федоровско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поселени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имеет хорошо развитую автодорожную сеть. Автомобильное сообщение по автодороге федерального значения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М-10 (Московское шоссе) 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обеспечивает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сообщение между Санкт-Петербургом и Москвой. </w:t>
      </w:r>
    </w:p>
    <w:p w:rsidR="00D37D91" w:rsidRPr="004B7CA6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Также по территории </w:t>
      </w:r>
      <w:r w:rsidR="00C65F12">
        <w:rPr>
          <w:rFonts w:ascii="Times New Roman" w:hAnsi="Times New Roman" w:cs="Times New Roman"/>
          <w:sz w:val="28"/>
          <w:szCs w:val="28"/>
          <w:lang w:eastAsia="ru-RU"/>
        </w:rPr>
        <w:t>поселения</w:t>
      </w:r>
      <w:r w:rsidRPr="00C31917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ав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тобусное </w:t>
      </w:r>
      <w:r w:rsidRPr="004B7CA6">
        <w:rPr>
          <w:rFonts w:ascii="Times New Roman" w:hAnsi="Times New Roman" w:cs="Times New Roman"/>
          <w:sz w:val="28"/>
          <w:szCs w:val="28"/>
          <w:lang w:eastAsia="ru-RU"/>
        </w:rPr>
        <w:t>движение по маршрутам: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 xml:space="preserve">Павловск, вокзал – </w:t>
      </w:r>
      <w:proofErr w:type="spell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Аннолово</w:t>
      </w:r>
      <w:proofErr w:type="spell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 xml:space="preserve"> (маршрут №493)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Павловск, вокзал – Тосно, вокзал (маршрут №618)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>Станция метро «</w:t>
      </w:r>
      <w:proofErr w:type="spell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Купчино</w:t>
      </w:r>
      <w:proofErr w:type="spell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 xml:space="preserve">» - </w:t>
      </w:r>
      <w:proofErr w:type="spell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Форсоново</w:t>
      </w:r>
      <w:proofErr w:type="spell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>, клуб (К-521)</w:t>
      </w:r>
    </w:p>
    <w:p w:rsidR="00D37D91" w:rsidRPr="004B7CA6" w:rsidRDefault="00D37D91" w:rsidP="0082168E">
      <w:pPr>
        <w:pStyle w:val="ab"/>
        <w:widowControl w:val="0"/>
        <w:numPr>
          <w:ilvl w:val="0"/>
          <w:numId w:val="26"/>
        </w:numPr>
        <w:autoSpaceDE w:val="0"/>
        <w:autoSpaceDN w:val="0"/>
        <w:spacing w:before="90" w:after="0" w:line="240" w:lineRule="auto"/>
        <w:ind w:left="14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Вокзальная</w:t>
      </w:r>
      <w:proofErr w:type="gram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 xml:space="preserve"> пл. – Федоровское, кольцо (маршрут №550)</w:t>
      </w:r>
    </w:p>
    <w:p w:rsidR="00D37D91" w:rsidRDefault="00D37D91" w:rsidP="0082168E">
      <w:pPr>
        <w:widowControl w:val="0"/>
        <w:autoSpaceDE w:val="0"/>
        <w:autoSpaceDN w:val="0"/>
        <w:spacing w:before="90" w:after="0" w:line="240" w:lineRule="auto"/>
        <w:ind w:left="102" w:right="101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7CA6">
        <w:rPr>
          <w:rFonts w:ascii="Times New Roman" w:hAnsi="Times New Roman" w:cs="Times New Roman"/>
          <w:sz w:val="28"/>
          <w:szCs w:val="28"/>
          <w:lang w:eastAsia="ru-RU"/>
        </w:rPr>
        <w:t xml:space="preserve">Перевозка пассажиров осуществляется предоставлением услуг частного перевозчика: ООО «Транс </w:t>
      </w:r>
      <w:proofErr w:type="spell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Балт</w:t>
      </w:r>
      <w:proofErr w:type="spell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>», ООО «</w:t>
      </w:r>
      <w:proofErr w:type="spellStart"/>
      <w:r w:rsidRPr="004B7CA6">
        <w:rPr>
          <w:rFonts w:ascii="Times New Roman" w:hAnsi="Times New Roman" w:cs="Times New Roman"/>
          <w:sz w:val="28"/>
          <w:szCs w:val="28"/>
          <w:lang w:eastAsia="ru-RU"/>
        </w:rPr>
        <w:t>Питеравто</w:t>
      </w:r>
      <w:proofErr w:type="spellEnd"/>
      <w:r w:rsidRPr="004B7CA6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D37D91" w:rsidRPr="00C31917" w:rsidRDefault="00D37D91" w:rsidP="00821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Toc499165849"/>
      <w:r w:rsidRPr="00DB799C">
        <w:rPr>
          <w:rFonts w:ascii="Times New Roman" w:hAnsi="Times New Roman" w:cs="Times New Roman"/>
          <w:color w:val="000000"/>
          <w:sz w:val="28"/>
          <w:szCs w:val="28"/>
        </w:rPr>
        <w:t>2.4 Характеристика сети дорог Федоровско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73338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, оценка качества содержания дорог</w:t>
      </w:r>
      <w:bookmarkEnd w:id="6"/>
    </w:p>
    <w:p w:rsidR="00D37D91" w:rsidRDefault="00733384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Сеть дорог </w:t>
      </w:r>
      <w:r w:rsidR="00D37D91">
        <w:rPr>
          <w:rFonts w:ascii="Times New Roman" w:hAnsi="Times New Roman" w:cs="Times New Roman"/>
          <w:sz w:val="28"/>
          <w:szCs w:val="28"/>
        </w:rPr>
        <w:t>Федоровско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37D91">
        <w:rPr>
          <w:rFonts w:ascii="Times New Roman" w:hAnsi="Times New Roman" w:cs="Times New Roman"/>
          <w:sz w:val="28"/>
          <w:szCs w:val="28"/>
        </w:rPr>
        <w:t xml:space="preserve"> </w:t>
      </w:r>
      <w:r w:rsidR="00D37D91" w:rsidRPr="00C45AAF">
        <w:rPr>
          <w:rFonts w:ascii="Times New Roman" w:hAnsi="Times New Roman" w:cs="Times New Roman"/>
          <w:sz w:val="28"/>
          <w:szCs w:val="28"/>
        </w:rPr>
        <w:t>посе</w:t>
      </w:r>
      <w:r w:rsidR="00D37D91">
        <w:rPr>
          <w:rFonts w:ascii="Times New Roman" w:hAnsi="Times New Roman" w:cs="Times New Roman"/>
          <w:sz w:val="28"/>
          <w:szCs w:val="28"/>
        </w:rPr>
        <w:t>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37D91">
        <w:rPr>
          <w:rFonts w:ascii="Times New Roman" w:hAnsi="Times New Roman" w:cs="Times New Roman"/>
          <w:sz w:val="28"/>
          <w:szCs w:val="28"/>
        </w:rPr>
        <w:t xml:space="preserve"> представлена на рисунке 2 и 3.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70175A" wp14:editId="6E3CB009">
            <wp:extent cx="5376545" cy="324040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1" t="7613" r="1510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Рис.2 Общая схема расположения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В соответствии с Федеральным законом №257 от 08.11.2007</w:t>
      </w:r>
      <w:r w:rsidR="00C7414B">
        <w:rPr>
          <w:rFonts w:ascii="Times New Roman" w:hAnsi="Times New Roman" w:cs="Times New Roman"/>
          <w:sz w:val="28"/>
          <w:szCs w:val="28"/>
        </w:rPr>
        <w:t xml:space="preserve"> </w:t>
      </w:r>
      <w:r w:rsidRPr="00DB799C">
        <w:rPr>
          <w:rFonts w:ascii="Times New Roman" w:hAnsi="Times New Roman" w:cs="Times New Roman"/>
          <w:sz w:val="28"/>
          <w:szCs w:val="28"/>
        </w:rPr>
        <w:t xml:space="preserve">«Об автомобильных дорогах и о дорожной деятельности в Российской Федерации» автомобильные дороги в зависимости от их значения подразделяют </w:t>
      </w:r>
      <w:proofErr w:type="gramStart"/>
      <w:r w:rsidRPr="00DB79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B799C">
        <w:rPr>
          <w:rFonts w:ascii="Times New Roman" w:hAnsi="Times New Roman" w:cs="Times New Roman"/>
          <w:sz w:val="28"/>
          <w:szCs w:val="28"/>
        </w:rPr>
        <w:t>: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а) автомобильные дороги федерального значения;</w:t>
      </w:r>
    </w:p>
    <w:p w:rsidR="00D37D91" w:rsidRPr="00DB799C" w:rsidRDefault="00C7414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37D91" w:rsidRPr="00DB799C">
        <w:rPr>
          <w:rFonts w:ascii="Times New Roman" w:hAnsi="Times New Roman" w:cs="Times New Roman"/>
          <w:sz w:val="28"/>
          <w:szCs w:val="28"/>
        </w:rPr>
        <w:t xml:space="preserve">автомобильные дороги регионального и межмуниципального значения; 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в) автомобильные дороги местного значения;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>г) частные автомобильные дороги.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799C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DB799C">
        <w:rPr>
          <w:rFonts w:ascii="Times New Roman" w:hAnsi="Times New Roman" w:cs="Times New Roman"/>
          <w:sz w:val="28"/>
          <w:szCs w:val="28"/>
        </w:rPr>
        <w:t xml:space="preserve"> – транспортная сеть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DB799C">
        <w:rPr>
          <w:rFonts w:ascii="Times New Roman" w:hAnsi="Times New Roman" w:cs="Times New Roman"/>
          <w:sz w:val="28"/>
          <w:szCs w:val="28"/>
        </w:rPr>
        <w:t xml:space="preserve"> состоит из дорог регионального и местного значения (рис.4). Автомобильная дорога областного значения «Санкт-Петербург-Тосно» с выходом на автомобильную дорогу федерального значения «Москва-Санкт-Петербург».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3A2908" wp14:editId="3744D0A1">
            <wp:extent cx="5384165" cy="2926080"/>
            <wp:effectExtent l="0" t="0" r="6985" b="762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r="5539" b="1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Рис.3 Общая схема расположения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и (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>часть</w:t>
      </w:r>
      <w:proofErr w:type="gramStart"/>
      <w:r w:rsidRPr="00DB799C">
        <w:rPr>
          <w:rFonts w:ascii="Times New Roman" w:hAnsi="Times New Roman" w:cs="Times New Roman"/>
          <w:i/>
          <w:iCs/>
          <w:sz w:val="28"/>
          <w:szCs w:val="28"/>
        </w:rPr>
        <w:t>2</w:t>
      </w:r>
      <w:proofErr w:type="gramEnd"/>
      <w:r w:rsidRPr="00DB799C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47738" wp14:editId="545E8B2A">
            <wp:extent cx="5508625" cy="3050540"/>
            <wp:effectExtent l="0" t="0" r="0" b="0"/>
            <wp:docPr id="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799C">
        <w:rPr>
          <w:rFonts w:ascii="Times New Roman" w:hAnsi="Times New Roman" w:cs="Times New Roman"/>
          <w:i/>
          <w:iCs/>
          <w:sz w:val="28"/>
          <w:szCs w:val="28"/>
        </w:rPr>
        <w:t>Рис. 4 Диаграмма о протяженности различных типов дорог в Федоровско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DB799C">
        <w:rPr>
          <w:rFonts w:ascii="Times New Roman" w:hAnsi="Times New Roman" w:cs="Times New Roman"/>
          <w:i/>
          <w:iCs/>
          <w:sz w:val="28"/>
          <w:szCs w:val="28"/>
        </w:rPr>
        <w:t xml:space="preserve"> поселени</w:t>
      </w:r>
      <w:r w:rsidR="00EB6A32">
        <w:rPr>
          <w:rFonts w:ascii="Times New Roman" w:hAnsi="Times New Roman" w:cs="Times New Roman"/>
          <w:i/>
          <w:iCs/>
          <w:sz w:val="28"/>
          <w:szCs w:val="28"/>
        </w:rPr>
        <w:t>и</w:t>
      </w:r>
    </w:p>
    <w:p w:rsidR="00D37D91" w:rsidRPr="00744C05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05">
        <w:rPr>
          <w:rFonts w:ascii="Times New Roman" w:hAnsi="Times New Roman" w:cs="Times New Roman"/>
          <w:sz w:val="28"/>
          <w:szCs w:val="28"/>
        </w:rPr>
        <w:t xml:space="preserve">Согласно СП 34.13330.2012 « Автомобильные дороги» интенсивность движения на дорогах регионального значения не превышает 6000 </w:t>
      </w:r>
      <w:proofErr w:type="spellStart"/>
      <w:r w:rsidRPr="00744C05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744C05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744C05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744C05">
        <w:rPr>
          <w:rFonts w:ascii="Times New Roman" w:hAnsi="Times New Roman" w:cs="Times New Roman"/>
          <w:sz w:val="28"/>
          <w:szCs w:val="28"/>
        </w:rPr>
        <w:t>.</w:t>
      </w:r>
    </w:p>
    <w:p w:rsidR="00D37D91" w:rsidRPr="00744C05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C05">
        <w:rPr>
          <w:rFonts w:ascii="Times New Roman" w:hAnsi="Times New Roman" w:cs="Times New Roman"/>
          <w:sz w:val="28"/>
          <w:szCs w:val="28"/>
        </w:rPr>
        <w:t>Согласно Правилам Дорожном движения разрешенная скорость передвижения по региональным дорогам – 90 км/ч.</w:t>
      </w:r>
      <w:proofErr w:type="gramEnd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C05">
        <w:rPr>
          <w:rFonts w:ascii="Times New Roman" w:hAnsi="Times New Roman" w:cs="Times New Roman"/>
          <w:sz w:val="28"/>
          <w:szCs w:val="28"/>
        </w:rPr>
        <w:t xml:space="preserve">Средний износ дорог регионального значения в </w:t>
      </w:r>
      <w:r w:rsidR="00C7414B">
        <w:rPr>
          <w:rFonts w:ascii="Times New Roman" w:hAnsi="Times New Roman" w:cs="Times New Roman"/>
          <w:sz w:val="28"/>
          <w:szCs w:val="28"/>
        </w:rPr>
        <w:t>поселении</w:t>
      </w:r>
      <w:r w:rsidRPr="00744C05">
        <w:rPr>
          <w:rFonts w:ascii="Times New Roman" w:hAnsi="Times New Roman" w:cs="Times New Roman"/>
          <w:sz w:val="28"/>
          <w:szCs w:val="28"/>
        </w:rPr>
        <w:t xml:space="preserve"> составляет 30%.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33CC">
        <w:rPr>
          <w:rFonts w:ascii="Times New Roman" w:hAnsi="Times New Roman" w:cs="Times New Roman"/>
          <w:sz w:val="28"/>
          <w:szCs w:val="28"/>
        </w:rPr>
        <w:t xml:space="preserve">о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33C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EB33CC">
        <w:rPr>
          <w:rFonts w:ascii="Times New Roman" w:hAnsi="Times New Roman" w:cs="Times New Roman"/>
          <w:sz w:val="28"/>
          <w:szCs w:val="28"/>
        </w:rPr>
        <w:t xml:space="preserve"> проходят дороги регионального </w:t>
      </w:r>
      <w:r w:rsidRPr="001F70DC">
        <w:rPr>
          <w:rFonts w:ascii="Times New Roman" w:hAnsi="Times New Roman" w:cs="Times New Roman"/>
          <w:sz w:val="28"/>
          <w:szCs w:val="28"/>
        </w:rPr>
        <w:t>значения –8,7 км.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3CC">
        <w:rPr>
          <w:rFonts w:ascii="Times New Roman" w:hAnsi="Times New Roman" w:cs="Times New Roman"/>
          <w:sz w:val="28"/>
          <w:szCs w:val="28"/>
        </w:rPr>
        <w:t xml:space="preserve">К автомобильным дорогам общего пользования местного значения </w:t>
      </w:r>
      <w:r w:rsidR="00C7414B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EB33CC">
        <w:rPr>
          <w:rFonts w:ascii="Times New Roman" w:hAnsi="Times New Roman" w:cs="Times New Roman"/>
          <w:sz w:val="28"/>
          <w:szCs w:val="28"/>
        </w:rPr>
        <w:t xml:space="preserve">относятся муниципальные дороги, улично-дорожная сеть и объекты дорожной инфраструктуры, расположенные в границах </w:t>
      </w:r>
      <w:r w:rsidR="00C7414B">
        <w:rPr>
          <w:rFonts w:ascii="Times New Roman" w:hAnsi="Times New Roman" w:cs="Times New Roman"/>
          <w:sz w:val="28"/>
          <w:szCs w:val="28"/>
        </w:rPr>
        <w:lastRenderedPageBreak/>
        <w:t>Федоровского городского поселения</w:t>
      </w:r>
      <w:r w:rsidRPr="00EB33CC">
        <w:rPr>
          <w:rFonts w:ascii="Times New Roman" w:hAnsi="Times New Roman" w:cs="Times New Roman"/>
          <w:sz w:val="28"/>
          <w:szCs w:val="28"/>
        </w:rPr>
        <w:t>, находящие</w:t>
      </w:r>
      <w:r w:rsidR="00C7414B">
        <w:rPr>
          <w:rFonts w:ascii="Times New Roman" w:hAnsi="Times New Roman" w:cs="Times New Roman"/>
          <w:sz w:val="28"/>
          <w:szCs w:val="28"/>
        </w:rPr>
        <w:t>ся в муниципальной собственности</w:t>
      </w:r>
      <w:r w:rsidRPr="00EB33CC">
        <w:rPr>
          <w:rFonts w:ascii="Times New Roman" w:hAnsi="Times New Roman" w:cs="Times New Roman"/>
          <w:sz w:val="28"/>
          <w:szCs w:val="28"/>
        </w:rPr>
        <w:t>.</w:t>
      </w:r>
    </w:p>
    <w:p w:rsidR="00D37D91" w:rsidRPr="00EB33CC" w:rsidRDefault="00C7414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Правилам Дорожного</w:t>
      </w:r>
      <w:r w:rsidR="00D37D91" w:rsidRPr="00EB33CC">
        <w:rPr>
          <w:rFonts w:ascii="Times New Roman" w:hAnsi="Times New Roman" w:cs="Times New Roman"/>
          <w:sz w:val="28"/>
          <w:szCs w:val="28"/>
        </w:rPr>
        <w:t xml:space="preserve"> движения разрешенная скорость передвижения по местным дорогам вне населенных пунктов– 90 км/ч, внутри населенных пунктов – 60  км/ч, на дворовых территориях, то есть непосредственно в жилых зонах – 20 км/ч.</w:t>
      </w:r>
    </w:p>
    <w:p w:rsidR="00D37D91" w:rsidRPr="001F70D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3CC">
        <w:rPr>
          <w:rFonts w:ascii="Times New Roman" w:hAnsi="Times New Roman" w:cs="Times New Roman"/>
          <w:sz w:val="28"/>
          <w:szCs w:val="28"/>
        </w:rPr>
        <w:t>Согласно СП 34.133</w:t>
      </w:r>
      <w:r>
        <w:rPr>
          <w:rFonts w:ascii="Times New Roman" w:hAnsi="Times New Roman" w:cs="Times New Roman"/>
          <w:sz w:val="28"/>
          <w:szCs w:val="28"/>
        </w:rPr>
        <w:t>30.2012 «</w:t>
      </w:r>
      <w:r w:rsidRPr="001F70DC">
        <w:rPr>
          <w:rFonts w:ascii="Times New Roman" w:hAnsi="Times New Roman" w:cs="Times New Roman"/>
          <w:sz w:val="28"/>
          <w:szCs w:val="28"/>
        </w:rPr>
        <w:t xml:space="preserve">Автомобильные дороги» интенсивность движения на дорогах местного значения не превышает от 200 до 2000 </w:t>
      </w:r>
      <w:proofErr w:type="spellStart"/>
      <w:r w:rsidRPr="001F70DC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1F70DC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1F70DC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1F70DC"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0DC">
        <w:rPr>
          <w:rFonts w:ascii="Times New Roman" w:hAnsi="Times New Roman" w:cs="Times New Roman"/>
          <w:sz w:val="28"/>
          <w:szCs w:val="28"/>
        </w:rPr>
        <w:t>По территории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1F70DC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1F70DC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1F70DC">
        <w:rPr>
          <w:rFonts w:ascii="Times New Roman" w:hAnsi="Times New Roman" w:cs="Times New Roman"/>
          <w:sz w:val="28"/>
          <w:szCs w:val="28"/>
        </w:rPr>
        <w:t xml:space="preserve"> проходят дороги местного значения общей протяженностью 10,8 км.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ПЕРЕЧЕНЬ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автомобильных дорог общего пользования</w:t>
      </w:r>
    </w:p>
    <w:p w:rsidR="00D13B52" w:rsidRPr="003D4A09" w:rsidRDefault="00D13B52" w:rsidP="0082168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3D4A09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Федоровского городского поселения Тосненского района Ленинградской области</w:t>
      </w:r>
    </w:p>
    <w:p w:rsidR="00D13B52" w:rsidRPr="00143CAD" w:rsidRDefault="00D13B52" w:rsidP="00821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2976"/>
        <w:gridCol w:w="993"/>
      </w:tblGrid>
      <w:tr w:rsidR="00D13B52" w:rsidRPr="00AA230F" w:rsidTr="00D13B52">
        <w:trPr>
          <w:trHeight w:val="34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 xml:space="preserve">населённый </w:t>
            </w:r>
            <w:proofErr w:type="gramStart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пункт</w:t>
            </w:r>
            <w:proofErr w:type="gramEnd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 xml:space="preserve"> по территории которого проходит трасса автомобильной дороги (наименование дороги, улицы, переулка, проезда и т.п.)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протяжённость дороги,</w:t>
            </w:r>
          </w:p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идентификационный номер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30F">
              <w:rPr>
                <w:rFonts w:ascii="Times New Roman" w:hAnsi="Times New Roman" w:cs="Times New Roman"/>
                <w:sz w:val="20"/>
                <w:szCs w:val="20"/>
              </w:rPr>
              <w:t>учётный номер</w:t>
            </w:r>
          </w:p>
        </w:tc>
      </w:tr>
      <w:tr w:rsidR="00D13B52" w:rsidRPr="00AA230F" w:rsidTr="00D13B52">
        <w:trPr>
          <w:trHeight w:val="41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AA230F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Федоровское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Почтовая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B83D2E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 ОП МП 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Шоссейная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0,2571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Полевая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C1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Промышленная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B83D2E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B83D2E">
              <w:rPr>
                <w:rFonts w:ascii="Times New Roman" w:hAnsi="Times New Roman" w:cs="Times New Roman"/>
                <w:sz w:val="24"/>
                <w:szCs w:val="24"/>
              </w:rPr>
              <w:t>826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Федоровское,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Восточная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1,093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. Федоровское (кладбище) – д. Глинка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2,2965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3,13615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Парковая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1,373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Песочная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0,469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Пионерская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0,6108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Новоселов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1,533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Глинка,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ул. Новая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C1B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206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1,66148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0,91053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Молодежная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Парниковая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1,51004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Школьная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0,6434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дорога Кольцевая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3,061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проезд от ул. </w:t>
            </w:r>
            <w:proofErr w:type="gram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до ул. Молодежная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0,11195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проезд от ул. </w:t>
            </w:r>
            <w:proofErr w:type="gram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0,22275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ер.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Аннолово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Павузи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1,783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309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Дачная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0,7498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Лесная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0,178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Ижорской ГЭС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0,3896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дорога к Ижорской ГЭС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2,039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Набережная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1,4169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дер. Ладога,</w:t>
            </w:r>
          </w:p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ул. Павловская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0,5699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</w:tr>
      <w:tr w:rsidR="00D13B52" w:rsidRPr="000C1B3B" w:rsidTr="00D13B5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 xml:space="preserve">Ладога ГЭС – </w:t>
            </w:r>
            <w:proofErr w:type="spellStart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. Федоровское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3,0818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41-248-852-ОП МП 407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B52" w:rsidRPr="000C1B3B" w:rsidRDefault="00D13B52" w:rsidP="008216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B3B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</w:tr>
    </w:tbl>
    <w:p w:rsidR="00D13B52" w:rsidRPr="000C1B3B" w:rsidRDefault="00D13B52" w:rsidP="00821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B52" w:rsidRPr="001F70DC" w:rsidRDefault="00D13B52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Toc499165850"/>
      <w:r w:rsidRPr="00DB799C">
        <w:rPr>
          <w:rFonts w:ascii="Times New Roman" w:hAnsi="Times New Roman" w:cs="Times New Roman"/>
          <w:color w:val="000000"/>
          <w:sz w:val="28"/>
          <w:szCs w:val="28"/>
        </w:rPr>
        <w:t>2.5 Анализ состава парка транспортных средств и уровня автомобилизации в Федоровско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>, обеспеченность парковками</w:t>
      </w:r>
      <w:bookmarkEnd w:id="7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4C4">
        <w:rPr>
          <w:rFonts w:ascii="Times New Roman" w:hAnsi="Times New Roman" w:cs="Times New Roman"/>
          <w:sz w:val="28"/>
          <w:szCs w:val="28"/>
        </w:rPr>
        <w:t>Ежегодный прирост</w:t>
      </w:r>
      <w:r w:rsidR="0082168E">
        <w:rPr>
          <w:rFonts w:ascii="Times New Roman" w:hAnsi="Times New Roman" w:cs="Times New Roman"/>
          <w:sz w:val="28"/>
          <w:szCs w:val="28"/>
        </w:rPr>
        <w:t xml:space="preserve"> автотранспорта в городском поселении</w:t>
      </w:r>
      <w:r w:rsidRPr="00E374C4">
        <w:rPr>
          <w:rFonts w:ascii="Times New Roman" w:hAnsi="Times New Roman" w:cs="Times New Roman"/>
          <w:sz w:val="28"/>
          <w:szCs w:val="28"/>
        </w:rPr>
        <w:t xml:space="preserve"> составляет порядка 140 единиц автотранспорта. Наличие данного </w:t>
      </w:r>
      <w:r w:rsidR="00C7414B">
        <w:rPr>
          <w:rFonts w:ascii="Times New Roman" w:hAnsi="Times New Roman" w:cs="Times New Roman"/>
          <w:sz w:val="28"/>
          <w:szCs w:val="28"/>
        </w:rPr>
        <w:t xml:space="preserve">количества транспортных средств </w:t>
      </w:r>
      <w:r w:rsidRPr="00E374C4">
        <w:rPr>
          <w:rFonts w:ascii="Times New Roman" w:hAnsi="Times New Roman" w:cs="Times New Roman"/>
          <w:sz w:val="28"/>
          <w:szCs w:val="28"/>
        </w:rPr>
        <w:t>обуславливает преждевременный износ дорожного полотна автомобильных дорог.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1D0F54">
        <w:rPr>
          <w:rFonts w:ascii="Times New Roman" w:hAnsi="Times New Roman" w:cs="Times New Roman"/>
          <w:sz w:val="28"/>
          <w:szCs w:val="28"/>
        </w:rPr>
        <w:t xml:space="preserve">втомобильный парк 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F54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и</w:t>
      </w:r>
      <w:r w:rsidRPr="001D0F54">
        <w:rPr>
          <w:rFonts w:ascii="Times New Roman" w:hAnsi="Times New Roman" w:cs="Times New Roman"/>
          <w:sz w:val="28"/>
          <w:szCs w:val="28"/>
        </w:rPr>
        <w:t xml:space="preserve"> преимущественно состоит из легковых автомобилей, в подавляющем большинстве принадлежащих частным лицам.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F54">
        <w:rPr>
          <w:rFonts w:ascii="Times New Roman" w:hAnsi="Times New Roman" w:cs="Times New Roman"/>
          <w:sz w:val="28"/>
          <w:szCs w:val="28"/>
        </w:rPr>
        <w:t>Хранение личного автомобильного транспорта в пределах индивидуальной жилой застройки осуществляется на приусадебных участках. Временное хранение транспортных средств также осуществляется на дворовых территориях жилых комплексов.</w:t>
      </w:r>
    </w:p>
    <w:p w:rsidR="00D37D91" w:rsidRPr="00E374C4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AAF">
        <w:rPr>
          <w:rFonts w:ascii="Times New Roman" w:hAnsi="Times New Roman" w:cs="Times New Roman"/>
          <w:sz w:val="28"/>
          <w:szCs w:val="28"/>
        </w:rPr>
        <w:t xml:space="preserve">Необходимое (рекомендательное) количество парковочных мест,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45AAF">
        <w:rPr>
          <w:rFonts w:ascii="Times New Roman" w:hAnsi="Times New Roman" w:cs="Times New Roman"/>
          <w:sz w:val="28"/>
          <w:szCs w:val="28"/>
        </w:rPr>
        <w:t xml:space="preserve">согласно постановлению «Региональные нормативы Градостроительного проектирования Ленинградской области» Правительства </w:t>
      </w:r>
      <w:r w:rsidRPr="00C45AAF">
        <w:rPr>
          <w:rFonts w:ascii="Times New Roman" w:hAnsi="Times New Roman" w:cs="Times New Roman"/>
          <w:sz w:val="28"/>
          <w:szCs w:val="28"/>
        </w:rPr>
        <w:lastRenderedPageBreak/>
        <w:t xml:space="preserve">Ленинградской области от 22 марта 2012 г. N 83 (в редакции от </w:t>
      </w:r>
      <w:proofErr w:type="spellStart"/>
      <w:proofErr w:type="gramStart"/>
      <w:r w:rsidRPr="00C45AAF">
        <w:rPr>
          <w:rFonts w:ascii="Times New Roman" w:hAnsi="Times New Roman" w:cs="Times New Roman"/>
          <w:sz w:val="28"/>
          <w:szCs w:val="28"/>
        </w:rPr>
        <w:t>от</w:t>
      </w:r>
      <w:proofErr w:type="spellEnd"/>
      <w:proofErr w:type="gramEnd"/>
      <w:r w:rsidRPr="00C45AAF">
        <w:rPr>
          <w:rFonts w:ascii="Times New Roman" w:hAnsi="Times New Roman" w:cs="Times New Roman"/>
          <w:sz w:val="28"/>
          <w:szCs w:val="28"/>
        </w:rPr>
        <w:t xml:space="preserve"> 26.08.2016 N 327) для временной стоянки автомототранспорта у объектов инфраструктуры</w:t>
      </w:r>
      <w:r w:rsidR="00C7414B">
        <w:rPr>
          <w:rFonts w:ascii="Times New Roman" w:hAnsi="Times New Roman" w:cs="Times New Roman"/>
          <w:sz w:val="28"/>
          <w:szCs w:val="28"/>
        </w:rPr>
        <w:t>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Toc499165851"/>
      <w:r w:rsidRPr="00DB799C">
        <w:rPr>
          <w:rFonts w:ascii="Times New Roman" w:hAnsi="Times New Roman" w:cs="Times New Roman"/>
          <w:color w:val="000000"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  <w:bookmarkEnd w:id="8"/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Пассажирский</w:t>
      </w:r>
      <w:r>
        <w:rPr>
          <w:rFonts w:ascii="Times New Roman" w:hAnsi="Times New Roman" w:cs="Times New Roman"/>
          <w:sz w:val="28"/>
          <w:szCs w:val="28"/>
        </w:rPr>
        <w:tab/>
        <w:t>транспорт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призван </w:t>
      </w:r>
      <w:r w:rsidRPr="0096356C">
        <w:rPr>
          <w:rFonts w:ascii="Times New Roman" w:hAnsi="Times New Roman" w:cs="Times New Roman"/>
          <w:sz w:val="28"/>
          <w:szCs w:val="28"/>
        </w:rPr>
        <w:t>удовлетворять</w:t>
      </w:r>
      <w:r>
        <w:rPr>
          <w:rFonts w:ascii="Times New Roman" w:hAnsi="Times New Roman" w:cs="Times New Roman"/>
          <w:sz w:val="28"/>
          <w:szCs w:val="28"/>
        </w:rPr>
        <w:tab/>
        <w:t xml:space="preserve">потребности </w:t>
      </w:r>
      <w:r w:rsidRPr="0096356C">
        <w:rPr>
          <w:rFonts w:ascii="Times New Roman" w:hAnsi="Times New Roman" w:cs="Times New Roman"/>
          <w:sz w:val="28"/>
          <w:szCs w:val="28"/>
        </w:rPr>
        <w:t>населения</w:t>
      </w:r>
      <w:r w:rsidR="00C7414B">
        <w:rPr>
          <w:rFonts w:ascii="Times New Roman" w:hAnsi="Times New Roman" w:cs="Times New Roman"/>
          <w:sz w:val="28"/>
          <w:szCs w:val="28"/>
        </w:rPr>
        <w:t xml:space="preserve"> </w:t>
      </w:r>
      <w:r w:rsidRPr="0096356C">
        <w:rPr>
          <w:rFonts w:ascii="Times New Roman" w:hAnsi="Times New Roman" w:cs="Times New Roman"/>
          <w:sz w:val="28"/>
          <w:szCs w:val="28"/>
        </w:rPr>
        <w:t>в передвижениях, вызванные производственными, бытовыми, культурными связями.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>Передвижение по территории населенных пун</w:t>
      </w:r>
      <w:r>
        <w:rPr>
          <w:rFonts w:ascii="Times New Roman" w:hAnsi="Times New Roman" w:cs="Times New Roman"/>
          <w:sz w:val="28"/>
          <w:szCs w:val="28"/>
        </w:rPr>
        <w:t>ктов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56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96356C">
        <w:rPr>
          <w:rFonts w:ascii="Times New Roman" w:hAnsi="Times New Roman" w:cs="Times New Roman"/>
          <w:sz w:val="28"/>
          <w:szCs w:val="28"/>
        </w:rPr>
        <w:t xml:space="preserve"> осуществляется с использованием личного транспорта, автобусами, либо пешком. Автобусное движение между населенными пунктами организовано пригородными маршрутами. Информация об объемах пассажирских перевозок необходимая для анализа пассажиропотока отсутствует.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Перевозка пассажиров осуществляется предоставлением услуг частного перевозчика: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ООО </w:t>
      </w:r>
      <w:r w:rsidRPr="00CE55A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E55A0">
        <w:rPr>
          <w:rFonts w:ascii="Times New Roman" w:hAnsi="Times New Roman" w:cs="Times New Roman"/>
          <w:color w:val="000000"/>
          <w:sz w:val="28"/>
          <w:szCs w:val="28"/>
        </w:rPr>
        <w:t>Питеравто</w:t>
      </w:r>
      <w:proofErr w:type="spellEnd"/>
      <w:r w:rsidRPr="00CE55A0"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Start"/>
      <w:r w:rsidRPr="00CE55A0">
        <w:rPr>
          <w:rFonts w:ascii="Times New Roman" w:hAnsi="Times New Roman" w:cs="Times New Roman"/>
          <w:color w:val="000000"/>
          <w:sz w:val="28"/>
          <w:szCs w:val="28"/>
        </w:rPr>
        <w:t>,О</w:t>
      </w:r>
      <w:proofErr w:type="gramEnd"/>
      <w:r w:rsidRPr="00CE55A0">
        <w:rPr>
          <w:rFonts w:ascii="Times New Roman" w:hAnsi="Times New Roman" w:cs="Times New Roman"/>
          <w:color w:val="000000"/>
          <w:sz w:val="28"/>
          <w:szCs w:val="28"/>
        </w:rPr>
        <w:t xml:space="preserve">ОО «Транс </w:t>
      </w:r>
      <w:proofErr w:type="spellStart"/>
      <w:r w:rsidRPr="00CE55A0">
        <w:rPr>
          <w:rFonts w:ascii="Times New Roman" w:hAnsi="Times New Roman" w:cs="Times New Roman"/>
          <w:color w:val="000000"/>
          <w:sz w:val="28"/>
          <w:szCs w:val="28"/>
        </w:rPr>
        <w:t>Балт</w:t>
      </w:r>
      <w:proofErr w:type="spellEnd"/>
      <w:r w:rsidRPr="00CE55A0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6356C">
        <w:rPr>
          <w:rFonts w:ascii="Times New Roman" w:hAnsi="Times New Roman" w:cs="Times New Roman"/>
          <w:sz w:val="28"/>
          <w:szCs w:val="28"/>
        </w:rPr>
        <w:t xml:space="preserve">оциальными </w:t>
      </w:r>
      <w:r>
        <w:rPr>
          <w:rFonts w:ascii="Times New Roman" w:hAnsi="Times New Roman" w:cs="Times New Roman"/>
          <w:sz w:val="28"/>
          <w:szCs w:val="28"/>
        </w:rPr>
        <w:t xml:space="preserve">автобусными </w:t>
      </w:r>
      <w:r w:rsidRPr="0096356C">
        <w:rPr>
          <w:rFonts w:ascii="Times New Roman" w:hAnsi="Times New Roman" w:cs="Times New Roman"/>
          <w:sz w:val="28"/>
          <w:szCs w:val="28"/>
        </w:rPr>
        <w:t>перевозками</w:t>
      </w:r>
      <w:r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C7414B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Pr="0096356C"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Pr="00CE55A0">
        <w:rPr>
          <w:rFonts w:ascii="Times New Roman" w:hAnsi="Times New Roman" w:cs="Times New Roman"/>
          <w:color w:val="000000"/>
          <w:sz w:val="28"/>
          <w:szCs w:val="28"/>
        </w:rPr>
        <w:t>№ 493, 618, 550.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Большинство трудовых передвижений жителей в поселениях приходится на общественный пассажирский транспорт (автобусы), личный автомобильный и велосипедный транспорт, а также пешеходные сообщения. На данный момент, количество автобусных перевозок является достаточным для удовлетворения спроса населения, но в связи с увеличением количества жителей поселения, а также значительной части социально значимой населения требуется организовать </w:t>
      </w:r>
      <w:r>
        <w:rPr>
          <w:rFonts w:ascii="Times New Roman" w:hAnsi="Times New Roman" w:cs="Times New Roman"/>
          <w:sz w:val="28"/>
          <w:szCs w:val="28"/>
        </w:rPr>
        <w:t>дополнительные маршруты</w:t>
      </w:r>
      <w:r w:rsidRPr="0096356C">
        <w:rPr>
          <w:rFonts w:ascii="Times New Roman" w:hAnsi="Times New Roman" w:cs="Times New Roman"/>
          <w:sz w:val="28"/>
          <w:szCs w:val="28"/>
        </w:rPr>
        <w:t xml:space="preserve"> общественного автобусного сообщения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Toc499165852"/>
      <w:r w:rsidRPr="00DB799C">
        <w:rPr>
          <w:rFonts w:ascii="Times New Roman" w:hAnsi="Times New Roman" w:cs="Times New Roman"/>
          <w:color w:val="000000"/>
          <w:sz w:val="28"/>
          <w:szCs w:val="28"/>
        </w:rPr>
        <w:t>2.7 Характеристика условий пешеходного и велосипедного передвижения</w:t>
      </w:r>
      <w:bookmarkEnd w:id="9"/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 xml:space="preserve">Улично-дорожная сеть внутри населенных пунктов, как правило, </w:t>
      </w:r>
      <w:proofErr w:type="spellStart"/>
      <w:r w:rsidRPr="00DB799C">
        <w:rPr>
          <w:rFonts w:ascii="Times New Roman" w:hAnsi="Times New Roman" w:cs="Times New Roman"/>
          <w:sz w:val="28"/>
          <w:szCs w:val="28"/>
        </w:rPr>
        <w:t>неблагоустроена</w:t>
      </w:r>
      <w:proofErr w:type="spellEnd"/>
      <w:r w:rsidRPr="00DB799C">
        <w:rPr>
          <w:rFonts w:ascii="Times New Roman" w:hAnsi="Times New Roman" w:cs="Times New Roman"/>
          <w:sz w:val="28"/>
          <w:szCs w:val="28"/>
        </w:rPr>
        <w:t>. Требуется формирование пешеходных тротуаров, необходимых для упорядочения движения пешеходов, укладка асфальтобетонного покрытия,</w:t>
      </w:r>
      <w:r>
        <w:rPr>
          <w:rFonts w:ascii="Times New Roman" w:hAnsi="Times New Roman" w:cs="Times New Roman"/>
          <w:sz w:val="28"/>
          <w:szCs w:val="28"/>
        </w:rPr>
        <w:t xml:space="preserve"> ограничения дорожного полотна.</w:t>
      </w:r>
    </w:p>
    <w:p w:rsidR="00D37D91" w:rsidRPr="00DA679D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99C">
        <w:rPr>
          <w:rFonts w:ascii="Times New Roman" w:hAnsi="Times New Roman" w:cs="Times New Roman"/>
          <w:sz w:val="28"/>
          <w:szCs w:val="28"/>
        </w:rPr>
        <w:t xml:space="preserve">Специализированные дорожки для велосипедного передвижения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городского</w:t>
      </w:r>
      <w:r w:rsidRPr="00DB799C">
        <w:rPr>
          <w:rFonts w:ascii="Times New Roman" w:hAnsi="Times New Roman" w:cs="Times New Roman"/>
          <w:sz w:val="28"/>
          <w:szCs w:val="28"/>
        </w:rPr>
        <w:t xml:space="preserve"> поселения не предусмотрены. Движение велосипедистов осуществляется в соответствии с требованиями ПДД по дорогам общего пользования.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Toc499165853"/>
      <w:r w:rsidRPr="00DB799C">
        <w:rPr>
          <w:rFonts w:ascii="Times New Roman" w:hAnsi="Times New Roman" w:cs="Times New Roman"/>
          <w:color w:val="000000"/>
          <w:sz w:val="28"/>
          <w:szCs w:val="28"/>
        </w:rPr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  <w:bookmarkEnd w:id="10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 xml:space="preserve">Основные маршруты движения грузовых и транзитных потоков </w:t>
      </w:r>
      <w:r w:rsidRPr="00E2419E">
        <w:rPr>
          <w:rFonts w:ascii="Times New Roman" w:hAnsi="Times New Roman" w:cs="Times New Roman"/>
          <w:sz w:val="28"/>
          <w:szCs w:val="28"/>
        </w:rPr>
        <w:t>по территории 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 w:rsidRPr="00E2419E">
        <w:rPr>
          <w:rFonts w:ascii="Times New Roman" w:hAnsi="Times New Roman" w:cs="Times New Roman"/>
          <w:sz w:val="28"/>
          <w:szCs w:val="28"/>
        </w:rPr>
        <w:t xml:space="preserve"> </w:t>
      </w:r>
      <w:r w:rsidR="00C7414B">
        <w:rPr>
          <w:rFonts w:ascii="Times New Roman" w:hAnsi="Times New Roman" w:cs="Times New Roman"/>
          <w:sz w:val="28"/>
          <w:szCs w:val="28"/>
        </w:rPr>
        <w:t>городского</w:t>
      </w:r>
      <w:r w:rsidRPr="00E2419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E2419E">
        <w:rPr>
          <w:rFonts w:ascii="Times New Roman" w:hAnsi="Times New Roman" w:cs="Times New Roman"/>
          <w:sz w:val="28"/>
          <w:szCs w:val="28"/>
        </w:rPr>
        <w:t xml:space="preserve"> Тосненского района </w:t>
      </w:r>
      <w:r w:rsidRPr="00E2419E">
        <w:rPr>
          <w:rFonts w:ascii="Times New Roman" w:hAnsi="Times New Roman" w:cs="Times New Roman"/>
          <w:sz w:val="28"/>
          <w:szCs w:val="28"/>
        </w:rPr>
        <w:lastRenderedPageBreak/>
        <w:t xml:space="preserve">Ленинградской области проходит по автомобильной дороге областного значения Санкт-Петербург-Тосно и далее с выходом на автомобильную дорогу Москва-Санкт-Петербург. Кроме этого, с использованием улично-дорожной сети осуществляется доставка сырья и материалов на </w:t>
      </w:r>
      <w:proofErr w:type="spellStart"/>
      <w:r w:rsidRPr="00E2419E">
        <w:rPr>
          <w:rFonts w:ascii="Times New Roman" w:hAnsi="Times New Roman" w:cs="Times New Roman"/>
          <w:sz w:val="28"/>
          <w:szCs w:val="28"/>
        </w:rPr>
        <w:t>промплощадки</w:t>
      </w:r>
      <w:proofErr w:type="spellEnd"/>
      <w:r w:rsidRPr="00E2419E">
        <w:rPr>
          <w:rFonts w:ascii="Times New Roman" w:hAnsi="Times New Roman" w:cs="Times New Roman"/>
          <w:sz w:val="28"/>
          <w:szCs w:val="28"/>
        </w:rPr>
        <w:t xml:space="preserve"> организаций, находящихся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поселения</w:t>
      </w:r>
      <w:r w:rsidRPr="00E2419E">
        <w:rPr>
          <w:rFonts w:ascii="Times New Roman" w:hAnsi="Times New Roman" w:cs="Times New Roman"/>
          <w:sz w:val="28"/>
          <w:szCs w:val="28"/>
        </w:rPr>
        <w:t xml:space="preserve"> с использованием большегрузного транспорта, что также ведет к ускоренному ухудшению нормативных характеристик улично-дорожной сети.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651">
        <w:rPr>
          <w:rFonts w:ascii="Times New Roman" w:hAnsi="Times New Roman" w:cs="Times New Roman"/>
          <w:sz w:val="28"/>
          <w:szCs w:val="28"/>
        </w:rPr>
        <w:t xml:space="preserve">Для содержания автомобильных дорог общего пользования местного значения, расчистке от снега Администрацией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651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6C6651">
        <w:rPr>
          <w:rFonts w:ascii="Times New Roman" w:hAnsi="Times New Roman" w:cs="Times New Roman"/>
          <w:sz w:val="28"/>
          <w:szCs w:val="28"/>
        </w:rPr>
        <w:t xml:space="preserve"> ежегодно заключается договор.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9D">
        <w:rPr>
          <w:rFonts w:ascii="Times New Roman" w:hAnsi="Times New Roman" w:cs="Times New Roman"/>
          <w:sz w:val="28"/>
          <w:szCs w:val="28"/>
        </w:rPr>
        <w:t xml:space="preserve">Механизированную уборку дорог регионального значения осуществляет </w:t>
      </w:r>
      <w:r w:rsidRPr="00BA44C4">
        <w:rPr>
          <w:rFonts w:ascii="Times New Roman" w:hAnsi="Times New Roman" w:cs="Times New Roman"/>
          <w:sz w:val="28"/>
          <w:szCs w:val="28"/>
        </w:rPr>
        <w:t>ГП «ДРСУ»</w:t>
      </w:r>
      <w:r w:rsidRPr="00DA679D">
        <w:rPr>
          <w:rFonts w:ascii="Times New Roman" w:hAnsi="Times New Roman" w:cs="Times New Roman"/>
          <w:sz w:val="28"/>
          <w:szCs w:val="28"/>
        </w:rPr>
        <w:t xml:space="preserve">. Механизированную уборку дорог местного значения осуществляет </w:t>
      </w:r>
      <w:r w:rsidRPr="00BA44C4">
        <w:rPr>
          <w:rFonts w:ascii="Times New Roman" w:hAnsi="Times New Roman" w:cs="Times New Roman"/>
          <w:sz w:val="28"/>
          <w:szCs w:val="28"/>
        </w:rPr>
        <w:t>МУП «ЖКХ»</w:t>
      </w:r>
      <w:r w:rsidRPr="00DA679D">
        <w:rPr>
          <w:rFonts w:ascii="Times New Roman" w:hAnsi="Times New Roman" w:cs="Times New Roman"/>
          <w:sz w:val="28"/>
          <w:szCs w:val="28"/>
        </w:rPr>
        <w:t>, а также на основании договоров, заключаемых с организациями и индивидуальными предпринимателями.</w:t>
      </w:r>
    </w:p>
    <w:p w:rsidR="00D37D91" w:rsidRPr="00FF56C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6CC">
        <w:rPr>
          <w:rFonts w:ascii="Times New Roman" w:hAnsi="Times New Roman" w:cs="Times New Roman"/>
          <w:sz w:val="28"/>
          <w:szCs w:val="28"/>
        </w:rPr>
        <w:t xml:space="preserve">Очистка от снега и уборка в производится в соответствии с ГОСТ </w:t>
      </w:r>
      <w:proofErr w:type="gramStart"/>
      <w:r w:rsidRPr="00FF56C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F56CC">
        <w:rPr>
          <w:rFonts w:ascii="Times New Roman" w:hAnsi="Times New Roman" w:cs="Times New Roman"/>
          <w:sz w:val="28"/>
          <w:szCs w:val="28"/>
        </w:rPr>
        <w:t xml:space="preserve"> 50597-93 "Автомобильные дороги и улицы. Требования к эксплуатационному состоянию, допустимому по условиям обеспечения безопасности дорожного движения ". Проезжая часть дорог и улиц, покрытия тротуаров, пешеходных дорожек, посадочных площадок, остановочных пунктов, а также поверхность разделительных полос, обочин и откосов земляного полотна должны быть чистыми, без посторонних предметов, не имеющих отношения к их обустройству".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6CC">
        <w:rPr>
          <w:rFonts w:ascii="Times New Roman" w:hAnsi="Times New Roman" w:cs="Times New Roman"/>
          <w:sz w:val="28"/>
          <w:szCs w:val="28"/>
        </w:rPr>
        <w:t xml:space="preserve">Очистку дорог от снега и борьбу с зимней скользкостью осуществляют  </w:t>
      </w:r>
      <w:proofErr w:type="spellStart"/>
      <w:r w:rsidRPr="00FF56CC">
        <w:rPr>
          <w:rFonts w:ascii="Times New Roman" w:hAnsi="Times New Roman" w:cs="Times New Roman"/>
          <w:sz w:val="28"/>
          <w:szCs w:val="28"/>
        </w:rPr>
        <w:t>пескосолевой</w:t>
      </w:r>
      <w:proofErr w:type="spellEnd"/>
      <w:r w:rsidRPr="00FF56CC">
        <w:rPr>
          <w:rFonts w:ascii="Times New Roman" w:hAnsi="Times New Roman" w:cs="Times New Roman"/>
          <w:sz w:val="28"/>
          <w:szCs w:val="28"/>
        </w:rPr>
        <w:t xml:space="preserve"> смесью, соответствующей ОДН 218.2.027-2003, утвержденным распоряжением Минтранса России № ОС 548-р т 16.06.03 «Требования к </w:t>
      </w:r>
      <w:proofErr w:type="spellStart"/>
      <w:r w:rsidRPr="00FF56CC">
        <w:rPr>
          <w:rFonts w:ascii="Times New Roman" w:hAnsi="Times New Roman" w:cs="Times New Roman"/>
          <w:sz w:val="28"/>
          <w:szCs w:val="28"/>
        </w:rPr>
        <w:t>противогололедным</w:t>
      </w:r>
      <w:proofErr w:type="spellEnd"/>
      <w:r w:rsidRPr="00FF56CC">
        <w:rPr>
          <w:rFonts w:ascii="Times New Roman" w:hAnsi="Times New Roman" w:cs="Times New Roman"/>
          <w:sz w:val="28"/>
          <w:szCs w:val="28"/>
        </w:rPr>
        <w:t xml:space="preserve"> материалам».</w:t>
      </w:r>
    </w:p>
    <w:p w:rsidR="00D37D91" w:rsidRPr="0096356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 xml:space="preserve">Уборка улиц в летнее и зимнее время производится с использованием ручного труда. На территории </w:t>
      </w:r>
      <w:r w:rsidR="00C7414B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56C">
        <w:rPr>
          <w:rFonts w:ascii="Times New Roman" w:hAnsi="Times New Roman" w:cs="Times New Roman"/>
          <w:sz w:val="28"/>
          <w:szCs w:val="28"/>
        </w:rPr>
        <w:t>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 w:rsidRPr="0096356C">
        <w:rPr>
          <w:rFonts w:ascii="Times New Roman" w:hAnsi="Times New Roman" w:cs="Times New Roman"/>
          <w:sz w:val="28"/>
          <w:szCs w:val="28"/>
        </w:rPr>
        <w:t xml:space="preserve"> уборку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осуществляют дворники.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56C">
        <w:rPr>
          <w:rFonts w:ascii="Times New Roman" w:hAnsi="Times New Roman" w:cs="Times New Roman"/>
          <w:sz w:val="28"/>
          <w:szCs w:val="28"/>
        </w:rPr>
        <w:t>Дворники работают 5 дней в неделю по 8 часов в день. В осенне-зимний период устанавливается гибкий режим работы. Для рабочих по комплексной уборке и санитарному содержанию жилищно-эксплуатационных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отдыха.</w:t>
      </w:r>
    </w:p>
    <w:p w:rsidR="00D37D91" w:rsidRPr="00A906AF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79D">
        <w:rPr>
          <w:rFonts w:ascii="Times New Roman" w:hAnsi="Times New Roman" w:cs="Times New Roman"/>
          <w:sz w:val="28"/>
          <w:szCs w:val="28"/>
        </w:rPr>
        <w:t xml:space="preserve">Таким образом, содержание дорог улично – дорожной сети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C7414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7414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весенне</w:t>
      </w:r>
      <w:proofErr w:type="spellEnd"/>
      <w:r w:rsidRPr="00DA679D">
        <w:rPr>
          <w:rFonts w:ascii="Times New Roman" w:hAnsi="Times New Roman" w:cs="Times New Roman"/>
          <w:sz w:val="28"/>
          <w:szCs w:val="28"/>
        </w:rPr>
        <w:t>–летне-осенний период организовано удовлетворительно, так как производится уборка дорог и придорожных территорий.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Toc499165854"/>
      <w:r w:rsidRPr="00DB799C">
        <w:rPr>
          <w:rFonts w:ascii="Times New Roman" w:hAnsi="Times New Roman" w:cs="Times New Roman"/>
          <w:color w:val="000000"/>
          <w:sz w:val="28"/>
          <w:szCs w:val="28"/>
        </w:rPr>
        <w:t>2.9 Анализ уровня безопасности дорожного движения</w:t>
      </w:r>
      <w:bookmarkEnd w:id="11"/>
    </w:p>
    <w:p w:rsidR="00D37D91" w:rsidRPr="00A906AF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 xml:space="preserve"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</w:t>
      </w:r>
      <w:r w:rsidRPr="00A906AF">
        <w:rPr>
          <w:rFonts w:ascii="Times New Roman" w:hAnsi="Times New Roman" w:cs="Times New Roman"/>
          <w:sz w:val="28"/>
          <w:szCs w:val="28"/>
        </w:rPr>
        <w:lastRenderedPageBreak/>
        <w:t>дисциплиной, а так</w:t>
      </w:r>
      <w:r>
        <w:rPr>
          <w:rFonts w:ascii="Times New Roman" w:hAnsi="Times New Roman" w:cs="Times New Roman"/>
          <w:sz w:val="28"/>
          <w:szCs w:val="28"/>
        </w:rPr>
        <w:t xml:space="preserve">же недостаточной эффективностью </w:t>
      </w:r>
      <w:proofErr w:type="gramStart"/>
      <w:r w:rsidRPr="00A906AF">
        <w:rPr>
          <w:rFonts w:ascii="Times New Roman" w:hAnsi="Times New Roman" w:cs="Times New Roman"/>
          <w:sz w:val="28"/>
          <w:szCs w:val="28"/>
        </w:rPr>
        <w:t>функционирования системы обеспечения б</w:t>
      </w:r>
      <w:r>
        <w:rPr>
          <w:rFonts w:ascii="Times New Roman" w:hAnsi="Times New Roman" w:cs="Times New Roman"/>
          <w:sz w:val="28"/>
          <w:szCs w:val="28"/>
        </w:rPr>
        <w:t>езопасности дорожного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В</w:t>
      </w:r>
      <w:r w:rsidRPr="00A906AF">
        <w:rPr>
          <w:rFonts w:ascii="Times New Roman" w:hAnsi="Times New Roman" w:cs="Times New Roman"/>
          <w:sz w:val="28"/>
          <w:szCs w:val="28"/>
        </w:rPr>
        <w:tab/>
        <w:t>настоящее время решение проблемы обеспечения бе</w:t>
      </w:r>
      <w:r>
        <w:rPr>
          <w:rFonts w:ascii="Times New Roman" w:hAnsi="Times New Roman" w:cs="Times New Roman"/>
          <w:sz w:val="28"/>
          <w:szCs w:val="28"/>
        </w:rPr>
        <w:t xml:space="preserve">зопасности  дорожного  движения </w:t>
      </w:r>
      <w:r w:rsidRPr="00A906AF">
        <w:rPr>
          <w:rFonts w:ascii="Times New Roman" w:hAnsi="Times New Roman" w:cs="Times New Roman"/>
          <w:sz w:val="28"/>
          <w:szCs w:val="28"/>
        </w:rPr>
        <w:t>является одной из важнейших задач.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Существует потребность в продолжени</w:t>
      </w:r>
      <w:proofErr w:type="gramStart"/>
      <w:r w:rsidRPr="00A906A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906AF">
        <w:rPr>
          <w:rFonts w:ascii="Times New Roman" w:hAnsi="Times New Roman" w:cs="Times New Roman"/>
          <w:sz w:val="28"/>
          <w:szCs w:val="28"/>
        </w:rPr>
        <w:t xml:space="preserve"> работ по развитию технических средств регулирования дорожного движения, установки дополнительных леечных ограждений, искусственных дорожных неровностей. Как показала практика – оснащение улично-дорожной сети данными объектами обеспечивает снижение количества ДТП с участием пешеходов.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AF">
        <w:rPr>
          <w:rFonts w:ascii="Times New Roman" w:hAnsi="Times New Roman" w:cs="Times New Roman"/>
          <w:sz w:val="28"/>
          <w:szCs w:val="28"/>
        </w:rPr>
        <w:t>Для эффективного решения проблем, связанных с дорожно-транспортной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Toc499165855"/>
      <w:r w:rsidRPr="00DB799C">
        <w:rPr>
          <w:rFonts w:ascii="Times New Roman" w:hAnsi="Times New Roman" w:cs="Times New Roman"/>
          <w:color w:val="000000"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здоровья населения</w:t>
      </w:r>
      <w:bookmarkEnd w:id="12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Рассмотрим отдельные характерные факторы, неблагоприятно влияющие на здоровье.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Загрязнение атмосферы. Выбросы в воздух дыма и газообразных загрязняющих веществ (диоксид азота (NO2), диоксид серы (SO2) и озон (О3)) приводят вредным проявлениям для здоровья, особенно к респиратор</w:t>
      </w:r>
      <w:r>
        <w:rPr>
          <w:rFonts w:ascii="Times New Roman" w:hAnsi="Times New Roman" w:cs="Times New Roman"/>
          <w:sz w:val="28"/>
          <w:szCs w:val="28"/>
        </w:rPr>
        <w:t>ным аллергическим заболеваниям.</w:t>
      </w:r>
    </w:p>
    <w:p w:rsidR="00D37D91" w:rsidRDefault="00D37D91" w:rsidP="0082168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Воздействие шума. Автомобильный, железнодорожный и воздушный транспорт, служит главным источником бытового шума. Приблизительно 30% населения России подвергается воздействию шума от автомобильного транспорта с уровнем выше 55 дБ. Это приводит к росту риска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сердечно-сосудистых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и эндокринных заболеваний. Воздействие шума влияет на познавательные способности людей, мотивац</w:t>
      </w:r>
      <w:r>
        <w:rPr>
          <w:rFonts w:ascii="Times New Roman" w:hAnsi="Times New Roman" w:cs="Times New Roman"/>
          <w:sz w:val="28"/>
          <w:szCs w:val="28"/>
        </w:rPr>
        <w:t>ию, вызывает раздражительность.</w:t>
      </w:r>
      <w:r w:rsidR="00AE4C79">
        <w:rPr>
          <w:rFonts w:ascii="Times New Roman" w:hAnsi="Times New Roman" w:cs="Times New Roman"/>
          <w:sz w:val="28"/>
          <w:szCs w:val="28"/>
        </w:rPr>
        <w:t xml:space="preserve"> На рисунке ниже представлена схема з</w:t>
      </w:r>
      <w:r w:rsidR="00AE4C79" w:rsidRPr="00D8699E">
        <w:rPr>
          <w:rFonts w:ascii="Times New Roman" w:hAnsi="Times New Roman" w:cs="Times New Roman"/>
          <w:sz w:val="28"/>
          <w:szCs w:val="28"/>
        </w:rPr>
        <w:t>ависимост</w:t>
      </w:r>
      <w:r w:rsidR="00AE4C79">
        <w:rPr>
          <w:rFonts w:ascii="Times New Roman" w:hAnsi="Times New Roman" w:cs="Times New Roman"/>
          <w:sz w:val="28"/>
          <w:szCs w:val="28"/>
        </w:rPr>
        <w:t>и</w:t>
      </w:r>
      <w:r w:rsidR="00AE4C79" w:rsidRPr="00D8699E">
        <w:rPr>
          <w:rFonts w:ascii="Times New Roman" w:hAnsi="Times New Roman" w:cs="Times New Roman"/>
          <w:sz w:val="28"/>
          <w:szCs w:val="28"/>
        </w:rPr>
        <w:t xml:space="preserve"> шума автомобиля от скорости движения</w:t>
      </w:r>
      <w:r w:rsidR="00AE4C79">
        <w:rPr>
          <w:rFonts w:ascii="Times New Roman" w:hAnsi="Times New Roman" w:cs="Times New Roman"/>
          <w:sz w:val="28"/>
          <w:szCs w:val="28"/>
        </w:rPr>
        <w:t>.</w:t>
      </w:r>
    </w:p>
    <w:p w:rsidR="007B3A20" w:rsidRPr="00C31917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0DB2B5" wp14:editId="0A8DAB8A">
            <wp:extent cx="5247640" cy="4214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79" w:rsidRPr="00AE4C79" w:rsidRDefault="00AE4C79" w:rsidP="0082168E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4C79">
        <w:rPr>
          <w:rFonts w:ascii="Times New Roman" w:hAnsi="Times New Roman" w:cs="Times New Roman"/>
          <w:i/>
          <w:sz w:val="28"/>
          <w:szCs w:val="28"/>
        </w:rPr>
        <w:t>Рис.5 Зависимость шума автомобиля от скорости движения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Снижение двигательной активности. Исследования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заболевания, инсульт, диабет типа II, ожирение, некоторые типы рака, о</w:t>
      </w:r>
      <w:r>
        <w:rPr>
          <w:rFonts w:ascii="Times New Roman" w:hAnsi="Times New Roman" w:cs="Times New Roman"/>
          <w:sz w:val="28"/>
          <w:szCs w:val="28"/>
        </w:rPr>
        <w:t>стеопороз и вызывают депрессию.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Учитывая сложившуюся планировочную структуру и характер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</w:t>
      </w:r>
      <w:r>
        <w:rPr>
          <w:rFonts w:ascii="Times New Roman" w:hAnsi="Times New Roman" w:cs="Times New Roman"/>
          <w:sz w:val="28"/>
          <w:szCs w:val="28"/>
        </w:rPr>
        <w:t>овека.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Отсутствие участков дорог с интенсивным движением особенно в районах жилой застройки, где проходят в основном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внутри квартальные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дороги, прохождение маршрутов грузового автотранспорта без захода в жилую зону,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</w:t>
      </w:r>
      <w:r>
        <w:rPr>
          <w:rFonts w:ascii="Times New Roman" w:hAnsi="Times New Roman" w:cs="Times New Roman"/>
          <w:sz w:val="28"/>
          <w:szCs w:val="28"/>
        </w:rPr>
        <w:t>ды изменения направления ветра.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Учитывая сравнительно высокий уровень автомобилизации населения, немаловажным является снижение </w:t>
      </w:r>
      <w:r>
        <w:rPr>
          <w:rFonts w:ascii="Times New Roman" w:hAnsi="Times New Roman" w:cs="Times New Roman"/>
          <w:sz w:val="28"/>
          <w:szCs w:val="28"/>
        </w:rPr>
        <w:t>уровня двигательной активности.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работу среди жителей направленную на снижение использования автомобильного транспорта при передвижении в границах населенного пункта. Необходимо развивать инфраструктуру, ориентированную на сезонное использование населением велосипедного транспорта и пешеходного движения.</w:t>
      </w:r>
    </w:p>
    <w:p w:rsidR="00D37D91" w:rsidRPr="00DB799C" w:rsidRDefault="003D4A09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Toc499165857"/>
      <w:r>
        <w:rPr>
          <w:rFonts w:ascii="Times New Roman" w:hAnsi="Times New Roman" w:cs="Times New Roman"/>
          <w:color w:val="000000"/>
          <w:sz w:val="28"/>
          <w:szCs w:val="28"/>
        </w:rPr>
        <w:t>2.11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Оценка нормативно – правовой базы, необходимой для функционирования и развития транспортной инфраструктуры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D37D91"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3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Основными документами, определяющими порядок функционирования и развития транспо</w:t>
      </w:r>
      <w:r>
        <w:rPr>
          <w:rFonts w:ascii="Times New Roman" w:hAnsi="Times New Roman" w:cs="Times New Roman"/>
          <w:sz w:val="28"/>
          <w:szCs w:val="28"/>
        </w:rPr>
        <w:t>ртной инфраструктуры, являются: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1.</w:t>
      </w:r>
      <w:r w:rsidRPr="00C31917">
        <w:rPr>
          <w:rFonts w:ascii="Times New Roman" w:hAnsi="Times New Roman" w:cs="Times New Roman"/>
          <w:sz w:val="28"/>
          <w:szCs w:val="28"/>
        </w:rPr>
        <w:tab/>
        <w:t>Градостроительный кодекс Российской Федерации от 29.12.2004 № 190-ФЗ</w:t>
      </w:r>
      <w:r w:rsidR="003D4A09">
        <w:rPr>
          <w:rFonts w:ascii="Times New Roman" w:hAnsi="Times New Roman" w:cs="Times New Roman"/>
          <w:sz w:val="28"/>
          <w:szCs w:val="28"/>
        </w:rPr>
        <w:t xml:space="preserve"> (с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2.</w:t>
      </w:r>
      <w:r w:rsidRPr="00C31917">
        <w:rPr>
          <w:rFonts w:ascii="Times New Roman" w:hAnsi="Times New Roman" w:cs="Times New Roman"/>
          <w:sz w:val="28"/>
          <w:szCs w:val="28"/>
        </w:rPr>
        <w:tab/>
        <w:t>Воздушный кодекс Российской Федерации от 19.03.1997 № 60-ФЗ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18.02.2020</w:t>
      </w:r>
      <w:r w:rsidRPr="00C31917"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3.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08.11.2007 № 257-ФЗ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02.08.2019)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4.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10.12.1995 № 196-ФЗ «О безопасности дорожного движения» (с изменениями</w:t>
      </w:r>
      <w:r w:rsidR="003D4A09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A09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4A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3D4A0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5.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10.01.2003 № 17-ФЗ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26.07.2019</w:t>
      </w:r>
      <w:r w:rsidRPr="00C31917">
        <w:rPr>
          <w:rFonts w:ascii="Times New Roman" w:hAnsi="Times New Roman" w:cs="Times New Roman"/>
          <w:sz w:val="28"/>
          <w:szCs w:val="28"/>
        </w:rPr>
        <w:t>) «О железнодорожном транспорте в Российской Федерации»;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6.</w:t>
      </w:r>
      <w:r w:rsidRPr="00C31917">
        <w:rPr>
          <w:rFonts w:ascii="Times New Roman" w:hAnsi="Times New Roman" w:cs="Times New Roman"/>
          <w:sz w:val="28"/>
          <w:szCs w:val="28"/>
        </w:rPr>
        <w:tab/>
        <w:t>Федеральный закон от 10.01.2002 № 7-ФЗ «Об охра</w:t>
      </w:r>
      <w:r>
        <w:rPr>
          <w:rFonts w:ascii="Times New Roman" w:hAnsi="Times New Roman" w:cs="Times New Roman"/>
          <w:sz w:val="28"/>
          <w:szCs w:val="28"/>
        </w:rPr>
        <w:t>не окружающей среды»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27.12.2019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7.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Правительства РФ от 23.10.1993 № 1090 (</w:t>
      </w:r>
      <w:r w:rsidR="003D4A09">
        <w:rPr>
          <w:rFonts w:ascii="Times New Roman" w:hAnsi="Times New Roman" w:cs="Times New Roman"/>
          <w:sz w:val="28"/>
          <w:szCs w:val="28"/>
        </w:rPr>
        <w:t>с изменениями от 21.12.2019</w:t>
      </w:r>
      <w:r w:rsidRPr="00C31917">
        <w:rPr>
          <w:rFonts w:ascii="Times New Roman" w:hAnsi="Times New Roman" w:cs="Times New Roman"/>
          <w:sz w:val="28"/>
          <w:szCs w:val="28"/>
        </w:rPr>
        <w:t>) «</w:t>
      </w:r>
      <w:r>
        <w:rPr>
          <w:rFonts w:ascii="Times New Roman" w:hAnsi="Times New Roman" w:cs="Times New Roman"/>
          <w:sz w:val="28"/>
          <w:szCs w:val="28"/>
        </w:rPr>
        <w:t>О Правилах дорожного движения»;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8.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Правительства РФ от 25.12.2015 № 1440 «Об утверждении требований к программам комплексного развития 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 поселений, городских округов»;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9.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Государственный стандарт РФ ГОСТ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50597-93 «Автомобильные дороги и улицы. Требования к эксплуатационному состоянию, допустимому по условиям обеспечения бе</w:t>
      </w:r>
      <w:r w:rsidR="0077457B">
        <w:rPr>
          <w:rFonts w:ascii="Times New Roman" w:hAnsi="Times New Roman" w:cs="Times New Roman"/>
          <w:sz w:val="28"/>
          <w:szCs w:val="28"/>
        </w:rPr>
        <w:t>зопасности дорожного движения» (</w:t>
      </w:r>
      <w:r w:rsidR="0077457B" w:rsidRPr="0077457B">
        <w:rPr>
          <w:rFonts w:ascii="Times New Roman" w:hAnsi="Times New Roman" w:cs="Times New Roman"/>
          <w:sz w:val="28"/>
          <w:szCs w:val="28"/>
        </w:rPr>
        <w:t>утв. Постановлением Госстандарта России от 11.10.1993 N 221);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10.</w:t>
      </w:r>
      <w:r w:rsidRPr="00C31917"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РФ от 25.09.2007 № 74 Санитарные правила СанПиН 2.2.1/2.1.1.1200-03 «Санитарно-защитные зоны и санитарная классификация предприятий, сооружений и иных объектов»;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</w:r>
      <w:r w:rsidRPr="0082168E">
        <w:rPr>
          <w:rFonts w:ascii="Times New Roman" w:hAnsi="Times New Roman" w:cs="Times New Roman"/>
          <w:sz w:val="28"/>
          <w:szCs w:val="28"/>
        </w:rPr>
        <w:t>Генеральный план Федоровского</w:t>
      </w:r>
      <w:r w:rsidR="0082168E" w:rsidRPr="0082168E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Pr="0082168E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12.</w:t>
      </w:r>
      <w:r w:rsidRPr="00C31917">
        <w:rPr>
          <w:rFonts w:ascii="Times New Roman" w:hAnsi="Times New Roman" w:cs="Times New Roman"/>
          <w:sz w:val="28"/>
          <w:szCs w:val="28"/>
        </w:rPr>
        <w:tab/>
        <w:t>«Состояние окружающей среды</w:t>
      </w:r>
      <w:r w:rsidR="0077457B">
        <w:rPr>
          <w:rFonts w:ascii="Times New Roman" w:hAnsi="Times New Roman" w:cs="Times New Roman"/>
          <w:sz w:val="28"/>
          <w:szCs w:val="28"/>
        </w:rPr>
        <w:t xml:space="preserve"> в Ленинградской области». Комитет по природным ресурсам Ленинградской области. 2017;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13.</w:t>
      </w:r>
      <w:r w:rsidRPr="00C31917">
        <w:rPr>
          <w:rFonts w:ascii="Times New Roman" w:hAnsi="Times New Roman" w:cs="Times New Roman"/>
          <w:sz w:val="28"/>
          <w:szCs w:val="28"/>
        </w:rPr>
        <w:tab/>
        <w:t>Средства массовой информации (интернет-сайты администраций мун</w:t>
      </w:r>
      <w:r>
        <w:rPr>
          <w:rFonts w:ascii="Times New Roman" w:hAnsi="Times New Roman" w:cs="Times New Roman"/>
          <w:sz w:val="28"/>
          <w:szCs w:val="28"/>
        </w:rPr>
        <w:t>иципальных образований и т.д.).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Таким образом, следует отметить, что на федеральном и региональном уровне нормативно-правовая база необходимая для функционирования и развития транспортной инфраструктуры сформирована.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ab/>
        <w:t>соответствии  с  частью  2  статьи  5  Федерального  зак</w:t>
      </w:r>
      <w:r>
        <w:rPr>
          <w:rFonts w:ascii="Times New Roman" w:hAnsi="Times New Roman" w:cs="Times New Roman"/>
          <w:sz w:val="28"/>
          <w:szCs w:val="28"/>
        </w:rPr>
        <w:t xml:space="preserve">она  «О  внесении  изменений  в </w:t>
      </w:r>
      <w:r w:rsidRPr="00C31917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утвердить программу комплексного развития транспо</w:t>
      </w:r>
      <w:r>
        <w:rPr>
          <w:rFonts w:ascii="Times New Roman" w:hAnsi="Times New Roman" w:cs="Times New Roman"/>
          <w:sz w:val="28"/>
          <w:szCs w:val="28"/>
        </w:rPr>
        <w:t>ртной инфраструктуры поселения.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 xml:space="preserve">соответствии с Федеральным законом «Об общих принципах местного самоуправления в Российской Федерации» №131-ФЗ от </w:t>
      </w:r>
      <w:r w:rsidR="0077457B">
        <w:rPr>
          <w:rFonts w:ascii="Times New Roman" w:hAnsi="Times New Roman" w:cs="Times New Roman"/>
          <w:sz w:val="28"/>
          <w:szCs w:val="28"/>
        </w:rPr>
        <w:t>0</w:t>
      </w:r>
      <w:r w:rsidRPr="00C31917">
        <w:rPr>
          <w:rFonts w:ascii="Times New Roman" w:hAnsi="Times New Roman" w:cs="Times New Roman"/>
          <w:sz w:val="28"/>
          <w:szCs w:val="28"/>
        </w:rPr>
        <w:t>6</w:t>
      </w:r>
      <w:r w:rsidR="0077457B">
        <w:rPr>
          <w:rFonts w:ascii="Times New Roman" w:hAnsi="Times New Roman" w:cs="Times New Roman"/>
          <w:sz w:val="28"/>
          <w:szCs w:val="28"/>
        </w:rPr>
        <w:t>.10.2003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а также п. 8 статьи 8 «Градостроительного кодекса Российской Федерации» №190-ФЗ от 29</w:t>
      </w:r>
      <w:r w:rsidR="0077457B">
        <w:rPr>
          <w:rFonts w:ascii="Times New Roman" w:hAnsi="Times New Roman" w:cs="Times New Roman"/>
          <w:sz w:val="28"/>
          <w:szCs w:val="28"/>
        </w:rPr>
        <w:t>.12.2004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</w:t>
      </w:r>
      <w:r w:rsidRPr="00C31917">
        <w:rPr>
          <w:rFonts w:ascii="Times New Roman" w:hAnsi="Times New Roman" w:cs="Times New Roman"/>
          <w:sz w:val="28"/>
          <w:szCs w:val="28"/>
        </w:rPr>
        <w:t>), разработка и утверждение программ комплексного развития транспортной инфраструктуры поселений, городских округов, требования к которым устанавливаются Правительством Российской Федерации входит в состав полномочий о</w:t>
      </w:r>
      <w:r>
        <w:rPr>
          <w:rFonts w:ascii="Times New Roman" w:hAnsi="Times New Roman" w:cs="Times New Roman"/>
          <w:sz w:val="28"/>
          <w:szCs w:val="28"/>
        </w:rPr>
        <w:t>рганов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соответствии с п. 27 статьи 1 «Градостроительного кодекса Российской Федерации» №190-ФЗ от 29</w:t>
      </w:r>
      <w:r w:rsidR="0077457B">
        <w:rPr>
          <w:rFonts w:ascii="Times New Roman" w:hAnsi="Times New Roman" w:cs="Times New Roman"/>
          <w:sz w:val="28"/>
          <w:szCs w:val="28"/>
        </w:rPr>
        <w:t>.12.204</w:t>
      </w:r>
      <w:r w:rsidRPr="00C31917">
        <w:rPr>
          <w:rFonts w:ascii="Times New Roman" w:hAnsi="Times New Roman" w:cs="Times New Roman"/>
          <w:sz w:val="28"/>
          <w:szCs w:val="28"/>
        </w:rPr>
        <w:t xml:space="preserve"> (</w:t>
      </w:r>
      <w:r w:rsidR="0077457B">
        <w:rPr>
          <w:rFonts w:ascii="Times New Roman" w:hAnsi="Times New Roman" w:cs="Times New Roman"/>
          <w:sz w:val="28"/>
          <w:szCs w:val="28"/>
        </w:rPr>
        <w:t>с изменениями от 27.12.2019)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программы комплексного развития транспортной инфраструктуры поселения, городского округа - документы, устанавливающие перечни мероприятий по проектированию, строительству, реко</w:t>
      </w:r>
      <w:r>
        <w:rPr>
          <w:rFonts w:ascii="Times New Roman" w:hAnsi="Times New Roman" w:cs="Times New Roman"/>
          <w:sz w:val="28"/>
          <w:szCs w:val="28"/>
        </w:rPr>
        <w:t xml:space="preserve">нструкции объектов транспортной </w:t>
      </w:r>
      <w:r w:rsidRPr="00C31917">
        <w:rPr>
          <w:rFonts w:ascii="Times New Roman" w:hAnsi="Times New Roman" w:cs="Times New Roman"/>
          <w:sz w:val="28"/>
          <w:szCs w:val="28"/>
        </w:rPr>
        <w:t>инфраструктуры местного значения поселения, городского округа, которые предусмотрены также государственными и муниципальными программами, стратегией социально-экономического</w:t>
      </w:r>
      <w:r w:rsidR="0077457B"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развития муниципального образования и планом мероприятий по реализации стратегии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муниципального образования (при наличии данных стратегии и плана), планом и программой комплексного социально-экономического развития муниципального образования, инвестиционными программами субъектов естественных </w:t>
      </w:r>
      <w:r>
        <w:rPr>
          <w:rFonts w:ascii="Times New Roman" w:hAnsi="Times New Roman" w:cs="Times New Roman"/>
          <w:sz w:val="28"/>
          <w:szCs w:val="28"/>
        </w:rPr>
        <w:t>монополий в области транспорта.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Программы комплексного развития транспортной инфраструктуры поселения, городского округа должны обеспечивать сбалансированное, перспективное развитие транспортной инфраструктуры поселения, городского округа в соответствии с потребностями в строительстве, реконструкции объектов транспортной и</w:t>
      </w:r>
      <w:r>
        <w:rPr>
          <w:rFonts w:ascii="Times New Roman" w:hAnsi="Times New Roman" w:cs="Times New Roman"/>
          <w:sz w:val="28"/>
          <w:szCs w:val="28"/>
        </w:rPr>
        <w:t>нфраструктуры местного значения.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Програ</w:t>
      </w:r>
      <w:r>
        <w:rPr>
          <w:rFonts w:ascii="Times New Roman" w:hAnsi="Times New Roman" w:cs="Times New Roman"/>
          <w:sz w:val="28"/>
          <w:szCs w:val="28"/>
        </w:rPr>
        <w:t>мма позволит обеспечить: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C31917">
        <w:rPr>
          <w:rFonts w:ascii="Times New Roman" w:hAnsi="Times New Roman" w:cs="Times New Roman"/>
          <w:sz w:val="28"/>
          <w:szCs w:val="28"/>
        </w:rPr>
        <w:t>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C31917">
        <w:rPr>
          <w:rFonts w:ascii="Times New Roman" w:hAnsi="Times New Roman" w:cs="Times New Roman"/>
          <w:sz w:val="28"/>
          <w:szCs w:val="28"/>
        </w:rPr>
        <w:t>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31917">
        <w:rPr>
          <w:rFonts w:ascii="Times New Roman" w:hAnsi="Times New Roman" w:cs="Times New Roman"/>
          <w:sz w:val="28"/>
          <w:szCs w:val="28"/>
        </w:rPr>
        <w:t>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поселка;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C31917">
        <w:rPr>
          <w:rFonts w:ascii="Times New Roman" w:hAnsi="Times New Roman" w:cs="Times New Roman"/>
          <w:sz w:val="28"/>
          <w:szCs w:val="28"/>
        </w:rPr>
        <w:t>азвитие транспортной инфраструктуры, сбалансированное с градостроительной деятельностью;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1917">
        <w:rPr>
          <w:rFonts w:ascii="Times New Roman" w:hAnsi="Times New Roman" w:cs="Times New Roman"/>
          <w:sz w:val="28"/>
          <w:szCs w:val="28"/>
        </w:rPr>
        <w:t>словия для управления транспортным спросом;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31917">
        <w:rPr>
          <w:rFonts w:ascii="Times New Roman" w:hAnsi="Times New Roman" w:cs="Times New Roman"/>
          <w:sz w:val="28"/>
          <w:szCs w:val="28"/>
        </w:rPr>
        <w:t>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31917">
        <w:rPr>
          <w:rFonts w:ascii="Times New Roman" w:hAnsi="Times New Roman" w:cs="Times New Roman"/>
          <w:sz w:val="28"/>
          <w:szCs w:val="28"/>
        </w:rPr>
        <w:t>оздание приоритетных условий движения транспортных средств общего пользования по отношению к иным транспортным средствам;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31917">
        <w:rPr>
          <w:rFonts w:ascii="Times New Roman" w:hAnsi="Times New Roman" w:cs="Times New Roman"/>
          <w:sz w:val="28"/>
          <w:szCs w:val="28"/>
        </w:rPr>
        <w:t>словия для пешеходного и велосипедного передвижения населения;</w:t>
      </w:r>
    </w:p>
    <w:p w:rsidR="00D37D91" w:rsidRPr="00C31917" w:rsidRDefault="00D37D91" w:rsidP="0082168E">
      <w:pPr>
        <w:pStyle w:val="ab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C31917">
        <w:rPr>
          <w:rFonts w:ascii="Times New Roman" w:hAnsi="Times New Roman" w:cs="Times New Roman"/>
          <w:sz w:val="28"/>
          <w:szCs w:val="28"/>
        </w:rPr>
        <w:t>ффективность функционирования действующей транспортной инфраструктуры.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Toc499165858"/>
      <w:r w:rsidRPr="00DB799C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Оценка финансирования транспортной инфраструктуры</w:t>
      </w:r>
      <w:bookmarkEnd w:id="14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Целью Программы является содержание и развитие транспортной инфраструктуры, обеспечивающей повышение доступности и безопасности услуг транспортного комплекса для населения. Финансирование работ по содержанию и ремонту улично – дорожной сети на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из муниципального бюджета и о</w:t>
      </w:r>
      <w:r w:rsidR="00171DB2">
        <w:rPr>
          <w:rFonts w:ascii="Times New Roman" w:hAnsi="Times New Roman" w:cs="Times New Roman"/>
          <w:sz w:val="28"/>
          <w:szCs w:val="28"/>
        </w:rPr>
        <w:t>бластного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бюджета в виде </w:t>
      </w:r>
      <w:r>
        <w:rPr>
          <w:rFonts w:ascii="Times New Roman" w:hAnsi="Times New Roman" w:cs="Times New Roman"/>
          <w:sz w:val="28"/>
          <w:szCs w:val="28"/>
        </w:rPr>
        <w:t>субсидий в долевом соотношении.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Ресурсное и финансовое обеспечение реализации Программы обеспечивается за счет всех источников финансирования, планируется с учетом возможностей ее реализации, с учетом действующих расходных обязательств и необходимых дополнительных сре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>и эффективном взаимодействии всех участников муниципальной программы, подлежит ежегодному уточнению в рамках бюджетного цикла.</w:t>
      </w:r>
    </w:p>
    <w:p w:rsidR="00D37D91" w:rsidRPr="00DB799C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Содержание и ремонт муниципальных дорог осуществляется по договорам, заключенным по результатам проведения аукционов согласно титульному списку благоустройства, капитальный 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5" w:name="_Toc499165859"/>
      <w:r w:rsidRPr="00DB799C">
        <w:rPr>
          <w:rFonts w:ascii="Times New Roman" w:hAnsi="Times New Roman" w:cs="Times New Roman"/>
          <w:color w:val="000000"/>
          <w:sz w:val="28"/>
          <w:szCs w:val="28"/>
        </w:rPr>
        <w:t>3. ПРОГНОЗ ТРАНСПОРТНОГО СПРОСА, ИЗМЕНЕНИЯ ОБЪЕМОВ И ХАРАКТЕРА ПЕРЕДВИЖЕНИЯ НАСЕЛЕНИЯ И ПЕРЕВОЗОК ГРУЗОВ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5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DB799C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Toc499165860"/>
      <w:r w:rsidRPr="00DB799C">
        <w:rPr>
          <w:rFonts w:ascii="Times New Roman" w:hAnsi="Times New Roman" w:cs="Times New Roman"/>
          <w:color w:val="000000"/>
          <w:sz w:val="28"/>
          <w:szCs w:val="28"/>
        </w:rPr>
        <w:t>3.1 Прогноз социально – экономического и градостроительного развития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DB799C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6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68E">
        <w:rPr>
          <w:rFonts w:ascii="Times New Roman" w:hAnsi="Times New Roman" w:cs="Times New Roman"/>
          <w:sz w:val="28"/>
          <w:szCs w:val="28"/>
        </w:rPr>
        <w:t>Согласно переписи населения</w:t>
      </w:r>
      <w:r w:rsidR="0082168E" w:rsidRPr="0082168E">
        <w:rPr>
          <w:rFonts w:ascii="Times New Roman" w:hAnsi="Times New Roman" w:cs="Times New Roman"/>
          <w:sz w:val="28"/>
          <w:szCs w:val="28"/>
        </w:rPr>
        <w:t xml:space="preserve"> и</w:t>
      </w:r>
      <w:r w:rsidRPr="0082168E">
        <w:rPr>
          <w:rFonts w:ascii="Times New Roman" w:hAnsi="Times New Roman" w:cs="Times New Roman"/>
          <w:sz w:val="28"/>
          <w:szCs w:val="28"/>
        </w:rPr>
        <w:t xml:space="preserve"> плана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перспективной застройки и дан</w:t>
      </w:r>
      <w:r>
        <w:rPr>
          <w:rFonts w:ascii="Times New Roman" w:hAnsi="Times New Roman" w:cs="Times New Roman"/>
          <w:sz w:val="28"/>
          <w:szCs w:val="28"/>
        </w:rPr>
        <w:t>ным администрации Федоровского Г</w:t>
      </w:r>
      <w:r w:rsidRPr="00C3191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8C3A6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), можно сделать вывод об активном росте численности населения.</w:t>
      </w:r>
    </w:p>
    <w:p w:rsidR="00D37D91" w:rsidRDefault="009B17E3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FA822E" wp14:editId="60610FA0">
            <wp:extent cx="5471795" cy="3387090"/>
            <wp:effectExtent l="0" t="0" r="0" b="381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91" w:rsidRPr="00653563" w:rsidRDefault="00D37D91" w:rsidP="008216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53563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AE4C7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653563">
        <w:rPr>
          <w:rFonts w:ascii="Times New Roman" w:hAnsi="Times New Roman" w:cs="Times New Roman"/>
          <w:i/>
          <w:iCs/>
          <w:sz w:val="28"/>
          <w:szCs w:val="28"/>
        </w:rPr>
        <w:t xml:space="preserve"> Изменение численности населения Федоровско</w:t>
      </w:r>
      <w:r w:rsidR="00171DB2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653563">
        <w:rPr>
          <w:rFonts w:ascii="Times New Roman" w:hAnsi="Times New Roman" w:cs="Times New Roman"/>
          <w:i/>
          <w:iCs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i/>
          <w:iCs/>
          <w:sz w:val="28"/>
          <w:szCs w:val="28"/>
        </w:rPr>
        <w:t>го</w:t>
      </w:r>
      <w:r w:rsidRPr="006535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71DB2">
        <w:rPr>
          <w:rFonts w:ascii="Times New Roman" w:hAnsi="Times New Roman" w:cs="Times New Roman"/>
          <w:i/>
          <w:iCs/>
          <w:sz w:val="28"/>
          <w:szCs w:val="28"/>
        </w:rPr>
        <w:t>поселения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 период реализации программы прогнозируется тенденция большого роста численности населении за счет увеличения жилой застройки, улучшение экономической активности, создания большего количества рабочих м</w:t>
      </w:r>
      <w:r>
        <w:rPr>
          <w:rFonts w:ascii="Times New Roman" w:hAnsi="Times New Roman" w:cs="Times New Roman"/>
          <w:sz w:val="28"/>
          <w:szCs w:val="28"/>
        </w:rPr>
        <w:t xml:space="preserve">ест, постепенной урбанизации </w:t>
      </w:r>
      <w:r w:rsidR="00171DB2">
        <w:rPr>
          <w:rFonts w:ascii="Times New Roman" w:hAnsi="Times New Roman" w:cs="Times New Roman"/>
          <w:sz w:val="28"/>
          <w:szCs w:val="28"/>
        </w:rPr>
        <w:t>поселения и</w:t>
      </w:r>
      <w:r w:rsidRPr="00C31917">
        <w:rPr>
          <w:rFonts w:ascii="Times New Roman" w:hAnsi="Times New Roman" w:cs="Times New Roman"/>
          <w:sz w:val="28"/>
          <w:szCs w:val="28"/>
        </w:rPr>
        <w:t>,</w:t>
      </w:r>
      <w:r w:rsidR="00171DB2"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как следствие, возникает внутренняя миграция в поселени</w:t>
      </w:r>
      <w:r w:rsidR="00171DB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Одним из наиболее важных факторов, который окажет влияние на увеличение численности населения, является формирование на его территории производственных и коммунальн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складских зон, и соответственно, развитие жилищного строительства.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Ус</w:t>
      </w:r>
      <w:r w:rsidR="00171DB2">
        <w:rPr>
          <w:rFonts w:ascii="Times New Roman" w:hAnsi="Times New Roman" w:cs="Times New Roman"/>
          <w:sz w:val="28"/>
          <w:szCs w:val="28"/>
        </w:rPr>
        <w:t xml:space="preserve">тойчивое экономическое развитие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, в перспективе, может быть достигнуто за счет развития малого предпринимательства и производства.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населения предполагается за счет: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увеличения жилищного фонда и территорий под жилищную застройку;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увеличения рабочих мест в поселении;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–</w:t>
      </w:r>
      <w:r w:rsidRPr="00C31917">
        <w:rPr>
          <w:rFonts w:ascii="Times New Roman" w:hAnsi="Times New Roman" w:cs="Times New Roman"/>
          <w:sz w:val="28"/>
          <w:szCs w:val="28"/>
        </w:rPr>
        <w:tab/>
        <w:t>улучшения транспортной инфраструктуры.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Toc499165861"/>
      <w:r w:rsidRPr="00653563">
        <w:rPr>
          <w:rFonts w:ascii="Times New Roman" w:hAnsi="Times New Roman" w:cs="Times New Roman"/>
          <w:color w:val="000000"/>
          <w:sz w:val="28"/>
          <w:szCs w:val="28"/>
        </w:rPr>
        <w:t>3.2 Прогноз транспортного спроса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объемов и характера передвижения и перевозок грузов по видам транспорта, имеющегося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7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передвижение населения осуществляется с использованием личного транспорта, общественного транспорта, велосипедов либо в пешем порядке.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Автобусное движение между населенными пунктами организовано пригородными маршрутами в соответствии с расписанием и регулярными рейсами маршрутного такси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 этом 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рост населения ставит задачу по обеспечению организации движения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общест</w:t>
      </w:r>
      <w:r>
        <w:rPr>
          <w:rFonts w:ascii="Times New Roman" w:hAnsi="Times New Roman" w:cs="Times New Roman"/>
          <w:sz w:val="28"/>
          <w:szCs w:val="28"/>
        </w:rPr>
        <w:t>венного транспорта, охватывающего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все населенные пункты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171DB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Toc499165862"/>
      <w:r w:rsidRPr="00653563">
        <w:rPr>
          <w:rFonts w:ascii="Times New Roman" w:hAnsi="Times New Roman" w:cs="Times New Roman"/>
          <w:color w:val="000000"/>
          <w:sz w:val="28"/>
          <w:szCs w:val="28"/>
        </w:rPr>
        <w:t>3.3 Прогноз развития транспортной инфраструктуры по видам транспорта, имеющегося на территории Федоровско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171DB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8"/>
      <w:r w:rsidR="00171DB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Транспортное обслуживание населенных пунктов </w:t>
      </w:r>
      <w:r w:rsidR="00DD0C92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 по-прежнему будет ориентировано на маршрутную сеть пригородных автобусов. Требуется благоустройство существующих остановочных павильонов (устройство крытых наве</w:t>
      </w:r>
      <w:r>
        <w:rPr>
          <w:rFonts w:ascii="Times New Roman" w:hAnsi="Times New Roman" w:cs="Times New Roman"/>
          <w:sz w:val="28"/>
          <w:szCs w:val="28"/>
        </w:rPr>
        <w:t>сов, малых архитектурных форм).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На расчетный срок уровень автомобилизации может возрасти со 235 до 450 легковых автомобилей индивидуальных владельцев на 1000 жителей. Парк легковых автомобилей составит около 1,8 тыс. автомобилей. В основном хранение легковых автомобилей будет осуществляться на придомовых участках в зонах индивидуальной и малоэтажной застройки.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Toc499165863"/>
      <w:r w:rsidRPr="00653563">
        <w:rPr>
          <w:rFonts w:ascii="Times New Roman" w:hAnsi="Times New Roman" w:cs="Times New Roman"/>
          <w:color w:val="000000"/>
          <w:sz w:val="28"/>
          <w:szCs w:val="28"/>
        </w:rPr>
        <w:t>3.4 Прогноз развития дорожной сети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19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Учитывая экономическую ситуацию и сложившиеся условия, необходимо разработать и реализовать мероприятия по строительству новых и реконструкции существующих участков улично – дорожной сети исходя из требований организации удобных транспортных связей жилых территорий с местами приложения труда и центрами культурно-бытового обслуживания, с учетом наиболее значительных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грузо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- и пассажиропотоков, а также пешеходной доступности объектов соцкул</w:t>
      </w:r>
      <w:r>
        <w:rPr>
          <w:rFonts w:ascii="Times New Roman" w:hAnsi="Times New Roman" w:cs="Times New Roman"/>
          <w:sz w:val="28"/>
          <w:szCs w:val="28"/>
        </w:rPr>
        <w:t>ьтбыта и мест приложения труда.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Реализация муниципальной программы позволит сохранить существующую сеть автомобильных дорог за счет: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качественного содержания;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перевозкой грузов;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инструментальной диагностике технического состояния автомобильных дорог и искусственных сооружений на них;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применения новых технологий и материалов;</w:t>
      </w:r>
    </w:p>
    <w:p w:rsidR="00D37D91" w:rsidRPr="00C31917" w:rsidRDefault="00D37D91" w:rsidP="0082168E">
      <w:pPr>
        <w:pStyle w:val="ab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разработки и обновлению проектов организации дорожного движения.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результате реализации Программы планируется достигнуть следующих показателей: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 местных  дорог   на   395  %</w:t>
      </w:r>
      <w:r w:rsidRPr="00C31917">
        <w:rPr>
          <w:rFonts w:ascii="Times New Roman" w:hAnsi="Times New Roman" w:cs="Times New Roman"/>
          <w:sz w:val="28"/>
          <w:szCs w:val="28"/>
        </w:rPr>
        <w:tab/>
        <w:t>от текущей протяженности;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увеличение доли муниципальных автомобильных дорог общего пользования местного значения, соответствующих нормативным требованиям, до 100% к 2032 году;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улучшение дорожного покрытия (асфальтирование) автомобильных дорог общего пользования местного значения в среднем 1км в год;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ремонт автомобильных дорог общего пользования местного значения;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проектирование и строительство велосипедной дорожки;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проектирование и строительство тротуаров в центральных частях населенных пунктов муниципального образования;</w:t>
      </w:r>
    </w:p>
    <w:p w:rsidR="00D37D91" w:rsidRPr="00C31917" w:rsidRDefault="00D37D91" w:rsidP="0082168E">
      <w:pPr>
        <w:pStyle w:val="ab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проведение паспортизации участков дорог, которые не были паспортизированы.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0" w:name="_Toc499165864"/>
      <w:r w:rsidRPr="00653563">
        <w:rPr>
          <w:rFonts w:ascii="Times New Roman" w:hAnsi="Times New Roman" w:cs="Times New Roman"/>
          <w:color w:val="000000"/>
          <w:sz w:val="28"/>
          <w:szCs w:val="28"/>
        </w:rPr>
        <w:t>3.5 Прогноз уровня автомобилизации, параметров дорожного движения</w:t>
      </w:r>
      <w:bookmarkEnd w:id="20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C31917">
        <w:rPr>
          <w:rFonts w:ascii="Times New Roman" w:hAnsi="Times New Roman" w:cs="Times New Roman"/>
          <w:sz w:val="28"/>
          <w:szCs w:val="28"/>
        </w:rPr>
        <w:t>учетом прогнозируемого увеличения количества транспортных средств, без изменения пропускной способности дорог, возможно, повышение интенсивности движения на отдельных участках дорог с образованием незначительных заторов в утренние и вечерние часы.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 учетом предполагаемого увеличения количества транспортных средств, предусматривается повышение интенсивности движения по социально значимым автомобильным дорогам.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Определение параметров дорожного движения является неотъемлемой частью при определении мероприятий по снижению аварийности на дороге, а так же для совершенствования регулирования дорожного движения на перекрестках.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Toc499165865"/>
      <w:r w:rsidRPr="00653563">
        <w:rPr>
          <w:rFonts w:ascii="Times New Roman" w:hAnsi="Times New Roman" w:cs="Times New Roman"/>
          <w:color w:val="000000"/>
          <w:sz w:val="28"/>
          <w:szCs w:val="28"/>
        </w:rPr>
        <w:t>3.6 Прогноз показателей безопасности дорожного движения</w:t>
      </w:r>
      <w:bookmarkEnd w:id="21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перспективе возможно ухудшение с</w:t>
      </w:r>
      <w:r>
        <w:rPr>
          <w:rFonts w:ascii="Times New Roman" w:hAnsi="Times New Roman" w:cs="Times New Roman"/>
          <w:sz w:val="28"/>
          <w:szCs w:val="28"/>
        </w:rPr>
        <w:t>итуации из-за влияния причин: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>озрастающая мобильность населения;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31917">
        <w:rPr>
          <w:rFonts w:ascii="Times New Roman" w:hAnsi="Times New Roman" w:cs="Times New Roman"/>
          <w:sz w:val="28"/>
          <w:szCs w:val="28"/>
        </w:rPr>
        <w:t>ассовое пренебрежение требованиями безопасности дорожного движения со стороны участников движения;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31917">
        <w:rPr>
          <w:rFonts w:ascii="Times New Roman" w:hAnsi="Times New Roman" w:cs="Times New Roman"/>
          <w:sz w:val="28"/>
          <w:szCs w:val="28"/>
        </w:rPr>
        <w:t>еудовлетворительное состояние автомобильных дорог;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C31917">
        <w:rPr>
          <w:rFonts w:ascii="Times New Roman" w:hAnsi="Times New Roman" w:cs="Times New Roman"/>
          <w:sz w:val="28"/>
          <w:szCs w:val="28"/>
        </w:rPr>
        <w:t>едостаточный технический уровень дорожного хозяйства;</w:t>
      </w:r>
    </w:p>
    <w:p w:rsidR="00D37D91" w:rsidRPr="00C31917" w:rsidRDefault="00D37D91" w:rsidP="0082168E">
      <w:pPr>
        <w:pStyle w:val="ab"/>
        <w:numPr>
          <w:ilvl w:val="0"/>
          <w:numId w:val="20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31917">
        <w:rPr>
          <w:rFonts w:ascii="Times New Roman" w:hAnsi="Times New Roman" w:cs="Times New Roman"/>
          <w:sz w:val="28"/>
          <w:szCs w:val="28"/>
        </w:rPr>
        <w:t>есовершенство технических средств организации дорожного движения.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Снижением аварийности на дорогах</w:t>
      </w:r>
      <w:r w:rsidR="00DD0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станут: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обеспечение контроля над выполнением мероприятий по обеспечению безопасности дорожного движения;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развитие систем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нарушений правил дорожного движения;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развитие целевой системы воспитания и обучения детей безопасному поведению на улицах и дорогах;</w:t>
      </w:r>
    </w:p>
    <w:p w:rsidR="00D37D91" w:rsidRPr="00C31917" w:rsidRDefault="00D37D91" w:rsidP="0082168E">
      <w:pPr>
        <w:pStyle w:val="ab"/>
        <w:numPr>
          <w:ilvl w:val="0"/>
          <w:numId w:val="2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рамках реализации программы комплексного развития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, в целях приведения улично – дорожной сети </w:t>
      </w:r>
      <w:r w:rsidR="00DD0C92"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соответствие с требованиями государственных стандартов предусмотрено: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Ремонт автомобильных дорог улично–дорожной сети 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Улучшение технического состояния существующей сети дорог местного значения за счет укладки асфальтовых покрытий по территории </w:t>
      </w:r>
      <w:r w:rsidR="00DD0C92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Модернизация нерегул</w:t>
      </w:r>
      <w:r>
        <w:rPr>
          <w:rFonts w:ascii="Times New Roman" w:hAnsi="Times New Roman" w:cs="Times New Roman"/>
          <w:sz w:val="28"/>
          <w:szCs w:val="28"/>
        </w:rPr>
        <w:t>ируемых пешеходных</w:t>
      </w:r>
      <w:r>
        <w:rPr>
          <w:rFonts w:ascii="Times New Roman" w:hAnsi="Times New Roman" w:cs="Times New Roman"/>
          <w:sz w:val="28"/>
          <w:szCs w:val="28"/>
        </w:rPr>
        <w:tab/>
        <w:t xml:space="preserve">переходов,  </w:t>
      </w: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>. прилегающих непосредственно к дошкольным образовательным организациям;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Создание пешеходных переходов</w:t>
      </w:r>
      <w:r w:rsidR="00DD0C92">
        <w:rPr>
          <w:rFonts w:ascii="Times New Roman" w:hAnsi="Times New Roman" w:cs="Times New Roman"/>
          <w:sz w:val="28"/>
          <w:szCs w:val="28"/>
        </w:rPr>
        <w:t>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Устройство искусственных неровностей;</w:t>
      </w:r>
    </w:p>
    <w:p w:rsidR="00D37D91" w:rsidRPr="00C31917" w:rsidRDefault="00D37D91" w:rsidP="0082168E">
      <w:pPr>
        <w:pStyle w:val="ab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Приобретение и установка дорожных знаков.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Toc499165866"/>
      <w:r w:rsidRPr="00653563">
        <w:rPr>
          <w:rFonts w:ascii="Times New Roman" w:hAnsi="Times New Roman" w:cs="Times New Roman"/>
          <w:color w:val="000000"/>
          <w:sz w:val="28"/>
          <w:szCs w:val="28"/>
        </w:rPr>
        <w:t>3.7 Прогноз негативного воздействия транспортной инфраструктуры на окружающую среду и здоровье населения</w:t>
      </w:r>
      <w:bookmarkEnd w:id="22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31917">
        <w:rPr>
          <w:rFonts w:ascii="Times New Roman" w:hAnsi="Times New Roman" w:cs="Times New Roman"/>
          <w:sz w:val="28"/>
          <w:szCs w:val="28"/>
        </w:rPr>
        <w:t>период действия программы, не предполагается изменение структуры, маршрутов и объемов грузовых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</w:t>
      </w:r>
      <w:r>
        <w:rPr>
          <w:rFonts w:ascii="Times New Roman" w:hAnsi="Times New Roman" w:cs="Times New Roman"/>
          <w:sz w:val="28"/>
          <w:szCs w:val="28"/>
        </w:rPr>
        <w:t xml:space="preserve">ния в совокупности с ростом его </w:t>
      </w:r>
      <w:r w:rsidRPr="00C31917">
        <w:rPr>
          <w:rFonts w:ascii="Times New Roman" w:hAnsi="Times New Roman" w:cs="Times New Roman"/>
          <w:sz w:val="28"/>
          <w:szCs w:val="28"/>
        </w:rPr>
        <w:t>численности в связи с чем, усилится влияние фак</w:t>
      </w:r>
      <w:r>
        <w:rPr>
          <w:rFonts w:ascii="Times New Roman" w:hAnsi="Times New Roman" w:cs="Times New Roman"/>
          <w:sz w:val="28"/>
          <w:szCs w:val="28"/>
        </w:rPr>
        <w:t>торов, рассмотренных в п. 2.10.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</w:t>
      </w:r>
      <w:r>
        <w:rPr>
          <w:rFonts w:ascii="Times New Roman" w:hAnsi="Times New Roman" w:cs="Times New Roman"/>
          <w:sz w:val="28"/>
          <w:szCs w:val="28"/>
        </w:rPr>
        <w:t>ализация следующих мероприятий:</w:t>
      </w:r>
    </w:p>
    <w:p w:rsidR="00D37D91" w:rsidRPr="00C31917" w:rsidRDefault="00D37D91" w:rsidP="0082168E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C31917">
        <w:rPr>
          <w:rFonts w:ascii="Times New Roman" w:hAnsi="Times New Roman" w:cs="Times New Roman"/>
          <w:sz w:val="28"/>
          <w:szCs w:val="28"/>
        </w:rPr>
        <w:t>противогололедных</w:t>
      </w:r>
      <w:proofErr w:type="spellEnd"/>
      <w:r w:rsidRPr="00C31917">
        <w:rPr>
          <w:rFonts w:ascii="Times New Roman" w:hAnsi="Times New Roman" w:cs="Times New Roman"/>
          <w:sz w:val="28"/>
          <w:szCs w:val="28"/>
        </w:rPr>
        <w:t xml:space="preserve"> материалов;</w:t>
      </w:r>
    </w:p>
    <w:p w:rsidR="00D37D91" w:rsidRPr="00C31917" w:rsidRDefault="00D37D91" w:rsidP="0082168E">
      <w:pPr>
        <w:pStyle w:val="ab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Реализация  указанных  мер  будет  осуществляться  на  о</w:t>
      </w:r>
      <w:r>
        <w:rPr>
          <w:rFonts w:ascii="Times New Roman" w:hAnsi="Times New Roman" w:cs="Times New Roman"/>
          <w:sz w:val="28"/>
          <w:szCs w:val="28"/>
        </w:rPr>
        <w:t xml:space="preserve">снове  повышения  экологических </w:t>
      </w:r>
      <w:r w:rsidRPr="00C31917">
        <w:rPr>
          <w:rFonts w:ascii="Times New Roman" w:hAnsi="Times New Roman" w:cs="Times New Roman"/>
          <w:sz w:val="28"/>
          <w:szCs w:val="28"/>
        </w:rPr>
        <w:t>требований к проектированию, строительству, ремонту и содержанию автомобильных дорог. 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3" w:name="_Toc499165867"/>
      <w:r w:rsidRPr="00653563">
        <w:rPr>
          <w:rFonts w:ascii="Times New Roman" w:hAnsi="Times New Roman" w:cs="Times New Roman"/>
          <w:color w:val="000000"/>
          <w:sz w:val="28"/>
          <w:szCs w:val="28"/>
        </w:rPr>
        <w:t>4. УКРУПНЕННАЯ ОЦЕНКА ПРИНЦИПИАЛЬНЫХ ВАРИАНТОВ РАЗВИТИЯ ТРАНСПОРТНОЙ ИНФРАСТРУКТУРЫ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23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 принципиальные варианты</w:t>
      </w:r>
      <w:r w:rsidRPr="00C31917">
        <w:rPr>
          <w:rFonts w:ascii="Times New Roman" w:hAnsi="Times New Roman" w:cs="Times New Roman"/>
          <w:sz w:val="28"/>
          <w:szCs w:val="28"/>
        </w:rPr>
        <w:t xml:space="preserve"> развития транспортной инфраструктуры </w:t>
      </w:r>
      <w:r>
        <w:rPr>
          <w:rFonts w:ascii="Times New Roman" w:hAnsi="Times New Roman" w:cs="Times New Roman"/>
          <w:sz w:val="28"/>
          <w:szCs w:val="28"/>
        </w:rPr>
        <w:t>важно обратить внимание на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прогноз численности населения, прогноз социально-экономического и градостроительного развития, деловую активность на территории поселения.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 оценке вариантов развития транспортного комплекса необходимо учитывать </w:t>
      </w:r>
      <w:r w:rsidRPr="00C31917">
        <w:rPr>
          <w:rFonts w:ascii="Times New Roman" w:hAnsi="Times New Roman" w:cs="Times New Roman"/>
          <w:sz w:val="28"/>
          <w:szCs w:val="28"/>
        </w:rPr>
        <w:t>макроэкономические тенденции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и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предполагается </w:t>
      </w:r>
      <w:r>
        <w:rPr>
          <w:rFonts w:ascii="Times New Roman" w:hAnsi="Times New Roman" w:cs="Times New Roman"/>
          <w:sz w:val="28"/>
          <w:szCs w:val="28"/>
        </w:rPr>
        <w:t xml:space="preserve">устойчивый </w:t>
      </w:r>
      <w:r w:rsidRPr="00C31917">
        <w:rPr>
          <w:rFonts w:ascii="Times New Roman" w:hAnsi="Times New Roman" w:cs="Times New Roman"/>
          <w:sz w:val="28"/>
          <w:szCs w:val="28"/>
        </w:rPr>
        <w:t>рост транспортной инфраструктуры, поэтому в программе комплексного развития предполагается: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>дорог местного назначения;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комплексная реализация основных мероприятий:</w:t>
      </w:r>
    </w:p>
    <w:p w:rsidR="00D37D91" w:rsidRPr="00C31917" w:rsidRDefault="00D37D91" w:rsidP="0082168E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по качественному содержанию;</w:t>
      </w:r>
    </w:p>
    <w:p w:rsidR="00D37D91" w:rsidRPr="00C31917" w:rsidRDefault="00D37D91" w:rsidP="0082168E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капитальному ремонту дорог.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тротуаров, велосипедных дорожек, временных парковок, обустройство пешеходных переходов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паспортизация дорог.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перспективе рассматривается строительство дороги регионального значения и городской магистрали для связи с крупными центрами (г. Санкт-Петербург).</w:t>
      </w:r>
    </w:p>
    <w:p w:rsidR="00D37D91" w:rsidRPr="0077457B" w:rsidRDefault="00D37D91" w:rsidP="0082168E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br w:type="page"/>
      </w:r>
      <w:bookmarkStart w:id="24" w:name="_Toc499165868"/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5. ПЕРЕЧЕНЬ МЕРОПРИЯТИЙ ПО ПРОЕКТИРОВАНИЮ, СТРОИТЕЛЬСТВУ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>РЕКОНСТРУКЦИИ ОБЪЕКТОВ ТРАНСПОРТНОЙ ИНФРАСТРУКТУРЫ ФЕДОРОВСКО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ГО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ГОРОДСКО</w:t>
      </w:r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ГО</w:t>
      </w:r>
      <w:r w:rsidRPr="007745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ПОСЕЛЕНИ</w:t>
      </w:r>
      <w:bookmarkEnd w:id="24"/>
      <w:r w:rsidR="00DD0C92" w:rsidRPr="0077457B">
        <w:rPr>
          <w:rFonts w:ascii="Times New Roman" w:hAnsi="Times New Roman" w:cs="Times New Roman"/>
          <w:b/>
          <w:color w:val="000000"/>
          <w:sz w:val="28"/>
          <w:szCs w:val="28"/>
        </w:rPr>
        <w:t>Я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</w:t>
      </w:r>
      <w:r>
        <w:rPr>
          <w:rFonts w:ascii="Times New Roman" w:hAnsi="Times New Roman" w:cs="Times New Roman"/>
          <w:sz w:val="28"/>
          <w:szCs w:val="28"/>
        </w:rPr>
        <w:t>аны по степени их актуальности.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Механизм реализации Программы включает в себя систему мероприятий, проводимых по обследованию, содержанию, ремонту, паспортизации автомобильных дорог общего пользования местного значения в сельском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Перечень мероприятий по реализации Программы формируется администрацией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 итогам обследования состояния дорожного покрытия не реже одного раза в год, в начале осеннего</w:t>
      </w:r>
      <w:r>
        <w:rPr>
          <w:rFonts w:ascii="Times New Roman" w:hAnsi="Times New Roman" w:cs="Times New Roman"/>
          <w:sz w:val="28"/>
          <w:szCs w:val="28"/>
        </w:rPr>
        <w:t xml:space="preserve"> или в конце весеннего периодов и </w:t>
      </w:r>
      <w:r w:rsidRPr="00C31917">
        <w:rPr>
          <w:rFonts w:ascii="Times New Roman" w:hAnsi="Times New Roman" w:cs="Times New Roman"/>
          <w:sz w:val="28"/>
          <w:szCs w:val="28"/>
        </w:rPr>
        <w:t>с учетом решения первостепенных проблемных ситуаций, в том числе от поступи</w:t>
      </w:r>
      <w:r>
        <w:rPr>
          <w:rFonts w:ascii="Times New Roman" w:hAnsi="Times New Roman" w:cs="Times New Roman"/>
          <w:sz w:val="28"/>
          <w:szCs w:val="28"/>
        </w:rPr>
        <w:t>вших обращений (жалоб) граждан.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17">
        <w:rPr>
          <w:rFonts w:ascii="Times New Roman" w:hAnsi="Times New Roman" w:cs="Times New Roman"/>
          <w:sz w:val="28"/>
          <w:szCs w:val="28"/>
        </w:rPr>
        <w:t>Перечень и виды работ по содержанию и текущему ремонту автомобильных дорог и искусственных сооружений на них определяются муницип</w:t>
      </w:r>
      <w:r>
        <w:rPr>
          <w:rFonts w:ascii="Times New Roman" w:hAnsi="Times New Roman" w:cs="Times New Roman"/>
          <w:sz w:val="28"/>
          <w:szCs w:val="28"/>
        </w:rPr>
        <w:t xml:space="preserve">альным контрактом (договором) в </w:t>
      </w:r>
      <w:r w:rsidRPr="00C31917">
        <w:rPr>
          <w:rFonts w:ascii="Times New Roman" w:hAnsi="Times New Roman" w:cs="Times New Roman"/>
          <w:sz w:val="28"/>
          <w:szCs w:val="28"/>
        </w:rPr>
        <w:t xml:space="preserve">соответствии с классификацией, устанавливаемой федеральным органом исполнительной власти, осуществляющим функции по выработке государственной </w:t>
      </w:r>
      <w:r>
        <w:rPr>
          <w:rFonts w:ascii="Times New Roman" w:hAnsi="Times New Roman" w:cs="Times New Roman"/>
          <w:sz w:val="28"/>
          <w:szCs w:val="28"/>
        </w:rPr>
        <w:t xml:space="preserve">политики и нормативно-правовому </w:t>
      </w:r>
      <w:r w:rsidRPr="00C31917">
        <w:rPr>
          <w:rFonts w:ascii="Times New Roman" w:hAnsi="Times New Roman" w:cs="Times New Roman"/>
          <w:sz w:val="28"/>
          <w:szCs w:val="28"/>
        </w:rPr>
        <w:t>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  <w:proofErr w:type="gramEnd"/>
    </w:p>
    <w:p w:rsidR="00D37D91" w:rsidRPr="00653563" w:rsidRDefault="0077457B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5" w:name="_Toc499165870"/>
      <w:r>
        <w:rPr>
          <w:rFonts w:ascii="Times New Roman" w:hAnsi="Times New Roman" w:cs="Times New Roman"/>
          <w:color w:val="000000"/>
          <w:sz w:val="28"/>
          <w:szCs w:val="28"/>
        </w:rPr>
        <w:t>5.1</w:t>
      </w:r>
      <w:r w:rsidR="00D37D91"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транспорта общего пользования</w:t>
      </w:r>
      <w:bookmarkEnd w:id="25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Сохраняется существующая система обслуживания населения общественным пассажирским транспортом.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6" w:name="_Toc499165871"/>
      <w:r w:rsidRPr="00653563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  <w:bookmarkEnd w:id="26"/>
    </w:p>
    <w:p w:rsidR="00D37D91" w:rsidRPr="00C31917" w:rsidRDefault="0082168E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68E">
        <w:rPr>
          <w:rFonts w:ascii="Times New Roman" w:hAnsi="Times New Roman" w:cs="Times New Roman"/>
          <w:sz w:val="28"/>
          <w:szCs w:val="28"/>
        </w:rPr>
        <w:t>В будущем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удельное количество автомобилей на 1000 человек</w:t>
      </w:r>
      <w:r w:rsidRPr="0082168E">
        <w:rPr>
          <w:rFonts w:ascii="Times New Roman" w:hAnsi="Times New Roman" w:cs="Times New Roman"/>
          <w:sz w:val="28"/>
          <w:szCs w:val="28"/>
        </w:rPr>
        <w:t xml:space="preserve"> будет увеличиваться </w:t>
      </w:r>
      <w:r w:rsidR="00D37D91" w:rsidRPr="0082168E">
        <w:rPr>
          <w:rFonts w:ascii="Times New Roman" w:hAnsi="Times New Roman" w:cs="Times New Roman"/>
          <w:sz w:val="28"/>
          <w:szCs w:val="28"/>
        </w:rPr>
        <w:t>с 309,3 шт. до 396 автомобилей на 1000 человек, а общее количество автомобилей</w:t>
      </w:r>
      <w:r w:rsidRPr="0082168E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составит</w:t>
      </w:r>
      <w:r w:rsidRPr="0082168E">
        <w:rPr>
          <w:rFonts w:ascii="Times New Roman" w:hAnsi="Times New Roman" w:cs="Times New Roman"/>
          <w:sz w:val="28"/>
          <w:szCs w:val="28"/>
        </w:rPr>
        <w:t>ь около</w:t>
      </w:r>
      <w:r w:rsidR="00D37D91" w:rsidRPr="0082168E">
        <w:rPr>
          <w:rFonts w:ascii="Times New Roman" w:hAnsi="Times New Roman" w:cs="Times New Roman"/>
          <w:sz w:val="28"/>
          <w:szCs w:val="28"/>
        </w:rPr>
        <w:t xml:space="preserve"> 30000 тысяч к 2032 году.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На данный момент удельный показатель плотности движения составляет 42,75 автомобилей на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дорожной сети отображает низкую плотность движения в поселении, к 2032 году он увеличится до 117,25 автомобилей на км дорожной сети, несмотря на строительство 165, 85 км дорог местного значения.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рамках запланированного увеличения количества автомобилей и плотности движения в поселении </w:t>
      </w:r>
      <w:r>
        <w:rPr>
          <w:rFonts w:ascii="Times New Roman" w:hAnsi="Times New Roman" w:cs="Times New Roman"/>
          <w:sz w:val="28"/>
          <w:szCs w:val="28"/>
        </w:rPr>
        <w:t xml:space="preserve">в связи с активно развивающимся строительством, </w:t>
      </w:r>
      <w:r w:rsidRPr="00C31917">
        <w:rPr>
          <w:rFonts w:ascii="Times New Roman" w:hAnsi="Times New Roman" w:cs="Times New Roman"/>
          <w:sz w:val="28"/>
          <w:szCs w:val="28"/>
        </w:rPr>
        <w:t>планируется провести следующие мероприятия: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перспективе строительство дополнительной дороги регионального значения и транспортной развязки для связи южной части поселения с федеральной автодорогой М-10, строительство на территории западной части поселения городской магистрали на Санкт-Петербург.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Проектирование и организация парковок на 110 парковочных мест в год до 2032.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7" w:name="_Toc499165872"/>
      <w:r w:rsidRPr="0065356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пешеходного и велосипедного передвижения</w:t>
      </w:r>
      <w:bookmarkEnd w:id="27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Планируемые мероприятия по развитию инфраструктуры пешеходного и велосипедног</w:t>
      </w:r>
      <w:r>
        <w:rPr>
          <w:rFonts w:ascii="Times New Roman" w:hAnsi="Times New Roman" w:cs="Times New Roman"/>
          <w:sz w:val="28"/>
          <w:szCs w:val="28"/>
        </w:rPr>
        <w:t>о передвижения включают в себя: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проектирование и устройство</w:t>
      </w:r>
      <w:r>
        <w:rPr>
          <w:rFonts w:ascii="Times New Roman" w:hAnsi="Times New Roman" w:cs="Times New Roman"/>
          <w:sz w:val="28"/>
          <w:szCs w:val="28"/>
        </w:rPr>
        <w:t xml:space="preserve"> тротуаров с твердым покрытием.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структуре развития транспортного сообщения особое внимание на территории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C92">
        <w:rPr>
          <w:rFonts w:ascii="Times New Roman" w:hAnsi="Times New Roman" w:cs="Times New Roman"/>
          <w:sz w:val="28"/>
          <w:szCs w:val="28"/>
        </w:rPr>
        <w:t>поселения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необходимо уделить развитию велосипедных сообщений для движения внутри поселения между населенными пунктами и местами приложени</w:t>
      </w:r>
      <w:r>
        <w:rPr>
          <w:rFonts w:ascii="Times New Roman" w:hAnsi="Times New Roman" w:cs="Times New Roman"/>
          <w:sz w:val="28"/>
          <w:szCs w:val="28"/>
        </w:rPr>
        <w:t xml:space="preserve">я труда, а также в целях отдыха </w:t>
      </w:r>
      <w:r w:rsidRPr="00C319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туризма.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Мероприятия по развитию велосипедного передвижения возможны к реализации как дополнительные из-за недостатка финансовых средств, при получении дополнительных доходов местного бюджета или появления возможности финансирования из иных источников.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8" w:name="_Toc499165873"/>
      <w:r w:rsidRPr="00653563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инфраструктуры для грузового транспорта, транспортных средств коммунальных и дорожных служб</w:t>
      </w:r>
      <w:bookmarkEnd w:id="28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 развитию инфраструктуры для грузового транспорта, транспортных средств коммунальных и дорожных служб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предусмотрено.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9" w:name="_Toc499165874"/>
      <w:r w:rsidRPr="00653563">
        <w:rPr>
          <w:rFonts w:ascii="Times New Roman" w:hAnsi="Times New Roman" w:cs="Times New Roman"/>
          <w:color w:val="000000"/>
          <w:sz w:val="28"/>
          <w:szCs w:val="28"/>
        </w:rPr>
        <w:lastRenderedPageBreak/>
        <w:t>5.</w:t>
      </w:r>
      <w:r w:rsidR="0077457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по развитию сети автомобильных дорог общего пользования, местного значения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поселени</w:t>
      </w:r>
      <w:bookmarkEnd w:id="29"/>
      <w:r w:rsidR="00DD0C92">
        <w:rPr>
          <w:rFonts w:ascii="Times New Roman" w:hAnsi="Times New Roman" w:cs="Times New Roman"/>
          <w:color w:val="000000"/>
          <w:sz w:val="28"/>
          <w:szCs w:val="28"/>
        </w:rPr>
        <w:t>я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Согласно ПЗЗ, в целях повышения качественного уровня дорожной сети </w:t>
      </w:r>
      <w:r w:rsidR="00DD0C92">
        <w:rPr>
          <w:rFonts w:ascii="Times New Roman" w:hAnsi="Times New Roman" w:cs="Times New Roman"/>
          <w:sz w:val="28"/>
          <w:szCs w:val="28"/>
        </w:rPr>
        <w:t>городского</w:t>
      </w:r>
      <w:r w:rsidRPr="00C31917">
        <w:rPr>
          <w:rFonts w:ascii="Times New Roman" w:hAnsi="Times New Roman" w:cs="Times New Roman"/>
          <w:sz w:val="28"/>
          <w:szCs w:val="28"/>
        </w:rPr>
        <w:t xml:space="preserve"> поселения, снижения уровня аварийности, связанной с состоянием дорожного покрытия к территориям перспективной застройки предлагается в период действия Программы реализовать следующий комплекс мероприятий по развити</w:t>
      </w:r>
      <w:r>
        <w:rPr>
          <w:rFonts w:ascii="Times New Roman" w:hAnsi="Times New Roman" w:cs="Times New Roman"/>
          <w:sz w:val="28"/>
          <w:szCs w:val="28"/>
        </w:rPr>
        <w:t>ю существующих дорог поселения:</w:t>
      </w:r>
    </w:p>
    <w:p w:rsidR="00D37D91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Ремонт 650 метров автомобильных дорог улично–дорожной сети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ежегодно.</w:t>
      </w:r>
    </w:p>
    <w:p w:rsidR="00D37D91" w:rsidRPr="00C31917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Согласно Генеральному плану, в период действия Программы реализовать следующий комплекс мероприятий по с</w:t>
      </w:r>
      <w:r>
        <w:rPr>
          <w:rFonts w:ascii="Times New Roman" w:hAnsi="Times New Roman" w:cs="Times New Roman"/>
          <w:sz w:val="28"/>
          <w:szCs w:val="28"/>
        </w:rPr>
        <w:t>троительству дорог в поселении: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21,01 километра местных автодорог, обеспечивающих подъезды к населенным пункт</w:t>
      </w:r>
      <w:r w:rsidR="00DD0C92">
        <w:rPr>
          <w:rFonts w:ascii="Times New Roman" w:hAnsi="Times New Roman" w:cs="Times New Roman"/>
          <w:sz w:val="28"/>
          <w:szCs w:val="28"/>
        </w:rPr>
        <w:t>ам и крупным промышленным зонам</w:t>
      </w:r>
      <w:r w:rsidRPr="00C31917">
        <w:rPr>
          <w:rFonts w:ascii="Times New Roman" w:hAnsi="Times New Roman" w:cs="Times New Roman"/>
          <w:sz w:val="28"/>
          <w:szCs w:val="28"/>
        </w:rPr>
        <w:t>;</w:t>
      </w:r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Строительство 144 ,85 км</w:t>
      </w:r>
      <w:r>
        <w:rPr>
          <w:rFonts w:ascii="Times New Roman" w:hAnsi="Times New Roman" w:cs="Times New Roman"/>
          <w:sz w:val="28"/>
          <w:szCs w:val="28"/>
        </w:rPr>
        <w:t xml:space="preserve"> улично-дорожной сети поселений.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 рамках программы комплексного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транспортной инфраструктуры 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для содержания дорог планируется ежегодно осуществить следующие мероприятия: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 xml:space="preserve">Очистка дорог местного значения муниципального образования от мусора, грязи и </w:t>
      </w:r>
      <w:r>
        <w:rPr>
          <w:rFonts w:ascii="Times New Roman" w:hAnsi="Times New Roman" w:cs="Times New Roman"/>
          <w:sz w:val="28"/>
          <w:szCs w:val="28"/>
        </w:rPr>
        <w:t>посторонних предметов в весенний,</w:t>
      </w:r>
      <w:r w:rsidRPr="00C31917">
        <w:rPr>
          <w:rFonts w:ascii="Times New Roman" w:hAnsi="Times New Roman" w:cs="Times New Roman"/>
          <w:sz w:val="28"/>
          <w:szCs w:val="28"/>
        </w:rPr>
        <w:t xml:space="preserve"> летний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осенний период;</w:t>
      </w:r>
    </w:p>
    <w:p w:rsidR="00D37D91" w:rsidRPr="00C31917" w:rsidRDefault="00D37D91" w:rsidP="008216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•</w:t>
      </w:r>
      <w:r w:rsidRPr="00C31917">
        <w:rPr>
          <w:rFonts w:ascii="Times New Roman" w:hAnsi="Times New Roman" w:cs="Times New Roman"/>
          <w:sz w:val="28"/>
          <w:szCs w:val="28"/>
        </w:rPr>
        <w:tab/>
        <w:t>Расчистка дорог местного значения муниципального образования от снега в зимний период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0" w:name="_Toc499165875"/>
      <w:r w:rsidRPr="00653563">
        <w:rPr>
          <w:rFonts w:ascii="Times New Roman" w:hAnsi="Times New Roman" w:cs="Times New Roman"/>
          <w:color w:val="000000"/>
          <w:sz w:val="28"/>
          <w:szCs w:val="28"/>
        </w:rPr>
        <w:t>6. ОЦЕНКА ОБЪЕМОВ И ИСТОЧНИКОВ ФИНАНСИРОВАНИЯ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</w:r>
      <w:bookmarkEnd w:id="30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Финансирование программы осуществляется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Федоровско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D0C92">
        <w:rPr>
          <w:rFonts w:ascii="Times New Roman" w:hAnsi="Times New Roman" w:cs="Times New Roman"/>
          <w:sz w:val="28"/>
          <w:szCs w:val="28"/>
        </w:rPr>
        <w:t>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Тосненского </w:t>
      </w:r>
      <w:r w:rsidRPr="00C31917">
        <w:rPr>
          <w:rFonts w:ascii="Times New Roman" w:hAnsi="Times New Roman" w:cs="Times New Roman"/>
          <w:sz w:val="28"/>
          <w:szCs w:val="28"/>
        </w:rPr>
        <w:t>района</w:t>
      </w:r>
      <w:r w:rsidR="00DD0C92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C31917">
        <w:rPr>
          <w:rFonts w:ascii="Times New Roman" w:hAnsi="Times New Roman" w:cs="Times New Roman"/>
          <w:sz w:val="28"/>
          <w:szCs w:val="28"/>
        </w:rPr>
        <w:t>, а также бюджета Ленинградской области и частных инвестиций. Ежегодные объемы финансирования программы определяются в соответствии с утвержденным бюджетом на соответствующий финансовый год и с учетом дополнительных источников финансирования.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Реализация программы комплексного развития транспортной инфраструктуры </w:t>
      </w:r>
      <w:r w:rsidR="00DD0C92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C31917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мероприятий из нескольких документов:</w:t>
      </w:r>
    </w:p>
    <w:p w:rsidR="0082168E" w:rsidRPr="00211543" w:rsidRDefault="0082168E" w:rsidP="0082168E">
      <w:pPr>
        <w:jc w:val="both"/>
        <w:rPr>
          <w:rFonts w:ascii="Times New Roman" w:hAnsi="Times New Roman" w:cs="Times New Roman"/>
          <w:sz w:val="28"/>
          <w:szCs w:val="28"/>
        </w:rPr>
      </w:pPr>
      <w:r w:rsidRPr="00F764DD">
        <w:rPr>
          <w:rFonts w:ascii="Times New Roman" w:hAnsi="Times New Roman" w:cs="Times New Roman"/>
          <w:sz w:val="28"/>
          <w:szCs w:val="28"/>
        </w:rPr>
        <w:t>•</w:t>
      </w:r>
      <w:r w:rsidRPr="00F764DD">
        <w:rPr>
          <w:rFonts w:ascii="Times New Roman" w:hAnsi="Times New Roman" w:cs="Times New Roman"/>
          <w:sz w:val="28"/>
          <w:szCs w:val="28"/>
        </w:rPr>
        <w:tab/>
      </w:r>
      <w:r w:rsidRPr="00211543">
        <w:rPr>
          <w:rFonts w:ascii="Times New Roman" w:hAnsi="Times New Roman" w:cs="Times New Roman"/>
          <w:sz w:val="28"/>
          <w:szCs w:val="28"/>
        </w:rPr>
        <w:t xml:space="preserve">«Правила землепользования и застройки муниципального образования </w:t>
      </w:r>
    </w:p>
    <w:p w:rsidR="0082168E" w:rsidRPr="00211543" w:rsidRDefault="0082168E" w:rsidP="0082168E">
      <w:pPr>
        <w:jc w:val="both"/>
        <w:rPr>
          <w:rFonts w:ascii="Times New Roman" w:hAnsi="Times New Roman" w:cs="Times New Roman"/>
          <w:sz w:val="28"/>
          <w:szCs w:val="28"/>
        </w:rPr>
      </w:pPr>
      <w:r w:rsidRPr="00211543">
        <w:rPr>
          <w:rFonts w:ascii="Times New Roman" w:hAnsi="Times New Roman" w:cs="Times New Roman"/>
          <w:sz w:val="28"/>
          <w:szCs w:val="28"/>
        </w:rPr>
        <w:t>Федоровское городское поселение Тосненского района Ленинградской области »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11543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82168E" w:rsidRDefault="0082168E" w:rsidP="008216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54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11543">
        <w:rPr>
          <w:rFonts w:ascii="Times New Roman" w:hAnsi="Times New Roman" w:cs="Times New Roman"/>
          <w:sz w:val="28"/>
          <w:szCs w:val="28"/>
        </w:rPr>
        <w:tab/>
        <w:t>Генеральный план муниципального образования «Федоровское городское поселение» Тосненского муниципального района.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мероприятия, предусмотренные программой, </w:t>
      </w:r>
      <w:r w:rsidR="00D13B52">
        <w:rPr>
          <w:rFonts w:ascii="Times New Roman" w:hAnsi="Times New Roman" w:cs="Times New Roman"/>
          <w:sz w:val="28"/>
          <w:szCs w:val="28"/>
        </w:rPr>
        <w:t>представлены</w:t>
      </w:r>
      <w:r w:rsidR="007F6841">
        <w:rPr>
          <w:rFonts w:ascii="Times New Roman" w:hAnsi="Times New Roman" w:cs="Times New Roman"/>
          <w:sz w:val="28"/>
          <w:szCs w:val="28"/>
        </w:rPr>
        <w:t xml:space="preserve"> </w:t>
      </w:r>
      <w:r w:rsidR="007F6841" w:rsidRPr="007F6841">
        <w:rPr>
          <w:rFonts w:ascii="Times New Roman" w:hAnsi="Times New Roman" w:cs="Times New Roman"/>
          <w:sz w:val="28"/>
          <w:szCs w:val="28"/>
        </w:rPr>
        <w:t>ниже</w:t>
      </w:r>
      <w:r w:rsidRPr="007F6841">
        <w:rPr>
          <w:rFonts w:ascii="Times New Roman" w:hAnsi="Times New Roman" w:cs="Times New Roman"/>
          <w:sz w:val="28"/>
          <w:szCs w:val="28"/>
        </w:rPr>
        <w:t xml:space="preserve"> в таблице № 1</w:t>
      </w:r>
      <w:r w:rsidR="007F6841">
        <w:rPr>
          <w:rFonts w:ascii="Times New Roman" w:hAnsi="Times New Roman" w:cs="Times New Roman"/>
          <w:sz w:val="28"/>
          <w:szCs w:val="28"/>
        </w:rPr>
        <w:t xml:space="preserve"> (объемы средств бюджетов для финансирования программы носят прогнозный характер и подлежат ежегодной корректировке в соответствии с бюджетом муниципального образования на соответствующий финансовый год).</w:t>
      </w:r>
    </w:p>
    <w:p w:rsidR="007F6841" w:rsidRPr="00CF7060" w:rsidRDefault="007F6841" w:rsidP="008216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F7060">
        <w:rPr>
          <w:rFonts w:ascii="Times New Roman" w:hAnsi="Times New Roman" w:cs="Times New Roman"/>
          <w:i/>
          <w:sz w:val="28"/>
          <w:szCs w:val="28"/>
        </w:rPr>
        <w:t>Таблица №</w:t>
      </w:r>
      <w:r>
        <w:rPr>
          <w:rFonts w:ascii="Times New Roman" w:hAnsi="Times New Roman" w:cs="Times New Roman"/>
          <w:i/>
          <w:sz w:val="28"/>
          <w:szCs w:val="28"/>
        </w:rPr>
        <w:t>1</w:t>
      </w:r>
    </w:p>
    <w:p w:rsidR="00D13B52" w:rsidRPr="00C31917" w:rsidRDefault="00D13B52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004"/>
        <w:gridCol w:w="1223"/>
        <w:gridCol w:w="1614"/>
        <w:gridCol w:w="1133"/>
        <w:gridCol w:w="899"/>
        <w:gridCol w:w="899"/>
        <w:gridCol w:w="899"/>
        <w:gridCol w:w="899"/>
      </w:tblGrid>
      <w:tr w:rsidR="00FF5EB6" w:rsidRPr="007F6841" w:rsidTr="009E2140">
        <w:tc>
          <w:tcPr>
            <w:tcW w:w="2004" w:type="dxa"/>
            <w:vMerge w:val="restart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23" w:type="dxa"/>
            <w:vMerge w:val="restart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финансирования</w:t>
            </w:r>
          </w:p>
        </w:tc>
        <w:tc>
          <w:tcPr>
            <w:tcW w:w="6343" w:type="dxa"/>
            <w:gridSpan w:val="6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Объем финансирования по годам</w:t>
            </w:r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тыс</w:t>
            </w:r>
            <w:proofErr w:type="gramStart"/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.р</w:t>
            </w:r>
            <w:proofErr w:type="gramEnd"/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уб</w:t>
            </w:r>
            <w:proofErr w:type="spellEnd"/>
            <w:r w:rsidR="001F2653"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</w:tc>
      </w:tr>
      <w:tr w:rsidR="001C7960" w:rsidRPr="007F6841" w:rsidTr="009E2140">
        <w:tc>
          <w:tcPr>
            <w:tcW w:w="2004" w:type="dxa"/>
            <w:vMerge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3" w:type="dxa"/>
            <w:vMerge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4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133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99" w:type="dxa"/>
          </w:tcPr>
          <w:p w:rsidR="00FF5EB6" w:rsidRPr="007F6841" w:rsidRDefault="00FF5EB6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b/>
                <w:sz w:val="20"/>
                <w:szCs w:val="20"/>
              </w:rPr>
              <w:t>2022-2030</w:t>
            </w:r>
          </w:p>
        </w:tc>
      </w:tr>
      <w:tr w:rsidR="001C7960" w:rsidRPr="007F6841" w:rsidTr="00170235">
        <w:trPr>
          <w:trHeight w:val="2383"/>
        </w:trPr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Инвентаризационно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-технические работы (</w:t>
            </w:r>
            <w:r w:rsidR="00D13B52" w:rsidRPr="007F6841">
              <w:rPr>
                <w:rFonts w:ascii="Times New Roman" w:hAnsi="Times New Roman" w:cs="Times New Roman"/>
                <w:sz w:val="20"/>
                <w:szCs w:val="20"/>
              </w:rPr>
              <w:t>Подготовка и проверка проектно-сметной документации, инженерные изыскания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в </w:t>
            </w:r>
            <w:proofErr w:type="spellStart"/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Проектирование новой Кольцевой дороги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F2653" w:rsidP="0082168E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816,137</w:t>
            </w:r>
          </w:p>
          <w:p w:rsidR="00FF5EB6" w:rsidRPr="007F6841" w:rsidRDefault="00FF5EB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1570,00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2800,00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1300,00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6800,00</w:t>
            </w:r>
          </w:p>
        </w:tc>
      </w:tr>
      <w:tr w:rsidR="001C7960" w:rsidRPr="007F6841" w:rsidTr="009E2140">
        <w:trPr>
          <w:trHeight w:val="1394"/>
        </w:trPr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Ремонт дорожного покрытия 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г.п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 Федоровское</w:t>
            </w:r>
            <w:r w:rsidR="009E214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Почтовая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(от поворота за д.49 до пересечения с ул. Восточной)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314,837 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 местный бюджет 86,837)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Ремонт дорожного покрытия 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>в д.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Ладога от д. 30  до д. 33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395,21976 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 местный бюджет  98,81976)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Ямочный ремонт с засыпкой щебёночно-песчаной смесью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851,41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ннолово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ул.Павузи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49,32012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Ямочный ремонт, с укладкой асфальтового покрытия</w:t>
            </w:r>
            <w:r w:rsidR="001702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252кв.м. (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г.п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Федоровское, ул. Почтовая, ул. Шоссейная, ул. Новая, ул. Полевая, ул. Восточная, ул. Промышленная)</w:t>
            </w:r>
            <w:proofErr w:type="gramEnd"/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eastAsia="MS Mincho" w:hAnsi="Times New Roman" w:cs="Times New Roman"/>
                <w:sz w:val="20"/>
                <w:szCs w:val="20"/>
              </w:rPr>
              <w:t>330,65477</w:t>
            </w:r>
          </w:p>
        </w:tc>
        <w:tc>
          <w:tcPr>
            <w:tcW w:w="1133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70235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</w:t>
            </w:r>
            <w:r w:rsidR="001F2653" w:rsidRPr="007F6841">
              <w:rPr>
                <w:rFonts w:ascii="Times New Roman" w:hAnsi="Times New Roman" w:cs="Times New Roman"/>
                <w:sz w:val="20"/>
                <w:szCs w:val="20"/>
              </w:rPr>
              <w:t>аботы по установке дорожных знаков по постоянной дислокации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C7960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табличек с указанием наименование улиц</w:t>
            </w:r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604,00</w:t>
            </w:r>
          </w:p>
        </w:tc>
        <w:tc>
          <w:tcPr>
            <w:tcW w:w="1133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705,3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F2653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Ремонт дорожного покрытия 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адога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ул.Дачная</w:t>
            </w:r>
            <w:proofErr w:type="spellEnd"/>
          </w:p>
        </w:tc>
        <w:tc>
          <w:tcPr>
            <w:tcW w:w="1223" w:type="dxa"/>
          </w:tcPr>
          <w:p w:rsidR="00FF5EB6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2 073,60805 </w:t>
            </w:r>
            <w:proofErr w:type="gram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местный бюджет 731,98364)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FF5EB6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Ремонт дорожного покрытия 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линка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Парковая от д. 17 до середины д. 14;</w:t>
            </w:r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Парковая от д. 22 до д. 19</w:t>
            </w:r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7960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1594,25 </w:t>
            </w:r>
            <w:proofErr w:type="gram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. местный бюджет 1070,15)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участка автомобильной дороги по ул. </w:t>
            </w:r>
            <w:proofErr w:type="gram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Новая</w:t>
            </w:r>
            <w:proofErr w:type="gram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д. 2 до поворота на ул. Молодежная в д. </w:t>
            </w:r>
            <w:proofErr w:type="spell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Аннолово</w:t>
            </w:r>
            <w:proofErr w:type="spellEnd"/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939,73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Ямочный ремонт</w:t>
            </w:r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г.п</w:t>
            </w:r>
            <w:proofErr w:type="spellEnd"/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Федоровское, дер. Глинка, Ладога, </w:t>
            </w:r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="001702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ннолово</w:t>
            </w:r>
            <w:proofErr w:type="spell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(840 </w:t>
            </w:r>
            <w:proofErr w:type="spell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  <w:tc>
          <w:tcPr>
            <w:tcW w:w="1223" w:type="dxa"/>
          </w:tcPr>
          <w:p w:rsidR="001F2653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</w:p>
        </w:tc>
        <w:tc>
          <w:tcPr>
            <w:tcW w:w="1614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195,00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F2653" w:rsidRPr="007F6841" w:rsidRDefault="001C7960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Ремонт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дороги в </w:t>
            </w:r>
            <w:proofErr w:type="spell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ннолово</w:t>
            </w:r>
            <w:proofErr w:type="spellEnd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ул.Павузи</w:t>
            </w:r>
            <w:proofErr w:type="spellEnd"/>
          </w:p>
        </w:tc>
        <w:tc>
          <w:tcPr>
            <w:tcW w:w="1223" w:type="dxa"/>
          </w:tcPr>
          <w:p w:rsidR="001C7960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12143,92252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местный бюджет 4413,101)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</w:t>
            </w:r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дороги в </w:t>
            </w:r>
            <w:proofErr w:type="spell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адога</w:t>
            </w:r>
            <w:proofErr w:type="spellEnd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7E29D4"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ул.Набережная</w:t>
            </w:r>
            <w:proofErr w:type="spellEnd"/>
          </w:p>
        </w:tc>
        <w:tc>
          <w:tcPr>
            <w:tcW w:w="1223" w:type="dxa"/>
          </w:tcPr>
          <w:p w:rsidR="001C7960" w:rsidRPr="007F6841" w:rsidRDefault="007F684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29D4"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1742</w:t>
            </w:r>
            <w:r w:rsidR="00300501">
              <w:rPr>
                <w:rFonts w:ascii="Times New Roman" w:hAnsi="Times New Roman" w:cs="Times New Roman"/>
                <w:sz w:val="20"/>
                <w:szCs w:val="20"/>
              </w:rPr>
              <w:t>,754</w:t>
            </w: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="003005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300501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="0030050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="00300501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="0030050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300501">
              <w:rPr>
                <w:rFonts w:ascii="Times New Roman" w:hAnsi="Times New Roman" w:cs="Times New Roman"/>
                <w:sz w:val="20"/>
                <w:szCs w:val="20"/>
              </w:rPr>
              <w:t>метный</w:t>
            </w:r>
            <w:proofErr w:type="spellEnd"/>
            <w:r w:rsidR="00300501">
              <w:rPr>
                <w:rFonts w:ascii="Times New Roman" w:hAnsi="Times New Roman" w:cs="Times New Roman"/>
                <w:sz w:val="20"/>
                <w:szCs w:val="20"/>
              </w:rPr>
              <w:t xml:space="preserve"> бюджет 633,317)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7960" w:rsidRPr="007F6841" w:rsidTr="009E2140">
        <w:tc>
          <w:tcPr>
            <w:tcW w:w="200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</w:t>
            </w:r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дороги в </w:t>
            </w:r>
            <w:proofErr w:type="spell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адога</w:t>
            </w:r>
            <w:proofErr w:type="spellEnd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F68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Ижорская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ГЭС</w:t>
            </w:r>
          </w:p>
        </w:tc>
        <w:tc>
          <w:tcPr>
            <w:tcW w:w="122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10669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,776</w:t>
            </w:r>
            <w:r w:rsidRPr="002B2C4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местный бюджет 3877,39668)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1C7960" w:rsidRPr="007F6841" w:rsidRDefault="002B2C4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05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участка автомобильной </w:t>
            </w:r>
            <w:r w:rsidRPr="0030050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дороги в д. Глинка, ул. Садовая от д. 56 до поворота у д. 49</w:t>
            </w:r>
          </w:p>
        </w:tc>
        <w:tc>
          <w:tcPr>
            <w:tcW w:w="1223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 ЛО</w:t>
            </w:r>
          </w:p>
        </w:tc>
        <w:tc>
          <w:tcPr>
            <w:tcW w:w="1614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33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874,192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местный бюджет 354,292)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300501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Ремонт автомобильной дороги по ул. </w:t>
            </w:r>
            <w:proofErr w:type="gramStart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Почтовая</w:t>
            </w:r>
            <w:proofErr w:type="gramEnd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(от перекрестка с ул. Шоссейная до д. 8 по ул. Центральная) </w:t>
            </w:r>
          </w:p>
        </w:tc>
        <w:tc>
          <w:tcPr>
            <w:tcW w:w="122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3931,294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естный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бюджет 1140,076)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участка автомобильной дороги в </w:t>
            </w:r>
            <w:proofErr w:type="spellStart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Start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.Г</w:t>
            </w:r>
            <w:proofErr w:type="gramEnd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линки</w:t>
            </w:r>
            <w:proofErr w:type="spellEnd"/>
            <w:r w:rsidRPr="00053C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ул. Садовая (от поворота к д.9 до поворота к д.48Г)</w:t>
            </w:r>
          </w:p>
        </w:tc>
        <w:tc>
          <w:tcPr>
            <w:tcW w:w="122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3057,740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местный бюджет 2408,440)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053C06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участка автомобильной дороги в д. Глинки, ул. Садовая  (от д.48Г до д.64Б и от поворота к д.9 до поворота на </w:t>
            </w:r>
            <w:proofErr w:type="spellStart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gramStart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адовая</w:t>
            </w:r>
            <w:proofErr w:type="spellEnd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 д.31 по </w:t>
            </w:r>
            <w:proofErr w:type="spellStart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564C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23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2523,517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местный бюджет 1111,917)</w:t>
            </w:r>
          </w:p>
        </w:tc>
        <w:tc>
          <w:tcPr>
            <w:tcW w:w="899" w:type="dxa"/>
          </w:tcPr>
          <w:p w:rsidR="00300501" w:rsidRDefault="00564CDA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00501" w:rsidRPr="007F6841" w:rsidTr="009E2140">
        <w:tc>
          <w:tcPr>
            <w:tcW w:w="2004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Асфальтирование и освещение дороги от </w:t>
            </w:r>
            <w:proofErr w:type="spellStart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gramStart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.И</w:t>
            </w:r>
            <w:proofErr w:type="gramEnd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жорская</w:t>
            </w:r>
            <w:proofErr w:type="spellEnd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ГЭС до 34 км.</w:t>
            </w:r>
          </w:p>
        </w:tc>
        <w:tc>
          <w:tcPr>
            <w:tcW w:w="1223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Pr="002B2C4A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300501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Строительство объездной дороги от </w:t>
            </w:r>
            <w:proofErr w:type="spellStart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</w:t>
            </w:r>
            <w:proofErr w:type="gramStart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.Ц</w:t>
            </w:r>
            <w:proofErr w:type="gramEnd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ентральная</w:t>
            </w:r>
            <w:proofErr w:type="spellEnd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до Шоссейной ул.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Ремонт дорожного покрытия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</w:t>
            </w:r>
            <w:proofErr w:type="spellStart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Аннолово</w:t>
            </w:r>
            <w:proofErr w:type="spellEnd"/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дорога </w:t>
            </w:r>
            <w:r w:rsidRPr="009F45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Кольцевая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 будет известна после проведения проектно-изыскательских работ</w:t>
            </w:r>
          </w:p>
        </w:tc>
      </w:tr>
      <w:tr w:rsidR="009F4557" w:rsidRPr="007F6841" w:rsidTr="009E2140">
        <w:tc>
          <w:tcPr>
            <w:tcW w:w="2004" w:type="dxa"/>
          </w:tcPr>
          <w:p w:rsidR="009F4557" w:rsidRP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Ремонт дорожного покрытия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адога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ул.Лесная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павловская, Набережная.</w:t>
            </w:r>
          </w:p>
        </w:tc>
        <w:tc>
          <w:tcPr>
            <w:tcW w:w="122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Местный бюджет</w:t>
            </w:r>
            <w:r w:rsidRPr="007F684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бюджет ЛО</w:t>
            </w:r>
          </w:p>
        </w:tc>
        <w:tc>
          <w:tcPr>
            <w:tcW w:w="1614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3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9F4557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9" w:type="dxa"/>
          </w:tcPr>
          <w:p w:rsidR="009F4557" w:rsidRDefault="006E16BF" w:rsidP="0082168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ремонта будет известна после проведения проектно-изыскательских работ</w:t>
            </w:r>
          </w:p>
        </w:tc>
      </w:tr>
    </w:tbl>
    <w:p w:rsidR="00D37D91" w:rsidRPr="007F6841" w:rsidRDefault="00D37D91" w:rsidP="0082168E">
      <w:pPr>
        <w:spacing w:line="240" w:lineRule="auto"/>
        <w:rPr>
          <w:rFonts w:ascii="Times New Roman" w:hAnsi="Times New Roman" w:cs="Times New Roman"/>
          <w:b/>
          <w:bCs/>
          <w:color w:val="365F91"/>
          <w:sz w:val="20"/>
          <w:szCs w:val="20"/>
        </w:rPr>
      </w:pP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1" w:name="_Toc499165876"/>
      <w:r w:rsidRPr="00653563">
        <w:rPr>
          <w:rFonts w:ascii="Times New Roman" w:hAnsi="Times New Roman" w:cs="Times New Roman"/>
          <w:color w:val="000000"/>
          <w:sz w:val="28"/>
          <w:szCs w:val="28"/>
        </w:rPr>
        <w:t>7. 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ВАРИАНТОВ РАЗВИТИЯ ТРАНСПОРТНОЙ ИНФРАСТРУКТУРЫ</w:t>
      </w:r>
      <w:bookmarkEnd w:id="31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проводится в целом для обеспечения информацией о ходе и промежуточных результатах реализации Программы (подпрограмм) ответственным исполнителем.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17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</w:p>
    <w:p w:rsidR="00D37D91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Оценка степени достижения целей и решения задач Программы осуществляется путем сопоставления фактически достигнутых значений показателей Программы</w:t>
      </w:r>
      <w:r w:rsidR="00DD0C92">
        <w:rPr>
          <w:rFonts w:ascii="Times New Roman" w:hAnsi="Times New Roman" w:cs="Times New Roman"/>
          <w:sz w:val="28"/>
          <w:szCs w:val="28"/>
        </w:rPr>
        <w:t xml:space="preserve"> </w:t>
      </w:r>
      <w:r w:rsidRPr="00C31917">
        <w:rPr>
          <w:rFonts w:ascii="Times New Roman" w:hAnsi="Times New Roman" w:cs="Times New Roman"/>
          <w:sz w:val="28"/>
          <w:szCs w:val="28"/>
        </w:rPr>
        <w:t>и их плановых значений</w:t>
      </w:r>
      <w:r w:rsidR="00CF7060">
        <w:rPr>
          <w:rFonts w:ascii="Times New Roman" w:hAnsi="Times New Roman" w:cs="Times New Roman"/>
          <w:sz w:val="28"/>
          <w:szCs w:val="28"/>
        </w:rPr>
        <w:t xml:space="preserve"> на основании следующей </w:t>
      </w:r>
      <w:proofErr w:type="spellStart"/>
      <w:r w:rsidR="00CF7060">
        <w:rPr>
          <w:rFonts w:ascii="Times New Roman" w:hAnsi="Times New Roman" w:cs="Times New Roman"/>
          <w:sz w:val="28"/>
          <w:szCs w:val="28"/>
        </w:rPr>
        <w:t>формуры</w:t>
      </w:r>
      <w:proofErr w:type="spellEnd"/>
      <w:r w:rsidR="00CF7060">
        <w:rPr>
          <w:rFonts w:ascii="Times New Roman" w:hAnsi="Times New Roman" w:cs="Times New Roman"/>
          <w:sz w:val="28"/>
          <w:szCs w:val="28"/>
        </w:rPr>
        <w:t>: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F7060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факт/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план *100, 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– степень соответствия достижения целей и эффективности использования бюджетных средств, %</w:t>
      </w:r>
    </w:p>
    <w:p w:rsid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факт – фактическое значение объема финансовых ресурсов, направленных на реализацию мероприятия за отчетный год</w:t>
      </w:r>
    </w:p>
    <w:p w:rsidR="00CF7060" w:rsidRPr="00CF7060" w:rsidRDefault="00CF7060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F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proofErr w:type="gramStart"/>
      <w:r>
        <w:rPr>
          <w:rFonts w:ascii="Times New Roman" w:hAnsi="Times New Roman" w:cs="Times New Roman"/>
          <w:sz w:val="28"/>
          <w:szCs w:val="28"/>
        </w:rPr>
        <w:t>-  плановое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значение объема финансовых ресурсов, направленных на реализацию мероприятия за отчетный год.</w:t>
      </w:r>
    </w:p>
    <w:p w:rsidR="00AE4C79" w:rsidRDefault="00AE4C79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Целевые показатели (индикаторы) программы комплексного развития транспортной инфраструктуры </w:t>
      </w:r>
      <w:r w:rsidRPr="00170235">
        <w:rPr>
          <w:rFonts w:ascii="Times New Roman" w:hAnsi="Times New Roman" w:cs="Times New Roman"/>
          <w:sz w:val="28"/>
          <w:szCs w:val="28"/>
        </w:rPr>
        <w:t>указаны ниже в таблице № 2</w:t>
      </w:r>
      <w:r w:rsidR="00CF7060" w:rsidRPr="00170235">
        <w:rPr>
          <w:rFonts w:ascii="Times New Roman" w:hAnsi="Times New Roman" w:cs="Times New Roman"/>
          <w:sz w:val="28"/>
          <w:szCs w:val="28"/>
        </w:rPr>
        <w:t>.</w:t>
      </w:r>
    </w:p>
    <w:p w:rsidR="00CF7060" w:rsidRPr="00CF7060" w:rsidRDefault="00CF7060" w:rsidP="0082168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F7060">
        <w:rPr>
          <w:rFonts w:ascii="Times New Roman" w:hAnsi="Times New Roman" w:cs="Times New Roman"/>
          <w:i/>
          <w:sz w:val="28"/>
          <w:szCs w:val="28"/>
        </w:rPr>
        <w:t>Таблица №2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67"/>
        <w:gridCol w:w="1103"/>
        <w:gridCol w:w="1098"/>
        <w:gridCol w:w="1039"/>
        <w:gridCol w:w="1039"/>
        <w:gridCol w:w="1039"/>
        <w:gridCol w:w="1040"/>
        <w:gridCol w:w="1045"/>
      </w:tblGrid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Ед</w:t>
            </w:r>
            <w:proofErr w:type="gramStart"/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зм</w:t>
            </w:r>
            <w:proofErr w:type="spellEnd"/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098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039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040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045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b/>
                <w:sz w:val="20"/>
                <w:szCs w:val="20"/>
              </w:rPr>
              <w:t>2022-2030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098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1039" w:type="dxa"/>
          </w:tcPr>
          <w:p w:rsidR="009460C9" w:rsidRPr="004F7BEC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5368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6500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1045" w:type="dxa"/>
          </w:tcPr>
          <w:p w:rsidR="009460C9" w:rsidRPr="004F7BEC" w:rsidRDefault="00EB6A32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11230-17909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Прирост протяженности дорог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7,70</w:t>
            </w: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улично-дорожной сети и дорог местного значения</w:t>
            </w:r>
          </w:p>
        </w:tc>
        <w:tc>
          <w:tcPr>
            <w:tcW w:w="1103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9460C9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1039" w:type="dxa"/>
          </w:tcPr>
          <w:p w:rsidR="009460C9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39" w:type="dxa"/>
          </w:tcPr>
          <w:p w:rsidR="009460C9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</w:tr>
      <w:tr w:rsidR="004F7BEC" w:rsidTr="004F7BEC">
        <w:tc>
          <w:tcPr>
            <w:tcW w:w="2167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улично-дорожной сети и дорог местного значения </w:t>
            </w:r>
            <w:r w:rsidRPr="004F7BE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 твердым покрытием</w:t>
            </w:r>
          </w:p>
        </w:tc>
        <w:tc>
          <w:tcPr>
            <w:tcW w:w="1103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19,2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039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23,3</w:t>
            </w:r>
          </w:p>
        </w:tc>
        <w:tc>
          <w:tcPr>
            <w:tcW w:w="1040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1045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40,1</w:t>
            </w:r>
          </w:p>
        </w:tc>
      </w:tr>
      <w:tr w:rsidR="004F7BEC" w:rsidTr="004F7BEC">
        <w:tc>
          <w:tcPr>
            <w:tcW w:w="2167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улично-дорожной сети и дорог местного значения </w:t>
            </w:r>
            <w:r w:rsidRPr="004F7BE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 усовершенствованным покрытием</w:t>
            </w:r>
          </w:p>
        </w:tc>
        <w:tc>
          <w:tcPr>
            <w:tcW w:w="1103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098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1039" w:type="dxa"/>
          </w:tcPr>
          <w:p w:rsidR="004F7BEC" w:rsidRPr="004F7BEC" w:rsidRDefault="004F7BE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1039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1040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28,1</w:t>
            </w:r>
          </w:p>
        </w:tc>
        <w:tc>
          <w:tcPr>
            <w:tcW w:w="1045" w:type="dxa"/>
          </w:tcPr>
          <w:p w:rsidR="004F7BEC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32,3</w:t>
            </w:r>
          </w:p>
        </w:tc>
      </w:tr>
      <w:tr w:rsidR="008C1DE3" w:rsidTr="004F7BEC">
        <w:tc>
          <w:tcPr>
            <w:tcW w:w="2167" w:type="dxa"/>
          </w:tcPr>
          <w:p w:rsidR="008C1DE3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протяженности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автомобильных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соответствующих нормативным требованиям</w:t>
            </w:r>
            <w:r w:rsidR="00782A53">
              <w:rPr>
                <w:rFonts w:ascii="Times New Roman" w:hAnsi="Times New Roman" w:cs="Times New Roman"/>
                <w:sz w:val="20"/>
                <w:szCs w:val="20"/>
              </w:rPr>
              <w:t xml:space="preserve"> к транспортно-эксплуатационным показателям</w:t>
            </w:r>
          </w:p>
        </w:tc>
        <w:tc>
          <w:tcPr>
            <w:tcW w:w="1103" w:type="dxa"/>
          </w:tcPr>
          <w:p w:rsidR="008C1DE3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98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39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040" w:type="dxa"/>
          </w:tcPr>
          <w:p w:rsidR="008C1DE3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45" w:type="dxa"/>
          </w:tcPr>
          <w:p w:rsidR="008C1DE3" w:rsidRPr="004F7BEC" w:rsidRDefault="00C34DD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9460C9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 </w:t>
            </w:r>
            <w:r w:rsidR="00782A53">
              <w:rPr>
                <w:rFonts w:ascii="Times New Roman" w:hAnsi="Times New Roman" w:cs="Times New Roman"/>
                <w:sz w:val="20"/>
                <w:szCs w:val="20"/>
              </w:rPr>
              <w:t>построенных и реконструированных тротуаров и пешеходных дорожек</w:t>
            </w:r>
          </w:p>
        </w:tc>
        <w:tc>
          <w:tcPr>
            <w:tcW w:w="1103" w:type="dxa"/>
          </w:tcPr>
          <w:p w:rsidR="009460C9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098" w:type="dxa"/>
          </w:tcPr>
          <w:p w:rsidR="009460C9" w:rsidRPr="004F7BEC" w:rsidRDefault="00C34DD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700,00</w:t>
            </w:r>
          </w:p>
        </w:tc>
        <w:tc>
          <w:tcPr>
            <w:tcW w:w="1039" w:type="dxa"/>
          </w:tcPr>
          <w:p w:rsidR="009460C9" w:rsidRPr="004F7BEC" w:rsidRDefault="00782A5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1170,9</w:t>
            </w:r>
          </w:p>
        </w:tc>
        <w:tc>
          <w:tcPr>
            <w:tcW w:w="1039" w:type="dxa"/>
          </w:tcPr>
          <w:p w:rsidR="009460C9" w:rsidRPr="004F7BEC" w:rsidRDefault="00B97327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1394,20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1400,00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4200,00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Количество СТО (</w:t>
            </w:r>
            <w:proofErr w:type="spellStart"/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шиномантаж</w:t>
            </w:r>
            <w:proofErr w:type="spellEnd"/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, автосервис)</w:t>
            </w:r>
          </w:p>
        </w:tc>
        <w:tc>
          <w:tcPr>
            <w:tcW w:w="1103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8" w:type="dxa"/>
          </w:tcPr>
          <w:p w:rsidR="009460C9" w:rsidRPr="004F7BEC" w:rsidRDefault="008C1DE3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39" w:type="dxa"/>
          </w:tcPr>
          <w:p w:rsidR="009460C9" w:rsidRPr="004F7BEC" w:rsidRDefault="00B97327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39" w:type="dxa"/>
          </w:tcPr>
          <w:p w:rsidR="009460C9" w:rsidRPr="004F7BEC" w:rsidRDefault="00C1596C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F7BEC" w:rsidTr="004F7BEC">
        <w:tc>
          <w:tcPr>
            <w:tcW w:w="2167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Количество автомобильных парковок</w:t>
            </w:r>
          </w:p>
        </w:tc>
        <w:tc>
          <w:tcPr>
            <w:tcW w:w="1103" w:type="dxa"/>
          </w:tcPr>
          <w:p w:rsidR="009460C9" w:rsidRPr="004F7BEC" w:rsidRDefault="00882E3F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BEC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98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9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40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45" w:type="dxa"/>
          </w:tcPr>
          <w:p w:rsidR="009460C9" w:rsidRPr="004F7BEC" w:rsidRDefault="00387520" w:rsidP="008216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1C31AB" w:rsidRDefault="001C31AB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D91" w:rsidRPr="00653563" w:rsidRDefault="00D37D91" w:rsidP="0082168E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2" w:name="_Toc499165877"/>
      <w:r w:rsidRPr="00653563">
        <w:rPr>
          <w:rFonts w:ascii="Times New Roman" w:hAnsi="Times New Roman" w:cs="Times New Roman"/>
          <w:color w:val="000000"/>
          <w:sz w:val="28"/>
          <w:szCs w:val="28"/>
        </w:rPr>
        <w:t>8. ПРЕДЛОЖЕНИЯ ПО ИНСТИТУЦИОНАЛЬННЫМ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ФЕДОРОВСКО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</w:t>
      </w:r>
      <w:r w:rsidR="00DD0C92">
        <w:rPr>
          <w:rFonts w:ascii="Times New Roman" w:hAnsi="Times New Roman" w:cs="Times New Roman"/>
          <w:color w:val="000000"/>
          <w:sz w:val="28"/>
          <w:szCs w:val="28"/>
        </w:rPr>
        <w:t>ГО ПОСЕЛЕНИЯ</w:t>
      </w:r>
      <w:r w:rsidRPr="00653563">
        <w:rPr>
          <w:rFonts w:ascii="Times New Roman" w:hAnsi="Times New Roman" w:cs="Times New Roman"/>
          <w:color w:val="000000"/>
          <w:sz w:val="28"/>
          <w:szCs w:val="28"/>
        </w:rPr>
        <w:t xml:space="preserve"> ТОСНЕНСКОГО РАЙОНА ЛЕНИНГРАДСКОЙ ОБЛАСТИ</w:t>
      </w:r>
      <w:bookmarkEnd w:id="32"/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17">
        <w:rPr>
          <w:rFonts w:ascii="Times New Roman" w:hAnsi="Times New Roman" w:cs="Times New Roman"/>
          <w:sz w:val="28"/>
          <w:szCs w:val="28"/>
        </w:rPr>
        <w:t xml:space="preserve">В ноябре 2014 года в план мероприятий («дорожную карту») «Совершенствование правового регулирования градостроительной </w:t>
      </w:r>
      <w:r w:rsidRPr="00C31917">
        <w:rPr>
          <w:rFonts w:ascii="Times New Roman" w:hAnsi="Times New Roman" w:cs="Times New Roman"/>
          <w:sz w:val="28"/>
          <w:szCs w:val="28"/>
        </w:rPr>
        <w:lastRenderedPageBreak/>
        <w:t>деятельности и улучшение предпринимательского климата в сфере строительства» (утвержденный распоряжением Правительства РФ от 29 июля 2013 г. № 1336–р)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(далее также – Программы) в 6– месячный срок с даты утверждения генеральных планов городских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поселений и городских округов.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Сегодня, в соответствии со статьей 8 Градостроительного кодекса РФ,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(соответственно).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 xml:space="preserve">В соответствии со статьей 26 Градостроительного кодекса РФ, реализация генерального плана городского округа или поселения осуществляется путем выполнения мероприятий, которые </w:t>
      </w:r>
      <w:proofErr w:type="gramStart"/>
      <w:r w:rsidRPr="00C31917">
        <w:rPr>
          <w:rFonts w:ascii="Times New Roman" w:hAnsi="Times New Roman" w:cs="Times New Roman"/>
          <w:sz w:val="28"/>
          <w:szCs w:val="28"/>
        </w:rPr>
        <w:t>предусмотрены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 xml:space="preserve"> в том числе программами комплексного развития транспортной инфраструктуры муниципальных образований.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1917">
        <w:rPr>
          <w:rFonts w:ascii="Times New Roman" w:hAnsi="Times New Roman" w:cs="Times New Roman"/>
          <w:sz w:val="28"/>
          <w:szCs w:val="28"/>
        </w:rPr>
        <w:t>Программа комплексного развития транспортной инфраструктуры городского округа, поселения – документ, устанавливающий перечень мероприятий (инвестиционных проектов) по проектированию, строительству, реконструкции объектов транспортной инфраструктуры поселения, городского округа, которые предусмотрены государственными и муниципальными программами, стратегией социально– экономического развития муниципального образования и планом мероприятий по реализации стратегии социально–экономического развития муниципального образования планом и программой комплексного социально–экономического развития поселения, городского округа, инвестиционными программами субъектов естественных монополий</w:t>
      </w:r>
      <w:proofErr w:type="gramEnd"/>
      <w:r w:rsidRPr="00C31917">
        <w:rPr>
          <w:rFonts w:ascii="Times New Roman" w:hAnsi="Times New Roman" w:cs="Times New Roman"/>
          <w:sz w:val="28"/>
          <w:szCs w:val="28"/>
        </w:rPr>
        <w:t>, договорами о развитии застроенных территорий, до</w:t>
      </w:r>
      <w:r>
        <w:rPr>
          <w:rFonts w:ascii="Times New Roman" w:hAnsi="Times New Roman" w:cs="Times New Roman"/>
          <w:sz w:val="28"/>
          <w:szCs w:val="28"/>
        </w:rPr>
        <w:t xml:space="preserve">говорами о комплексном освоении </w:t>
      </w:r>
      <w:r w:rsidRPr="00C31917">
        <w:rPr>
          <w:rFonts w:ascii="Times New Roman" w:hAnsi="Times New Roman" w:cs="Times New Roman"/>
          <w:sz w:val="28"/>
          <w:szCs w:val="28"/>
        </w:rPr>
        <w:t>территорий, иными инвестиционными программами и договорами, предусматривающими обязательства застройщиков по завершению в установленные сроки мероприятий по проектированию, строительству, реконструкции объектов транспортной инфраструктуры. Программа комплексного развития транспортной инфраструктуры – это важный документ планирования, обеспечивающий систематизацию всех мероприятий по проектированию, строительству, реконструкции объектов транспортной инфраструктуры различных видов.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</w:t>
      </w:r>
      <w:r>
        <w:rPr>
          <w:rFonts w:ascii="Times New Roman" w:hAnsi="Times New Roman" w:cs="Times New Roman"/>
          <w:sz w:val="28"/>
          <w:szCs w:val="28"/>
        </w:rPr>
        <w:t>раструктуры поселения являются: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применение экономических мер, стимулирующих инвестиции в объекты транспортной инфраструктуры;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lastRenderedPageBreak/>
        <w:t>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</w:t>
      </w:r>
    </w:p>
    <w:p w:rsidR="00D37D91" w:rsidRPr="00C31917" w:rsidRDefault="00D37D91" w:rsidP="0082168E">
      <w:pPr>
        <w:pStyle w:val="ab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D37D91" w:rsidRPr="00C31917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Для создания эффективной конкурентоспособной транспортной системы необ</w:t>
      </w:r>
      <w:r>
        <w:rPr>
          <w:rFonts w:ascii="Times New Roman" w:hAnsi="Times New Roman" w:cs="Times New Roman"/>
          <w:sz w:val="28"/>
          <w:szCs w:val="28"/>
        </w:rPr>
        <w:t>ходимы 3 основные составляющие: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конкурентоспособные высококачественные транспортные услуги;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высокопроизводительные безопасные транспортная инфраструктура и транспортные средства, которые необходимы в той мере, в которой они обеспечат конкурентоспособные высококачественные транспортные услуги;</w:t>
      </w:r>
    </w:p>
    <w:p w:rsidR="00D37D91" w:rsidRPr="00C31917" w:rsidRDefault="00D37D91" w:rsidP="0082168E">
      <w:pPr>
        <w:pStyle w:val="ab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создание условий для превышения уровня предложения транспортных услуг над спросом.</w:t>
      </w:r>
    </w:p>
    <w:p w:rsidR="00D37D91" w:rsidRPr="00FD1D74" w:rsidRDefault="00D37D91" w:rsidP="00821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917">
        <w:rPr>
          <w:rFonts w:ascii="Times New Roman" w:hAnsi="Times New Roman" w:cs="Times New Roman"/>
          <w:sz w:val="28"/>
          <w:szCs w:val="28"/>
        </w:rPr>
        <w:t>Развитие транспорта на территории поселения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sectPr w:rsidR="00D37D91" w:rsidRPr="00FD1D74" w:rsidSect="00D13B52">
      <w:footerReference w:type="default" r:id="rId15"/>
      <w:pgSz w:w="11906" w:h="16838"/>
      <w:pgMar w:top="1134" w:right="851" w:bottom="1134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9DC" w:rsidRDefault="00C779DC" w:rsidP="00FD1D74">
      <w:pPr>
        <w:spacing w:after="0" w:line="240" w:lineRule="auto"/>
      </w:pPr>
      <w:r>
        <w:separator/>
      </w:r>
    </w:p>
  </w:endnote>
  <w:endnote w:type="continuationSeparator" w:id="0">
    <w:p w:rsidR="00C779DC" w:rsidRDefault="00C779DC" w:rsidP="00FD1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8735356"/>
      <w:docPartObj>
        <w:docPartGallery w:val="Page Numbers (Bottom of Page)"/>
        <w:docPartUnique/>
      </w:docPartObj>
    </w:sdtPr>
    <w:sdtEndPr/>
    <w:sdtContent>
      <w:p w:rsidR="00C33448" w:rsidRDefault="00C3344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2376">
          <w:rPr>
            <w:noProof/>
          </w:rPr>
          <w:t>2</w:t>
        </w:r>
        <w:r>
          <w:fldChar w:fldCharType="end"/>
        </w:r>
      </w:p>
    </w:sdtContent>
  </w:sdt>
  <w:p w:rsidR="00C33448" w:rsidRDefault="00C334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9DC" w:rsidRDefault="00C779DC" w:rsidP="00FD1D74">
      <w:pPr>
        <w:spacing w:after="0" w:line="240" w:lineRule="auto"/>
      </w:pPr>
      <w:r>
        <w:separator/>
      </w:r>
    </w:p>
  </w:footnote>
  <w:footnote w:type="continuationSeparator" w:id="0">
    <w:p w:rsidR="00C779DC" w:rsidRDefault="00C779DC" w:rsidP="00FD1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9A1"/>
    <w:multiLevelType w:val="hybridMultilevel"/>
    <w:tmpl w:val="B7C230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210176"/>
    <w:multiLevelType w:val="hybridMultilevel"/>
    <w:tmpl w:val="920AF20A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D076EE5"/>
    <w:multiLevelType w:val="hybridMultilevel"/>
    <w:tmpl w:val="955A3EBA"/>
    <w:lvl w:ilvl="0" w:tplc="9A16E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DD6223"/>
    <w:multiLevelType w:val="hybridMultilevel"/>
    <w:tmpl w:val="688C1E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DA745E9"/>
    <w:multiLevelType w:val="hybridMultilevel"/>
    <w:tmpl w:val="93D85DBE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CF1BE4"/>
    <w:multiLevelType w:val="hybridMultilevel"/>
    <w:tmpl w:val="CF72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0563B"/>
    <w:multiLevelType w:val="hybridMultilevel"/>
    <w:tmpl w:val="C93A5214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27CA21DB"/>
    <w:multiLevelType w:val="hybridMultilevel"/>
    <w:tmpl w:val="18B661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DF4291"/>
    <w:multiLevelType w:val="hybridMultilevel"/>
    <w:tmpl w:val="CC7AE9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E3E4CF8"/>
    <w:multiLevelType w:val="hybridMultilevel"/>
    <w:tmpl w:val="ABFC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D044FF"/>
    <w:multiLevelType w:val="hybridMultilevel"/>
    <w:tmpl w:val="659441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7BF474E"/>
    <w:multiLevelType w:val="hybridMultilevel"/>
    <w:tmpl w:val="719C02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E8B0C94"/>
    <w:multiLevelType w:val="hybridMultilevel"/>
    <w:tmpl w:val="595237F8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4430181E"/>
    <w:multiLevelType w:val="hybridMultilevel"/>
    <w:tmpl w:val="C532AA62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D091D1C"/>
    <w:multiLevelType w:val="hybridMultilevel"/>
    <w:tmpl w:val="D4BA5D2E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2E73DE5"/>
    <w:multiLevelType w:val="hybridMultilevel"/>
    <w:tmpl w:val="951CEEE8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72A3F47"/>
    <w:multiLevelType w:val="hybridMultilevel"/>
    <w:tmpl w:val="A1802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C5EFE"/>
    <w:multiLevelType w:val="hybridMultilevel"/>
    <w:tmpl w:val="00365354"/>
    <w:lvl w:ilvl="0" w:tplc="04190005">
      <w:start w:val="1"/>
      <w:numFmt w:val="bullet"/>
      <w:lvlText w:val=""/>
      <w:lvlJc w:val="left"/>
      <w:pPr>
        <w:ind w:left="167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33" w:hanging="360"/>
      </w:pPr>
      <w:rPr>
        <w:rFonts w:ascii="Wingdings" w:hAnsi="Wingdings" w:cs="Wingdings" w:hint="default"/>
      </w:rPr>
    </w:lvl>
  </w:abstractNum>
  <w:abstractNum w:abstractNumId="18">
    <w:nsid w:val="5C586073"/>
    <w:multiLevelType w:val="hybridMultilevel"/>
    <w:tmpl w:val="ADE820F4"/>
    <w:lvl w:ilvl="0" w:tplc="0EBA3B0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617E7A77"/>
    <w:multiLevelType w:val="hybridMultilevel"/>
    <w:tmpl w:val="053E60C8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18A2FF2"/>
    <w:multiLevelType w:val="hybridMultilevel"/>
    <w:tmpl w:val="1A9896FE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97922D3"/>
    <w:multiLevelType w:val="hybridMultilevel"/>
    <w:tmpl w:val="5748D28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6ED00358"/>
    <w:multiLevelType w:val="hybridMultilevel"/>
    <w:tmpl w:val="253819F8"/>
    <w:lvl w:ilvl="0" w:tplc="334E85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054D49"/>
    <w:multiLevelType w:val="hybridMultilevel"/>
    <w:tmpl w:val="7C344A72"/>
    <w:lvl w:ilvl="0" w:tplc="0EBA3B0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spacing w:val="-5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44B314B"/>
    <w:multiLevelType w:val="hybridMultilevel"/>
    <w:tmpl w:val="1DC2F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43C30"/>
    <w:multiLevelType w:val="hybridMultilevel"/>
    <w:tmpl w:val="7A522526"/>
    <w:lvl w:ilvl="0" w:tplc="956CDAE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4"/>
  </w:num>
  <w:num w:numId="5">
    <w:abstractNumId w:val="22"/>
  </w:num>
  <w:num w:numId="6">
    <w:abstractNumId w:val="25"/>
  </w:num>
  <w:num w:numId="7">
    <w:abstractNumId w:val="13"/>
  </w:num>
  <w:num w:numId="8">
    <w:abstractNumId w:val="19"/>
  </w:num>
  <w:num w:numId="9">
    <w:abstractNumId w:val="4"/>
  </w:num>
  <w:num w:numId="10">
    <w:abstractNumId w:val="15"/>
  </w:num>
  <w:num w:numId="11">
    <w:abstractNumId w:val="16"/>
  </w:num>
  <w:num w:numId="12">
    <w:abstractNumId w:val="20"/>
  </w:num>
  <w:num w:numId="13">
    <w:abstractNumId w:val="23"/>
  </w:num>
  <w:num w:numId="14">
    <w:abstractNumId w:val="7"/>
  </w:num>
  <w:num w:numId="15">
    <w:abstractNumId w:val="14"/>
  </w:num>
  <w:num w:numId="16">
    <w:abstractNumId w:val="18"/>
  </w:num>
  <w:num w:numId="17">
    <w:abstractNumId w:val="3"/>
  </w:num>
  <w:num w:numId="18">
    <w:abstractNumId w:val="1"/>
  </w:num>
  <w:num w:numId="19">
    <w:abstractNumId w:val="10"/>
  </w:num>
  <w:num w:numId="20">
    <w:abstractNumId w:val="0"/>
  </w:num>
  <w:num w:numId="21">
    <w:abstractNumId w:val="6"/>
  </w:num>
  <w:num w:numId="22">
    <w:abstractNumId w:val="8"/>
  </w:num>
  <w:num w:numId="23">
    <w:abstractNumId w:val="12"/>
  </w:num>
  <w:num w:numId="24">
    <w:abstractNumId w:val="21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74"/>
    <w:rsid w:val="00027F4C"/>
    <w:rsid w:val="00053C06"/>
    <w:rsid w:val="00075746"/>
    <w:rsid w:val="00170235"/>
    <w:rsid w:val="00171DB2"/>
    <w:rsid w:val="0019277B"/>
    <w:rsid w:val="001C31AB"/>
    <w:rsid w:val="001C7960"/>
    <w:rsid w:val="001D0F54"/>
    <w:rsid w:val="001F2653"/>
    <w:rsid w:val="001F70DC"/>
    <w:rsid w:val="002012E6"/>
    <w:rsid w:val="00260A07"/>
    <w:rsid w:val="002731B7"/>
    <w:rsid w:val="00290973"/>
    <w:rsid w:val="002B2C4A"/>
    <w:rsid w:val="00300501"/>
    <w:rsid w:val="003038D6"/>
    <w:rsid w:val="003202B8"/>
    <w:rsid w:val="00335287"/>
    <w:rsid w:val="003803EB"/>
    <w:rsid w:val="00387520"/>
    <w:rsid w:val="003D4A09"/>
    <w:rsid w:val="003E01FF"/>
    <w:rsid w:val="00402376"/>
    <w:rsid w:val="00412034"/>
    <w:rsid w:val="004B7CA6"/>
    <w:rsid w:val="004C0E7E"/>
    <w:rsid w:val="004E31AC"/>
    <w:rsid w:val="004E670A"/>
    <w:rsid w:val="004F7BEC"/>
    <w:rsid w:val="00521119"/>
    <w:rsid w:val="00564CDA"/>
    <w:rsid w:val="0058435E"/>
    <w:rsid w:val="005C7E08"/>
    <w:rsid w:val="005D44D0"/>
    <w:rsid w:val="00606A3E"/>
    <w:rsid w:val="006515E3"/>
    <w:rsid w:val="00653563"/>
    <w:rsid w:val="00673FB9"/>
    <w:rsid w:val="00680D12"/>
    <w:rsid w:val="006B72A6"/>
    <w:rsid w:val="006C6651"/>
    <w:rsid w:val="006E16BF"/>
    <w:rsid w:val="006E21FA"/>
    <w:rsid w:val="0071169A"/>
    <w:rsid w:val="00733384"/>
    <w:rsid w:val="00744C05"/>
    <w:rsid w:val="00767B51"/>
    <w:rsid w:val="0077457B"/>
    <w:rsid w:val="00782A53"/>
    <w:rsid w:val="00783C36"/>
    <w:rsid w:val="00787742"/>
    <w:rsid w:val="00790116"/>
    <w:rsid w:val="007B3A20"/>
    <w:rsid w:val="007C6A9A"/>
    <w:rsid w:val="007E02DE"/>
    <w:rsid w:val="007E29D4"/>
    <w:rsid w:val="007E3C2A"/>
    <w:rsid w:val="007F009D"/>
    <w:rsid w:val="007F4968"/>
    <w:rsid w:val="007F6841"/>
    <w:rsid w:val="0082168E"/>
    <w:rsid w:val="008320A4"/>
    <w:rsid w:val="0084115F"/>
    <w:rsid w:val="008511C6"/>
    <w:rsid w:val="00882E3F"/>
    <w:rsid w:val="008A34E7"/>
    <w:rsid w:val="008B04C3"/>
    <w:rsid w:val="008B5EB6"/>
    <w:rsid w:val="008C1DE3"/>
    <w:rsid w:val="008C3A60"/>
    <w:rsid w:val="008D5584"/>
    <w:rsid w:val="008F4D4E"/>
    <w:rsid w:val="009141E0"/>
    <w:rsid w:val="009460C9"/>
    <w:rsid w:val="009615BB"/>
    <w:rsid w:val="0096232F"/>
    <w:rsid w:val="0096356C"/>
    <w:rsid w:val="00990772"/>
    <w:rsid w:val="009969FD"/>
    <w:rsid w:val="009B17E3"/>
    <w:rsid w:val="009E2140"/>
    <w:rsid w:val="009E2810"/>
    <w:rsid w:val="009F4557"/>
    <w:rsid w:val="00A56C6A"/>
    <w:rsid w:val="00A906AF"/>
    <w:rsid w:val="00AA13E6"/>
    <w:rsid w:val="00AD7F4A"/>
    <w:rsid w:val="00AE4C79"/>
    <w:rsid w:val="00AF5566"/>
    <w:rsid w:val="00B24DD8"/>
    <w:rsid w:val="00B97327"/>
    <w:rsid w:val="00BA44C4"/>
    <w:rsid w:val="00C1596C"/>
    <w:rsid w:val="00C31855"/>
    <w:rsid w:val="00C31917"/>
    <w:rsid w:val="00C33448"/>
    <w:rsid w:val="00C34DDC"/>
    <w:rsid w:val="00C362D0"/>
    <w:rsid w:val="00C45AAF"/>
    <w:rsid w:val="00C65F12"/>
    <w:rsid w:val="00C7414B"/>
    <w:rsid w:val="00C779DC"/>
    <w:rsid w:val="00CC1131"/>
    <w:rsid w:val="00CC7FCC"/>
    <w:rsid w:val="00CE55A0"/>
    <w:rsid w:val="00CF7060"/>
    <w:rsid w:val="00D13B52"/>
    <w:rsid w:val="00D37D91"/>
    <w:rsid w:val="00D413AD"/>
    <w:rsid w:val="00DA679D"/>
    <w:rsid w:val="00DB799C"/>
    <w:rsid w:val="00DC526A"/>
    <w:rsid w:val="00DD0C92"/>
    <w:rsid w:val="00DD1DCE"/>
    <w:rsid w:val="00E2419E"/>
    <w:rsid w:val="00E3716D"/>
    <w:rsid w:val="00E374C4"/>
    <w:rsid w:val="00E4455D"/>
    <w:rsid w:val="00E552DF"/>
    <w:rsid w:val="00E64D2F"/>
    <w:rsid w:val="00E73D0B"/>
    <w:rsid w:val="00EB33CC"/>
    <w:rsid w:val="00EB6A32"/>
    <w:rsid w:val="00EE7E2D"/>
    <w:rsid w:val="00F87E16"/>
    <w:rsid w:val="00FC6C93"/>
    <w:rsid w:val="00FD1D74"/>
    <w:rsid w:val="00FF56CC"/>
    <w:rsid w:val="00FF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31A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7F4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3191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7F4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31917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D1D74"/>
  </w:style>
  <w:style w:type="paragraph" w:styleId="a5">
    <w:name w:val="footer"/>
    <w:basedOn w:val="a"/>
    <w:link w:val="a6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D1D74"/>
  </w:style>
  <w:style w:type="paragraph" w:styleId="a7">
    <w:name w:val="Balloon Text"/>
    <w:basedOn w:val="a"/>
    <w:link w:val="a8"/>
    <w:uiPriority w:val="99"/>
    <w:semiHidden/>
    <w:rsid w:val="000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27F4C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a3"/>
    <w:uiPriority w:val="99"/>
    <w:rsid w:val="00027F4C"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 w:line="276" w:lineRule="auto"/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HeaderEven">
    <w:name w:val="Header Even"/>
    <w:basedOn w:val="a9"/>
    <w:uiPriority w:val="99"/>
    <w:rsid w:val="00AD7F4A"/>
    <w:pPr>
      <w:pBdr>
        <w:bottom w:val="single" w:sz="4" w:space="1" w:color="4F81BD"/>
      </w:pBdr>
    </w:pPr>
    <w:rPr>
      <w:rFonts w:eastAsia="Times New Roman"/>
      <w:b/>
      <w:bCs/>
      <w:color w:val="1F497D"/>
      <w:sz w:val="20"/>
      <w:szCs w:val="20"/>
      <w:lang w:eastAsia="ja-JP"/>
    </w:rPr>
  </w:style>
  <w:style w:type="paragraph" w:styleId="a9">
    <w:name w:val="No Spacing"/>
    <w:uiPriority w:val="99"/>
    <w:qFormat/>
    <w:rsid w:val="00AD7F4A"/>
    <w:rPr>
      <w:rFonts w:cs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99"/>
    <w:qFormat/>
    <w:rsid w:val="00AD7F4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AD7F4A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AD7F4A"/>
    <w:pPr>
      <w:spacing w:after="10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AD7F4A"/>
    <w:pPr>
      <w:spacing w:after="100"/>
      <w:ind w:left="440"/>
    </w:pPr>
    <w:rPr>
      <w:rFonts w:eastAsia="Times New Roman"/>
      <w:lang w:eastAsia="ru-RU"/>
    </w:rPr>
  </w:style>
  <w:style w:type="paragraph" w:styleId="ab">
    <w:name w:val="List Paragraph"/>
    <w:basedOn w:val="a"/>
    <w:uiPriority w:val="99"/>
    <w:qFormat/>
    <w:rsid w:val="00AD7F4A"/>
    <w:pPr>
      <w:ind w:left="720"/>
    </w:pPr>
  </w:style>
  <w:style w:type="table" w:styleId="ac">
    <w:name w:val="Table Grid"/>
    <w:basedOn w:val="a1"/>
    <w:uiPriority w:val="99"/>
    <w:rsid w:val="00606A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rsid w:val="00C31917"/>
    <w:rPr>
      <w:sz w:val="24"/>
      <w:szCs w:val="24"/>
    </w:rPr>
  </w:style>
  <w:style w:type="character" w:styleId="ae">
    <w:name w:val="Hyperlink"/>
    <w:uiPriority w:val="99"/>
    <w:rsid w:val="00C31917"/>
    <w:rPr>
      <w:color w:val="0000FF"/>
      <w:u w:val="single"/>
    </w:rPr>
  </w:style>
  <w:style w:type="paragraph" w:styleId="4">
    <w:name w:val="toc 4"/>
    <w:basedOn w:val="a"/>
    <w:next w:val="a"/>
    <w:autoRedefine/>
    <w:uiPriority w:val="99"/>
    <w:semiHidden/>
    <w:rsid w:val="00C31917"/>
    <w:pPr>
      <w:spacing w:after="100"/>
      <w:ind w:left="660"/>
    </w:pPr>
  </w:style>
  <w:style w:type="character" w:customStyle="1" w:styleId="af">
    <w:name w:val="Текст Знак"/>
    <w:aliases w:val="Знак7 Знак"/>
    <w:link w:val="af0"/>
    <w:uiPriority w:val="99"/>
    <w:semiHidden/>
    <w:locked/>
    <w:rsid w:val="00783C36"/>
    <w:rPr>
      <w:rFonts w:ascii="SimSun" w:eastAsia="SimSun" w:hAnsi="SimSun" w:cs="SimSun"/>
      <w:sz w:val="28"/>
      <w:szCs w:val="28"/>
    </w:rPr>
  </w:style>
  <w:style w:type="paragraph" w:styleId="af0">
    <w:name w:val="Plain Text"/>
    <w:aliases w:val="Знак7"/>
    <w:basedOn w:val="a"/>
    <w:link w:val="af"/>
    <w:uiPriority w:val="99"/>
    <w:semiHidden/>
    <w:rsid w:val="00783C36"/>
    <w:pPr>
      <w:tabs>
        <w:tab w:val="left" w:pos="1701"/>
      </w:tabs>
      <w:spacing w:before="80" w:after="0" w:line="252" w:lineRule="auto"/>
      <w:ind w:firstLine="852"/>
      <w:jc w:val="both"/>
    </w:pPr>
    <w:rPr>
      <w:rFonts w:ascii="SimSun" w:eastAsia="SimSun" w:hAnsi="SimSun" w:cs="SimSun"/>
      <w:sz w:val="28"/>
      <w:szCs w:val="28"/>
    </w:rPr>
  </w:style>
  <w:style w:type="character" w:customStyle="1" w:styleId="PlainTextChar1">
    <w:name w:val="Plain Text Char1"/>
    <w:aliases w:val="Знак7 Char1"/>
    <w:uiPriority w:val="99"/>
    <w:semiHidden/>
    <w:locked/>
    <w:rsid w:val="003038D6"/>
    <w:rPr>
      <w:rFonts w:ascii="Courier New" w:hAnsi="Courier New" w:cs="Courier New"/>
      <w:sz w:val="20"/>
      <w:szCs w:val="20"/>
      <w:lang w:eastAsia="en-US"/>
    </w:rPr>
  </w:style>
  <w:style w:type="character" w:customStyle="1" w:styleId="12">
    <w:name w:val="Текст Знак1"/>
    <w:uiPriority w:val="99"/>
    <w:semiHidden/>
    <w:rsid w:val="00783C36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E31A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7F4A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C3191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D7F4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C31917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D1D74"/>
  </w:style>
  <w:style w:type="paragraph" w:styleId="a5">
    <w:name w:val="footer"/>
    <w:basedOn w:val="a"/>
    <w:link w:val="a6"/>
    <w:uiPriority w:val="99"/>
    <w:rsid w:val="00FD1D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D1D74"/>
  </w:style>
  <w:style w:type="paragraph" w:styleId="a7">
    <w:name w:val="Balloon Text"/>
    <w:basedOn w:val="a"/>
    <w:link w:val="a8"/>
    <w:uiPriority w:val="99"/>
    <w:semiHidden/>
    <w:rsid w:val="0002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27F4C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a3"/>
    <w:uiPriority w:val="99"/>
    <w:rsid w:val="00027F4C"/>
    <w:pPr>
      <w:pBdr>
        <w:bottom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 w:line="276" w:lineRule="auto"/>
      <w:jc w:val="right"/>
    </w:pPr>
    <w:rPr>
      <w:rFonts w:eastAsia="Times New Roman"/>
      <w:color w:val="7F7F7F"/>
      <w:sz w:val="20"/>
      <w:szCs w:val="20"/>
      <w:lang w:eastAsia="ja-JP"/>
    </w:rPr>
  </w:style>
  <w:style w:type="paragraph" w:customStyle="1" w:styleId="HeaderEven">
    <w:name w:val="Header Even"/>
    <w:basedOn w:val="a9"/>
    <w:uiPriority w:val="99"/>
    <w:rsid w:val="00AD7F4A"/>
    <w:pPr>
      <w:pBdr>
        <w:bottom w:val="single" w:sz="4" w:space="1" w:color="4F81BD"/>
      </w:pBdr>
    </w:pPr>
    <w:rPr>
      <w:rFonts w:eastAsia="Times New Roman"/>
      <w:b/>
      <w:bCs/>
      <w:color w:val="1F497D"/>
      <w:sz w:val="20"/>
      <w:szCs w:val="20"/>
      <w:lang w:eastAsia="ja-JP"/>
    </w:rPr>
  </w:style>
  <w:style w:type="paragraph" w:styleId="a9">
    <w:name w:val="No Spacing"/>
    <w:uiPriority w:val="99"/>
    <w:qFormat/>
    <w:rsid w:val="00AD7F4A"/>
    <w:rPr>
      <w:rFonts w:cs="Calibri"/>
      <w:sz w:val="22"/>
      <w:szCs w:val="22"/>
      <w:lang w:eastAsia="en-US"/>
    </w:rPr>
  </w:style>
  <w:style w:type="paragraph" w:styleId="aa">
    <w:name w:val="TOC Heading"/>
    <w:basedOn w:val="1"/>
    <w:next w:val="a"/>
    <w:uiPriority w:val="99"/>
    <w:qFormat/>
    <w:rsid w:val="00AD7F4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AD7F4A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AD7F4A"/>
    <w:pPr>
      <w:spacing w:after="100"/>
    </w:pPr>
    <w:rPr>
      <w:rFonts w:eastAsia="Times New Roman"/>
      <w:lang w:eastAsia="ru-RU"/>
    </w:rPr>
  </w:style>
  <w:style w:type="paragraph" w:styleId="3">
    <w:name w:val="toc 3"/>
    <w:basedOn w:val="a"/>
    <w:next w:val="a"/>
    <w:autoRedefine/>
    <w:uiPriority w:val="99"/>
    <w:semiHidden/>
    <w:rsid w:val="00AD7F4A"/>
    <w:pPr>
      <w:spacing w:after="100"/>
      <w:ind w:left="440"/>
    </w:pPr>
    <w:rPr>
      <w:rFonts w:eastAsia="Times New Roman"/>
      <w:lang w:eastAsia="ru-RU"/>
    </w:rPr>
  </w:style>
  <w:style w:type="paragraph" w:styleId="ab">
    <w:name w:val="List Paragraph"/>
    <w:basedOn w:val="a"/>
    <w:uiPriority w:val="99"/>
    <w:qFormat/>
    <w:rsid w:val="00AD7F4A"/>
    <w:pPr>
      <w:ind w:left="720"/>
    </w:pPr>
  </w:style>
  <w:style w:type="table" w:styleId="ac">
    <w:name w:val="Table Grid"/>
    <w:basedOn w:val="a1"/>
    <w:uiPriority w:val="99"/>
    <w:rsid w:val="00606A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rsid w:val="00C31917"/>
    <w:rPr>
      <w:sz w:val="24"/>
      <w:szCs w:val="24"/>
    </w:rPr>
  </w:style>
  <w:style w:type="character" w:styleId="ae">
    <w:name w:val="Hyperlink"/>
    <w:uiPriority w:val="99"/>
    <w:rsid w:val="00C31917"/>
    <w:rPr>
      <w:color w:val="0000FF"/>
      <w:u w:val="single"/>
    </w:rPr>
  </w:style>
  <w:style w:type="paragraph" w:styleId="4">
    <w:name w:val="toc 4"/>
    <w:basedOn w:val="a"/>
    <w:next w:val="a"/>
    <w:autoRedefine/>
    <w:uiPriority w:val="99"/>
    <w:semiHidden/>
    <w:rsid w:val="00C31917"/>
    <w:pPr>
      <w:spacing w:after="100"/>
      <w:ind w:left="660"/>
    </w:pPr>
  </w:style>
  <w:style w:type="character" w:customStyle="1" w:styleId="af">
    <w:name w:val="Текст Знак"/>
    <w:aliases w:val="Знак7 Знак"/>
    <w:link w:val="af0"/>
    <w:uiPriority w:val="99"/>
    <w:semiHidden/>
    <w:locked/>
    <w:rsid w:val="00783C36"/>
    <w:rPr>
      <w:rFonts w:ascii="SimSun" w:eastAsia="SimSun" w:hAnsi="SimSun" w:cs="SimSun"/>
      <w:sz w:val="28"/>
      <w:szCs w:val="28"/>
    </w:rPr>
  </w:style>
  <w:style w:type="paragraph" w:styleId="af0">
    <w:name w:val="Plain Text"/>
    <w:aliases w:val="Знак7"/>
    <w:basedOn w:val="a"/>
    <w:link w:val="af"/>
    <w:uiPriority w:val="99"/>
    <w:semiHidden/>
    <w:rsid w:val="00783C36"/>
    <w:pPr>
      <w:tabs>
        <w:tab w:val="left" w:pos="1701"/>
      </w:tabs>
      <w:spacing w:before="80" w:after="0" w:line="252" w:lineRule="auto"/>
      <w:ind w:firstLine="852"/>
      <w:jc w:val="both"/>
    </w:pPr>
    <w:rPr>
      <w:rFonts w:ascii="SimSun" w:eastAsia="SimSun" w:hAnsi="SimSun" w:cs="SimSun"/>
      <w:sz w:val="28"/>
      <w:szCs w:val="28"/>
    </w:rPr>
  </w:style>
  <w:style w:type="character" w:customStyle="1" w:styleId="PlainTextChar1">
    <w:name w:val="Plain Text Char1"/>
    <w:aliases w:val="Знак7 Char1"/>
    <w:uiPriority w:val="99"/>
    <w:semiHidden/>
    <w:locked/>
    <w:rsid w:val="003038D6"/>
    <w:rPr>
      <w:rFonts w:ascii="Courier New" w:hAnsi="Courier New" w:cs="Courier New"/>
      <w:sz w:val="20"/>
      <w:szCs w:val="20"/>
      <w:lang w:eastAsia="en-US"/>
    </w:rPr>
  </w:style>
  <w:style w:type="character" w:customStyle="1" w:styleId="12">
    <w:name w:val="Текст Знак1"/>
    <w:uiPriority w:val="99"/>
    <w:semiHidden/>
    <w:rsid w:val="00783C36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36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9A1D6-0848-4289-B6BE-B7F7193E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10242</Words>
  <Characters>58382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Федоровское городское поселение</vt:lpstr>
    </vt:vector>
  </TitlesOfParts>
  <Company>Microsoft</Company>
  <LinksUpToDate>false</LinksUpToDate>
  <CharactersWithSpaces>68488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Федоровское городское поселение</dc:title>
  <dc:creator>Alina</dc:creator>
  <cp:lastModifiedBy>Social_2</cp:lastModifiedBy>
  <cp:revision>42</cp:revision>
  <cp:lastPrinted>2020-03-20T08:24:00Z</cp:lastPrinted>
  <dcterms:created xsi:type="dcterms:W3CDTF">2020-03-10T05:41:00Z</dcterms:created>
  <dcterms:modified xsi:type="dcterms:W3CDTF">2020-03-20T08:25:00Z</dcterms:modified>
</cp:coreProperties>
</file>