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87AF"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7F72375C"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3F8738C0" wp14:editId="4198F7AA">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96" cy="734754"/>
                    </a:xfrm>
                    <a:prstGeom prst="rect">
                      <a:avLst/>
                    </a:prstGeom>
                    <a:noFill/>
                  </pic:spPr>
                </pic:pic>
              </a:graphicData>
            </a:graphic>
          </wp:inline>
        </w:drawing>
      </w:r>
    </w:p>
    <w:p w14:paraId="5BC2CF1D"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5B906DC4"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4ECFD71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167A5902"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6EB54D2F"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3C5EEB67" w14:textId="77777777" w:rsidR="004D097A" w:rsidRDefault="004D097A" w:rsidP="008A69F4">
      <w:pPr>
        <w:widowControl w:val="0"/>
        <w:autoSpaceDE w:val="0"/>
        <w:autoSpaceDN w:val="0"/>
        <w:adjustRightInd w:val="0"/>
        <w:jc w:val="center"/>
        <w:outlineLvl w:val="0"/>
        <w:rPr>
          <w:rFonts w:ascii="Times New Roman" w:eastAsia="Calibri" w:hAnsi="Times New Roman" w:cs="Times New Roman"/>
          <w:b/>
          <w:bCs/>
          <w:sz w:val="36"/>
          <w:szCs w:val="36"/>
          <w:lang w:eastAsia="ar-SA"/>
        </w:rPr>
      </w:pPr>
    </w:p>
    <w:p w14:paraId="2079947A" w14:textId="77777777" w:rsidR="00202C48" w:rsidRPr="009429A6" w:rsidRDefault="00254589" w:rsidP="008A69F4">
      <w:pPr>
        <w:widowControl w:val="0"/>
        <w:autoSpaceDE w:val="0"/>
        <w:autoSpaceDN w:val="0"/>
        <w:adjustRightInd w:val="0"/>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41332F8F" w14:textId="6E6F2EF3" w:rsidR="004D097A" w:rsidRPr="004D097A" w:rsidRDefault="009E5FAA" w:rsidP="006425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07.05.2025 </w:t>
      </w:r>
      <w:r w:rsidR="00635684">
        <w:rPr>
          <w:rFonts w:ascii="Times New Roman" w:eastAsia="Times New Roman" w:hAnsi="Times New Roman" w:cs="Times New Roman"/>
          <w:sz w:val="28"/>
          <w:szCs w:val="28"/>
          <w:lang w:eastAsia="ru-RU"/>
        </w:rPr>
        <w:t>№</w:t>
      </w:r>
      <w:r w:rsidR="00582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332</w:t>
      </w:r>
    </w:p>
    <w:p w14:paraId="19BE010A" w14:textId="155ED3FF" w:rsidR="008B5785" w:rsidRDefault="004D657C" w:rsidP="00777409">
      <w:pPr>
        <w:tabs>
          <w:tab w:val="left" w:pos="6237"/>
        </w:tabs>
        <w:autoSpaceDE w:val="0"/>
        <w:autoSpaceDN w:val="0"/>
        <w:adjustRightInd w:val="0"/>
        <w:spacing w:after="0" w:line="240" w:lineRule="auto"/>
        <w:ind w:right="3685"/>
        <w:jc w:val="both"/>
        <w:rPr>
          <w:rFonts w:ascii="Times New Roman" w:eastAsia="Times New Roman" w:hAnsi="Times New Roman" w:cs="Times New Roman"/>
          <w:color w:val="000000"/>
          <w:sz w:val="28"/>
          <w:szCs w:val="28"/>
          <w:lang w:eastAsia="ru-RU"/>
        </w:rPr>
      </w:pPr>
      <w:r w:rsidRPr="004D657C">
        <w:rPr>
          <w:rFonts w:ascii="Times New Roman" w:eastAsia="Times New Roman" w:hAnsi="Times New Roman" w:cs="Times New Roman"/>
          <w:color w:val="000000"/>
          <w:sz w:val="28"/>
          <w:szCs w:val="28"/>
          <w:lang w:eastAsia="ru-RU"/>
        </w:rPr>
        <w:t>О внесении изменений в Административный регламент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утвержденный постановлением администрации Фёдоровского городского поселения Тосненского муниципального района Ленинградской области от</w:t>
      </w:r>
      <w:r>
        <w:rPr>
          <w:rFonts w:ascii="Times New Roman" w:eastAsia="Times New Roman" w:hAnsi="Times New Roman" w:cs="Times New Roman"/>
          <w:color w:val="000000"/>
          <w:sz w:val="28"/>
          <w:szCs w:val="28"/>
          <w:lang w:eastAsia="ru-RU"/>
        </w:rPr>
        <w:t xml:space="preserve"> </w:t>
      </w:r>
      <w:r w:rsidRPr="004D657C">
        <w:rPr>
          <w:rFonts w:ascii="Times New Roman" w:eastAsia="Times New Roman" w:hAnsi="Times New Roman" w:cs="Times New Roman"/>
          <w:color w:val="000000"/>
          <w:sz w:val="28"/>
          <w:szCs w:val="28"/>
          <w:lang w:eastAsia="ru-RU"/>
        </w:rPr>
        <w:t>10.03.2023 № 145 (с учетом изменений от 22.01.2024 № 37, от 29.02.2024 № 153</w:t>
      </w:r>
      <w:r>
        <w:rPr>
          <w:rFonts w:ascii="Times New Roman" w:eastAsia="Times New Roman" w:hAnsi="Times New Roman" w:cs="Times New Roman"/>
          <w:color w:val="000000"/>
          <w:sz w:val="28"/>
          <w:szCs w:val="28"/>
          <w:lang w:eastAsia="ru-RU"/>
        </w:rPr>
        <w:t xml:space="preserve">, </w:t>
      </w:r>
      <w:r w:rsidRPr="004D657C">
        <w:rPr>
          <w:rFonts w:ascii="Times New Roman" w:eastAsia="Times New Roman" w:hAnsi="Times New Roman" w:cs="Times New Roman"/>
          <w:color w:val="000000"/>
          <w:sz w:val="28"/>
          <w:szCs w:val="28"/>
          <w:lang w:eastAsia="ru-RU"/>
        </w:rPr>
        <w:t xml:space="preserve">от 25.07.2024 № 524, </w:t>
      </w:r>
      <w:r>
        <w:rPr>
          <w:rFonts w:ascii="Times New Roman" w:eastAsia="Times New Roman" w:hAnsi="Times New Roman" w:cs="Times New Roman"/>
          <w:color w:val="000000"/>
          <w:sz w:val="28"/>
          <w:szCs w:val="28"/>
          <w:lang w:eastAsia="ru-RU"/>
        </w:rPr>
        <w:br/>
      </w:r>
      <w:r w:rsidRPr="004D657C">
        <w:rPr>
          <w:rFonts w:ascii="Times New Roman" w:eastAsia="Times New Roman" w:hAnsi="Times New Roman" w:cs="Times New Roman"/>
          <w:color w:val="000000"/>
          <w:sz w:val="28"/>
          <w:szCs w:val="28"/>
          <w:lang w:eastAsia="ru-RU"/>
        </w:rPr>
        <w:t>от 2</w:t>
      </w:r>
      <w:r>
        <w:rPr>
          <w:rFonts w:ascii="Times New Roman" w:eastAsia="Times New Roman" w:hAnsi="Times New Roman" w:cs="Times New Roman"/>
          <w:color w:val="000000"/>
          <w:sz w:val="28"/>
          <w:szCs w:val="28"/>
          <w:lang w:eastAsia="ru-RU"/>
        </w:rPr>
        <w:t>8.11.</w:t>
      </w:r>
      <w:r w:rsidRPr="004D657C">
        <w:rPr>
          <w:rFonts w:ascii="Times New Roman" w:eastAsia="Times New Roman" w:hAnsi="Times New Roman" w:cs="Times New Roman"/>
          <w:color w:val="000000"/>
          <w:sz w:val="28"/>
          <w:szCs w:val="28"/>
          <w:lang w:eastAsia="ru-RU"/>
        </w:rPr>
        <w:t xml:space="preserve">2024 № </w:t>
      </w:r>
      <w:r>
        <w:rPr>
          <w:rFonts w:ascii="Times New Roman" w:eastAsia="Times New Roman" w:hAnsi="Times New Roman" w:cs="Times New Roman"/>
          <w:color w:val="000000"/>
          <w:sz w:val="28"/>
          <w:szCs w:val="28"/>
          <w:lang w:eastAsia="ru-RU"/>
        </w:rPr>
        <w:t>941</w:t>
      </w:r>
      <w:r w:rsidRPr="004D657C">
        <w:rPr>
          <w:rFonts w:ascii="Times New Roman" w:eastAsia="Times New Roman" w:hAnsi="Times New Roman" w:cs="Times New Roman"/>
          <w:color w:val="000000"/>
          <w:sz w:val="28"/>
          <w:szCs w:val="28"/>
          <w:lang w:eastAsia="ru-RU"/>
        </w:rPr>
        <w:t>)</w:t>
      </w:r>
    </w:p>
    <w:p w14:paraId="22818021" w14:textId="77777777" w:rsidR="004D657C" w:rsidRPr="00D602B2" w:rsidRDefault="004D657C" w:rsidP="00777409">
      <w:pPr>
        <w:tabs>
          <w:tab w:val="left" w:pos="6237"/>
        </w:tabs>
        <w:autoSpaceDE w:val="0"/>
        <w:autoSpaceDN w:val="0"/>
        <w:adjustRightInd w:val="0"/>
        <w:spacing w:after="0" w:line="240" w:lineRule="auto"/>
        <w:ind w:right="3685"/>
        <w:jc w:val="both"/>
        <w:rPr>
          <w:rFonts w:ascii="Times New Roman" w:eastAsia="Times New Roman" w:hAnsi="Times New Roman" w:cs="Times New Roman"/>
          <w:color w:val="000000"/>
          <w:sz w:val="28"/>
          <w:szCs w:val="28"/>
          <w:lang w:eastAsia="ru-RU"/>
        </w:rPr>
      </w:pPr>
    </w:p>
    <w:p w14:paraId="293A9CB3" w14:textId="77777777" w:rsidR="007F0648" w:rsidRDefault="00C03702" w:rsidP="007774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254589" w:rsidRPr="00D602B2">
        <w:rPr>
          <w:rFonts w:ascii="Times New Roman" w:eastAsia="Times New Roman" w:hAnsi="Times New Roman" w:cs="Times New Roman"/>
          <w:bCs/>
          <w:sz w:val="28"/>
          <w:szCs w:val="28"/>
          <w:lang w:eastAsia="ru-RU"/>
        </w:rPr>
        <w:t>соответствии с</w:t>
      </w:r>
      <w:r w:rsidR="008E65B3" w:rsidRPr="008E65B3">
        <w:rPr>
          <w:rFonts w:ascii="Times New Roman" w:eastAsia="Times New Roman" w:hAnsi="Times New Roman" w:cs="Times New Roman"/>
          <w:bCs/>
          <w:sz w:val="28"/>
          <w:szCs w:val="28"/>
          <w:lang w:eastAsia="ru-RU"/>
        </w:rPr>
        <w:t xml:space="preserve"> Земельным кодексом Российской Федерации</w:t>
      </w:r>
      <w:r w:rsidR="008E65B3">
        <w:rPr>
          <w:rFonts w:ascii="Times New Roman" w:eastAsia="Times New Roman" w:hAnsi="Times New Roman" w:cs="Times New Roman"/>
          <w:bCs/>
          <w:sz w:val="28"/>
          <w:szCs w:val="28"/>
          <w:lang w:eastAsia="ru-RU"/>
        </w:rPr>
        <w:t>,</w:t>
      </w:r>
      <w:r w:rsidR="00787413">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Федеральным законом от 27.07.2010 № 210-ФЗ «Об организации предоставления государственных и муниципальных услуг», Федеральным законом от 06.10.2003 №</w:t>
      </w:r>
      <w:r w:rsidR="008B5785">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131-ФЗ «Об общих принципах организации местного самоуправления в Российской Федерации</w:t>
      </w:r>
      <w:r w:rsidR="008B5785">
        <w:rPr>
          <w:rFonts w:ascii="Times New Roman" w:eastAsia="Times New Roman" w:hAnsi="Times New Roman" w:cs="Times New Roman"/>
          <w:bCs/>
          <w:sz w:val="28"/>
          <w:szCs w:val="28"/>
          <w:lang w:eastAsia="ru-RU"/>
        </w:rPr>
        <w:t xml:space="preserve">,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489A3E1E" w14:textId="77777777" w:rsidR="00987249" w:rsidRDefault="00987249" w:rsidP="0077740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04DDC7D" w14:textId="77777777" w:rsidR="003E4AD1" w:rsidRPr="00A85ABC" w:rsidRDefault="00254589" w:rsidP="007774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596A0709" w14:textId="33936109" w:rsidR="00F12EC8" w:rsidRPr="00D45878" w:rsidRDefault="00254589" w:rsidP="00777409">
      <w:pPr>
        <w:adjustRightInd w:val="0"/>
        <w:spacing w:after="0" w:line="240" w:lineRule="auto"/>
        <w:ind w:firstLine="709"/>
        <w:jc w:val="both"/>
        <w:rPr>
          <w:rFonts w:ascii="Times New Roman" w:eastAsia="Calibri" w:hAnsi="Times New Roman" w:cs="Times New Roman"/>
          <w:bCs/>
          <w:color w:val="000000"/>
          <w:sz w:val="28"/>
          <w:szCs w:val="28"/>
        </w:rPr>
      </w:pPr>
      <w:r w:rsidRPr="00D602B2">
        <w:rPr>
          <w:rFonts w:ascii="Times New Roman" w:eastAsia="Calibri" w:hAnsi="Times New Roman" w:cs="Times New Roman"/>
          <w:color w:val="000000"/>
          <w:sz w:val="28"/>
          <w:szCs w:val="28"/>
        </w:rPr>
        <w:t xml:space="preserve">1. </w:t>
      </w:r>
      <w:r w:rsidR="0002159E">
        <w:rPr>
          <w:rFonts w:ascii="Times New Roman" w:eastAsia="Calibri" w:hAnsi="Times New Roman" w:cs="Times New Roman"/>
          <w:color w:val="000000"/>
          <w:sz w:val="28"/>
          <w:szCs w:val="28"/>
        </w:rPr>
        <w:t xml:space="preserve">Внести в </w:t>
      </w:r>
      <w:r w:rsidR="00787413" w:rsidRPr="00787413">
        <w:rPr>
          <w:rFonts w:ascii="Times New Roman" w:eastAsia="Calibri" w:hAnsi="Times New Roman" w:cs="Times New Roman"/>
          <w:color w:val="000000"/>
          <w:sz w:val="28"/>
          <w:szCs w:val="28"/>
        </w:rPr>
        <w:t xml:space="preserve">Административный регламент </w:t>
      </w:r>
      <w:r w:rsidR="00D45878" w:rsidRPr="00D45878">
        <w:rPr>
          <w:rFonts w:ascii="Times New Roman" w:eastAsia="Calibri" w:hAnsi="Times New Roman" w:cs="Times New Roman"/>
          <w:bCs/>
          <w:color w:val="00000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утвержденный постановлением администрации Фёдоровского городского поселения Тосненского муниципального района Ленинградской области от 10.03.2023 № 145 (с учетом изменений от 22.01.2024 № 37, от 29.02.2024 № 153, от 25.07.2024 № 524, от 28.11.2024 № 941)</w:t>
      </w:r>
      <w:r w:rsidR="008C4DF1">
        <w:rPr>
          <w:rFonts w:ascii="Times New Roman" w:eastAsia="Calibri" w:hAnsi="Times New Roman" w:cs="Times New Roman"/>
          <w:sz w:val="28"/>
          <w:szCs w:val="28"/>
          <w:lang w:eastAsia="ru-RU"/>
        </w:rPr>
        <w:t>, следующие изменения:</w:t>
      </w:r>
    </w:p>
    <w:p w14:paraId="282B4C18" w14:textId="16BC5C2D" w:rsidR="008C4DF1" w:rsidRDefault="008C4DF1" w:rsidP="008C4DF1">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1.1 Пункт 2.2.1 раздела 2 изложить в следующей редакции:</w:t>
      </w:r>
    </w:p>
    <w:p w14:paraId="5328DB0D" w14:textId="230DF891" w:rsidR="008C4DF1" w:rsidRPr="00140581" w:rsidRDefault="008C4DF1" w:rsidP="00140581">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w:t>
      </w:r>
      <w:r w:rsidR="00140581" w:rsidRPr="00140581">
        <w:rPr>
          <w:rFonts w:ascii="Times New Roman" w:eastAsiaTheme="minorEastAsia"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9" w:history="1">
        <w:r w:rsidR="00140581" w:rsidRPr="00140581">
          <w:rPr>
            <w:rFonts w:ascii="Times New Roman" w:eastAsiaTheme="minorEastAsia" w:hAnsi="Times New Roman" w:cs="Times New Roman"/>
            <w:sz w:val="28"/>
            <w:szCs w:val="28"/>
            <w:lang w:eastAsia="ru-RU"/>
          </w:rPr>
          <w:t>статьями 9</w:t>
        </w:r>
      </w:hyperlink>
      <w:r w:rsidR="00140581" w:rsidRPr="00140581">
        <w:rPr>
          <w:rFonts w:ascii="Times New Roman" w:eastAsiaTheme="minorEastAsia" w:hAnsi="Times New Roman" w:cs="Times New Roman"/>
          <w:sz w:val="28"/>
          <w:szCs w:val="28"/>
          <w:lang w:eastAsia="ru-RU"/>
        </w:rPr>
        <w:t xml:space="preserve">, </w:t>
      </w:r>
      <w:hyperlink r:id="rId10" w:history="1">
        <w:r w:rsidR="00140581" w:rsidRPr="00140581">
          <w:rPr>
            <w:rFonts w:ascii="Times New Roman" w:eastAsiaTheme="minorEastAsia" w:hAnsi="Times New Roman" w:cs="Times New Roman"/>
            <w:sz w:val="28"/>
            <w:szCs w:val="28"/>
            <w:lang w:eastAsia="ru-RU"/>
          </w:rPr>
          <w:t>10</w:t>
        </w:r>
      </w:hyperlink>
      <w:r w:rsidR="00140581" w:rsidRPr="00140581">
        <w:rPr>
          <w:rFonts w:ascii="Times New Roman" w:eastAsiaTheme="minorEastAsia" w:hAnsi="Times New Roman" w:cs="Times New Roman"/>
          <w:sz w:val="28"/>
          <w:szCs w:val="28"/>
          <w:lang w:eastAsia="ru-RU"/>
        </w:rPr>
        <w:t xml:space="preserve"> и </w:t>
      </w:r>
      <w:hyperlink r:id="rId11" w:history="1">
        <w:r w:rsidR="00140581" w:rsidRPr="00140581">
          <w:rPr>
            <w:rFonts w:ascii="Times New Roman" w:eastAsiaTheme="minorEastAsia" w:hAnsi="Times New Roman" w:cs="Times New Roman"/>
            <w:sz w:val="28"/>
            <w:szCs w:val="28"/>
            <w:lang w:eastAsia="ru-RU"/>
          </w:rPr>
          <w:t>14</w:t>
        </w:r>
      </w:hyperlink>
      <w:r w:rsidR="00140581" w:rsidRPr="00140581">
        <w:rPr>
          <w:rFonts w:ascii="Times New Roman" w:eastAsiaTheme="minorEastAsia"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r w:rsidRPr="00DE4AE5">
        <w:rPr>
          <w:rFonts w:ascii="Times New Roman" w:eastAsia="Calibri" w:hAnsi="Times New Roman" w:cs="Times New Roman"/>
          <w:sz w:val="28"/>
          <w:szCs w:val="28"/>
          <w:lang w:eastAsia="ru-RU"/>
        </w:rPr>
        <w:t>».</w:t>
      </w:r>
    </w:p>
    <w:p w14:paraId="3E873614" w14:textId="27C9FC86" w:rsidR="008439DF" w:rsidRDefault="008439DF" w:rsidP="008C4DF1">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Пункт 2.</w:t>
      </w:r>
      <w:r w:rsidR="00DE4AE5">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 xml:space="preserve"> раздела 2 изложить в следующей редакции:</w:t>
      </w:r>
    </w:p>
    <w:p w14:paraId="2802C8AF" w14:textId="77777777" w:rsidR="00B73977" w:rsidRPr="00B73977" w:rsidRDefault="008439DF" w:rsidP="00B7397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w:t>
      </w:r>
      <w:r w:rsidR="00B73977" w:rsidRPr="00B73977">
        <w:rPr>
          <w:rFonts w:ascii="Times New Roman" w:eastAsiaTheme="minorEastAsia"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14:paraId="0DD9B6D9" w14:textId="77777777" w:rsidR="00B73977" w:rsidRPr="00B73977" w:rsidRDefault="00B73977" w:rsidP="00B7397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B73977">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6704B7" w14:textId="43FA3BC0" w:rsidR="008439DF" w:rsidRPr="00B73977" w:rsidRDefault="00B73977" w:rsidP="00B73977">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73977">
        <w:rPr>
          <w:rFonts w:ascii="Times New Roman" w:eastAsiaTheme="minorEastAsia" w:hAnsi="Times New Roman" w:cs="Times New Roman"/>
          <w:sz w:val="28"/>
          <w:szCs w:val="28"/>
          <w:lang w:eastAsia="ru-RU"/>
        </w:rPr>
        <w:t xml:space="preserve">2) информационных технологий, предусмотренных </w:t>
      </w:r>
      <w:hyperlink r:id="rId12" w:history="1">
        <w:r w:rsidRPr="00B73977">
          <w:rPr>
            <w:rFonts w:ascii="Times New Roman" w:eastAsiaTheme="minorEastAsia" w:hAnsi="Times New Roman" w:cs="Times New Roman"/>
            <w:sz w:val="28"/>
            <w:szCs w:val="28"/>
            <w:lang w:eastAsia="ru-RU"/>
          </w:rPr>
          <w:t>статьями 9</w:t>
        </w:r>
      </w:hyperlink>
      <w:r w:rsidRPr="00B73977">
        <w:rPr>
          <w:rFonts w:ascii="Times New Roman" w:eastAsiaTheme="minorEastAsia" w:hAnsi="Times New Roman" w:cs="Times New Roman"/>
          <w:sz w:val="28"/>
          <w:szCs w:val="28"/>
          <w:lang w:eastAsia="ru-RU"/>
        </w:rPr>
        <w:t xml:space="preserve">, </w:t>
      </w:r>
      <w:hyperlink r:id="rId13" w:history="1">
        <w:r w:rsidRPr="00B73977">
          <w:rPr>
            <w:rFonts w:ascii="Times New Roman" w:eastAsiaTheme="minorEastAsia" w:hAnsi="Times New Roman" w:cs="Times New Roman"/>
            <w:sz w:val="28"/>
            <w:szCs w:val="28"/>
            <w:lang w:eastAsia="ru-RU"/>
          </w:rPr>
          <w:t>10</w:t>
        </w:r>
      </w:hyperlink>
      <w:r w:rsidRPr="00B73977">
        <w:rPr>
          <w:rFonts w:ascii="Times New Roman" w:eastAsiaTheme="minorEastAsia" w:hAnsi="Times New Roman" w:cs="Times New Roman"/>
          <w:sz w:val="28"/>
          <w:szCs w:val="28"/>
          <w:lang w:eastAsia="ru-RU"/>
        </w:rPr>
        <w:t xml:space="preserve"> и </w:t>
      </w:r>
      <w:hyperlink r:id="rId14" w:history="1">
        <w:r w:rsidRPr="00B73977">
          <w:rPr>
            <w:rFonts w:ascii="Times New Roman" w:eastAsiaTheme="minorEastAsia" w:hAnsi="Times New Roman" w:cs="Times New Roman"/>
            <w:sz w:val="28"/>
            <w:szCs w:val="28"/>
            <w:lang w:eastAsia="ru-RU"/>
          </w:rPr>
          <w:t>14</w:t>
        </w:r>
      </w:hyperlink>
      <w:r w:rsidRPr="00B73977">
        <w:rPr>
          <w:rFonts w:ascii="Times New Roman" w:eastAsiaTheme="minorEastAsia"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heme="minorEastAsia" w:hAnsi="Times New Roman" w:cs="Times New Roman"/>
          <w:sz w:val="28"/>
          <w:szCs w:val="28"/>
          <w:lang w:eastAsia="ru-RU"/>
        </w:rPr>
        <w:t>»</w:t>
      </w:r>
      <w:r w:rsidRPr="00B73977">
        <w:rPr>
          <w:rFonts w:ascii="Times New Roman" w:eastAsiaTheme="minorEastAsia" w:hAnsi="Times New Roman" w:cs="Times New Roman"/>
          <w:sz w:val="28"/>
          <w:szCs w:val="28"/>
          <w:lang w:eastAsia="ru-RU"/>
        </w:rPr>
        <w:t>.</w:t>
      </w:r>
    </w:p>
    <w:p w14:paraId="12E0B3D8" w14:textId="40DFA179" w:rsidR="00DE4AE5" w:rsidRDefault="00DE4AE5" w:rsidP="00DE4AE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Пункт 2.</w:t>
      </w:r>
      <w:r w:rsidR="00B73977">
        <w:rPr>
          <w:rFonts w:ascii="Times New Roman" w:hAnsi="Times New Roman" w:cs="Times New Roman"/>
          <w:sz w:val="28"/>
          <w:szCs w:val="28"/>
        </w:rPr>
        <w:t>4</w:t>
      </w:r>
      <w:r>
        <w:rPr>
          <w:rFonts w:ascii="Times New Roman" w:hAnsi="Times New Roman" w:cs="Times New Roman"/>
          <w:sz w:val="28"/>
          <w:szCs w:val="28"/>
        </w:rPr>
        <w:t xml:space="preserve"> раздела 2 изложить в следующей редакции:</w:t>
      </w:r>
    </w:p>
    <w:p w14:paraId="5A4C0151" w14:textId="77777777" w:rsidR="00B73977" w:rsidRPr="00B73977" w:rsidRDefault="00DE4AE5" w:rsidP="00B7397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bidi="ru-RU"/>
        </w:rPr>
      </w:pPr>
      <w:r>
        <w:rPr>
          <w:rFonts w:ascii="Times New Roman" w:hAnsi="Times New Roman" w:cs="Times New Roman"/>
          <w:sz w:val="28"/>
          <w:szCs w:val="28"/>
        </w:rPr>
        <w:t>«</w:t>
      </w:r>
      <w:r w:rsidR="00B73977" w:rsidRPr="00B73977">
        <w:rPr>
          <w:rFonts w:ascii="Times New Roman" w:eastAsiaTheme="minorEastAsia" w:hAnsi="Times New Roman" w:cs="Times New Roman"/>
          <w:sz w:val="28"/>
          <w:szCs w:val="28"/>
          <w:lang w:eastAsia="ru-RU"/>
        </w:rPr>
        <w:t xml:space="preserve">2.4. </w:t>
      </w:r>
      <w:r w:rsidR="00B73977" w:rsidRPr="00B73977">
        <w:rPr>
          <w:rFonts w:ascii="Times New Roman" w:eastAsiaTheme="minorEastAsia"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14:paraId="30DB62F5" w14:textId="098D3100" w:rsidR="00B73977" w:rsidRPr="00B73977" w:rsidRDefault="00B73977" w:rsidP="00B7397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73977">
        <w:rPr>
          <w:rFonts w:ascii="Times New Roman" w:eastAsiaTheme="minorEastAsia" w:hAnsi="Times New Roman" w:cs="Times New Roman"/>
          <w:sz w:val="28"/>
          <w:szCs w:val="28"/>
          <w:lang w:eastAsia="ru-RU" w:bidi="ru-RU"/>
        </w:rPr>
        <w:t xml:space="preserve">1) </w:t>
      </w:r>
      <w:r w:rsidRPr="00B73977">
        <w:rPr>
          <w:rFonts w:ascii="Times New Roman" w:eastAsiaTheme="minorEastAsia"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75C462A1" w14:textId="25F7768D" w:rsidR="00DE4AE5" w:rsidRPr="00777409" w:rsidRDefault="00B73977" w:rsidP="0077740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73977">
        <w:rPr>
          <w:rFonts w:ascii="Times New Roman" w:eastAsiaTheme="minorEastAsia" w:hAnsi="Times New Roman" w:cs="Times New Roman"/>
          <w:sz w:val="28"/>
          <w:szCs w:val="28"/>
          <w:lang w:eastAsia="ru-RU"/>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r w:rsidR="00DE4AE5" w:rsidRPr="00777409">
        <w:rPr>
          <w:rFonts w:ascii="Times New Roman" w:hAnsi="Times New Roman" w:cs="Times New Roman"/>
          <w:sz w:val="28"/>
          <w:szCs w:val="28"/>
        </w:rPr>
        <w:t>».</w:t>
      </w:r>
    </w:p>
    <w:p w14:paraId="7D2BAF08" w14:textId="3A6002AE" w:rsidR="006A043E" w:rsidRDefault="006A043E" w:rsidP="00DE4AE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Пункт 2.</w:t>
      </w:r>
      <w:r w:rsidR="0077740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раздела 2 изложить в следующей редакции:</w:t>
      </w:r>
    </w:p>
    <w:p w14:paraId="03EF1EDD" w14:textId="77777777" w:rsidR="00777409" w:rsidRPr="00777409" w:rsidRDefault="006A043E" w:rsidP="00777409">
      <w:pPr>
        <w:pStyle w:val="ConsPlusNormal"/>
        <w:ind w:firstLine="567"/>
        <w:jc w:val="both"/>
        <w:rPr>
          <w:rFonts w:ascii="Times New Roman" w:eastAsiaTheme="minorEastAsia" w:hAnsi="Times New Roman" w:cs="Times New Roman"/>
          <w:sz w:val="28"/>
          <w:szCs w:val="28"/>
        </w:rPr>
      </w:pPr>
      <w:r>
        <w:rPr>
          <w:szCs w:val="28"/>
        </w:rPr>
        <w:t>«</w:t>
      </w:r>
      <w:r w:rsidR="00777409" w:rsidRPr="00777409">
        <w:rPr>
          <w:rFonts w:ascii="Times New Roman" w:eastAsiaTheme="minorEastAsia" w:hAnsi="Times New Roman" w:cs="Times New Roman"/>
          <w:sz w:val="28"/>
          <w:szCs w:val="28"/>
        </w:rPr>
        <w:t>2.5. Правовые основания для предоставления муниципальной услуги.</w:t>
      </w:r>
    </w:p>
    <w:p w14:paraId="077FBAE9"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lastRenderedPageBreak/>
        <w:t>- Конституция Российской Федерации от 12.12.1993;</w:t>
      </w:r>
    </w:p>
    <w:p w14:paraId="4A324014"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Земельный кодекс Российской Федерации;</w:t>
      </w:r>
    </w:p>
    <w:p w14:paraId="04D12B64"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Федеральный закон от 25.10.2001 № 137-ФЗ «О введении в действие Земельного кодекса Российской Федерации»;</w:t>
      </w:r>
    </w:p>
    <w:p w14:paraId="677A52EC"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Федеральный закон от 13.07.2015 № 218-ФЗ «О государственной регистрации недвижимости»;</w:t>
      </w:r>
    </w:p>
    <w:p w14:paraId="5ACC1F65"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Федеральный закон от 24.07.2007 № 221-ФЗ «О кадастровой деятельности»;</w:t>
      </w:r>
    </w:p>
    <w:p w14:paraId="63DD429A"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14:paraId="67729191"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314762DC"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A85D14"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xml:space="preserve">- </w:t>
      </w:r>
      <w:hyperlink r:id="rId15" w:history="1">
        <w:r w:rsidRPr="00777409">
          <w:rPr>
            <w:rFonts w:ascii="Times New Roman" w:eastAsiaTheme="minorEastAsia" w:hAnsi="Times New Roman" w:cs="Times New Roman"/>
            <w:sz w:val="28"/>
            <w:szCs w:val="28"/>
            <w:lang w:eastAsia="ru-RU"/>
          </w:rPr>
          <w:t>Приказ</w:t>
        </w:r>
      </w:hyperlink>
      <w:r w:rsidRPr="00777409">
        <w:rPr>
          <w:rFonts w:ascii="Times New Roman" w:eastAsiaTheme="minorEastAsia"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80782DC" w14:textId="77777777" w:rsidR="00777409" w:rsidRPr="00777409" w:rsidRDefault="00777409" w:rsidP="007774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7409">
        <w:rPr>
          <w:rFonts w:ascii="Times New Roman" w:eastAsiaTheme="minorEastAsia" w:hAnsi="Times New Roman" w:cs="Times New Roman"/>
          <w:sz w:val="28"/>
          <w:szCs w:val="28"/>
          <w:lang w:eastAsia="ru-RU"/>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2CFF32FA" w14:textId="5C156EC5" w:rsidR="006A043E" w:rsidRPr="00777409" w:rsidRDefault="00777409" w:rsidP="0077740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77409">
        <w:rPr>
          <w:rFonts w:ascii="Times New Roman" w:eastAsiaTheme="minorEastAsia" w:hAnsi="Times New Roman" w:cs="Times New Roman"/>
          <w:sz w:val="28"/>
          <w:szCs w:val="28"/>
          <w:lang w:eastAsia="ru-RU"/>
        </w:rPr>
        <w:t>- нормативные правовые акты органов местного самоуправления</w:t>
      </w:r>
      <w:r w:rsidR="006A043E">
        <w:rPr>
          <w:szCs w:val="28"/>
        </w:rPr>
        <w:t>»</w:t>
      </w:r>
      <w:r w:rsidR="006A043E" w:rsidRPr="00C87F19">
        <w:rPr>
          <w:szCs w:val="28"/>
        </w:rPr>
        <w:t>.</w:t>
      </w:r>
    </w:p>
    <w:p w14:paraId="676DA14E" w14:textId="555B5B88" w:rsidR="006A043E" w:rsidRDefault="006A043E" w:rsidP="006A043E">
      <w:pPr>
        <w:pStyle w:val="af9"/>
        <w:widowControl w:val="0"/>
        <w:tabs>
          <w:tab w:val="left" w:pos="142"/>
          <w:tab w:val="left" w:pos="284"/>
        </w:tabs>
        <w:ind w:firstLine="709"/>
        <w:jc w:val="both"/>
        <w:rPr>
          <w:szCs w:val="28"/>
        </w:rPr>
      </w:pPr>
      <w:r>
        <w:rPr>
          <w:szCs w:val="28"/>
        </w:rPr>
        <w:t xml:space="preserve">1.5 Пункт </w:t>
      </w:r>
      <w:r w:rsidR="00A95FDE">
        <w:rPr>
          <w:szCs w:val="28"/>
        </w:rPr>
        <w:t>2.9</w:t>
      </w:r>
      <w:r>
        <w:rPr>
          <w:szCs w:val="28"/>
        </w:rPr>
        <w:t xml:space="preserve"> раздела </w:t>
      </w:r>
      <w:r w:rsidR="00A95FDE">
        <w:rPr>
          <w:szCs w:val="28"/>
        </w:rPr>
        <w:t>2</w:t>
      </w:r>
      <w:r>
        <w:rPr>
          <w:szCs w:val="28"/>
        </w:rPr>
        <w:t xml:space="preserve"> изложить в следующей редакции:</w:t>
      </w:r>
    </w:p>
    <w:p w14:paraId="0141A521" w14:textId="77777777" w:rsidR="00A95FDE" w:rsidRPr="00A95FDE" w:rsidRDefault="006A043E" w:rsidP="00A95FDE">
      <w:pPr>
        <w:pStyle w:val="ConsPlusNormal"/>
        <w:ind w:firstLine="709"/>
        <w:jc w:val="both"/>
        <w:rPr>
          <w:rFonts w:ascii="Times New Roman" w:eastAsiaTheme="minorEastAsia" w:hAnsi="Times New Roman" w:cs="Times New Roman"/>
          <w:sz w:val="28"/>
          <w:szCs w:val="28"/>
        </w:rPr>
      </w:pPr>
      <w:r w:rsidRPr="006A043E">
        <w:rPr>
          <w:szCs w:val="28"/>
        </w:rPr>
        <w:t>«</w:t>
      </w:r>
      <w:r w:rsidR="00A95FDE" w:rsidRPr="00A95FDE">
        <w:rPr>
          <w:rFonts w:ascii="Times New Roman" w:eastAsiaTheme="minorEastAsia" w:hAnsi="Times New Roman" w:cs="Times New Roman"/>
          <w:sz w:val="28"/>
          <w:szCs w:val="28"/>
        </w:rPr>
        <w:t xml:space="preserve">2.9. Основания для отказа в приеме документов, необходимых </w:t>
      </w:r>
      <w:r w:rsidR="00A95FDE" w:rsidRPr="00A95FDE">
        <w:rPr>
          <w:rFonts w:ascii="Times New Roman" w:eastAsiaTheme="minorEastAsia" w:hAnsi="Times New Roman" w:cs="Times New Roman"/>
          <w:sz w:val="28"/>
          <w:szCs w:val="28"/>
        </w:rPr>
        <w:br/>
        <w:t>для предоставления муниципальной услуги:</w:t>
      </w:r>
    </w:p>
    <w:p w14:paraId="4E6895DD"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09E47A5"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14:paraId="132F6E85" w14:textId="1374691A"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A95FDE">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Pr="00A95FDE">
        <w:rPr>
          <w:rFonts w:ascii="Times New Roman" w:eastAsiaTheme="minorEastAsia" w:hAnsi="Times New Roman" w:cs="Times New Roman"/>
          <w:sz w:val="28"/>
          <w:szCs w:val="28"/>
          <w:lang w:eastAsia="ru-RU"/>
        </w:rPr>
        <w:lastRenderedPageBreak/>
        <w:t xml:space="preserve">услугой; </w:t>
      </w:r>
    </w:p>
    <w:p w14:paraId="1DAF952C" w14:textId="657702FA"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A95FDE">
        <w:rPr>
          <w:rFonts w:ascii="Times New Roman" w:eastAsiaTheme="minorEastAsia" w:hAnsi="Times New Roman" w:cs="Times New Roman"/>
          <w:sz w:val="28"/>
          <w:szCs w:val="28"/>
          <w:lang w:eastAsia="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3FA7CF1"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3. Заявление на получение услуги оформлено не в соответствии с административным регламентом:</w:t>
      </w:r>
    </w:p>
    <w:p w14:paraId="6B982016" w14:textId="7E0DEE64" w:rsidR="00A95FDE" w:rsidRPr="00A95FDE" w:rsidRDefault="004F5F6A"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A95FDE" w:rsidRPr="00A95FDE">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13D39E" w14:textId="5C801BC7" w:rsidR="00A95FDE" w:rsidRPr="00A95FDE" w:rsidRDefault="004F5F6A"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95FDE" w:rsidRPr="00A95FDE">
        <w:rPr>
          <w:rFonts w:ascii="Times New Roman" w:eastAsiaTheme="minorEastAsia" w:hAnsi="Times New Roman" w:cs="Times New Roman"/>
          <w:sz w:val="28"/>
          <w:szCs w:val="28"/>
          <w:lang w:eastAsia="ru-RU"/>
        </w:rPr>
        <w:t xml:space="preserve">) подача </w:t>
      </w:r>
      <w:r w:rsidRPr="004F5F6A">
        <w:rPr>
          <w:rFonts w:ascii="Times New Roman" w:eastAsiaTheme="minorEastAsia" w:hAnsi="Times New Roman" w:cs="Times New Roman"/>
          <w:sz w:val="28"/>
          <w:szCs w:val="28"/>
          <w:lang w:eastAsia="ru-RU"/>
        </w:rPr>
        <w:t>з</w:t>
      </w:r>
      <w:r w:rsidR="00A95FDE" w:rsidRPr="00A95FDE">
        <w:rPr>
          <w:rFonts w:ascii="Times New Roman" w:eastAsiaTheme="minorEastAsia" w:hAnsi="Times New Roman" w:cs="Times New Roman"/>
          <w:sz w:val="28"/>
          <w:szCs w:val="28"/>
          <w:lang w:eastAsia="ru-RU"/>
        </w:rPr>
        <w:t xml:space="preserve">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1AA3655"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14:paraId="79F31DDD"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4. Заявление подано лицом, не уполномоченным на осуществление таких действий:</w:t>
      </w:r>
    </w:p>
    <w:p w14:paraId="7ECD8FF5" w14:textId="77777777" w:rsidR="00A95FDE" w:rsidRPr="00A95FDE" w:rsidRDefault="00A95FDE" w:rsidP="00A95F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7) Заявление подано лицом, не имеющим полномочий представлять интересы Заявителя.</w:t>
      </w:r>
    </w:p>
    <w:p w14:paraId="17F1F7BC" w14:textId="2D55E2B5" w:rsidR="006A043E" w:rsidRPr="004F5F6A" w:rsidRDefault="00A95FDE"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5FDE">
        <w:rPr>
          <w:rFonts w:ascii="Times New Roman" w:eastAsiaTheme="minorEastAsia" w:hAnsi="Times New Roman" w:cs="Times New Roman"/>
          <w:sz w:val="28"/>
          <w:szCs w:val="28"/>
          <w:lang w:eastAsia="ru-RU"/>
        </w:rPr>
        <w:t>8) обращение за предоставлением иной муниципальной услуги</w:t>
      </w:r>
      <w:r w:rsidR="006A043E" w:rsidRPr="006A043E">
        <w:rPr>
          <w:rFonts w:ascii="Times New Roman" w:eastAsia="Times New Roman" w:hAnsi="Times New Roman" w:cs="Times New Roman"/>
          <w:sz w:val="28"/>
          <w:szCs w:val="28"/>
          <w:lang w:eastAsia="ru-RU"/>
        </w:rPr>
        <w:t>».</w:t>
      </w:r>
    </w:p>
    <w:p w14:paraId="7EB41836" w14:textId="5A6365C6" w:rsidR="006A043E" w:rsidRDefault="004F5F6A" w:rsidP="006A043E">
      <w:pPr>
        <w:pStyle w:val="af9"/>
        <w:widowControl w:val="0"/>
        <w:tabs>
          <w:tab w:val="left" w:pos="142"/>
          <w:tab w:val="left" w:pos="284"/>
        </w:tabs>
        <w:ind w:firstLine="709"/>
        <w:jc w:val="both"/>
        <w:rPr>
          <w:szCs w:val="28"/>
        </w:rPr>
      </w:pPr>
      <w:r>
        <w:rPr>
          <w:szCs w:val="28"/>
        </w:rPr>
        <w:t>1.6 Пункт 2.10 раздела 2 изложить в следующей редакции:</w:t>
      </w:r>
    </w:p>
    <w:p w14:paraId="5A8D533B"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14:paraId="7ABEF08C" w14:textId="77777777" w:rsidR="004F5F6A" w:rsidRPr="004F5F6A" w:rsidRDefault="004F5F6A" w:rsidP="004F5F6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14:paraId="0A1F1D34"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66B00E8F" w14:textId="77777777" w:rsidR="004F5F6A" w:rsidRPr="004F5F6A" w:rsidRDefault="004F5F6A" w:rsidP="004F5F6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Отсутствие права на предоставление муниципальной услуги:</w:t>
      </w:r>
    </w:p>
    <w:p w14:paraId="0B2B6669"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2) в соответствии с пунктами 2-6 пункта 16 статьи 11.10 ЗК РФ: </w:t>
      </w:r>
    </w:p>
    <w:p w14:paraId="1B04712F"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476E3E8"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3011E7DD"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9F8E60C"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B87A2BB" w14:textId="5AF6A6B0"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w:t>
      </w:r>
      <w:r w:rsidRPr="004F5F6A">
        <w:rPr>
          <w:rFonts w:ascii="Times New Roman" w:eastAsiaTheme="minorEastAsia" w:hAnsi="Times New Roman" w:cs="Times New Roman"/>
          <w:sz w:val="28"/>
          <w:szCs w:val="28"/>
          <w:lang w:eastAsia="ru-RU"/>
        </w:rPr>
        <w:lastRenderedPageBreak/>
        <w:t>территории.</w:t>
      </w:r>
    </w:p>
    <w:p w14:paraId="1D7AE323" w14:textId="77777777" w:rsidR="004F5F6A" w:rsidRPr="004F5F6A" w:rsidRDefault="004F5F6A" w:rsidP="004F5F6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14:paraId="0E686B4B"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3) не представлено в письменной форме согласие лиц, указанных в пункте 4 статьи 11.2 ЗК РФ; </w:t>
      </w:r>
    </w:p>
    <w:p w14:paraId="56E8CADA" w14:textId="77777777" w:rsidR="004F5F6A" w:rsidRPr="004F5F6A" w:rsidRDefault="004F5F6A" w:rsidP="004F5F6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3BBAE649"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C21573D" w14:textId="77777777" w:rsidR="004F5F6A" w:rsidRPr="004F5F6A" w:rsidRDefault="004F5F6A" w:rsidP="004F5F6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Отсутствие права на предоставление муниципальной услуги:</w:t>
      </w:r>
    </w:p>
    <w:p w14:paraId="761C7508"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5) в соответствии с подпунктами 5 - 9, 13 - 19 пункта 8 статьи 39.11 ЗК РФ</w:t>
      </w:r>
      <w:r w:rsidRPr="004F5F6A">
        <w:rPr>
          <w:rFonts w:ascii="Times New Roman" w:eastAsiaTheme="minorEastAsia" w:hAnsi="Times New Roman" w:cs="Times New Roman"/>
          <w:color w:val="FF0000"/>
          <w:sz w:val="28"/>
          <w:szCs w:val="28"/>
          <w:lang w:eastAsia="ru-RU"/>
        </w:rPr>
        <w:t xml:space="preserve"> </w:t>
      </w:r>
      <w:r w:rsidRPr="004F5F6A">
        <w:rPr>
          <w:rFonts w:ascii="Times New Roman" w:eastAsiaTheme="minorEastAsia" w:hAnsi="Times New Roman" w:cs="Times New Roman"/>
          <w:sz w:val="28"/>
          <w:szCs w:val="28"/>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CC2A4C0"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2372282"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7) земельный участок не отнесен к определенной категории земель;</w:t>
      </w:r>
    </w:p>
    <w:p w14:paraId="68339703"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E353A5D"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B0CC751"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Pr="004F5F6A">
        <w:rPr>
          <w:rFonts w:ascii="Times New Roman" w:eastAsiaTheme="minorEastAsia" w:hAnsi="Times New Roman" w:cs="Times New Roman"/>
          <w:sz w:val="28"/>
          <w:szCs w:val="28"/>
          <w:lang w:eastAsia="ru-RU"/>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34475DD8"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14:paraId="30E80535"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01C7EA5"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0336937"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14) в отношении земельного участка принято решение о предварительном согласовании его предоставления; </w:t>
      </w:r>
    </w:p>
    <w:p w14:paraId="7F5844AF"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84FE861"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C92C65A" w14:textId="77777777" w:rsidR="004F5F6A" w:rsidRPr="004F5F6A" w:rsidRDefault="004F5F6A" w:rsidP="004F5F6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F6A">
        <w:rPr>
          <w:rFonts w:ascii="Times New Roman" w:eastAsiaTheme="minorEastAsia"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2444202" w14:textId="6E915C5E" w:rsidR="004F5F6A" w:rsidRDefault="004F5F6A" w:rsidP="006A043E">
      <w:pPr>
        <w:pStyle w:val="af9"/>
        <w:widowControl w:val="0"/>
        <w:tabs>
          <w:tab w:val="left" w:pos="142"/>
          <w:tab w:val="left" w:pos="284"/>
        </w:tabs>
        <w:ind w:firstLine="709"/>
        <w:jc w:val="both"/>
        <w:rPr>
          <w:szCs w:val="28"/>
        </w:rPr>
      </w:pPr>
      <w:r>
        <w:rPr>
          <w:szCs w:val="28"/>
        </w:rPr>
        <w:t>1.7 Пункт 2.12 раздела 2 изложить в следующей редакции:</w:t>
      </w:r>
    </w:p>
    <w:p w14:paraId="4D90581A" w14:textId="69AA12B6" w:rsidR="004F5F6A" w:rsidRPr="004F5F6A" w:rsidRDefault="004F5F6A" w:rsidP="004F5F6A">
      <w:pPr>
        <w:pStyle w:val="ConsPlusNormal"/>
        <w:ind w:firstLine="709"/>
        <w:jc w:val="both"/>
        <w:rPr>
          <w:rFonts w:ascii="Times New Roman" w:eastAsiaTheme="minorEastAsia" w:hAnsi="Times New Roman" w:cs="Times New Roman"/>
          <w:sz w:val="28"/>
          <w:szCs w:val="28"/>
        </w:rPr>
      </w:pPr>
      <w:r>
        <w:rPr>
          <w:szCs w:val="28"/>
        </w:rPr>
        <w:t>«</w:t>
      </w:r>
      <w:r w:rsidRPr="004F5F6A">
        <w:rPr>
          <w:rFonts w:ascii="Times New Roman" w:eastAsiaTheme="minorEastAsia" w:hAnsi="Times New Roman" w:cs="Times New Roman"/>
          <w:sz w:val="28"/>
          <w:szCs w:val="28"/>
        </w:rPr>
        <w:t xml:space="preserve">2.12. Максимальный срок ожидания в очереди при подаче заявления </w:t>
      </w:r>
      <w:r w:rsidRPr="004F5F6A">
        <w:rPr>
          <w:rFonts w:ascii="Times New Roman" w:eastAsiaTheme="minorEastAsia"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в многофункциональный центр».</w:t>
      </w:r>
    </w:p>
    <w:p w14:paraId="59916D5F" w14:textId="511A6D3C" w:rsidR="004F5F6A" w:rsidRDefault="00DE5E30" w:rsidP="006A043E">
      <w:pPr>
        <w:pStyle w:val="af9"/>
        <w:widowControl w:val="0"/>
        <w:tabs>
          <w:tab w:val="left" w:pos="142"/>
          <w:tab w:val="left" w:pos="284"/>
        </w:tabs>
        <w:ind w:firstLine="709"/>
        <w:jc w:val="both"/>
        <w:rPr>
          <w:szCs w:val="28"/>
        </w:rPr>
      </w:pPr>
      <w:r>
        <w:rPr>
          <w:szCs w:val="28"/>
        </w:rPr>
        <w:t>1.8 Пункт 2.14 раздела 2 изложить в следующей редакции:</w:t>
      </w:r>
    </w:p>
    <w:p w14:paraId="7DDD852A" w14:textId="247C3E73" w:rsidR="00DE5E30" w:rsidRPr="00C87F19" w:rsidRDefault="00DE5E30" w:rsidP="006A043E">
      <w:pPr>
        <w:pStyle w:val="af9"/>
        <w:widowControl w:val="0"/>
        <w:tabs>
          <w:tab w:val="left" w:pos="142"/>
          <w:tab w:val="left" w:pos="284"/>
        </w:tabs>
        <w:ind w:firstLine="709"/>
        <w:jc w:val="both"/>
        <w:rPr>
          <w:szCs w:val="28"/>
        </w:rPr>
      </w:pPr>
      <w:r>
        <w:rPr>
          <w:szCs w:val="28"/>
        </w:rPr>
        <w:t>«</w:t>
      </w:r>
      <w:r w:rsidRPr="00DE5E3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r>
        <w:rPr>
          <w:szCs w:val="28"/>
        </w:rPr>
        <w:t>»</w:t>
      </w:r>
      <w:r w:rsidRPr="00DE5E30">
        <w:rPr>
          <w:szCs w:val="28"/>
        </w:rPr>
        <w:t>.</w:t>
      </w:r>
    </w:p>
    <w:p w14:paraId="68CC2525" w14:textId="1FFD1FBD" w:rsidR="00254589" w:rsidRDefault="001834B6" w:rsidP="00026BE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254589" w:rsidRPr="00D602B2">
        <w:rPr>
          <w:rFonts w:ascii="Times New Roman" w:eastAsia="Times New Roman" w:hAnsi="Times New Roman" w:cs="Times New Roman"/>
          <w:bCs/>
          <w:sz w:val="28"/>
          <w:szCs w:val="28"/>
          <w:lang w:eastAsia="ru-RU"/>
        </w:rPr>
        <w:t>беспечить официальное опубликование (обнародование) настоящего постановления.</w:t>
      </w:r>
    </w:p>
    <w:p w14:paraId="7AB9FB38" w14:textId="0B59639E" w:rsidR="007644F4" w:rsidRDefault="006B5FCB" w:rsidP="0087637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54589" w:rsidRPr="00D602B2">
        <w:rPr>
          <w:rFonts w:ascii="Times New Roman" w:eastAsia="Times New Roman" w:hAnsi="Times New Roman" w:cs="Times New Roman"/>
          <w:bCs/>
          <w:sz w:val="28"/>
          <w:szCs w:val="28"/>
          <w:lang w:eastAsia="ru-RU"/>
        </w:rPr>
        <w:t xml:space="preserve">. </w:t>
      </w:r>
      <w:r w:rsidR="001A3AC9" w:rsidRPr="001A3AC9">
        <w:rPr>
          <w:rFonts w:ascii="Times New Roman" w:eastAsia="Times New Roman" w:hAnsi="Times New Roman" w:cs="Times New Roman"/>
          <w:bCs/>
          <w:sz w:val="28"/>
          <w:szCs w:val="28"/>
          <w:lang w:eastAsia="ru-RU"/>
        </w:rPr>
        <w:t xml:space="preserve">Контроль за исполнением </w:t>
      </w:r>
      <w:r w:rsidR="00B84953">
        <w:rPr>
          <w:rFonts w:ascii="Times New Roman" w:eastAsia="Times New Roman" w:hAnsi="Times New Roman" w:cs="Times New Roman"/>
          <w:bCs/>
          <w:sz w:val="28"/>
          <w:szCs w:val="28"/>
          <w:lang w:eastAsia="ru-RU"/>
        </w:rPr>
        <w:t>постановления оставляю за собой</w:t>
      </w:r>
      <w:r w:rsidR="007644F4" w:rsidRPr="007644F4">
        <w:rPr>
          <w:rFonts w:ascii="Times New Roman" w:eastAsia="Times New Roman" w:hAnsi="Times New Roman" w:cs="Times New Roman"/>
          <w:bCs/>
          <w:sz w:val="28"/>
          <w:szCs w:val="28"/>
          <w:lang w:eastAsia="ru-RU"/>
        </w:rPr>
        <w:t>.</w:t>
      </w:r>
    </w:p>
    <w:p w14:paraId="4BE77A12" w14:textId="77777777" w:rsidR="005829D3" w:rsidRPr="00062E0C" w:rsidRDefault="005829D3" w:rsidP="0025458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0062542" w14:textId="7C787039" w:rsidR="00EC1DDF" w:rsidRPr="00026BEE" w:rsidRDefault="00273C39"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главы администрации</w:t>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494B00">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Ю.И. Додонова</w:t>
      </w:r>
    </w:p>
    <w:p w14:paraId="3E482483" w14:textId="4284AE77" w:rsidR="00957F95" w:rsidRDefault="00F66A40" w:rsidP="00D8018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Исп. Пахомова Ксения Викторовна, тел 8(81361)65-323</w:t>
      </w:r>
    </w:p>
    <w:sectPr w:rsidR="00957F95" w:rsidSect="00957F95">
      <w:headerReference w:type="default" r:id="rId16"/>
      <w:footerReference w:type="default" r:id="rId17"/>
      <w:pgSz w:w="11906" w:h="16838"/>
      <w:pgMar w:top="1134" w:right="851" w:bottom="73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52B4" w14:textId="77777777" w:rsidR="009D4195" w:rsidRDefault="009D4195" w:rsidP="00327D48">
      <w:pPr>
        <w:spacing w:after="0" w:line="240" w:lineRule="auto"/>
      </w:pPr>
      <w:r>
        <w:separator/>
      </w:r>
    </w:p>
  </w:endnote>
  <w:endnote w:type="continuationSeparator" w:id="0">
    <w:p w14:paraId="3573C2B7" w14:textId="77777777" w:rsidR="009D4195" w:rsidRDefault="009D419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428846"/>
      <w:showingPlcHdr/>
    </w:sdtPr>
    <w:sdtEndPr/>
    <w:sdtContent>
      <w:p w14:paraId="51DC2F35" w14:textId="2238298B" w:rsidR="009D4195" w:rsidRPr="004D097A" w:rsidRDefault="00957F95">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070BE883" w14:textId="77777777" w:rsidR="009D4195" w:rsidRDefault="009D4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0D66" w14:textId="77777777" w:rsidR="009D4195" w:rsidRDefault="009D4195" w:rsidP="00327D48">
      <w:pPr>
        <w:spacing w:after="0" w:line="240" w:lineRule="auto"/>
      </w:pPr>
      <w:r>
        <w:separator/>
      </w:r>
    </w:p>
  </w:footnote>
  <w:footnote w:type="continuationSeparator" w:id="0">
    <w:p w14:paraId="485959C0" w14:textId="77777777" w:rsidR="009D4195" w:rsidRDefault="009D4195"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2107"/>
      <w:docPartObj>
        <w:docPartGallery w:val="Page Numbers (Top of Page)"/>
        <w:docPartUnique/>
      </w:docPartObj>
    </w:sdtPr>
    <w:sdtEndPr>
      <w:rPr>
        <w:rFonts w:ascii="Times New Roman" w:hAnsi="Times New Roman" w:cs="Times New Roman"/>
        <w:sz w:val="24"/>
        <w:szCs w:val="24"/>
      </w:rPr>
    </w:sdtEndPr>
    <w:sdtContent>
      <w:p w14:paraId="3575CD40" w14:textId="2CAA6C5B" w:rsidR="00957F95" w:rsidRPr="00957F95" w:rsidRDefault="00957F95">
        <w:pPr>
          <w:pStyle w:val="a3"/>
          <w:jc w:val="center"/>
          <w:rPr>
            <w:rFonts w:ascii="Times New Roman" w:hAnsi="Times New Roman" w:cs="Times New Roman"/>
            <w:sz w:val="24"/>
            <w:szCs w:val="24"/>
          </w:rPr>
        </w:pPr>
        <w:r w:rsidRPr="00957F95">
          <w:rPr>
            <w:rFonts w:ascii="Times New Roman" w:hAnsi="Times New Roman" w:cs="Times New Roman"/>
            <w:sz w:val="24"/>
            <w:szCs w:val="24"/>
          </w:rPr>
          <w:fldChar w:fldCharType="begin"/>
        </w:r>
        <w:r w:rsidRPr="00957F95">
          <w:rPr>
            <w:rFonts w:ascii="Times New Roman" w:hAnsi="Times New Roman" w:cs="Times New Roman"/>
            <w:sz w:val="24"/>
            <w:szCs w:val="24"/>
          </w:rPr>
          <w:instrText>PAGE   \* MERGEFORMAT</w:instrText>
        </w:r>
        <w:r w:rsidRPr="00957F95">
          <w:rPr>
            <w:rFonts w:ascii="Times New Roman" w:hAnsi="Times New Roman" w:cs="Times New Roman"/>
            <w:sz w:val="24"/>
            <w:szCs w:val="24"/>
          </w:rPr>
          <w:fldChar w:fldCharType="separate"/>
        </w:r>
        <w:r w:rsidRPr="00957F95">
          <w:rPr>
            <w:rFonts w:ascii="Times New Roman" w:hAnsi="Times New Roman" w:cs="Times New Roman"/>
            <w:sz w:val="24"/>
            <w:szCs w:val="24"/>
          </w:rPr>
          <w:t>2</w:t>
        </w:r>
        <w:r w:rsidRPr="00957F95">
          <w:rPr>
            <w:rFonts w:ascii="Times New Roman" w:hAnsi="Times New Roman" w:cs="Times New Roman"/>
            <w:sz w:val="24"/>
            <w:szCs w:val="24"/>
          </w:rPr>
          <w:fldChar w:fldCharType="end"/>
        </w:r>
      </w:p>
    </w:sdtContent>
  </w:sdt>
  <w:p w14:paraId="348167BF" w14:textId="77777777" w:rsidR="00957F95" w:rsidRDefault="00957F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8"/>
  </w:num>
  <w:num w:numId="4">
    <w:abstractNumId w:val="8"/>
  </w:num>
  <w:num w:numId="5">
    <w:abstractNumId w:val="33"/>
  </w:num>
  <w:num w:numId="6">
    <w:abstractNumId w:val="35"/>
  </w:num>
  <w:num w:numId="7">
    <w:abstractNumId w:val="7"/>
  </w:num>
  <w:num w:numId="8">
    <w:abstractNumId w:val="9"/>
  </w:num>
  <w:num w:numId="9">
    <w:abstractNumId w:val="31"/>
  </w:num>
  <w:num w:numId="10">
    <w:abstractNumId w:val="29"/>
  </w:num>
  <w:num w:numId="11">
    <w:abstractNumId w:val="5"/>
  </w:num>
  <w:num w:numId="12">
    <w:abstractNumId w:val="10"/>
  </w:num>
  <w:num w:numId="13">
    <w:abstractNumId w:val="11"/>
  </w:num>
  <w:num w:numId="14">
    <w:abstractNumId w:val="21"/>
  </w:num>
  <w:num w:numId="15">
    <w:abstractNumId w:val="27"/>
  </w:num>
  <w:num w:numId="16">
    <w:abstractNumId w:val="23"/>
  </w:num>
  <w:num w:numId="17">
    <w:abstractNumId w:val="32"/>
  </w:num>
  <w:num w:numId="18">
    <w:abstractNumId w:val="17"/>
  </w:num>
  <w:num w:numId="19">
    <w:abstractNumId w:val="30"/>
  </w:num>
  <w:num w:numId="20">
    <w:abstractNumId w:val="25"/>
  </w:num>
  <w:num w:numId="21">
    <w:abstractNumId w:val="12"/>
  </w:num>
  <w:num w:numId="22">
    <w:abstractNumId w:val="1"/>
  </w:num>
  <w:num w:numId="23">
    <w:abstractNumId w:val="20"/>
  </w:num>
  <w:num w:numId="24">
    <w:abstractNumId w:val="22"/>
  </w:num>
  <w:num w:numId="25">
    <w:abstractNumId w:val="19"/>
  </w:num>
  <w:num w:numId="26">
    <w:abstractNumId w:val="4"/>
  </w:num>
  <w:num w:numId="27">
    <w:abstractNumId w:val="16"/>
  </w:num>
  <w:num w:numId="28">
    <w:abstractNumId w:val="14"/>
  </w:num>
  <w:num w:numId="29">
    <w:abstractNumId w:val="24"/>
  </w:num>
  <w:num w:numId="30">
    <w:abstractNumId w:val="34"/>
  </w:num>
  <w:num w:numId="31">
    <w:abstractNumId w:val="15"/>
  </w:num>
  <w:num w:numId="32">
    <w:abstractNumId w:val="6"/>
  </w:num>
  <w:num w:numId="33">
    <w:abstractNumId w:val="3"/>
  </w:num>
  <w:num w:numId="34">
    <w:abstractNumId w:val="28"/>
  </w:num>
  <w:num w:numId="35">
    <w:abstractNumId w:val="2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08B0"/>
    <w:rsid w:val="00013B00"/>
    <w:rsid w:val="000208CA"/>
    <w:rsid w:val="0002159E"/>
    <w:rsid w:val="000217BA"/>
    <w:rsid w:val="00025C2D"/>
    <w:rsid w:val="000260D1"/>
    <w:rsid w:val="00026BEE"/>
    <w:rsid w:val="00030DD1"/>
    <w:rsid w:val="000326E1"/>
    <w:rsid w:val="00040673"/>
    <w:rsid w:val="00041C24"/>
    <w:rsid w:val="00052B84"/>
    <w:rsid w:val="00054159"/>
    <w:rsid w:val="000542F7"/>
    <w:rsid w:val="00062E0C"/>
    <w:rsid w:val="0006397A"/>
    <w:rsid w:val="000736C2"/>
    <w:rsid w:val="00095EF9"/>
    <w:rsid w:val="00097E57"/>
    <w:rsid w:val="000A51FF"/>
    <w:rsid w:val="000A6437"/>
    <w:rsid w:val="000A6D0F"/>
    <w:rsid w:val="000C0421"/>
    <w:rsid w:val="000D4C72"/>
    <w:rsid w:val="000D6031"/>
    <w:rsid w:val="000E0DDD"/>
    <w:rsid w:val="000E0FF0"/>
    <w:rsid w:val="000F0150"/>
    <w:rsid w:val="000F4548"/>
    <w:rsid w:val="000F4556"/>
    <w:rsid w:val="0011107C"/>
    <w:rsid w:val="00111E38"/>
    <w:rsid w:val="00111FA1"/>
    <w:rsid w:val="00121AEC"/>
    <w:rsid w:val="00123B7F"/>
    <w:rsid w:val="00124186"/>
    <w:rsid w:val="001251D7"/>
    <w:rsid w:val="00126C1A"/>
    <w:rsid w:val="0012779A"/>
    <w:rsid w:val="00127D7A"/>
    <w:rsid w:val="001302D7"/>
    <w:rsid w:val="00130B01"/>
    <w:rsid w:val="00136F0C"/>
    <w:rsid w:val="00137118"/>
    <w:rsid w:val="00140581"/>
    <w:rsid w:val="00146F4F"/>
    <w:rsid w:val="00161176"/>
    <w:rsid w:val="001640BB"/>
    <w:rsid w:val="00181284"/>
    <w:rsid w:val="0018348A"/>
    <w:rsid w:val="001834B6"/>
    <w:rsid w:val="001869A4"/>
    <w:rsid w:val="00186EAA"/>
    <w:rsid w:val="00193292"/>
    <w:rsid w:val="001975C9"/>
    <w:rsid w:val="001A3AC9"/>
    <w:rsid w:val="001A3B73"/>
    <w:rsid w:val="001A792E"/>
    <w:rsid w:val="001A7987"/>
    <w:rsid w:val="001B2E10"/>
    <w:rsid w:val="001D0AE3"/>
    <w:rsid w:val="001D2096"/>
    <w:rsid w:val="001D273A"/>
    <w:rsid w:val="001D488B"/>
    <w:rsid w:val="001D6D7B"/>
    <w:rsid w:val="001D7B4C"/>
    <w:rsid w:val="001E6C0B"/>
    <w:rsid w:val="001E6C85"/>
    <w:rsid w:val="001F4EAB"/>
    <w:rsid w:val="00201A35"/>
    <w:rsid w:val="00202C48"/>
    <w:rsid w:val="00204222"/>
    <w:rsid w:val="00206C4D"/>
    <w:rsid w:val="00207720"/>
    <w:rsid w:val="0021241B"/>
    <w:rsid w:val="002128B8"/>
    <w:rsid w:val="00224D50"/>
    <w:rsid w:val="00225628"/>
    <w:rsid w:val="00231107"/>
    <w:rsid w:val="00236615"/>
    <w:rsid w:val="00243D67"/>
    <w:rsid w:val="00246692"/>
    <w:rsid w:val="00254589"/>
    <w:rsid w:val="00255AD7"/>
    <w:rsid w:val="00256B88"/>
    <w:rsid w:val="0026079F"/>
    <w:rsid w:val="00264350"/>
    <w:rsid w:val="00267A67"/>
    <w:rsid w:val="00273C39"/>
    <w:rsid w:val="0027430D"/>
    <w:rsid w:val="002839CA"/>
    <w:rsid w:val="002866DF"/>
    <w:rsid w:val="00292852"/>
    <w:rsid w:val="002A210E"/>
    <w:rsid w:val="002A47CB"/>
    <w:rsid w:val="002A498F"/>
    <w:rsid w:val="002C2408"/>
    <w:rsid w:val="002C2839"/>
    <w:rsid w:val="002D17EC"/>
    <w:rsid w:val="002D1EAA"/>
    <w:rsid w:val="002D3DA5"/>
    <w:rsid w:val="002E5157"/>
    <w:rsid w:val="002E708F"/>
    <w:rsid w:val="002E786B"/>
    <w:rsid w:val="002F195E"/>
    <w:rsid w:val="00301219"/>
    <w:rsid w:val="00310228"/>
    <w:rsid w:val="00312F27"/>
    <w:rsid w:val="00314911"/>
    <w:rsid w:val="00327D48"/>
    <w:rsid w:val="00331439"/>
    <w:rsid w:val="00336222"/>
    <w:rsid w:val="00341454"/>
    <w:rsid w:val="003420F9"/>
    <w:rsid w:val="0036181F"/>
    <w:rsid w:val="0037310C"/>
    <w:rsid w:val="0037651F"/>
    <w:rsid w:val="00381B07"/>
    <w:rsid w:val="003821C6"/>
    <w:rsid w:val="00382967"/>
    <w:rsid w:val="00383777"/>
    <w:rsid w:val="0038738F"/>
    <w:rsid w:val="0038794F"/>
    <w:rsid w:val="00396B74"/>
    <w:rsid w:val="003A2CE8"/>
    <w:rsid w:val="003A604A"/>
    <w:rsid w:val="003A6436"/>
    <w:rsid w:val="003B40B8"/>
    <w:rsid w:val="003B44F6"/>
    <w:rsid w:val="003B75CF"/>
    <w:rsid w:val="003C32CA"/>
    <w:rsid w:val="003C7DFD"/>
    <w:rsid w:val="003D41D3"/>
    <w:rsid w:val="003E0B43"/>
    <w:rsid w:val="003E14C3"/>
    <w:rsid w:val="003E3A24"/>
    <w:rsid w:val="003E4AD1"/>
    <w:rsid w:val="003F1A7F"/>
    <w:rsid w:val="003F2287"/>
    <w:rsid w:val="003F27A0"/>
    <w:rsid w:val="003F7AEA"/>
    <w:rsid w:val="0040017F"/>
    <w:rsid w:val="00406FBC"/>
    <w:rsid w:val="00412AE3"/>
    <w:rsid w:val="00426F67"/>
    <w:rsid w:val="004503C0"/>
    <w:rsid w:val="004503D7"/>
    <w:rsid w:val="0045335D"/>
    <w:rsid w:val="00453875"/>
    <w:rsid w:val="0046133A"/>
    <w:rsid w:val="004613C4"/>
    <w:rsid w:val="0047461D"/>
    <w:rsid w:val="0048380A"/>
    <w:rsid w:val="00487706"/>
    <w:rsid w:val="00494B00"/>
    <w:rsid w:val="00497CB3"/>
    <w:rsid w:val="004A782B"/>
    <w:rsid w:val="004B4542"/>
    <w:rsid w:val="004B54AC"/>
    <w:rsid w:val="004B62A9"/>
    <w:rsid w:val="004B6FCF"/>
    <w:rsid w:val="004C0E4C"/>
    <w:rsid w:val="004C2655"/>
    <w:rsid w:val="004C566F"/>
    <w:rsid w:val="004D097A"/>
    <w:rsid w:val="004D63A0"/>
    <w:rsid w:val="004D657C"/>
    <w:rsid w:val="004D6590"/>
    <w:rsid w:val="004D6A1B"/>
    <w:rsid w:val="004E1D97"/>
    <w:rsid w:val="004E387F"/>
    <w:rsid w:val="004E5D1C"/>
    <w:rsid w:val="004F08BA"/>
    <w:rsid w:val="004F310C"/>
    <w:rsid w:val="004F5F6A"/>
    <w:rsid w:val="00503BC5"/>
    <w:rsid w:val="005046C5"/>
    <w:rsid w:val="00511B13"/>
    <w:rsid w:val="005167F2"/>
    <w:rsid w:val="00520AA7"/>
    <w:rsid w:val="00522E86"/>
    <w:rsid w:val="00523F21"/>
    <w:rsid w:val="0052516E"/>
    <w:rsid w:val="005262AA"/>
    <w:rsid w:val="00530452"/>
    <w:rsid w:val="00531399"/>
    <w:rsid w:val="00535DC4"/>
    <w:rsid w:val="0054476A"/>
    <w:rsid w:val="00560811"/>
    <w:rsid w:val="005631AD"/>
    <w:rsid w:val="0056495A"/>
    <w:rsid w:val="00567AF3"/>
    <w:rsid w:val="0057102D"/>
    <w:rsid w:val="005805F6"/>
    <w:rsid w:val="005829D3"/>
    <w:rsid w:val="0058536A"/>
    <w:rsid w:val="00592C87"/>
    <w:rsid w:val="00594149"/>
    <w:rsid w:val="005A4364"/>
    <w:rsid w:val="005A636A"/>
    <w:rsid w:val="005B1E49"/>
    <w:rsid w:val="005B29B6"/>
    <w:rsid w:val="005B6489"/>
    <w:rsid w:val="005C1BE8"/>
    <w:rsid w:val="005C3220"/>
    <w:rsid w:val="005E4264"/>
    <w:rsid w:val="005E5096"/>
    <w:rsid w:val="005F2A62"/>
    <w:rsid w:val="005F2ED4"/>
    <w:rsid w:val="00602E65"/>
    <w:rsid w:val="00605E91"/>
    <w:rsid w:val="00611884"/>
    <w:rsid w:val="00614D46"/>
    <w:rsid w:val="006271DB"/>
    <w:rsid w:val="00627A12"/>
    <w:rsid w:val="00627E8E"/>
    <w:rsid w:val="00630CD4"/>
    <w:rsid w:val="00635684"/>
    <w:rsid w:val="00642505"/>
    <w:rsid w:val="0064283A"/>
    <w:rsid w:val="006459E5"/>
    <w:rsid w:val="00647C51"/>
    <w:rsid w:val="006535E5"/>
    <w:rsid w:val="0067244B"/>
    <w:rsid w:val="00681277"/>
    <w:rsid w:val="00685BAA"/>
    <w:rsid w:val="00687691"/>
    <w:rsid w:val="0068787B"/>
    <w:rsid w:val="00687FB5"/>
    <w:rsid w:val="006938F5"/>
    <w:rsid w:val="006A043E"/>
    <w:rsid w:val="006A38D2"/>
    <w:rsid w:val="006A3E0F"/>
    <w:rsid w:val="006A6464"/>
    <w:rsid w:val="006B590F"/>
    <w:rsid w:val="006B5FCB"/>
    <w:rsid w:val="006C3471"/>
    <w:rsid w:val="006C37C0"/>
    <w:rsid w:val="006D5D64"/>
    <w:rsid w:val="006E0950"/>
    <w:rsid w:val="006E1D59"/>
    <w:rsid w:val="006E49DA"/>
    <w:rsid w:val="006E5624"/>
    <w:rsid w:val="006F39A9"/>
    <w:rsid w:val="006F458D"/>
    <w:rsid w:val="00700C34"/>
    <w:rsid w:val="00701C69"/>
    <w:rsid w:val="007049E8"/>
    <w:rsid w:val="00706CEE"/>
    <w:rsid w:val="007107D4"/>
    <w:rsid w:val="0071329C"/>
    <w:rsid w:val="00713649"/>
    <w:rsid w:val="007150B1"/>
    <w:rsid w:val="007168CA"/>
    <w:rsid w:val="007216D4"/>
    <w:rsid w:val="007244E7"/>
    <w:rsid w:val="0073508F"/>
    <w:rsid w:val="007536A8"/>
    <w:rsid w:val="00757814"/>
    <w:rsid w:val="007610CD"/>
    <w:rsid w:val="00762DBA"/>
    <w:rsid w:val="00764340"/>
    <w:rsid w:val="007644F4"/>
    <w:rsid w:val="00764CEB"/>
    <w:rsid w:val="00765E86"/>
    <w:rsid w:val="00766CE5"/>
    <w:rsid w:val="0077044B"/>
    <w:rsid w:val="00771470"/>
    <w:rsid w:val="00771536"/>
    <w:rsid w:val="00772515"/>
    <w:rsid w:val="007747EF"/>
    <w:rsid w:val="00777409"/>
    <w:rsid w:val="0078432A"/>
    <w:rsid w:val="00787413"/>
    <w:rsid w:val="00793042"/>
    <w:rsid w:val="00794664"/>
    <w:rsid w:val="0079673F"/>
    <w:rsid w:val="007A53B7"/>
    <w:rsid w:val="007A672E"/>
    <w:rsid w:val="007B2699"/>
    <w:rsid w:val="007B31BE"/>
    <w:rsid w:val="007B67B4"/>
    <w:rsid w:val="007B6914"/>
    <w:rsid w:val="007B787D"/>
    <w:rsid w:val="007C12E7"/>
    <w:rsid w:val="007E0521"/>
    <w:rsid w:val="007E2916"/>
    <w:rsid w:val="007E3560"/>
    <w:rsid w:val="007E5017"/>
    <w:rsid w:val="007F0648"/>
    <w:rsid w:val="007F5951"/>
    <w:rsid w:val="0081486C"/>
    <w:rsid w:val="00820AAA"/>
    <w:rsid w:val="008424E2"/>
    <w:rsid w:val="00842E28"/>
    <w:rsid w:val="008439DF"/>
    <w:rsid w:val="0084404F"/>
    <w:rsid w:val="0084423A"/>
    <w:rsid w:val="008520DA"/>
    <w:rsid w:val="00852E78"/>
    <w:rsid w:val="008533B5"/>
    <w:rsid w:val="0086074A"/>
    <w:rsid w:val="0086403F"/>
    <w:rsid w:val="0086720C"/>
    <w:rsid w:val="00867593"/>
    <w:rsid w:val="008677BA"/>
    <w:rsid w:val="00867BC3"/>
    <w:rsid w:val="008729C8"/>
    <w:rsid w:val="00876377"/>
    <w:rsid w:val="00876B17"/>
    <w:rsid w:val="008846BE"/>
    <w:rsid w:val="008876A3"/>
    <w:rsid w:val="0089328E"/>
    <w:rsid w:val="00896952"/>
    <w:rsid w:val="008A61BA"/>
    <w:rsid w:val="008A69F4"/>
    <w:rsid w:val="008A6D71"/>
    <w:rsid w:val="008B28B9"/>
    <w:rsid w:val="008B50F8"/>
    <w:rsid w:val="008B5785"/>
    <w:rsid w:val="008C225C"/>
    <w:rsid w:val="008C4DF1"/>
    <w:rsid w:val="008C517A"/>
    <w:rsid w:val="008C667B"/>
    <w:rsid w:val="008D17DF"/>
    <w:rsid w:val="008D2CB6"/>
    <w:rsid w:val="008D3680"/>
    <w:rsid w:val="008D3DBF"/>
    <w:rsid w:val="008D5BFD"/>
    <w:rsid w:val="008E65B3"/>
    <w:rsid w:val="008F168B"/>
    <w:rsid w:val="008F1E68"/>
    <w:rsid w:val="008F761C"/>
    <w:rsid w:val="009005F3"/>
    <w:rsid w:val="00914345"/>
    <w:rsid w:val="009266A5"/>
    <w:rsid w:val="009327C7"/>
    <w:rsid w:val="00936A25"/>
    <w:rsid w:val="009429A6"/>
    <w:rsid w:val="00951228"/>
    <w:rsid w:val="0095156A"/>
    <w:rsid w:val="009524A7"/>
    <w:rsid w:val="00957F95"/>
    <w:rsid w:val="0096146A"/>
    <w:rsid w:val="00963CDA"/>
    <w:rsid w:val="00975054"/>
    <w:rsid w:val="009810A4"/>
    <w:rsid w:val="0098165D"/>
    <w:rsid w:val="0098616E"/>
    <w:rsid w:val="00987249"/>
    <w:rsid w:val="0099142F"/>
    <w:rsid w:val="00993A64"/>
    <w:rsid w:val="00993D2A"/>
    <w:rsid w:val="009947AF"/>
    <w:rsid w:val="009B241B"/>
    <w:rsid w:val="009B55CC"/>
    <w:rsid w:val="009C2239"/>
    <w:rsid w:val="009D4195"/>
    <w:rsid w:val="009D6AA1"/>
    <w:rsid w:val="009E5FAA"/>
    <w:rsid w:val="009F042C"/>
    <w:rsid w:val="009F2437"/>
    <w:rsid w:val="009F27A8"/>
    <w:rsid w:val="009F4DBD"/>
    <w:rsid w:val="009F6CCF"/>
    <w:rsid w:val="00A07721"/>
    <w:rsid w:val="00A10F03"/>
    <w:rsid w:val="00A120C8"/>
    <w:rsid w:val="00A124AC"/>
    <w:rsid w:val="00A1641D"/>
    <w:rsid w:val="00A171CA"/>
    <w:rsid w:val="00A20FB1"/>
    <w:rsid w:val="00A21438"/>
    <w:rsid w:val="00A22E63"/>
    <w:rsid w:val="00A32930"/>
    <w:rsid w:val="00A431C8"/>
    <w:rsid w:val="00A46626"/>
    <w:rsid w:val="00A512EE"/>
    <w:rsid w:val="00A52616"/>
    <w:rsid w:val="00A52713"/>
    <w:rsid w:val="00A55236"/>
    <w:rsid w:val="00A64F13"/>
    <w:rsid w:val="00A67B6B"/>
    <w:rsid w:val="00A71FD3"/>
    <w:rsid w:val="00A7682C"/>
    <w:rsid w:val="00A82E4F"/>
    <w:rsid w:val="00A84174"/>
    <w:rsid w:val="00A84297"/>
    <w:rsid w:val="00A85ABC"/>
    <w:rsid w:val="00A877B4"/>
    <w:rsid w:val="00A91D0B"/>
    <w:rsid w:val="00A931C0"/>
    <w:rsid w:val="00A95FDE"/>
    <w:rsid w:val="00A96162"/>
    <w:rsid w:val="00AA016A"/>
    <w:rsid w:val="00AA5C5A"/>
    <w:rsid w:val="00AB5DE3"/>
    <w:rsid w:val="00AC712F"/>
    <w:rsid w:val="00AD06BD"/>
    <w:rsid w:val="00AD1A34"/>
    <w:rsid w:val="00AD5D50"/>
    <w:rsid w:val="00AE448F"/>
    <w:rsid w:val="00AF0D30"/>
    <w:rsid w:val="00AF183B"/>
    <w:rsid w:val="00AF23DC"/>
    <w:rsid w:val="00B01EE7"/>
    <w:rsid w:val="00B03220"/>
    <w:rsid w:val="00B05108"/>
    <w:rsid w:val="00B12728"/>
    <w:rsid w:val="00B13FA0"/>
    <w:rsid w:val="00B1614D"/>
    <w:rsid w:val="00B22418"/>
    <w:rsid w:val="00B24490"/>
    <w:rsid w:val="00B267DD"/>
    <w:rsid w:val="00B31F58"/>
    <w:rsid w:val="00B32CAC"/>
    <w:rsid w:val="00B3526F"/>
    <w:rsid w:val="00B418A7"/>
    <w:rsid w:val="00B50F88"/>
    <w:rsid w:val="00B53C51"/>
    <w:rsid w:val="00B543E8"/>
    <w:rsid w:val="00B54828"/>
    <w:rsid w:val="00B550F7"/>
    <w:rsid w:val="00B60ED7"/>
    <w:rsid w:val="00B67115"/>
    <w:rsid w:val="00B73977"/>
    <w:rsid w:val="00B7644D"/>
    <w:rsid w:val="00B84953"/>
    <w:rsid w:val="00B91F90"/>
    <w:rsid w:val="00BA0CC4"/>
    <w:rsid w:val="00BA2F05"/>
    <w:rsid w:val="00BA60AF"/>
    <w:rsid w:val="00BB61D2"/>
    <w:rsid w:val="00BC76FE"/>
    <w:rsid w:val="00BE6669"/>
    <w:rsid w:val="00BF482B"/>
    <w:rsid w:val="00BF6F19"/>
    <w:rsid w:val="00C03702"/>
    <w:rsid w:val="00C06980"/>
    <w:rsid w:val="00C0785F"/>
    <w:rsid w:val="00C14C62"/>
    <w:rsid w:val="00C17A13"/>
    <w:rsid w:val="00C22E3E"/>
    <w:rsid w:val="00C259AF"/>
    <w:rsid w:val="00C2628E"/>
    <w:rsid w:val="00C26FA7"/>
    <w:rsid w:val="00C310DC"/>
    <w:rsid w:val="00C32533"/>
    <w:rsid w:val="00C40AAD"/>
    <w:rsid w:val="00C40F4C"/>
    <w:rsid w:val="00C529B1"/>
    <w:rsid w:val="00C73BFD"/>
    <w:rsid w:val="00C74646"/>
    <w:rsid w:val="00C76DEC"/>
    <w:rsid w:val="00CA5835"/>
    <w:rsid w:val="00CA5DEC"/>
    <w:rsid w:val="00CA5E43"/>
    <w:rsid w:val="00CB587A"/>
    <w:rsid w:val="00CC1C00"/>
    <w:rsid w:val="00CC4496"/>
    <w:rsid w:val="00CC6FB2"/>
    <w:rsid w:val="00CD3058"/>
    <w:rsid w:val="00CD3325"/>
    <w:rsid w:val="00CE19BF"/>
    <w:rsid w:val="00CE266C"/>
    <w:rsid w:val="00CE58DE"/>
    <w:rsid w:val="00CE63F8"/>
    <w:rsid w:val="00CF31E3"/>
    <w:rsid w:val="00CF3440"/>
    <w:rsid w:val="00CF3D18"/>
    <w:rsid w:val="00CF7DCA"/>
    <w:rsid w:val="00D036C0"/>
    <w:rsid w:val="00D23F6B"/>
    <w:rsid w:val="00D32568"/>
    <w:rsid w:val="00D3333D"/>
    <w:rsid w:val="00D40B5D"/>
    <w:rsid w:val="00D4361F"/>
    <w:rsid w:val="00D45878"/>
    <w:rsid w:val="00D515BB"/>
    <w:rsid w:val="00D524E4"/>
    <w:rsid w:val="00D70CAB"/>
    <w:rsid w:val="00D769E9"/>
    <w:rsid w:val="00D77EFA"/>
    <w:rsid w:val="00D80180"/>
    <w:rsid w:val="00D81B46"/>
    <w:rsid w:val="00D879D5"/>
    <w:rsid w:val="00D917F9"/>
    <w:rsid w:val="00D92AA4"/>
    <w:rsid w:val="00D97406"/>
    <w:rsid w:val="00DA3493"/>
    <w:rsid w:val="00DB18F3"/>
    <w:rsid w:val="00DC5030"/>
    <w:rsid w:val="00DD1045"/>
    <w:rsid w:val="00DD7DDC"/>
    <w:rsid w:val="00DE03A4"/>
    <w:rsid w:val="00DE4AE5"/>
    <w:rsid w:val="00DE5166"/>
    <w:rsid w:val="00DE5E30"/>
    <w:rsid w:val="00E02C37"/>
    <w:rsid w:val="00E02E8E"/>
    <w:rsid w:val="00E04C82"/>
    <w:rsid w:val="00E15613"/>
    <w:rsid w:val="00E22C35"/>
    <w:rsid w:val="00E231B6"/>
    <w:rsid w:val="00E2652E"/>
    <w:rsid w:val="00E37D36"/>
    <w:rsid w:val="00E45A75"/>
    <w:rsid w:val="00E513E0"/>
    <w:rsid w:val="00E5362E"/>
    <w:rsid w:val="00E625D0"/>
    <w:rsid w:val="00E632C0"/>
    <w:rsid w:val="00E6492A"/>
    <w:rsid w:val="00E84CCE"/>
    <w:rsid w:val="00E875EB"/>
    <w:rsid w:val="00E93302"/>
    <w:rsid w:val="00E938A0"/>
    <w:rsid w:val="00EB6280"/>
    <w:rsid w:val="00EB6E2B"/>
    <w:rsid w:val="00EC1386"/>
    <w:rsid w:val="00EC1DDF"/>
    <w:rsid w:val="00EC5300"/>
    <w:rsid w:val="00EE24C0"/>
    <w:rsid w:val="00EE7A8B"/>
    <w:rsid w:val="00EF3F1B"/>
    <w:rsid w:val="00F01D24"/>
    <w:rsid w:val="00F03C89"/>
    <w:rsid w:val="00F11CF7"/>
    <w:rsid w:val="00F12EC8"/>
    <w:rsid w:val="00F15D3A"/>
    <w:rsid w:val="00F212C2"/>
    <w:rsid w:val="00F260ED"/>
    <w:rsid w:val="00F35642"/>
    <w:rsid w:val="00F57643"/>
    <w:rsid w:val="00F60C41"/>
    <w:rsid w:val="00F64866"/>
    <w:rsid w:val="00F64DF8"/>
    <w:rsid w:val="00F66A40"/>
    <w:rsid w:val="00F70ABF"/>
    <w:rsid w:val="00F7546F"/>
    <w:rsid w:val="00F757A9"/>
    <w:rsid w:val="00F759D4"/>
    <w:rsid w:val="00F76271"/>
    <w:rsid w:val="00F81012"/>
    <w:rsid w:val="00F92BC8"/>
    <w:rsid w:val="00F966F4"/>
    <w:rsid w:val="00FA0B59"/>
    <w:rsid w:val="00FB1A0C"/>
    <w:rsid w:val="00FB2944"/>
    <w:rsid w:val="00FB2F3E"/>
    <w:rsid w:val="00FB6BC7"/>
    <w:rsid w:val="00FB7465"/>
    <w:rsid w:val="00FC594F"/>
    <w:rsid w:val="00FC6CC6"/>
    <w:rsid w:val="00FD0BFD"/>
    <w:rsid w:val="00FD40D0"/>
    <w:rsid w:val="00FD4351"/>
    <w:rsid w:val="00FD5DBB"/>
    <w:rsid w:val="00FD64C5"/>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776B"/>
  <w15:docId w15:val="{35F2F0DA-0D6D-47FE-BE86-18E28BEF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5B1E49"/>
    <w:rPr>
      <w:color w:val="0000FF" w:themeColor="hyperlink"/>
      <w:u w:val="single"/>
    </w:rPr>
  </w:style>
  <w:style w:type="table" w:styleId="af8">
    <w:name w:val="Table Grid"/>
    <w:basedOn w:val="a1"/>
    <w:uiPriority w:val="59"/>
    <w:rsid w:val="0086720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8"/>
    <w:uiPriority w:val="59"/>
    <w:rsid w:val="00EC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qFormat/>
    <w:rsid w:val="006A043E"/>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Заголовок Знак"/>
    <w:basedOn w:val="a0"/>
    <w:link w:val="af9"/>
    <w:rsid w:val="006A043E"/>
    <w:rPr>
      <w:rFonts w:ascii="Times New Roman" w:eastAsia="Times New Roman" w:hAnsi="Times New Roman" w:cs="Times New Roman"/>
      <w:sz w:val="28"/>
      <w:szCs w:val="24"/>
      <w:lang w:eastAsia="ru-RU"/>
    </w:rPr>
  </w:style>
  <w:style w:type="table" w:customStyle="1" w:styleId="21">
    <w:name w:val="Сетка таблицы2"/>
    <w:basedOn w:val="a1"/>
    <w:next w:val="af8"/>
    <w:uiPriority w:val="59"/>
    <w:unhideWhenUsed/>
    <w:rsid w:val="0027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76BF-633C-48C9-9989-0C675A7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ФедМО_2024_1</cp:lastModifiedBy>
  <cp:revision>12</cp:revision>
  <cp:lastPrinted>2024-01-22T06:50:00Z</cp:lastPrinted>
  <dcterms:created xsi:type="dcterms:W3CDTF">2025-04-23T07:45:00Z</dcterms:created>
  <dcterms:modified xsi:type="dcterms:W3CDTF">2025-05-12T08:30:00Z</dcterms:modified>
</cp:coreProperties>
</file>