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03" w:rsidRPr="005A7A94" w:rsidRDefault="00167E03" w:rsidP="00167E03">
      <w:pPr>
        <w:spacing w:before="100" w:beforeAutospacing="1" w:after="100" w:afterAutospacing="1" w:line="337" w:lineRule="atLeast"/>
        <w:jc w:val="center"/>
        <w:outlineLvl w:val="0"/>
        <w:rPr>
          <w:bCs/>
          <w:color w:val="000000"/>
          <w:kern w:val="36"/>
          <w:szCs w:val="28"/>
        </w:rPr>
      </w:pPr>
      <w:r>
        <w:rPr>
          <w:bCs/>
          <w:color w:val="000000"/>
          <w:kern w:val="36"/>
          <w:szCs w:val="28"/>
        </w:rPr>
        <w:t>Анализ пожаров за 6 месяцев 2017г.</w:t>
      </w:r>
    </w:p>
    <w:p w:rsidR="00167E03" w:rsidRPr="000F59ED" w:rsidRDefault="00167E03" w:rsidP="00167E03">
      <w:pPr>
        <w:ind w:firstLine="708"/>
        <w:jc w:val="both"/>
      </w:pPr>
      <w:r w:rsidRPr="000F59ED">
        <w:rPr>
          <w:sz w:val="26"/>
          <w:szCs w:val="26"/>
        </w:rPr>
        <w:t>О</w:t>
      </w:r>
      <w:r w:rsidRPr="000F59ED">
        <w:t>тдел надзорной деятельности и профилактической работы Тосненского района сообщает, что з</w:t>
      </w:r>
      <w:r w:rsidRPr="000F59ED">
        <w:rPr>
          <w:bCs/>
          <w:szCs w:val="28"/>
        </w:rPr>
        <w:t>а 1-е полугодие 2017 года в ОНД и ПР Тосненского района Ленинградской области было зарегистрировано 315 сообщений о пожарах и иных происшествиях, что на 17,6 % меньше, чем в 2016 году (382).</w:t>
      </w:r>
    </w:p>
    <w:p w:rsidR="00167E03" w:rsidRPr="000F59ED" w:rsidRDefault="00167E03" w:rsidP="00167E03">
      <w:pPr>
        <w:ind w:firstLine="708"/>
        <w:jc w:val="both"/>
        <w:rPr>
          <w:szCs w:val="28"/>
        </w:rPr>
      </w:pPr>
      <w:r w:rsidRPr="000F59ED">
        <w:t xml:space="preserve"> В результате произошедших пожаров  погибло </w:t>
      </w:r>
      <w:r w:rsidRPr="000F59ED">
        <w:rPr>
          <w:szCs w:val="28"/>
        </w:rPr>
        <w:t>13 человек (в 2016 году – 6 чел., увеличение на 116,6 %)</w:t>
      </w:r>
      <w:r w:rsidRPr="000F59ED">
        <w:t xml:space="preserve">, травмировано </w:t>
      </w:r>
      <w:r w:rsidRPr="000F59ED">
        <w:rPr>
          <w:szCs w:val="28"/>
        </w:rPr>
        <w:t>3 человека (в 2016 году – 5 чел., уменьшение на 40,0 %)</w:t>
      </w:r>
      <w:r w:rsidRPr="000F59ED">
        <w:t xml:space="preserve">. </w:t>
      </w:r>
      <w:r w:rsidRPr="000F59ED">
        <w:rPr>
          <w:szCs w:val="28"/>
        </w:rPr>
        <w:t>Прямой материальный ущерб от пожаров составил 1894 тыс. руб. (в 2016 году- 465,1 тыс. руб., увеличение на 100 %).</w:t>
      </w:r>
    </w:p>
    <w:p w:rsidR="00167E03" w:rsidRPr="000F59ED" w:rsidRDefault="00167E03" w:rsidP="00167E03">
      <w:pPr>
        <w:tabs>
          <w:tab w:val="left" w:pos="360"/>
        </w:tabs>
        <w:ind w:firstLine="720"/>
        <w:jc w:val="both"/>
        <w:rPr>
          <w:bCs/>
          <w:szCs w:val="28"/>
        </w:rPr>
      </w:pPr>
      <w:r w:rsidRPr="000F59ED">
        <w:rPr>
          <w:bCs/>
          <w:szCs w:val="28"/>
        </w:rPr>
        <w:t>Наиболее значительный ущерб от пожаров наблюдается в Тосненском городском поселении Тосненского района Ленинградской области, который составляет 780,7 тыс. руб.</w:t>
      </w:r>
    </w:p>
    <w:p w:rsidR="00167E03" w:rsidRPr="000F59ED" w:rsidRDefault="00167E03" w:rsidP="00167E03">
      <w:pPr>
        <w:ind w:firstLine="567"/>
        <w:jc w:val="both"/>
        <w:rPr>
          <w:szCs w:val="28"/>
        </w:rPr>
      </w:pPr>
      <w:r w:rsidRPr="000F59ED">
        <w:rPr>
          <w:szCs w:val="28"/>
        </w:rPr>
        <w:t>Основной причиной гибели людей при пожарах за 2017 г. является – отравление оксидом углерода, зарегистрировано 13 случаев. За АППГ  2016г - 6 случаев гибели людей вследствие отравления оксидом углерода.</w:t>
      </w:r>
    </w:p>
    <w:p w:rsidR="00167E03" w:rsidRPr="000F59ED" w:rsidRDefault="00167E03" w:rsidP="00167E03">
      <w:pPr>
        <w:ind w:firstLine="720"/>
        <w:jc w:val="both"/>
        <w:rPr>
          <w:szCs w:val="28"/>
        </w:rPr>
      </w:pPr>
      <w:r w:rsidRPr="000F59ED">
        <w:rPr>
          <w:szCs w:val="28"/>
        </w:rPr>
        <w:t>Основную часть травмированных лиц на пожарах, за текущий период данного времени основную часть травмированных на пожаре лиц также составляют неработающие граждане 2 человека,  за аналогичный период прошлого года составляют неработающие граждане – 3 человека.</w:t>
      </w:r>
    </w:p>
    <w:p w:rsidR="00167E03" w:rsidRPr="000F59ED" w:rsidRDefault="00167E03" w:rsidP="00167E03">
      <w:pPr>
        <w:ind w:firstLine="709"/>
        <w:jc w:val="both"/>
        <w:rPr>
          <w:bCs/>
          <w:szCs w:val="28"/>
        </w:rPr>
      </w:pPr>
      <w:r w:rsidRPr="000F59ED">
        <w:rPr>
          <w:bCs/>
          <w:szCs w:val="28"/>
        </w:rPr>
        <w:t xml:space="preserve">За истекший период на территории Тосненского района Ленинградской области </w:t>
      </w:r>
      <w:r w:rsidRPr="000F59ED">
        <w:rPr>
          <w:szCs w:val="28"/>
        </w:rPr>
        <w:t>зарегистрировано 210</w:t>
      </w:r>
      <w:r w:rsidRPr="000F59ED">
        <w:rPr>
          <w:bCs/>
          <w:szCs w:val="28"/>
        </w:rPr>
        <w:t xml:space="preserve"> </w:t>
      </w:r>
      <w:r w:rsidRPr="000F59ED">
        <w:rPr>
          <w:szCs w:val="28"/>
        </w:rPr>
        <w:t>выездов пожарных подразделений на ликвидацию загораний</w:t>
      </w:r>
      <w:r w:rsidRPr="000F59ED">
        <w:rPr>
          <w:bCs/>
          <w:szCs w:val="28"/>
        </w:rPr>
        <w:t>, что на 25, 6 % меньше, чем за аналогичный период прошлого года (</w:t>
      </w:r>
      <w:r w:rsidRPr="000F59ED">
        <w:rPr>
          <w:szCs w:val="28"/>
        </w:rPr>
        <w:t xml:space="preserve">в 2016 году </w:t>
      </w:r>
      <w:r w:rsidRPr="000F59ED">
        <w:rPr>
          <w:bCs/>
          <w:szCs w:val="28"/>
        </w:rPr>
        <w:t>- 282).</w:t>
      </w:r>
    </w:p>
    <w:p w:rsidR="00167E03" w:rsidRPr="000F59ED" w:rsidRDefault="00167E03" w:rsidP="00167E03">
      <w:pPr>
        <w:ind w:firstLine="708"/>
        <w:jc w:val="both"/>
      </w:pPr>
      <w:r w:rsidRPr="000F59ED">
        <w:t xml:space="preserve">Основной причиной пожаров является нарушение требований пожарной безопасности при эксплуатации печного отопления зарегистрировано 33 случаев </w:t>
      </w:r>
      <w:r w:rsidRPr="000F59ED">
        <w:rPr>
          <w:bCs/>
          <w:szCs w:val="28"/>
        </w:rPr>
        <w:t>(</w:t>
      </w:r>
      <w:r w:rsidRPr="000F59ED">
        <w:rPr>
          <w:szCs w:val="28"/>
        </w:rPr>
        <w:t xml:space="preserve">в 2016 году </w:t>
      </w:r>
      <w:r w:rsidRPr="000F59ED">
        <w:rPr>
          <w:bCs/>
          <w:szCs w:val="28"/>
        </w:rPr>
        <w:t>- 22)</w:t>
      </w:r>
      <w:r w:rsidRPr="000F59ED">
        <w:t xml:space="preserve">, аварийный режим работы электропроводки и электрооборудования - зарегистрировано 32 случаев </w:t>
      </w:r>
      <w:r w:rsidRPr="000F59ED">
        <w:rPr>
          <w:bCs/>
          <w:szCs w:val="28"/>
        </w:rPr>
        <w:t>(</w:t>
      </w:r>
      <w:r w:rsidRPr="000F59ED">
        <w:rPr>
          <w:szCs w:val="28"/>
        </w:rPr>
        <w:t xml:space="preserve">в 2016 году </w:t>
      </w:r>
      <w:r w:rsidRPr="000F59ED">
        <w:rPr>
          <w:bCs/>
          <w:szCs w:val="28"/>
        </w:rPr>
        <w:t>- 37)</w:t>
      </w:r>
      <w:r w:rsidRPr="000F59ED">
        <w:t xml:space="preserve">, неосторожное обращение с огнем  - зарегистрировано 29 случаев </w:t>
      </w:r>
      <w:r w:rsidRPr="000F59ED">
        <w:rPr>
          <w:bCs/>
          <w:szCs w:val="28"/>
        </w:rPr>
        <w:t>(</w:t>
      </w:r>
      <w:r w:rsidRPr="000F59ED">
        <w:rPr>
          <w:szCs w:val="28"/>
        </w:rPr>
        <w:t xml:space="preserve">в 2016 году </w:t>
      </w:r>
      <w:r w:rsidRPr="000F59ED">
        <w:rPr>
          <w:bCs/>
          <w:szCs w:val="28"/>
        </w:rPr>
        <w:t>- 16),</w:t>
      </w:r>
      <w:r w:rsidRPr="000F59ED">
        <w:t xml:space="preserve"> 10 пожаров – произошло в результате поджога </w:t>
      </w:r>
      <w:r w:rsidRPr="000F59ED">
        <w:rPr>
          <w:bCs/>
          <w:szCs w:val="28"/>
        </w:rPr>
        <w:t>(</w:t>
      </w:r>
      <w:r w:rsidRPr="000F59ED">
        <w:rPr>
          <w:szCs w:val="28"/>
        </w:rPr>
        <w:t xml:space="preserve">в 2016 году </w:t>
      </w:r>
      <w:r>
        <w:rPr>
          <w:bCs/>
          <w:szCs w:val="28"/>
        </w:rPr>
        <w:t>- 3).</w:t>
      </w:r>
    </w:p>
    <w:p w:rsidR="00167E03" w:rsidRDefault="00167E03" w:rsidP="00167E03">
      <w:pPr>
        <w:ind w:firstLine="567"/>
        <w:jc w:val="both"/>
        <w:rPr>
          <w:szCs w:val="28"/>
        </w:rPr>
      </w:pPr>
      <w:r w:rsidRPr="000F59ED">
        <w:rPr>
          <w:szCs w:val="28"/>
        </w:rPr>
        <w:t>С начала 2017 года за нарушения требований пожарной безопасности, повлекших за собой возникновение пожаров 5 граждан  и 3 должностных лица  привлечены к административной ответственности,  административных расследований не возбуждалось. Юридические лица к административной ответственности не привлекались.</w:t>
      </w:r>
    </w:p>
    <w:p w:rsidR="00167E03" w:rsidRDefault="00167E03" w:rsidP="00167E03">
      <w:pPr>
        <w:ind w:firstLine="708"/>
        <w:jc w:val="both"/>
        <w:rPr>
          <w:szCs w:val="28"/>
        </w:rPr>
      </w:pPr>
      <w:r w:rsidRPr="00BE66D5">
        <w:rPr>
          <w:szCs w:val="28"/>
        </w:rPr>
        <w:t xml:space="preserve">Уважаемые граждане! </w:t>
      </w:r>
    </w:p>
    <w:p w:rsidR="00D02941" w:rsidRDefault="00167E03" w:rsidP="00167E03">
      <w:r w:rsidRPr="00BE66D5">
        <w:rPr>
          <w:szCs w:val="28"/>
        </w:rPr>
        <w:t>Эксплуатируйте только исправное печное отопление, исправные электроприборы и электропроводку. Не используйте для обогрева самодельные электрон</w:t>
      </w:r>
      <w:r w:rsidRPr="00BE66D5">
        <w:rPr>
          <w:szCs w:val="28"/>
        </w:rPr>
        <w:t>а</w:t>
      </w:r>
      <w:r w:rsidRPr="00BE66D5">
        <w:rPr>
          <w:szCs w:val="28"/>
        </w:rPr>
        <w:t>гревательные приборы и электрообогреватели без терморегуляторов. Не перегружайте электросеть мощными потребителями. Не оставля</w:t>
      </w:r>
      <w:r w:rsidRPr="00BE66D5">
        <w:rPr>
          <w:szCs w:val="28"/>
        </w:rPr>
        <w:t>й</w:t>
      </w:r>
      <w:r w:rsidRPr="00BE66D5">
        <w:rPr>
          <w:szCs w:val="28"/>
        </w:rPr>
        <w:t>те без присмотра или на попечение малолетних детей включенные электрические приборы и топящиеся печи. Соблюдайте пожарную безопасность во избеж</w:t>
      </w:r>
      <w:r w:rsidRPr="00BE66D5">
        <w:rPr>
          <w:szCs w:val="28"/>
        </w:rPr>
        <w:t>а</w:t>
      </w:r>
      <w:r w:rsidRPr="00BE66D5">
        <w:rPr>
          <w:szCs w:val="28"/>
        </w:rPr>
        <w:t xml:space="preserve">ние пожаров.  </w:t>
      </w:r>
    </w:p>
    <w:sectPr w:rsidR="00D02941" w:rsidSect="00D0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167E03"/>
    <w:rsid w:val="00167E03"/>
    <w:rsid w:val="00D02941"/>
    <w:rsid w:val="00DA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2017-08-29T07:22:00Z</dcterms:created>
  <dcterms:modified xsi:type="dcterms:W3CDTF">2017-08-29T07:22:00Z</dcterms:modified>
</cp:coreProperties>
</file>