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7E" w:rsidRDefault="0088757E" w:rsidP="0088757E">
      <w:pPr>
        <w:jc w:val="both"/>
        <w:rPr>
          <w:sz w:val="32"/>
          <w:szCs w:val="32"/>
        </w:rPr>
      </w:pPr>
    </w:p>
    <w:p w:rsidR="0088757E" w:rsidRDefault="0088757E" w:rsidP="0088757E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ПРОТОКОЛ  </w:t>
      </w:r>
    </w:p>
    <w:p w:rsidR="0088757E" w:rsidRDefault="0088757E" w:rsidP="0088757E">
      <w:pPr>
        <w:jc w:val="both"/>
        <w:rPr>
          <w:szCs w:val="20"/>
        </w:rPr>
      </w:pPr>
    </w:p>
    <w:p w:rsidR="0088757E" w:rsidRDefault="004C3827" w:rsidP="0088757E">
      <w:pPr>
        <w:rPr>
          <w:b/>
        </w:rPr>
      </w:pPr>
      <w:r>
        <w:rPr>
          <w:b/>
        </w:rPr>
        <w:t>О бюджете Фе</w:t>
      </w:r>
      <w:r w:rsidR="0088757E">
        <w:rPr>
          <w:b/>
        </w:rPr>
        <w:t>доровского городского поселения Тосненского муниципального райо</w:t>
      </w:r>
      <w:r w:rsidR="00B824EE">
        <w:rPr>
          <w:b/>
        </w:rPr>
        <w:t>на Ленинградской области на 2020 год и на плановый период 2021 и 2022</w:t>
      </w:r>
      <w:r w:rsidR="0088757E">
        <w:rPr>
          <w:b/>
        </w:rPr>
        <w:t xml:space="preserve"> годов.</w:t>
      </w:r>
    </w:p>
    <w:p w:rsidR="0088757E" w:rsidRDefault="0088757E" w:rsidP="0088757E">
      <w:pPr>
        <w:jc w:val="both"/>
        <w:rPr>
          <w:szCs w:val="20"/>
        </w:rPr>
      </w:pPr>
    </w:p>
    <w:p w:rsidR="0088757E" w:rsidRDefault="0088757E" w:rsidP="0088757E">
      <w:pPr>
        <w:jc w:val="both"/>
        <w:rPr>
          <w:szCs w:val="20"/>
        </w:rPr>
      </w:pPr>
      <w:r>
        <w:rPr>
          <w:szCs w:val="20"/>
        </w:rPr>
        <w:t>17 декабря 2019 года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14-00</w:t>
      </w:r>
    </w:p>
    <w:p w:rsidR="0088757E" w:rsidRDefault="0088757E" w:rsidP="008875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------------</w:t>
      </w:r>
    </w:p>
    <w:p w:rsidR="0088757E" w:rsidRDefault="0088757E" w:rsidP="008875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Место проведения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Московское время</w:t>
      </w:r>
    </w:p>
    <w:p w:rsidR="0088757E" w:rsidRDefault="0088757E" w:rsidP="0088757E">
      <w:pPr>
        <w:jc w:val="both"/>
        <w:rPr>
          <w:szCs w:val="20"/>
        </w:rPr>
      </w:pPr>
    </w:p>
    <w:p w:rsidR="0088757E" w:rsidRDefault="0088757E" w:rsidP="0088757E">
      <w:pPr>
        <w:jc w:val="both"/>
        <w:rPr>
          <w:szCs w:val="20"/>
        </w:rPr>
      </w:pPr>
      <w:r>
        <w:rPr>
          <w:szCs w:val="20"/>
        </w:rPr>
        <w:t>Ленинградская обл., Тосненский район, г.п.</w:t>
      </w:r>
      <w:r w:rsidR="00B824EE">
        <w:rPr>
          <w:szCs w:val="20"/>
        </w:rPr>
        <w:t xml:space="preserve"> Федоровское, ул.</w:t>
      </w:r>
      <w:r>
        <w:rPr>
          <w:szCs w:val="20"/>
        </w:rPr>
        <w:t xml:space="preserve"> Шоссейная д.7 (ДК) </w:t>
      </w:r>
    </w:p>
    <w:p w:rsidR="0088757E" w:rsidRDefault="0088757E" w:rsidP="0088757E">
      <w:pPr>
        <w:jc w:val="both"/>
        <w:rPr>
          <w:szCs w:val="20"/>
        </w:rPr>
      </w:pPr>
    </w:p>
    <w:p w:rsidR="0088757E" w:rsidRDefault="0088757E" w:rsidP="0088757E">
      <w:pPr>
        <w:jc w:val="both"/>
        <w:rPr>
          <w:szCs w:val="20"/>
        </w:rPr>
      </w:pPr>
      <w:r>
        <w:rPr>
          <w:szCs w:val="20"/>
        </w:rPr>
        <w:t>Присутствовали: глава МО –Ким О.Р., Богданова Л.И.-</w:t>
      </w:r>
      <w:r>
        <w:t>заместитель главы финансово-бюд</w:t>
      </w:r>
      <w:r w:rsidR="00B824EE">
        <w:t>жетного  отдела администрации Фе</w:t>
      </w:r>
      <w:r>
        <w:t xml:space="preserve">доровского городского поселения, Маслов А.С. –глава  администрации </w:t>
      </w:r>
      <w:r w:rsidR="00B824EE">
        <w:rPr>
          <w:szCs w:val="20"/>
        </w:rPr>
        <w:t>, жители 23</w:t>
      </w:r>
      <w:r>
        <w:rPr>
          <w:szCs w:val="20"/>
        </w:rPr>
        <w:t xml:space="preserve"> человек</w:t>
      </w:r>
      <w:r w:rsidR="00B824EE">
        <w:rPr>
          <w:szCs w:val="20"/>
        </w:rPr>
        <w:t>а</w:t>
      </w:r>
      <w:r>
        <w:rPr>
          <w:szCs w:val="20"/>
        </w:rPr>
        <w:t>.</w:t>
      </w:r>
    </w:p>
    <w:p w:rsidR="0088757E" w:rsidRDefault="0088757E" w:rsidP="0088757E">
      <w:pPr>
        <w:jc w:val="both"/>
        <w:rPr>
          <w:szCs w:val="20"/>
        </w:rPr>
      </w:pPr>
    </w:p>
    <w:p w:rsidR="0088757E" w:rsidRDefault="00B824EE" w:rsidP="0088757E">
      <w:pPr>
        <w:rPr>
          <w:b/>
        </w:rPr>
      </w:pPr>
      <w:r>
        <w:rPr>
          <w:b/>
        </w:rPr>
        <w:t>О бюджете Фе</w:t>
      </w:r>
      <w:r w:rsidR="0088757E">
        <w:rPr>
          <w:b/>
        </w:rPr>
        <w:t>доровского городского поселения Тосненского муниципального райо</w:t>
      </w:r>
      <w:r>
        <w:rPr>
          <w:b/>
        </w:rPr>
        <w:t>на Ленинградской области на 20</w:t>
      </w:r>
      <w:r w:rsidR="00E954F3">
        <w:rPr>
          <w:b/>
        </w:rPr>
        <w:t>20 год и на плановый период 2021</w:t>
      </w:r>
      <w:r>
        <w:rPr>
          <w:b/>
        </w:rPr>
        <w:t xml:space="preserve"> и 2022</w:t>
      </w:r>
      <w:r w:rsidR="0088757E">
        <w:rPr>
          <w:b/>
        </w:rPr>
        <w:t xml:space="preserve"> годов.</w:t>
      </w:r>
    </w:p>
    <w:p w:rsidR="00E954F3" w:rsidRDefault="0088757E" w:rsidP="0088757E">
      <w:pPr>
        <w:jc w:val="both"/>
      </w:pPr>
      <w:r>
        <w:t xml:space="preserve">          17 декабря  2019 года.14.00. по адресу : Ленинградская обл</w:t>
      </w:r>
      <w:r w:rsidR="004C3827">
        <w:t>асть, Тосненский район,  г.п. Фе</w:t>
      </w:r>
      <w:r>
        <w:t>доровское, ул. Шоссейная, д.7 (ДК)., прошли публичные слушания  по проекту бюджета</w:t>
      </w:r>
      <w:r w:rsidR="004C3827">
        <w:t>Фе</w:t>
      </w:r>
      <w:bookmarkStart w:id="0" w:name="_GoBack"/>
      <w:bookmarkEnd w:id="0"/>
      <w:r>
        <w:t>доровского городского поселения Тосненского муниципального райо</w:t>
      </w:r>
      <w:r w:rsidR="00B824EE">
        <w:t>на Ленинградской области на 2020 год и на плановый период 2021 и 2022</w:t>
      </w:r>
      <w:r>
        <w:t xml:space="preserve"> годов.</w:t>
      </w:r>
      <w:r w:rsidR="00E954F3">
        <w:t>Проект бюджета Фе</w:t>
      </w:r>
      <w:r>
        <w:t xml:space="preserve">доровского городского поселения Тосненского муниципального района Ленинградской </w:t>
      </w:r>
      <w:r w:rsidR="00B824EE">
        <w:t>области   на 2020 год и на плановый период 2021-2020</w:t>
      </w:r>
      <w:r>
        <w:t xml:space="preserve"> годов был размещен на официальном сайте муниципального образования в информационно-телекоммуникационной сети «Интернет» 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fedorovskoe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b/>
        </w:rPr>
        <w:t>.,</w:t>
      </w:r>
      <w:r>
        <w:t>и спец выпуске «Фёд</w:t>
      </w:r>
      <w:r w:rsidR="00B824EE">
        <w:t>оровский вестник»</w:t>
      </w:r>
      <w:r>
        <w:t>. Докладчиком выступилзаместитель главы финансово-бюд</w:t>
      </w:r>
      <w:r w:rsidR="00B824EE">
        <w:t>жетного  отдела администрации Фе</w:t>
      </w:r>
      <w:r>
        <w:t>доровского городского поселения Богданова Л.И.</w:t>
      </w:r>
    </w:p>
    <w:p w:rsidR="0088757E" w:rsidRDefault="0088757E" w:rsidP="0088757E">
      <w:pPr>
        <w:jc w:val="both"/>
      </w:pPr>
      <w:r>
        <w:t xml:space="preserve"> На публичных сл</w:t>
      </w:r>
      <w:r w:rsidR="00B824EE">
        <w:t>ушаниях присутствовали жители Фе</w:t>
      </w:r>
      <w:r>
        <w:t>доровского городского поселения.</w:t>
      </w:r>
    </w:p>
    <w:p w:rsidR="00E954F3" w:rsidRDefault="00E954F3" w:rsidP="00E954F3">
      <w:r w:rsidRPr="00E954F3">
        <w:rPr>
          <w:b/>
        </w:rPr>
        <w:t xml:space="preserve">Слушали </w:t>
      </w:r>
      <w:r>
        <w:t>:</w:t>
      </w:r>
      <w:r w:rsidRPr="00B824EE">
        <w:rPr>
          <w:szCs w:val="20"/>
        </w:rPr>
        <w:t>Богданову Л.И. -</w:t>
      </w:r>
      <w:r>
        <w:t xml:space="preserve"> заместитель главы финансово-бюджетного  отдела администрации Федоровского городского поселения.</w:t>
      </w:r>
    </w:p>
    <w:p w:rsidR="00E954F3" w:rsidRPr="00B824EE" w:rsidRDefault="00E954F3" w:rsidP="00100919">
      <w:pPr>
        <w:rPr>
          <w:b/>
        </w:rPr>
      </w:pPr>
    </w:p>
    <w:p w:rsidR="00E954F3" w:rsidRPr="00E954F3" w:rsidRDefault="00E954F3" w:rsidP="00E954F3">
      <w:pPr>
        <w:jc w:val="center"/>
        <w:outlineLvl w:val="1"/>
      </w:pPr>
      <w:r w:rsidRPr="00E954F3">
        <w:t>ОСНОВНЫЕ ХАРАКТЕРИСТИКИ ПРОЕКТА  БЮДЖЕТА НА 2020 ГОД</w:t>
      </w:r>
    </w:p>
    <w:p w:rsidR="00E954F3" w:rsidRPr="00E954F3" w:rsidRDefault="00E954F3" w:rsidP="00E954F3">
      <w:pPr>
        <w:jc w:val="center"/>
        <w:outlineLvl w:val="1"/>
      </w:pPr>
      <w:r w:rsidRPr="00E954F3">
        <w:t xml:space="preserve"> И НА ПЛАНОВЫЙ ПЕРИОД  2021- 2022 ГОДОВ </w:t>
      </w:r>
    </w:p>
    <w:p w:rsidR="0088757E" w:rsidRPr="00E954F3" w:rsidRDefault="0088757E" w:rsidP="0088757E"/>
    <w:tbl>
      <w:tblPr>
        <w:tblW w:w="9815" w:type="dxa"/>
        <w:tblInd w:w="98" w:type="dxa"/>
        <w:tblLook w:val="0000"/>
      </w:tblPr>
      <w:tblGrid>
        <w:gridCol w:w="14138"/>
        <w:gridCol w:w="1356"/>
      </w:tblGrid>
      <w:tr w:rsidR="00100919" w:rsidRPr="00F24F0B" w:rsidTr="00E954F3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919" w:rsidRPr="00F24F0B" w:rsidRDefault="00100919" w:rsidP="00EA08B4">
            <w:pPr>
              <w:rPr>
                <w:b/>
                <w:bCs/>
              </w:rPr>
            </w:pPr>
            <w:r w:rsidRPr="00F24F0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  <w:rPr>
                <w:b/>
                <w:bCs/>
              </w:rPr>
            </w:pPr>
            <w:r w:rsidRPr="00202827">
              <w:rPr>
                <w:b/>
                <w:bCs/>
              </w:rPr>
              <w:t>11</w:t>
            </w:r>
            <w:r>
              <w:rPr>
                <w:b/>
                <w:bCs/>
              </w:rPr>
              <w:t>2486</w:t>
            </w:r>
            <w:r w:rsidRPr="00202827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202827">
              <w:rPr>
                <w:b/>
                <w:bCs/>
              </w:rPr>
              <w:t>00</w:t>
            </w:r>
          </w:p>
        </w:tc>
      </w:tr>
      <w:tr w:rsidR="00100919" w:rsidRPr="00F24F0B" w:rsidTr="00E954F3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919" w:rsidRPr="00F24F0B" w:rsidRDefault="00100919" w:rsidP="00EA08B4">
            <w:pPr>
              <w:rPr>
                <w:color w:val="000000"/>
              </w:rPr>
            </w:pPr>
            <w:r w:rsidRPr="00F24F0B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2</w:t>
            </w:r>
            <w:r>
              <w:t>2191,5</w:t>
            </w:r>
            <w:r w:rsidRPr="00202827">
              <w:t>00</w:t>
            </w:r>
          </w:p>
        </w:tc>
      </w:tr>
      <w:tr w:rsidR="00100919" w:rsidRPr="00F24F0B" w:rsidTr="00E954F3">
        <w:trPr>
          <w:trHeight w:val="63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0919" w:rsidRPr="00F24F0B" w:rsidRDefault="00100919" w:rsidP="00EA08B4">
            <w:pPr>
              <w:rPr>
                <w:color w:val="000000"/>
              </w:rPr>
            </w:pPr>
            <w:r w:rsidRPr="00F24F0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1 288,200</w:t>
            </w:r>
          </w:p>
        </w:tc>
      </w:tr>
      <w:tr w:rsidR="00100919" w:rsidRPr="00F24F0B" w:rsidTr="00E954F3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0919" w:rsidRPr="00F24F0B" w:rsidRDefault="00100919" w:rsidP="00EA08B4">
            <w:pPr>
              <w:rPr>
                <w:color w:val="000000"/>
              </w:rPr>
            </w:pPr>
            <w:r w:rsidRPr="00F24F0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17,000</w:t>
            </w:r>
          </w:p>
        </w:tc>
      </w:tr>
      <w:tr w:rsidR="00100919" w:rsidRPr="00F24F0B" w:rsidTr="00E954F3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919" w:rsidRPr="00F24F0B" w:rsidRDefault="00100919" w:rsidP="00EA08B4">
            <w:r w:rsidRPr="00F24F0B"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84 979,800</w:t>
            </w:r>
          </w:p>
        </w:tc>
      </w:tr>
      <w:tr w:rsidR="00100919" w:rsidRPr="00F24F0B" w:rsidTr="00E954F3">
        <w:trPr>
          <w:trHeight w:val="97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919" w:rsidRPr="00F24F0B" w:rsidRDefault="00100919" w:rsidP="00EA08B4">
            <w:r w:rsidRPr="00F24F0B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 xml:space="preserve">2 </w:t>
            </w:r>
            <w:r>
              <w:t>6</w:t>
            </w:r>
            <w:r w:rsidRPr="00202827">
              <w:t>47,000</w:t>
            </w:r>
          </w:p>
        </w:tc>
      </w:tr>
      <w:tr w:rsidR="00100919" w:rsidRPr="00F24F0B" w:rsidTr="00E954F3">
        <w:trPr>
          <w:trHeight w:val="63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919" w:rsidRPr="00F24F0B" w:rsidRDefault="00100919" w:rsidP="00EA08B4">
            <w:r w:rsidRPr="00F24F0B"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 xml:space="preserve">60 </w:t>
            </w:r>
            <w:r>
              <w:t>0</w:t>
            </w:r>
            <w:r w:rsidRPr="00202827">
              <w:t>32,000</w:t>
            </w:r>
          </w:p>
        </w:tc>
      </w:tr>
      <w:tr w:rsidR="00100919" w:rsidRPr="00F24F0B" w:rsidTr="00E954F3">
        <w:trPr>
          <w:trHeight w:val="82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919" w:rsidRPr="00F24F0B" w:rsidRDefault="00100919" w:rsidP="00EA08B4">
            <w:r w:rsidRPr="00F24F0B">
              <w:t xml:space="preserve">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22 300,800</w:t>
            </w:r>
          </w:p>
        </w:tc>
      </w:tr>
      <w:tr w:rsidR="00100919" w:rsidRPr="00F24F0B" w:rsidTr="00E954F3">
        <w:trPr>
          <w:trHeight w:val="17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919" w:rsidRPr="00F24F0B" w:rsidRDefault="00100919" w:rsidP="00EA08B4">
            <w:r w:rsidRPr="00F24F0B">
              <w:lastRenderedPageBreak/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15,600</w:t>
            </w:r>
          </w:p>
        </w:tc>
      </w:tr>
      <w:tr w:rsidR="00100919" w:rsidRPr="00F24F0B" w:rsidTr="00E954F3">
        <w:trPr>
          <w:trHeight w:val="1545"/>
        </w:trPr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19" w:rsidRPr="00F24F0B" w:rsidRDefault="00100919" w:rsidP="00EA08B4">
            <w:r w:rsidRPr="00F24F0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A36001" w:rsidRDefault="00100919" w:rsidP="00EA08B4">
            <w:pPr>
              <w:jc w:val="right"/>
            </w:pPr>
            <w:r>
              <w:t>2 412,300</w:t>
            </w:r>
          </w:p>
        </w:tc>
      </w:tr>
      <w:tr w:rsidR="00100919" w:rsidRPr="00F24F0B" w:rsidTr="00E954F3">
        <w:trPr>
          <w:trHeight w:val="160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19" w:rsidRPr="00F24F0B" w:rsidRDefault="00100919" w:rsidP="00EA08B4">
            <w:r w:rsidRPr="00F24F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130,500</w:t>
            </w:r>
          </w:p>
        </w:tc>
      </w:tr>
      <w:tr w:rsidR="00100919" w:rsidRPr="00F24F0B" w:rsidTr="00E954F3">
        <w:trPr>
          <w:trHeight w:val="58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19" w:rsidRPr="00F24F0B" w:rsidRDefault="00100919" w:rsidP="00EA08B4">
            <w:r w:rsidRPr="00F24F0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662,800</w:t>
            </w:r>
          </w:p>
        </w:tc>
      </w:tr>
      <w:tr w:rsidR="00100919" w:rsidRPr="00F24F0B" w:rsidTr="00E954F3">
        <w:trPr>
          <w:trHeight w:val="160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19" w:rsidRPr="00F24F0B" w:rsidRDefault="00100919" w:rsidP="00EA08B4">
            <w:r w:rsidRPr="00F24F0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2</w:t>
            </w:r>
            <w:r>
              <w:t>78</w:t>
            </w:r>
            <w:r w:rsidRPr="00202827">
              <w:t>,</w:t>
            </w:r>
            <w:r>
              <w:t>4</w:t>
            </w:r>
            <w:r w:rsidRPr="00202827">
              <w:t>00</w:t>
            </w:r>
          </w:p>
        </w:tc>
      </w:tr>
      <w:tr w:rsidR="00100919" w:rsidRPr="00F24F0B" w:rsidTr="00E954F3">
        <w:trPr>
          <w:trHeight w:val="60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19" w:rsidRPr="00F24F0B" w:rsidRDefault="00100919" w:rsidP="00EA08B4">
            <w:r w:rsidRPr="00F24F0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460,000</w:t>
            </w:r>
          </w:p>
        </w:tc>
      </w:tr>
      <w:tr w:rsidR="00100919" w:rsidRPr="00F24F0B" w:rsidTr="00E954F3">
        <w:trPr>
          <w:trHeight w:val="450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919" w:rsidRPr="00F24F0B" w:rsidRDefault="00100919" w:rsidP="00EA08B4">
            <w:r w:rsidRPr="00F24F0B">
              <w:t>Прочие неналоговые доходы бюджетов городских поселений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</w:pPr>
            <w:r w:rsidRPr="00202827">
              <w:t>50,000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rPr>
                <w:b/>
              </w:rPr>
            </w:pPr>
            <w:r w:rsidRPr="00202827">
              <w:rPr>
                <w:b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  <w:rPr>
                <w:b/>
              </w:rPr>
            </w:pPr>
            <w:r>
              <w:rPr>
                <w:b/>
              </w:rPr>
              <w:t>12 271,5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442FA" w:rsidRDefault="00100919" w:rsidP="00EA08B4">
            <w:r w:rsidRPr="002442FA">
              <w:rPr>
                <w:rFonts w:hint="eastAsia"/>
              </w:rPr>
              <w:t>Субвенциибюджетамгородскихпоселенийнаосуществлениепервичноговоинскогоучетанатерриториях</w:t>
            </w:r>
            <w:r w:rsidRPr="002442FA">
              <w:t xml:space="preserve">, </w:t>
            </w:r>
            <w:r w:rsidRPr="002442FA">
              <w:rPr>
                <w:rFonts w:hint="eastAsia"/>
              </w:rPr>
              <w:t>гдеотсутствуютвоенныекомиссариаты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267,2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442FA" w:rsidRDefault="00100919" w:rsidP="00EA08B4">
            <w:r w:rsidRPr="002442FA">
              <w:rPr>
                <w:rFonts w:hint="eastAsia"/>
              </w:rPr>
              <w:t>СубвенциибюджетамгородскихпоселенийнавыполнениепередаваемыхполномочийсубъектовРоссийскойФедерации</w:t>
            </w:r>
            <w:r w:rsidRPr="002442FA">
              <w:t xml:space="preserve"> (</w:t>
            </w:r>
            <w:r w:rsidRPr="002442FA">
              <w:rPr>
                <w:rFonts w:hint="eastAsia"/>
              </w:rPr>
              <w:t>полномочиявсфереадминистративныхправоотнош</w:t>
            </w:r>
            <w:r>
              <w:t>е</w:t>
            </w:r>
            <w:r w:rsidRPr="002442FA">
              <w:rPr>
                <w:rFonts w:hint="eastAsia"/>
              </w:rPr>
              <w:t>н</w:t>
            </w:r>
            <w:r>
              <w:t>и</w:t>
            </w:r>
            <w:r w:rsidRPr="002442FA">
              <w:rPr>
                <w:rFonts w:hint="eastAsia"/>
              </w:rPr>
              <w:t>й</w:t>
            </w:r>
            <w:r w:rsidRPr="002442FA"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3,52</w:t>
            </w:r>
          </w:p>
        </w:tc>
      </w:tr>
      <w:tr w:rsidR="00100919" w:rsidRPr="00F24F0B" w:rsidTr="00E954F3">
        <w:trPr>
          <w:trHeight w:val="196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A2123E" w:rsidRDefault="00100919" w:rsidP="00EA08B4">
            <w:pPr>
              <w:rPr>
                <w:rFonts w:ascii="Calibri" w:hAnsi="Calibri"/>
              </w:rPr>
            </w:pPr>
            <w:r w:rsidRPr="002442FA">
              <w:rPr>
                <w:rFonts w:hint="eastAsia"/>
              </w:rPr>
              <w:t>Субсидиибюджетамгородскихпоселенийнаосуществлениедорожнойдеятельностивотношенииавтомобильныхдорогобщегопользования</w:t>
            </w:r>
            <w:r w:rsidRPr="002442FA">
              <w:t xml:space="preserve">, </w:t>
            </w:r>
            <w:r w:rsidRPr="002442FA">
              <w:rPr>
                <w:rFonts w:hint="eastAsia"/>
              </w:rPr>
              <w:t>атакжекапитальногоремонтаиремонтадворовыхтерриториймногоквартирныхдомов</w:t>
            </w:r>
            <w:r w:rsidRPr="002442FA">
              <w:t xml:space="preserve">, </w:t>
            </w:r>
            <w:r w:rsidRPr="002442FA">
              <w:rPr>
                <w:rFonts w:hint="eastAsia"/>
              </w:rPr>
              <w:t>проездовкдворовымтерриторияммногоквартирныхдомовнаселенных</w:t>
            </w:r>
            <w:r w:rsidRPr="0072539F">
              <w:t>пунктов</w:t>
            </w:r>
            <w:r w:rsidRPr="0072539F">
              <w:rPr>
                <w:sz w:val="28"/>
                <w:szCs w:val="28"/>
              </w:rPr>
              <w:t xml:space="preserve"> (Строительство новой дороги дер. Аннолово ул. Парниковая от д.32. Спрямление участка дороги.  2 участка: Асфальтовое покрытие- L=195,3м, ширина 3,7 м, площадь 722.61 м2обочина по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2539F">
                <w:rPr>
                  <w:sz w:val="28"/>
                  <w:szCs w:val="28"/>
                </w:rPr>
                <w:t>40 см</w:t>
              </w:r>
            </w:smartTag>
            <w:r w:rsidRPr="0072539F">
              <w:rPr>
                <w:sz w:val="28"/>
                <w:szCs w:val="28"/>
              </w:rPr>
              <w:t xml:space="preserve"> с каждой стороны из гранитного щебня.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649,3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442FA" w:rsidRDefault="00100919" w:rsidP="00EA08B4">
            <w:r w:rsidRPr="002442FA">
              <w:rPr>
                <w:rFonts w:hint="eastAsia"/>
              </w:rPr>
              <w:t>Субсидиинамероприятияпостроительствуиреконструкцииобъектовводоснабжения</w:t>
            </w:r>
            <w:r w:rsidRPr="002442FA">
              <w:t xml:space="preserve">, </w:t>
            </w:r>
            <w:r>
              <w:rPr>
                <w:rFonts w:hint="eastAsia"/>
              </w:rPr>
              <w:t>водоотведени</w:t>
            </w:r>
            <w:r w:rsidRPr="002442FA">
              <w:rPr>
                <w:rFonts w:hint="eastAsia"/>
              </w:rPr>
              <w:t>яиочисткисточныхвод</w:t>
            </w:r>
            <w:r w:rsidRPr="00A2123E">
              <w:rPr>
                <w:rFonts w:ascii="Calibri" w:hAnsi="Calibri"/>
                <w:sz w:val="28"/>
                <w:szCs w:val="28"/>
              </w:rPr>
              <w:t>(</w:t>
            </w:r>
            <w:r w:rsidRPr="00A2123E">
              <w:rPr>
                <w:rFonts w:hint="eastAsia"/>
                <w:sz w:val="28"/>
                <w:szCs w:val="28"/>
              </w:rPr>
              <w:t>Проектированиенасоснойстанци</w:t>
            </w:r>
            <w:r w:rsidRPr="00A2123E">
              <w:rPr>
                <w:sz w:val="28"/>
                <w:szCs w:val="28"/>
              </w:rPr>
              <w:t>и и двух резервуаров)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6 250,0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442FA" w:rsidRDefault="00100919" w:rsidP="00EA08B4">
            <w:r w:rsidRPr="002442FA">
              <w:rPr>
                <w:rFonts w:hint="eastAsia"/>
              </w:rPr>
              <w:t>Субсидиибюджетамнаподдержкуразвитияобщественнойинфраструктуры</w:t>
            </w:r>
            <w:r w:rsidRPr="00A2123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облицовка фасада </w:t>
            </w:r>
            <w:r w:rsidRPr="00A2123E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под </w:t>
            </w:r>
            <w:r w:rsidRPr="00A2123E">
              <w:rPr>
                <w:sz w:val="28"/>
                <w:szCs w:val="28"/>
              </w:rPr>
              <w:t>музе</w:t>
            </w:r>
            <w:r>
              <w:rPr>
                <w:sz w:val="28"/>
                <w:szCs w:val="28"/>
              </w:rPr>
              <w:t>й</w:t>
            </w:r>
            <w:r w:rsidRPr="00A2123E">
              <w:rPr>
                <w:sz w:val="28"/>
                <w:szCs w:val="28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240,0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442FA" w:rsidRDefault="00100919" w:rsidP="00EA08B4">
            <w:r w:rsidRPr="002442FA">
              <w:rPr>
                <w:rFonts w:hint="eastAsia"/>
              </w:rPr>
              <w:t>Прочиесубсидиибюджетамгородскихпоселений</w:t>
            </w:r>
            <w:r w:rsidRPr="00043A55">
              <w:rPr>
                <w:sz w:val="28"/>
                <w:szCs w:val="28"/>
              </w:rPr>
              <w:t>(стимулирующие выплаты работникам учреждений культуры)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3 047,9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rPr>
                <w:b/>
              </w:rPr>
            </w:pPr>
            <w:r w:rsidRPr="002442FA">
              <w:rPr>
                <w:rFonts w:hint="eastAsia"/>
              </w:rPr>
              <w:t>Прочиесубсидиибюджетамгородскихпоселений</w:t>
            </w:r>
            <w:r w:rsidRPr="00043A55">
              <w:rPr>
                <w:sz w:val="28"/>
                <w:szCs w:val="28"/>
              </w:rPr>
              <w:t xml:space="preserve">(борьба с </w:t>
            </w:r>
            <w:r>
              <w:rPr>
                <w:sz w:val="28"/>
                <w:szCs w:val="28"/>
              </w:rPr>
              <w:t>б</w:t>
            </w:r>
            <w:r w:rsidRPr="00043A55">
              <w:rPr>
                <w:sz w:val="28"/>
                <w:szCs w:val="28"/>
              </w:rPr>
              <w:t>орщевиком Сосновского 44,25 га)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339,8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rPr>
                <w:b/>
              </w:rPr>
            </w:pPr>
            <w:r w:rsidRPr="002442FA">
              <w:rPr>
                <w:rFonts w:hint="eastAsia"/>
              </w:rPr>
              <w:t>Прочиесубсидиибюджетамгородскихпоселений</w:t>
            </w:r>
            <w:r>
              <w:t xml:space="preserve"> (3-оз)</w:t>
            </w:r>
            <w:r w:rsidRPr="00237E85">
              <w:rPr>
                <w:rFonts w:hint="eastAsia"/>
                <w:sz w:val="28"/>
                <w:szCs w:val="28"/>
              </w:rPr>
              <w:t>резиновоепокрытиенадет</w:t>
            </w:r>
            <w:r w:rsidRPr="00237E85">
              <w:rPr>
                <w:sz w:val="28"/>
                <w:szCs w:val="28"/>
              </w:rPr>
              <w:t xml:space="preserve">. </w:t>
            </w:r>
            <w:r w:rsidRPr="00237E85">
              <w:rPr>
                <w:rFonts w:hint="eastAsia"/>
                <w:sz w:val="28"/>
                <w:szCs w:val="28"/>
              </w:rPr>
              <w:t>Площадках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1 068,38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442FA" w:rsidRDefault="00100919" w:rsidP="00EA08B4">
            <w:r w:rsidRPr="002442FA">
              <w:rPr>
                <w:rFonts w:hint="eastAsia"/>
              </w:rPr>
              <w:lastRenderedPageBreak/>
              <w:t>Прочиесубсидиибюджетамгородскихпоселений</w:t>
            </w:r>
            <w:r>
              <w:t xml:space="preserve"> (147-оз)</w:t>
            </w:r>
            <w:r w:rsidRPr="00237E85">
              <w:rPr>
                <w:rFonts w:hint="eastAsia"/>
                <w:sz w:val="28"/>
                <w:szCs w:val="28"/>
              </w:rPr>
              <w:t>пожарныйподъездвдер</w:t>
            </w:r>
            <w:r w:rsidRPr="00237E85">
              <w:rPr>
                <w:sz w:val="28"/>
                <w:szCs w:val="28"/>
              </w:rPr>
              <w:t xml:space="preserve">. </w:t>
            </w:r>
            <w:r w:rsidRPr="00237E85">
              <w:rPr>
                <w:rFonts w:hint="eastAsia"/>
                <w:sz w:val="28"/>
                <w:szCs w:val="28"/>
              </w:rPr>
              <w:t>Ладога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04231C" w:rsidRDefault="00100919" w:rsidP="00EA08B4">
            <w:pPr>
              <w:jc w:val="right"/>
            </w:pPr>
            <w:r w:rsidRPr="0004231C">
              <w:t>405,4</w:t>
            </w:r>
          </w:p>
        </w:tc>
      </w:tr>
      <w:tr w:rsidR="00100919" w:rsidRPr="00F24F0B" w:rsidTr="00E954F3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rPr>
                <w:b/>
              </w:rPr>
            </w:pPr>
            <w:r w:rsidRPr="00202827">
              <w:rPr>
                <w:b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19" w:rsidRPr="00202827" w:rsidRDefault="00100919" w:rsidP="00EA08B4">
            <w:pPr>
              <w:jc w:val="right"/>
              <w:rPr>
                <w:b/>
              </w:rPr>
            </w:pPr>
            <w:r>
              <w:rPr>
                <w:b/>
              </w:rPr>
              <w:t>124 757,60</w:t>
            </w:r>
          </w:p>
        </w:tc>
      </w:tr>
    </w:tbl>
    <w:p w:rsidR="00100919" w:rsidRPr="00726EC5" w:rsidRDefault="00100919" w:rsidP="00100919">
      <w:pPr>
        <w:widowControl w:val="0"/>
        <w:ind w:firstLine="720"/>
        <w:jc w:val="both"/>
      </w:pPr>
    </w:p>
    <w:p w:rsidR="00100919" w:rsidRDefault="00100919" w:rsidP="00100919">
      <w:pPr>
        <w:ind w:firstLine="720"/>
        <w:jc w:val="both"/>
      </w:pPr>
      <w:r>
        <w:t>С учетом вышеизложенного, прогноз поступлений доходов в бюджет поселения составит:</w:t>
      </w:r>
    </w:p>
    <w:p w:rsidR="00100919" w:rsidRPr="00100919" w:rsidRDefault="00100919" w:rsidP="00100919">
      <w:pPr>
        <w:ind w:firstLine="720"/>
      </w:pPr>
      <w:r w:rsidRPr="00100919">
        <w:t xml:space="preserve">На 2020год – 124 757,6 тыс. руб. </w:t>
      </w:r>
    </w:p>
    <w:p w:rsidR="00100919" w:rsidRPr="00100919" w:rsidRDefault="00100919" w:rsidP="00100919">
      <w:pPr>
        <w:ind w:firstLine="720"/>
      </w:pPr>
      <w:r w:rsidRPr="00100919">
        <w:t xml:space="preserve">На 2021 год – </w:t>
      </w:r>
      <w:r w:rsidRPr="00100919">
        <w:rPr>
          <w:iCs/>
        </w:rPr>
        <w:t xml:space="preserve">194 388,7 </w:t>
      </w:r>
      <w:r w:rsidRPr="00100919">
        <w:t>тыс. руб.</w:t>
      </w:r>
    </w:p>
    <w:p w:rsidR="00100919" w:rsidRPr="00100919" w:rsidRDefault="00100919" w:rsidP="00100919">
      <w:pPr>
        <w:outlineLvl w:val="1"/>
      </w:pPr>
      <w:r w:rsidRPr="00100919">
        <w:t xml:space="preserve">            На 2022 год – </w:t>
      </w:r>
      <w:r w:rsidRPr="00100919">
        <w:rPr>
          <w:iCs/>
        </w:rPr>
        <w:t xml:space="preserve">115 011,7 </w:t>
      </w:r>
      <w:r w:rsidRPr="00100919">
        <w:t>тыс. руб.</w:t>
      </w:r>
    </w:p>
    <w:p w:rsidR="00100919" w:rsidRPr="00AB3C52" w:rsidRDefault="00100919" w:rsidP="00100919">
      <w:pPr>
        <w:outlineLvl w:val="1"/>
        <w:rPr>
          <w:b/>
        </w:rPr>
      </w:pPr>
    </w:p>
    <w:p w:rsidR="00100919" w:rsidRPr="00726EC5" w:rsidRDefault="00100919" w:rsidP="00100919">
      <w:pPr>
        <w:outlineLvl w:val="1"/>
        <w:rPr>
          <w:b/>
        </w:rPr>
      </w:pPr>
      <w:r w:rsidRPr="00726EC5">
        <w:rPr>
          <w:b/>
        </w:rPr>
        <w:t xml:space="preserve"> РАСХОДЫ БЮДЖЕТА НА 20</w:t>
      </w:r>
      <w:r>
        <w:rPr>
          <w:b/>
        </w:rPr>
        <w:t>20</w:t>
      </w:r>
      <w:r w:rsidRPr="00726EC5">
        <w:rPr>
          <w:b/>
        </w:rPr>
        <w:t xml:space="preserve"> ГОДИ НА ПЛАНОВЫЙ ПЕРИОД 20</w:t>
      </w:r>
      <w:r>
        <w:rPr>
          <w:b/>
        </w:rPr>
        <w:t>21</w:t>
      </w:r>
      <w:r w:rsidRPr="00726EC5">
        <w:rPr>
          <w:b/>
        </w:rPr>
        <w:t>- 20</w:t>
      </w:r>
      <w:r>
        <w:rPr>
          <w:b/>
        </w:rPr>
        <w:t>22</w:t>
      </w:r>
      <w:r w:rsidRPr="00726EC5">
        <w:rPr>
          <w:b/>
        </w:rPr>
        <w:t xml:space="preserve"> ГОДОВ</w:t>
      </w:r>
    </w:p>
    <w:p w:rsidR="00100919" w:rsidRDefault="00100919" w:rsidP="00100919">
      <w:pPr>
        <w:pStyle w:val="ConsPlusTitle"/>
        <w:widowControl/>
        <w:outlineLvl w:val="2"/>
        <w:rPr>
          <w:b w:val="0"/>
          <w:bCs w:val="0"/>
          <w:i/>
        </w:rPr>
      </w:pPr>
    </w:p>
    <w:p w:rsidR="00100919" w:rsidRPr="00100919" w:rsidRDefault="00100919" w:rsidP="00100919">
      <w:pPr>
        <w:pStyle w:val="ConsPlusTitle"/>
        <w:widowControl/>
        <w:ind w:firstLine="720"/>
        <w:outlineLvl w:val="2"/>
        <w:rPr>
          <w:b w:val="0"/>
        </w:rPr>
      </w:pPr>
      <w:r w:rsidRPr="00100919">
        <w:rPr>
          <w:b w:val="0"/>
        </w:rPr>
        <w:t>Планируемые ассигнования:</w:t>
      </w:r>
    </w:p>
    <w:p w:rsidR="00100919" w:rsidRPr="00100919" w:rsidRDefault="00100919" w:rsidP="00100919">
      <w:pPr>
        <w:pStyle w:val="ConsPlusTitle"/>
        <w:widowControl/>
        <w:ind w:firstLine="720"/>
        <w:outlineLvl w:val="2"/>
        <w:rPr>
          <w:b w:val="0"/>
        </w:rPr>
      </w:pPr>
      <w:r w:rsidRPr="00100919">
        <w:rPr>
          <w:b w:val="0"/>
        </w:rPr>
        <w:t xml:space="preserve">На 2020 год – 131 502,016 тыс. руб. </w:t>
      </w:r>
    </w:p>
    <w:p w:rsidR="00100919" w:rsidRPr="00100919" w:rsidRDefault="00100919" w:rsidP="00100919">
      <w:pPr>
        <w:pStyle w:val="ConsPlusTitle"/>
        <w:widowControl/>
        <w:ind w:firstLine="720"/>
        <w:outlineLvl w:val="2"/>
        <w:rPr>
          <w:b w:val="0"/>
        </w:rPr>
      </w:pPr>
      <w:r w:rsidRPr="00100919">
        <w:rPr>
          <w:b w:val="0"/>
        </w:rPr>
        <w:t>На 2021 год – 203 750,560 тыс. руб.</w:t>
      </w:r>
    </w:p>
    <w:p w:rsidR="00100919" w:rsidRPr="00100919" w:rsidRDefault="00100919" w:rsidP="00100919">
      <w:pPr>
        <w:outlineLvl w:val="1"/>
      </w:pPr>
      <w:r w:rsidRPr="00100919">
        <w:t xml:space="preserve">            На 2022 год – </w:t>
      </w:r>
      <w:r w:rsidRPr="00100919">
        <w:rPr>
          <w:iCs/>
        </w:rPr>
        <w:t xml:space="preserve">115 011,7 </w:t>
      </w:r>
      <w:r w:rsidRPr="00100919">
        <w:t>тыс. руб.</w:t>
      </w:r>
    </w:p>
    <w:p w:rsidR="00100919" w:rsidRDefault="00100919" w:rsidP="00100919">
      <w:pPr>
        <w:pStyle w:val="ConsPlusTitle"/>
        <w:widowControl/>
        <w:outlineLvl w:val="3"/>
      </w:pPr>
    </w:p>
    <w:p w:rsidR="00100919" w:rsidRDefault="00100919" w:rsidP="00100919">
      <w:pPr>
        <w:rPr>
          <w:b/>
        </w:rPr>
      </w:pPr>
      <w:r>
        <w:rPr>
          <w:b/>
        </w:rPr>
        <w:t>Де</w:t>
      </w:r>
      <w:r w:rsidRPr="007E4651">
        <w:rPr>
          <w:b/>
        </w:rPr>
        <w:t>фицит бюджета на 20</w:t>
      </w:r>
      <w:r>
        <w:rPr>
          <w:b/>
        </w:rPr>
        <w:t>20</w:t>
      </w:r>
      <w:r w:rsidRPr="007E4651">
        <w:rPr>
          <w:b/>
        </w:rPr>
        <w:t xml:space="preserve"> год составит </w:t>
      </w:r>
      <w:r>
        <w:rPr>
          <w:b/>
        </w:rPr>
        <w:t xml:space="preserve"> 6 744,416 </w:t>
      </w:r>
      <w:r w:rsidRPr="007E4651">
        <w:rPr>
          <w:b/>
        </w:rPr>
        <w:t xml:space="preserve">тыс. рублей </w:t>
      </w:r>
    </w:p>
    <w:p w:rsidR="00B824EE" w:rsidRDefault="00B824EE" w:rsidP="0088757E">
      <w:pPr>
        <w:rPr>
          <w:b/>
          <w:sz w:val="22"/>
          <w:szCs w:val="22"/>
        </w:rPr>
      </w:pPr>
    </w:p>
    <w:p w:rsidR="00E954F3" w:rsidRDefault="00E954F3" w:rsidP="00E954F3">
      <w:pPr>
        <w:jc w:val="both"/>
      </w:pPr>
      <w:r>
        <w:t xml:space="preserve">            По результатам обсуждений участниками  публичных слушаний было принято решение : одобрить проект бюджета и рекомендоватьСовету депутатов Федоровского городского поселения  Тосненского района  Ленинградской области  принять бюджет поселения на 2020 г в целом. </w:t>
      </w:r>
    </w:p>
    <w:p w:rsidR="0088757E" w:rsidRDefault="0088757E" w:rsidP="0088757E"/>
    <w:p w:rsidR="00E954F3" w:rsidRDefault="00E954F3" w:rsidP="0088757E"/>
    <w:p w:rsidR="0088757E" w:rsidRDefault="0088757E" w:rsidP="0088757E">
      <w:r>
        <w:t xml:space="preserve">Секретарь                                                                                                            Т.Б. Колядная </w:t>
      </w:r>
    </w:p>
    <w:p w:rsidR="0088757E" w:rsidRDefault="00B824EE" w:rsidP="0088757E">
      <w:r>
        <w:t>Глава  Фе</w:t>
      </w:r>
      <w:r w:rsidR="0088757E">
        <w:t xml:space="preserve">доровскоег.п.                                                                                    О.Р. Ким </w:t>
      </w:r>
    </w:p>
    <w:p w:rsidR="0088757E" w:rsidRDefault="0088757E" w:rsidP="0088757E"/>
    <w:p w:rsidR="007F7CB7" w:rsidRDefault="007F7CB7"/>
    <w:sectPr w:rsidR="007F7CB7" w:rsidSect="00DC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F41"/>
    <w:multiLevelType w:val="hybridMultilevel"/>
    <w:tmpl w:val="EE8863B4"/>
    <w:lvl w:ilvl="0" w:tplc="5B5C4964">
      <w:start w:val="1"/>
      <w:numFmt w:val="decimal"/>
      <w:lvlText w:val="%1."/>
      <w:lvlJc w:val="left"/>
      <w:pPr>
        <w:ind w:left="195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88757E"/>
    <w:rsid w:val="00100919"/>
    <w:rsid w:val="00214937"/>
    <w:rsid w:val="004C3827"/>
    <w:rsid w:val="007F7CB7"/>
    <w:rsid w:val="0088757E"/>
    <w:rsid w:val="00913E0F"/>
    <w:rsid w:val="00B824EE"/>
    <w:rsid w:val="00D95FC2"/>
    <w:rsid w:val="00DC0EFD"/>
    <w:rsid w:val="00E9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75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24EE"/>
    <w:pPr>
      <w:ind w:left="720"/>
      <w:contextualSpacing/>
    </w:pPr>
  </w:style>
  <w:style w:type="paragraph" w:customStyle="1" w:styleId="ConsPlusTitle">
    <w:name w:val="ConsPlusTitle"/>
    <w:rsid w:val="001009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or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2021-03-15T08:28:00Z</dcterms:created>
  <dcterms:modified xsi:type="dcterms:W3CDTF">2021-03-15T08:28:00Z</dcterms:modified>
</cp:coreProperties>
</file>