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8F" w:rsidRPr="009A419E" w:rsidRDefault="00BF4423" w:rsidP="00BF4423">
      <w:pPr>
        <w:jc w:val="right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ПРОЕКТ</w:t>
      </w:r>
    </w:p>
    <w:p w:rsidR="00406F8F" w:rsidRPr="009A419E" w:rsidRDefault="00406F8F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:rsidR="00406F8F" w:rsidRPr="009A419E" w:rsidRDefault="00406F8F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:rsidR="00406F8F" w:rsidRPr="009A419E" w:rsidRDefault="00406F8F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:rsidR="00406F8F" w:rsidRPr="009A419E" w:rsidRDefault="00406F8F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:rsidR="00406F8F" w:rsidRPr="009A419E" w:rsidRDefault="00406F8F" w:rsidP="00E21115">
      <w:pPr>
        <w:jc w:val="center"/>
        <w:rPr>
          <w:b/>
          <w:bCs/>
          <w:sz w:val="36"/>
          <w:szCs w:val="36"/>
        </w:rPr>
      </w:pPr>
    </w:p>
    <w:p w:rsidR="00406F8F" w:rsidRPr="009A419E" w:rsidRDefault="00406F8F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:rsidR="00406F8F" w:rsidRPr="009A419E" w:rsidRDefault="00406F8F" w:rsidP="00E21115">
      <w:pPr>
        <w:rPr>
          <w:b/>
          <w:bCs/>
          <w:sz w:val="28"/>
          <w:szCs w:val="28"/>
        </w:rPr>
      </w:pPr>
    </w:p>
    <w:p w:rsidR="00406F8F" w:rsidRPr="009A419E" w:rsidRDefault="00BF4423" w:rsidP="00E21115">
      <w:pPr>
        <w:rPr>
          <w:sz w:val="28"/>
          <w:szCs w:val="28"/>
        </w:rPr>
      </w:pPr>
      <w:r w:rsidRPr="009A419E">
        <w:rPr>
          <w:sz w:val="28"/>
          <w:szCs w:val="28"/>
        </w:rPr>
        <w:t>__</w:t>
      </w:r>
      <w:r w:rsidR="00406F8F" w:rsidRPr="009A419E">
        <w:rPr>
          <w:sz w:val="28"/>
          <w:szCs w:val="28"/>
        </w:rPr>
        <w:t>.</w:t>
      </w:r>
      <w:r w:rsidRPr="009A419E">
        <w:rPr>
          <w:sz w:val="28"/>
          <w:szCs w:val="28"/>
        </w:rPr>
        <w:t>06</w:t>
      </w:r>
      <w:r w:rsidR="00406F8F" w:rsidRPr="009A419E">
        <w:rPr>
          <w:sz w:val="28"/>
          <w:szCs w:val="28"/>
        </w:rPr>
        <w:t>.202</w:t>
      </w:r>
      <w:r w:rsidRPr="009A419E">
        <w:rPr>
          <w:sz w:val="28"/>
          <w:szCs w:val="28"/>
        </w:rPr>
        <w:t>1</w:t>
      </w:r>
      <w:r w:rsidR="00406F8F" w:rsidRPr="009A419E">
        <w:rPr>
          <w:sz w:val="28"/>
          <w:szCs w:val="28"/>
        </w:rPr>
        <w:t xml:space="preserve"> №</w:t>
      </w:r>
      <w:r w:rsidR="00406F8F" w:rsidRPr="009A419E">
        <w:rPr>
          <w:sz w:val="28"/>
          <w:szCs w:val="28"/>
        </w:rPr>
        <w:tab/>
      </w:r>
    </w:p>
    <w:p w:rsidR="00406F8F" w:rsidRPr="009A419E" w:rsidRDefault="00727277" w:rsidP="00E21115">
      <w:pPr>
        <w:rPr>
          <w:sz w:val="28"/>
          <w:szCs w:val="28"/>
        </w:rPr>
      </w:pPr>
      <w:r w:rsidRPr="007272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75pt;margin-top:4.8pt;width:366.35pt;height:156.2pt;z-index:251658240;visibility:visible" filled="f" stroked="f">
            <v:textbox>
              <w:txbxContent>
                <w:p w:rsidR="00406F8F" w:rsidRPr="009A419E" w:rsidRDefault="00406F8F" w:rsidP="00584FC6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 w:rsidRPr="009A419E">
                    <w:rPr>
                      <w:sz w:val="28"/>
                      <w:szCs w:val="28"/>
                    </w:rPr>
                    <w:t xml:space="preserve">О внесении </w:t>
                  </w:r>
                  <w:r w:rsidR="00956A9A" w:rsidRPr="009A419E">
                    <w:rPr>
                      <w:sz w:val="28"/>
                      <w:szCs w:val="28"/>
                    </w:rPr>
                    <w:t xml:space="preserve">изменений в постановление администрации Федоровского городского поселения Тосненского района Ленинградской области от 18.12.2019 № 485 «Об утверждении муниципальной программы </w:t>
                  </w:r>
                  <w:r w:rsidRPr="009A419E">
                    <w:rPr>
                      <w:sz w:val="28"/>
                      <w:szCs w:val="28"/>
                    </w:rPr>
                    <w:t>«Создание условий для экономического развития в Федоровском городском поселении Тосненског</w:t>
                  </w:r>
                  <w:r w:rsidR="00956A9A" w:rsidRPr="009A419E">
                    <w:rPr>
                      <w:sz w:val="28"/>
                      <w:szCs w:val="28"/>
                    </w:rPr>
                    <w:t>о района Ленинградской области» (с учетом изменений от 14.05.2019 № 174, от 01.10.2019 № 367, от 05.12.2019 № 467, от 23.01.2020                № 15, от 22.05.2020 №201, от  23.12.2020 №521)</w:t>
                  </w:r>
                </w:p>
                <w:bookmarkEnd w:id="0"/>
                <w:p w:rsidR="00406F8F" w:rsidRDefault="00406F8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06F8F" w:rsidRDefault="00406F8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06F8F" w:rsidRPr="002F66A6" w:rsidRDefault="00406F8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06F8F" w:rsidRPr="001349A0" w:rsidRDefault="00406F8F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06F8F" w:rsidRPr="00210ED7" w:rsidRDefault="00406F8F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06F8F" w:rsidRPr="009A419E" w:rsidRDefault="00406F8F" w:rsidP="00E21115">
      <w:pPr>
        <w:rPr>
          <w:sz w:val="28"/>
          <w:szCs w:val="28"/>
        </w:rPr>
      </w:pPr>
    </w:p>
    <w:p w:rsidR="00406F8F" w:rsidRPr="009A419E" w:rsidRDefault="00406F8F" w:rsidP="00E21115">
      <w:pPr>
        <w:rPr>
          <w:sz w:val="28"/>
          <w:szCs w:val="28"/>
        </w:rPr>
      </w:pPr>
    </w:p>
    <w:p w:rsidR="00406F8F" w:rsidRPr="009A419E" w:rsidRDefault="00406F8F" w:rsidP="00E21115">
      <w:pPr>
        <w:rPr>
          <w:sz w:val="28"/>
          <w:szCs w:val="28"/>
        </w:rPr>
      </w:pPr>
    </w:p>
    <w:p w:rsidR="00406F8F" w:rsidRPr="009A419E" w:rsidRDefault="00406F8F" w:rsidP="00DC443B">
      <w:pPr>
        <w:jc w:val="both"/>
        <w:rPr>
          <w:sz w:val="28"/>
          <w:szCs w:val="28"/>
        </w:rPr>
      </w:pPr>
    </w:p>
    <w:p w:rsidR="00406F8F" w:rsidRPr="009A419E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Pr="009A419E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Pr="009A419E" w:rsidRDefault="00406F8F" w:rsidP="00E21115">
      <w:pPr>
        <w:ind w:firstLine="360"/>
        <w:jc w:val="both"/>
        <w:rPr>
          <w:sz w:val="28"/>
          <w:szCs w:val="28"/>
        </w:rPr>
      </w:pPr>
    </w:p>
    <w:p w:rsidR="00BF4423" w:rsidRPr="009A419E" w:rsidRDefault="00BF4423" w:rsidP="00E21115">
      <w:pPr>
        <w:ind w:firstLine="360"/>
        <w:jc w:val="both"/>
        <w:rPr>
          <w:sz w:val="28"/>
          <w:szCs w:val="28"/>
        </w:rPr>
      </w:pPr>
    </w:p>
    <w:p w:rsidR="00956A9A" w:rsidRPr="009A419E" w:rsidRDefault="00956A9A" w:rsidP="00E21115">
      <w:pPr>
        <w:ind w:firstLine="360"/>
        <w:jc w:val="both"/>
        <w:rPr>
          <w:sz w:val="28"/>
          <w:szCs w:val="28"/>
        </w:rPr>
      </w:pPr>
    </w:p>
    <w:p w:rsidR="00956A9A" w:rsidRPr="009A419E" w:rsidRDefault="00956A9A" w:rsidP="00E21115">
      <w:pPr>
        <w:ind w:firstLine="360"/>
        <w:jc w:val="both"/>
        <w:rPr>
          <w:sz w:val="28"/>
          <w:szCs w:val="28"/>
        </w:rPr>
      </w:pPr>
    </w:p>
    <w:p w:rsidR="00406F8F" w:rsidRPr="009A419E" w:rsidRDefault="00406F8F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Федоровского сельского поселения Тосненского района Ленинградской области от 03.03.2014 № 66 «Об утверждении Порядка разработки, реализации и оценки эффективности реализации муниципальных программ Федоровского городского поселения Тосненского района Ленинградской области», Уставом Фёдоровского городского поселения Тосненского муниципального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:rsidR="00406F8F" w:rsidRPr="009A419E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Pr="009A419E" w:rsidRDefault="00406F8F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:rsidR="00406F8F" w:rsidRPr="009A419E" w:rsidRDefault="00406F8F" w:rsidP="00E21115">
      <w:pPr>
        <w:ind w:firstLine="360"/>
        <w:jc w:val="both"/>
        <w:rPr>
          <w:b/>
          <w:bCs/>
          <w:sz w:val="28"/>
          <w:szCs w:val="28"/>
        </w:rPr>
      </w:pPr>
    </w:p>
    <w:p w:rsidR="00E43921" w:rsidRPr="009A419E" w:rsidRDefault="00406F8F" w:rsidP="00FD393F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1. Внести </w:t>
      </w:r>
      <w:r w:rsidR="00E43921" w:rsidRPr="009A419E">
        <w:rPr>
          <w:sz w:val="28"/>
          <w:szCs w:val="28"/>
        </w:rPr>
        <w:t xml:space="preserve">в постановление администрации Федоровского городского поселения Тосненского района Ленинградской области </w:t>
      </w:r>
      <w:r w:rsidRPr="009A419E">
        <w:rPr>
          <w:sz w:val="28"/>
          <w:szCs w:val="28"/>
        </w:rPr>
        <w:t xml:space="preserve">от 18.12.2019 № 485 «Об утверждении муниципальной программы «Создание условий для экономического развития в Федоровском городском поселении Тосненского района Ленинградской области» (с </w:t>
      </w:r>
      <w:r w:rsidR="00E43921" w:rsidRPr="009A419E">
        <w:rPr>
          <w:sz w:val="28"/>
          <w:szCs w:val="28"/>
        </w:rPr>
        <w:t>учетом изменений</w:t>
      </w:r>
      <w:r w:rsidRPr="009A419E">
        <w:rPr>
          <w:sz w:val="28"/>
          <w:szCs w:val="28"/>
        </w:rPr>
        <w:t xml:space="preserve"> от 14.05.2019 № 174, от 01.10.2019 № 367, от 05.12.2019 № 467, от 23.01.2020 № 15, от 22.05.2020 №20</w:t>
      </w:r>
      <w:r w:rsidR="00FD393F" w:rsidRPr="009A419E">
        <w:rPr>
          <w:sz w:val="28"/>
          <w:szCs w:val="28"/>
        </w:rPr>
        <w:t>1, от  23.12.2020 №521</w:t>
      </w:r>
      <w:r w:rsidR="00E43921" w:rsidRPr="009A419E">
        <w:rPr>
          <w:sz w:val="28"/>
          <w:szCs w:val="28"/>
        </w:rPr>
        <w:t>) следующее изменение:</w:t>
      </w:r>
    </w:p>
    <w:p w:rsidR="00E43921" w:rsidRPr="009A419E" w:rsidRDefault="00E64709" w:rsidP="00E64709">
      <w:pPr>
        <w:suppressAutoHyphens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 xml:space="preserve">1.1. </w:t>
      </w:r>
      <w:r w:rsidR="00E43921" w:rsidRPr="009A419E">
        <w:rPr>
          <w:sz w:val="28"/>
          <w:szCs w:val="28"/>
        </w:rPr>
        <w:t>Изложить муниципальную программу «Создание условий для экономического развития в Федоровском городском поселении Тосненского района Ленинградской области» в новой редакции согласно приложению 1 к настоящему постановлению.</w:t>
      </w:r>
    </w:p>
    <w:p w:rsidR="00406F8F" w:rsidRPr="009A419E" w:rsidRDefault="00406F8F" w:rsidP="00FD393F">
      <w:pPr>
        <w:jc w:val="both"/>
        <w:rPr>
          <w:sz w:val="28"/>
          <w:szCs w:val="28"/>
        </w:rPr>
      </w:pPr>
    </w:p>
    <w:p w:rsidR="00406F8F" w:rsidRPr="009A419E" w:rsidRDefault="00406F8F" w:rsidP="00A201D1">
      <w:pPr>
        <w:pStyle w:val="af1"/>
        <w:jc w:val="both"/>
        <w:rPr>
          <w:sz w:val="28"/>
          <w:szCs w:val="28"/>
          <w:lang w:eastAsia="ru-RU"/>
        </w:rPr>
      </w:pPr>
      <w:r w:rsidRPr="009A419E">
        <w:rPr>
          <w:sz w:val="28"/>
          <w:szCs w:val="28"/>
          <w:lang w:eastAsia="ru-RU"/>
        </w:rPr>
        <w:tab/>
      </w:r>
      <w:r w:rsidR="00FD393F" w:rsidRPr="009A419E">
        <w:rPr>
          <w:sz w:val="28"/>
          <w:szCs w:val="28"/>
          <w:lang w:eastAsia="ru-RU"/>
        </w:rPr>
        <w:t>2</w:t>
      </w:r>
      <w:r w:rsidRPr="009A419E">
        <w:rPr>
          <w:sz w:val="28"/>
          <w:szCs w:val="28"/>
          <w:lang w:eastAsia="ru-RU"/>
        </w:rPr>
        <w:t>. Обеспечить опубликование (обнародование) настоящего постановления.</w:t>
      </w:r>
    </w:p>
    <w:p w:rsidR="00E43921" w:rsidRPr="009A419E" w:rsidRDefault="00E43921" w:rsidP="00A201D1">
      <w:pPr>
        <w:pStyle w:val="af1"/>
        <w:jc w:val="both"/>
        <w:rPr>
          <w:sz w:val="28"/>
          <w:szCs w:val="28"/>
          <w:lang w:eastAsia="ru-RU"/>
        </w:rPr>
      </w:pPr>
    </w:p>
    <w:p w:rsidR="00406F8F" w:rsidRPr="009A419E" w:rsidRDefault="00406F8F" w:rsidP="00ED1C37">
      <w:pPr>
        <w:suppressAutoHyphens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</w:r>
      <w:r w:rsidR="00FD393F" w:rsidRPr="009A419E">
        <w:rPr>
          <w:sz w:val="28"/>
          <w:szCs w:val="28"/>
        </w:rPr>
        <w:t>3</w:t>
      </w:r>
      <w:r w:rsidRPr="009A419E">
        <w:rPr>
          <w:sz w:val="28"/>
          <w:szCs w:val="28"/>
        </w:rPr>
        <w:t>. Контроль за исполнением постановления оставляю за собой.</w:t>
      </w:r>
    </w:p>
    <w:p w:rsidR="00406F8F" w:rsidRPr="009A419E" w:rsidRDefault="00406F8F" w:rsidP="00A201D1">
      <w:pPr>
        <w:suppressAutoHyphens/>
        <w:ind w:firstLine="708"/>
        <w:jc w:val="both"/>
        <w:rPr>
          <w:sz w:val="28"/>
          <w:szCs w:val="28"/>
        </w:rPr>
      </w:pPr>
    </w:p>
    <w:p w:rsidR="00406F8F" w:rsidRPr="009A419E" w:rsidRDefault="00406F8F" w:rsidP="00E21115">
      <w:pPr>
        <w:ind w:firstLine="360"/>
        <w:jc w:val="both"/>
        <w:rPr>
          <w:b/>
          <w:bCs/>
          <w:sz w:val="28"/>
          <w:szCs w:val="28"/>
        </w:rPr>
      </w:pPr>
    </w:p>
    <w:p w:rsidR="00406F8F" w:rsidRPr="009A419E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Pr="009A419E" w:rsidRDefault="00406F8F" w:rsidP="00E21115">
      <w:pPr>
        <w:ind w:firstLine="360"/>
        <w:jc w:val="both"/>
        <w:rPr>
          <w:sz w:val="28"/>
          <w:szCs w:val="28"/>
        </w:rPr>
      </w:pPr>
    </w:p>
    <w:p w:rsidR="00406F8F" w:rsidRPr="009A419E" w:rsidRDefault="00361301" w:rsidP="00E21115">
      <w:pPr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И.о. г</w:t>
      </w:r>
      <w:r w:rsidR="00406F8F" w:rsidRPr="009A419E">
        <w:rPr>
          <w:sz w:val="28"/>
          <w:szCs w:val="28"/>
        </w:rPr>
        <w:t>лав</w:t>
      </w:r>
      <w:r w:rsidRPr="009A419E">
        <w:rPr>
          <w:sz w:val="28"/>
          <w:szCs w:val="28"/>
        </w:rPr>
        <w:t>ы</w:t>
      </w:r>
      <w:r w:rsidR="00406F8F" w:rsidRPr="009A419E">
        <w:rPr>
          <w:sz w:val="28"/>
          <w:szCs w:val="28"/>
        </w:rPr>
        <w:t xml:space="preserve"> администрации                                 </w:t>
      </w:r>
      <w:r w:rsidRPr="009A419E">
        <w:rPr>
          <w:sz w:val="28"/>
          <w:szCs w:val="28"/>
        </w:rPr>
        <w:tab/>
        <w:t xml:space="preserve"> Л.И. Богданова</w:t>
      </w:r>
    </w:p>
    <w:p w:rsidR="00406F8F" w:rsidRPr="009A419E" w:rsidRDefault="00406F8F" w:rsidP="00E21115">
      <w:pPr>
        <w:ind w:left="5220"/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361301" w:rsidRPr="009A419E" w:rsidRDefault="00361301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FD393F" w:rsidRPr="009A419E" w:rsidRDefault="00FD393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361301" w:rsidRPr="009A419E" w:rsidRDefault="00361301" w:rsidP="00E64709">
      <w:pPr>
        <w:autoSpaceDE w:val="0"/>
        <w:autoSpaceDN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ind w:left="4944" w:firstLine="720"/>
        <w:rPr>
          <w:sz w:val="22"/>
          <w:szCs w:val="22"/>
        </w:rPr>
      </w:pPr>
      <w:r w:rsidRPr="009A419E">
        <w:rPr>
          <w:sz w:val="22"/>
          <w:szCs w:val="22"/>
        </w:rPr>
        <w:t xml:space="preserve">Приложение </w:t>
      </w:r>
    </w:p>
    <w:p w:rsidR="00406F8F" w:rsidRPr="009A419E" w:rsidRDefault="00406F8F" w:rsidP="00152355">
      <w:pPr>
        <w:autoSpaceDE w:val="0"/>
        <w:autoSpaceDN w:val="0"/>
        <w:ind w:left="5664" w:firstLine="12"/>
        <w:rPr>
          <w:sz w:val="22"/>
          <w:szCs w:val="22"/>
        </w:rPr>
      </w:pPr>
      <w:r w:rsidRPr="009A419E">
        <w:rPr>
          <w:sz w:val="22"/>
          <w:szCs w:val="22"/>
        </w:rPr>
        <w:t xml:space="preserve">к постановлению администрации Фёдоровского городского поселения Тосненского муниципального района Ленинградской области </w:t>
      </w:r>
    </w:p>
    <w:p w:rsidR="00406F8F" w:rsidRPr="009A419E" w:rsidRDefault="00406F8F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  <w:r w:rsidRPr="009A419E">
        <w:rPr>
          <w:sz w:val="22"/>
          <w:szCs w:val="22"/>
        </w:rPr>
        <w:tab/>
        <w:t xml:space="preserve">от </w:t>
      </w:r>
      <w:r w:rsidR="00BF4423" w:rsidRPr="009A419E">
        <w:rPr>
          <w:sz w:val="22"/>
          <w:szCs w:val="22"/>
        </w:rPr>
        <w:t>_________</w:t>
      </w:r>
    </w:p>
    <w:p w:rsidR="00406F8F" w:rsidRPr="009A419E" w:rsidRDefault="00406F8F" w:rsidP="00152355">
      <w:pPr>
        <w:tabs>
          <w:tab w:val="left" w:pos="0"/>
          <w:tab w:val="center" w:pos="4677"/>
          <w:tab w:val="right" w:pos="9355"/>
        </w:tabs>
        <w:rPr>
          <w:sz w:val="22"/>
          <w:szCs w:val="22"/>
        </w:rPr>
      </w:pPr>
    </w:p>
    <w:p w:rsidR="00406F8F" w:rsidRPr="009A419E" w:rsidRDefault="00406F8F" w:rsidP="00950A72"/>
    <w:p w:rsidR="00406F8F" w:rsidRPr="009A419E" w:rsidRDefault="00406F8F" w:rsidP="00950A72"/>
    <w:p w:rsidR="00406F8F" w:rsidRPr="009A419E" w:rsidRDefault="00406F8F" w:rsidP="00950A72"/>
    <w:p w:rsidR="00406F8F" w:rsidRPr="009A419E" w:rsidRDefault="00406F8F" w:rsidP="00950A72"/>
    <w:p w:rsidR="00406F8F" w:rsidRPr="009A419E" w:rsidRDefault="00406F8F" w:rsidP="00950A72">
      <w:pPr>
        <w:jc w:val="center"/>
      </w:pPr>
    </w:p>
    <w:p w:rsidR="00406F8F" w:rsidRPr="009A419E" w:rsidRDefault="00406F8F" w:rsidP="00950A72">
      <w:pPr>
        <w:rPr>
          <w:sz w:val="26"/>
          <w:szCs w:val="26"/>
        </w:rPr>
      </w:pPr>
    </w:p>
    <w:p w:rsidR="00406F8F" w:rsidRPr="009A419E" w:rsidRDefault="00406F8F" w:rsidP="00950A72">
      <w:pPr>
        <w:rPr>
          <w:sz w:val="26"/>
          <w:szCs w:val="26"/>
        </w:rPr>
      </w:pPr>
    </w:p>
    <w:p w:rsidR="00406F8F" w:rsidRPr="009A419E" w:rsidRDefault="00406F8F" w:rsidP="00950A72">
      <w:pPr>
        <w:rPr>
          <w:sz w:val="26"/>
          <w:szCs w:val="26"/>
        </w:rPr>
      </w:pPr>
    </w:p>
    <w:p w:rsidR="00406F8F" w:rsidRPr="009A419E" w:rsidRDefault="00406F8F" w:rsidP="00950A72">
      <w:pPr>
        <w:rPr>
          <w:sz w:val="28"/>
          <w:szCs w:val="28"/>
        </w:rPr>
      </w:pPr>
    </w:p>
    <w:p w:rsidR="00406F8F" w:rsidRPr="009A419E" w:rsidRDefault="00406F8F" w:rsidP="00950A72">
      <w:pPr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Муниципальная программа </w:t>
      </w: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«Создание условий для экономического развития </w:t>
      </w: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в Фёдоровском городском поселении</w:t>
      </w: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 xml:space="preserve"> Тосненского муниципального района </w:t>
      </w: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419E">
        <w:rPr>
          <w:b/>
          <w:bCs/>
          <w:sz w:val="32"/>
          <w:szCs w:val="32"/>
        </w:rPr>
        <w:t>Ленинградской области»</w:t>
      </w: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rPr>
          <w:sz w:val="28"/>
          <w:szCs w:val="28"/>
        </w:r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6F8F" w:rsidRPr="009A419E" w:rsidRDefault="00406F8F" w:rsidP="000F593D">
      <w:pPr>
        <w:autoSpaceDE w:val="0"/>
        <w:autoSpaceDN w:val="0"/>
        <w:adjustRightInd w:val="0"/>
        <w:rPr>
          <w:sz w:val="28"/>
          <w:szCs w:val="28"/>
        </w:rPr>
        <w:sectPr w:rsidR="00406F8F" w:rsidRPr="009A419E" w:rsidSect="00B83CBF">
          <w:footerReference w:type="default" r:id="rId7"/>
          <w:pgSz w:w="11906" w:h="16838"/>
          <w:pgMar w:top="993" w:right="849" w:bottom="142" w:left="1418" w:header="709" w:footer="709" w:gutter="0"/>
          <w:cols w:space="708"/>
          <w:docGrid w:linePitch="360"/>
        </w:sectPr>
      </w:pPr>
    </w:p>
    <w:p w:rsidR="00406F8F" w:rsidRPr="009A419E" w:rsidRDefault="00406F8F" w:rsidP="00950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lastRenderedPageBreak/>
        <w:t xml:space="preserve">Паспорт 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3285"/>
        <w:gridCol w:w="2268"/>
        <w:gridCol w:w="567"/>
        <w:gridCol w:w="1560"/>
        <w:gridCol w:w="2220"/>
        <w:gridCol w:w="48"/>
      </w:tblGrid>
      <w:tr w:rsidR="009A419E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Наименование муниципальной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8317B8">
            <w:pPr>
              <w:pStyle w:val="ConsPlusCell"/>
              <w:jc w:val="both"/>
            </w:pPr>
            <w:r w:rsidRPr="009A419E">
              <w:t>Муниципальная программа «Создание условий для экономического развития в Фёдоровском городском поселении Тосненского муниципального района Ленинградской области» (далее - Программа)</w:t>
            </w:r>
          </w:p>
        </w:tc>
      </w:tr>
      <w:tr w:rsidR="009A419E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8317B8">
            <w:pPr>
              <w:jc w:val="both"/>
            </w:pPr>
            <w:r w:rsidRPr="009A419E">
              <w:rPr>
                <w:sz w:val="22"/>
                <w:szCs w:val="22"/>
              </w:rPr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9A419E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 развитие деловой активности населения  за счет повышения интереса к предпринимательской деятельности;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организация подготовки и переподготовки кадров для субъектов малого и среднего предпринимательства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обеспечение первоочередной поддержки малого и среднего предпринимательства.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развитие информационно – коммуникационных технологий в сфере малого и среднего предпринимательства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топографическая съемка;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 xml:space="preserve"> - изготовление картографических материалов и межевых дел для постановки на кадастровый учет;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  <w:tr w:rsidR="009A419E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>Разработчик Программы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8317B8">
            <w:pPr>
              <w:pStyle w:val="ConsPlusCell"/>
            </w:pPr>
            <w:r w:rsidRPr="009A419E">
              <w:t>Администрация Фёдоровского городского поселения Тосненского муниципального района Ленинградской области (далее - Администрация)</w:t>
            </w:r>
          </w:p>
        </w:tc>
      </w:tr>
      <w:tr w:rsidR="009A419E" w:rsidRPr="009A419E">
        <w:trPr>
          <w:gridAfter w:val="1"/>
          <w:wAfter w:w="48" w:type="dxa"/>
          <w:trHeight w:val="89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>Исполнительмуниципальной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8317B8">
            <w:pPr>
              <w:pStyle w:val="ConsPlusCell"/>
            </w:pPr>
            <w:r w:rsidRPr="009A419E">
              <w:t>Администрация, учреждения и предприятия 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9A419E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Сроки реализации           </w:t>
            </w:r>
            <w:r w:rsidRPr="009A419E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8317B8">
            <w:pPr>
              <w:pStyle w:val="ConsPlusCell"/>
            </w:pPr>
            <w:r w:rsidRPr="009A419E">
              <w:t>2020 - 2023 годы</w:t>
            </w:r>
          </w:p>
        </w:tc>
      </w:tr>
      <w:tr w:rsidR="009A419E" w:rsidRPr="009A419E">
        <w:trPr>
          <w:gridAfter w:val="1"/>
          <w:wAfter w:w="48" w:type="dxa"/>
          <w:trHeight w:val="281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Перечень подпрограмм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>-</w:t>
            </w:r>
          </w:p>
        </w:tc>
      </w:tr>
      <w:tr w:rsidR="009A419E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Источники финансирования   </w:t>
            </w:r>
            <w:r w:rsidRPr="009A419E">
              <w:br/>
              <w:t xml:space="preserve">муниципальной программы,   </w:t>
            </w:r>
            <w:r w:rsidRPr="009A419E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Расходы (тыс. рублей)                                   </w:t>
            </w:r>
          </w:p>
        </w:tc>
      </w:tr>
      <w:tr w:rsidR="009A419E" w:rsidRPr="009A419E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 w:rsidRPr="009A419E">
              <w:rPr>
                <w:b/>
                <w:bCs/>
              </w:rPr>
              <w:t>Всего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 w:rsidRPr="009A419E">
              <w:rPr>
                <w:b/>
                <w:bCs/>
              </w:rPr>
              <w:t>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 w:rsidRPr="009A419E">
              <w:rPr>
                <w:b/>
                <w:bCs/>
              </w:rPr>
              <w:t>2021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  <w:jc w:val="center"/>
              <w:rPr>
                <w:b/>
                <w:bCs/>
              </w:rPr>
            </w:pPr>
            <w:r w:rsidRPr="009A419E">
              <w:rPr>
                <w:b/>
                <w:bCs/>
              </w:rPr>
              <w:t>2022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  <w:jc w:val="center"/>
              <w:rPr>
                <w:b/>
                <w:bCs/>
                <w:highlight w:val="yellow"/>
              </w:rPr>
            </w:pPr>
          </w:p>
        </w:tc>
      </w:tr>
      <w:tr w:rsidR="009A419E" w:rsidRPr="009A419E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>Средства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94376" w:rsidP="00ED1C37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7032,90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613B64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305,0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D911BA" w:rsidP="00ED1C37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5177,90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1 550,0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9A419E" w:rsidRPr="009A419E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>Средства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r w:rsidRPr="009A419E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/>
        </w:tc>
      </w:tr>
      <w:tr w:rsidR="009A419E" w:rsidRPr="009A419E">
        <w:trPr>
          <w:gridAfter w:val="1"/>
          <w:wAfter w:w="48" w:type="dxa"/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Средства федерального      </w:t>
            </w:r>
            <w:r w:rsidRPr="009A419E">
              <w:br/>
            </w:r>
            <w:r w:rsidRPr="009A419E">
              <w:lastRenderedPageBreak/>
              <w:t xml:space="preserve">бюджета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9A419E" w:rsidRDefault="00406F8F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9A419E" w:rsidRDefault="00406F8F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9A419E" w:rsidRDefault="00406F8F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9A419E" w:rsidRDefault="00406F8F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9A419E" w:rsidRPr="009A419E">
        <w:trPr>
          <w:gridAfter w:val="1"/>
          <w:wAfter w:w="48" w:type="dxa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lastRenderedPageBreak/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9A419E" w:rsidRDefault="00406F8F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3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9A419E" w:rsidRDefault="00406F8F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9A419E" w:rsidRDefault="00406F8F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F8F" w:rsidRPr="009A419E" w:rsidRDefault="00406F8F" w:rsidP="00DC443B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  <w:tr w:rsidR="009A419E" w:rsidRPr="009A419E">
        <w:trPr>
          <w:gridAfter w:val="1"/>
          <w:wAfter w:w="48" w:type="dxa"/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8F" w:rsidRPr="009A419E" w:rsidRDefault="00406F8F" w:rsidP="00DC443B">
            <w:pPr>
              <w:pStyle w:val="ConsPlusCell"/>
              <w:jc w:val="both"/>
            </w:pPr>
            <w:r w:rsidRPr="009A419E">
              <w:t>- увеличение количества вновь созданных субъектов малого и среднего предпринимательства;</w:t>
            </w:r>
          </w:p>
          <w:p w:rsidR="00406F8F" w:rsidRPr="009A419E" w:rsidRDefault="00406F8F" w:rsidP="00DC443B">
            <w:pPr>
              <w:pStyle w:val="ConsPlusCell"/>
              <w:jc w:val="both"/>
            </w:pPr>
            <w:r w:rsidRPr="009A419E"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406F8F" w:rsidRPr="009A419E" w:rsidRDefault="00406F8F" w:rsidP="00DC443B">
            <w:pPr>
              <w:pStyle w:val="ConsPlusCell"/>
              <w:jc w:val="both"/>
            </w:pPr>
            <w:r w:rsidRPr="009A419E">
              <w:t>- рост числа  успешно действующих малых и средних предприятий;</w:t>
            </w:r>
          </w:p>
          <w:p w:rsidR="00406F8F" w:rsidRPr="009A419E" w:rsidRDefault="00406F8F" w:rsidP="00DC443B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:rsidR="00406F8F" w:rsidRPr="009A419E" w:rsidRDefault="00406F8F" w:rsidP="00DC443B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-топографическая съемка;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изготовление картографических материалов и межевых дел для постановки на кадастровый учет;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вынос межевых знаков;</w:t>
            </w:r>
          </w:p>
          <w:p w:rsidR="00406F8F" w:rsidRPr="009A419E" w:rsidRDefault="00406F8F" w:rsidP="00DC443B">
            <w:pPr>
              <w:jc w:val="both"/>
            </w:pPr>
            <w:r w:rsidRPr="009A419E">
              <w:rPr>
                <w:sz w:val="22"/>
                <w:szCs w:val="22"/>
              </w:rPr>
              <w:t>- постановка и снятие на кадастровый учет.</w:t>
            </w:r>
          </w:p>
        </w:tc>
      </w:tr>
    </w:tbl>
    <w:p w:rsidR="00406F8F" w:rsidRPr="009A419E" w:rsidRDefault="00406F8F" w:rsidP="00950A72">
      <w:pPr>
        <w:widowControl w:val="0"/>
        <w:autoSpaceDE w:val="0"/>
        <w:autoSpaceDN w:val="0"/>
        <w:adjustRightInd w:val="0"/>
        <w:jc w:val="center"/>
        <w:sectPr w:rsidR="00406F8F" w:rsidRPr="009A419E" w:rsidSect="00A725DE">
          <w:footerReference w:type="default" r:id="rId8"/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406F8F" w:rsidRPr="009A419E" w:rsidRDefault="00406F8F" w:rsidP="00950A72">
      <w:pPr>
        <w:widowControl w:val="0"/>
        <w:autoSpaceDE w:val="0"/>
        <w:autoSpaceDN w:val="0"/>
        <w:adjustRightInd w:val="0"/>
        <w:outlineLvl w:val="1"/>
      </w:pPr>
      <w:bookmarkStart w:id="1" w:name="Par284"/>
      <w:bookmarkEnd w:id="1"/>
    </w:p>
    <w:p w:rsidR="00406F8F" w:rsidRPr="009A419E" w:rsidRDefault="00406F8F" w:rsidP="00950A72">
      <w:pPr>
        <w:pStyle w:val="a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2" w:name="Par339"/>
      <w:bookmarkEnd w:id="2"/>
      <w:r w:rsidRPr="009A419E">
        <w:rPr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406F8F" w:rsidRPr="009A419E" w:rsidRDefault="00406F8F" w:rsidP="007F25EB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соответствии с Федеральным законом 06.10.2003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406F8F" w:rsidRPr="009A419E" w:rsidRDefault="00406F8F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Фёдоровское городское поселение состоит из четырех населенных пунктов: дер. Глинка, городской поселок Федоровское, дер. Аннолово и дер. Ладога. Площадь поселения составляет 5244,3 га. Федоровское городское поселение занимает одно из лидирующих мест в сфере градостроительства по темпам строительства объектов жилищного и производственного назначения.</w:t>
      </w:r>
    </w:p>
    <w:p w:rsidR="00406F8F" w:rsidRPr="009A419E" w:rsidRDefault="00406F8F" w:rsidP="00304A39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многоквартирного фонда возводится следующими компаниями: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«ЛенСтройГрад» строит комплекс «Счастье» (2 этажные таунхаусы) и многоквартирные дома комфорт класса 3-4 эт.;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«Альтера» - таунхаусы;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Разработан и утвержден проект планировки территории ООО «Хуан Фун» на строительство комплексного микрорайона с расчетным количеством жителей 8800 жителей;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Котеджные поселки «Авиатор», «Федоров Посад», «Павловский парк», «Любимово», «Славянка».</w:t>
      </w:r>
    </w:p>
    <w:p w:rsidR="00406F8F" w:rsidRPr="009A419E" w:rsidRDefault="00406F8F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Основная часть нового многоквартирного жилого фонда относится к жилью эконом класса (социальное жилье).  Также пользуется популярность индивидуальное жилое строительство.</w:t>
      </w:r>
    </w:p>
    <w:p w:rsidR="00406F8F" w:rsidRPr="009A419E" w:rsidRDefault="00406F8F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За период с января по сентябрь 2020 года было введено в эксплуатацию 44 жилых домов, общей площадью 6,26704 тыс.кв.м.</w:t>
      </w:r>
    </w:p>
    <w:p w:rsidR="00406F8F" w:rsidRPr="009A419E" w:rsidRDefault="00406F8F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 3 квартале 2020 начато строительство нового жилого комплекса «Счастье 2.0», расположенного между Федоровским гп и д.Глинка. Новый квартал комфорт класса будет состоять из 3-5 этажных домов. </w:t>
      </w:r>
    </w:p>
    <w:p w:rsidR="00406F8F" w:rsidRPr="009A419E" w:rsidRDefault="00406F8F" w:rsidP="007F25EB">
      <w:pPr>
        <w:ind w:right="-143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ВФёдоровском городском поселении расположены две территориальные зоны для размещения предприятий 4-5 класса.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Первая зона  -  «Индастри Парк Федоровское» расположена в д. Аннолово. На данной территории расположены следующие крупные предприятия: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ООО «Агрисовгаз», осуществляющее оцинкование металлических конструкций.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"Вулкан" - завод по производству дымоходов;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«Сигнал»  - котельное оборудование;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"СЕРИОПЛАСТ РУС" - производство пластмассовых изделий для упаковывания;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"ТехноНИКОЛЬ-Северо-запад" - производство пластмассовых изделий, используемых в строительстве;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«ЙОТУН ПЭЙНТС» - производство красителей и пигментов.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ООО Гломако» - производство медицинских изделий.</w:t>
      </w:r>
    </w:p>
    <w:p w:rsidR="00406F8F" w:rsidRPr="009A419E" w:rsidRDefault="00406F8F" w:rsidP="007F25EB">
      <w:pPr>
        <w:ind w:right="-143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Вторая производственная зона расположена в г.п. Фёдоровское. Основным направлением предприятий в этой зоне является складирование различных материалов, ремонт автотехники, производство негабаритных металлоизделий и строительных материалов, производство бетона и мебели. </w:t>
      </w:r>
    </w:p>
    <w:p w:rsidR="00406F8F" w:rsidRPr="009A419E" w:rsidRDefault="00406F8F" w:rsidP="007F25EB">
      <w:pPr>
        <w:ind w:right="-143" w:firstLine="708"/>
        <w:jc w:val="both"/>
        <w:rPr>
          <w:sz w:val="28"/>
          <w:szCs w:val="28"/>
          <w:highlight w:val="yellow"/>
        </w:rPr>
      </w:pPr>
      <w:r w:rsidRPr="009A419E">
        <w:rPr>
          <w:sz w:val="28"/>
          <w:szCs w:val="28"/>
        </w:rPr>
        <w:t>На территории поселения  создаются новые рабочие места (за период с января по сентябрь 2020 года +26 «ЙотунПэйнтс», +2 «Сигнал»).  За период январь-сентябрь 2020 года на предприятиях, расположенных на территории Фёдоровского городского поселения, было представлено 90 вакансий, в центре занятости поставлено на учет 167 человек. Всего трудоустроены 39 человек, 136 человек официально признаны безработными, из их 111 человек состоят на учете в центре занятости. Уровень безработицы 3,83 %.</w:t>
      </w:r>
    </w:p>
    <w:p w:rsidR="00406F8F" w:rsidRPr="009A419E" w:rsidRDefault="00406F8F" w:rsidP="00304A39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Средняя заработная плата на предприятиях поселения за период с января по сентябрь 2020 года составляет 72773,30 рублей (темп роста к соответствующему периоду прошлого года 100,9), в обрабатывающих отраслях – 81898,90 рублей, в торговле – 75644,00 рублей.</w:t>
      </w:r>
    </w:p>
    <w:p w:rsidR="00406F8F" w:rsidRPr="009A419E" w:rsidRDefault="00406F8F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406F8F" w:rsidRPr="009A419E" w:rsidRDefault="00406F8F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406F8F" w:rsidRPr="009A419E" w:rsidRDefault="00406F8F" w:rsidP="007F25EB">
      <w:pPr>
        <w:ind w:right="-143"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406F8F" w:rsidRPr="009A419E" w:rsidRDefault="00406F8F" w:rsidP="00304A39">
      <w:pPr>
        <w:ind w:right="-143" w:firstLine="360"/>
        <w:jc w:val="both"/>
        <w:rPr>
          <w:sz w:val="28"/>
          <w:szCs w:val="28"/>
          <w:lang w:eastAsia="en-US"/>
        </w:rPr>
      </w:pPr>
      <w:r w:rsidRPr="009A419E">
        <w:rPr>
          <w:sz w:val="28"/>
          <w:szCs w:val="28"/>
          <w:lang w:eastAsia="en-US"/>
        </w:rPr>
        <w:t>На территории Фёдоровского городского поселения функционирует 50 объектов розничной торговли. Общая площадь, занимаемая всеми объектами  розничной торговли составляет 5499,39 кв.м. Численность занятых в розничной торговли  составляет 159 человек.</w:t>
      </w:r>
    </w:p>
    <w:p w:rsidR="00406F8F" w:rsidRPr="009A419E" w:rsidRDefault="00406F8F" w:rsidP="007F25EB">
      <w:pPr>
        <w:ind w:right="-143" w:firstLine="360"/>
        <w:jc w:val="both"/>
        <w:rPr>
          <w:sz w:val="28"/>
          <w:szCs w:val="28"/>
          <w:lang w:eastAsia="en-US"/>
        </w:rPr>
      </w:pPr>
      <w:r w:rsidRPr="009A419E">
        <w:rPr>
          <w:sz w:val="28"/>
          <w:szCs w:val="28"/>
          <w:lang w:eastAsia="en-US"/>
        </w:rPr>
        <w:lastRenderedPageBreak/>
        <w:t>Количество хозяйствующих субъектов составляет 45 единицы, из них 29 – индивидуальные предприниматели и 16 – юридические лица. Наблюдается значительный рост ИП.</w:t>
      </w:r>
    </w:p>
    <w:p w:rsidR="00406F8F" w:rsidRPr="009A419E" w:rsidRDefault="00406F8F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Среди индивидуальных предпринимателей наибольшую долю составляют предприятия торговли и общественного питания. 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:rsidR="00406F8F" w:rsidRPr="009A419E" w:rsidRDefault="00406F8F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Несмотря на прогресс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роста.</w:t>
      </w:r>
    </w:p>
    <w:p w:rsidR="00406F8F" w:rsidRPr="009A419E" w:rsidRDefault="00406F8F" w:rsidP="007F25EB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Продолжают сохраняться некоторые трудности, объективно присущие малому и среднему бизнесу. Основными из них являются: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недостаточность собственных финансовых ресурсов, в том числе для использования современных технологий и оборудования, сложность в получении кредитов;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слабая имущественная база (как следствие - недостаточность собственного обеспечения исполнения обязательств по кредитному договору);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высокие издержки для начинающих субъектов малого и среднего предпринимательства, в том числе высокая арендная плата за помещения, финансовые и административные трудности при решении вопросов доступа к инженерным сетям; 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проблемы продвижения продукции (работ и услуг) на рынки;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недостаточное информационное обеспечение по широкому спектру предпринимательской деятельности;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несовершенство и непостоянство нормативно-правовой базы;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недостаток квалифицированных кадров.</w:t>
      </w:r>
    </w:p>
    <w:p w:rsidR="00406F8F" w:rsidRPr="009A419E" w:rsidRDefault="00406F8F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Настоящая Программа направлена на решение вышеуказанных проблем в деятельности субъектов малого и среднего предпринимательства. Предлагаемый к реализации в настоящей Программе комплекс мер базируется на рекомендациях Министерства экономического развития Российской Федерации и ориентирован, прежде всего, на поддержку субъектов малого и среднего предпринимательства, осуществляющих свою основную деятельность в сфере материального производства.</w:t>
      </w:r>
    </w:p>
    <w:p w:rsidR="00406F8F" w:rsidRPr="009A419E" w:rsidRDefault="00406F8F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 2021 по  поддержке малого и среднего предпринимательства планируется выделение ассигнований в сумме 50,0 тыс. рублей. В случае поступления заявок от субъектов малого и среднего предпринимательства сумма финансирование подлежит корректировке.</w:t>
      </w:r>
    </w:p>
    <w:p w:rsidR="00406F8F" w:rsidRPr="009A419E" w:rsidRDefault="00406F8F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06F8F" w:rsidRPr="009A419E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2. Основные цели и задачи муниципальной программы.</w:t>
      </w:r>
    </w:p>
    <w:p w:rsidR="00406F8F" w:rsidRPr="009A419E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06F8F" w:rsidRPr="009A419E" w:rsidRDefault="00406F8F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Целью Программы является обеспечение благоприятных условий для развития субъектов малого и среднего предпринимательства в Фёдоровском городском поселении Тосненского муниципального района Ленинградской области. Увеличение количества субъектов малого и среднего предпринимательства Увеличение объемов налоговых поступлений от деятельности субъектов малого и среднего предпринимательства в доходную часть бюджета поселения, также  топографическая съемка, изготовление картографических материалов и межевых дел для постановки на кадастровый учет, вынос межевых знаков, постановка и снятие на кадастровый учет.</w:t>
      </w:r>
    </w:p>
    <w:p w:rsidR="00406F8F" w:rsidRPr="009A419E" w:rsidRDefault="00406F8F" w:rsidP="00950A72">
      <w:pPr>
        <w:spacing w:after="120"/>
        <w:ind w:left="283"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Для  достижения поставленной цели должны быть решены следующие задачи: </w:t>
      </w:r>
    </w:p>
    <w:p w:rsidR="00406F8F" w:rsidRPr="009A419E" w:rsidRDefault="00406F8F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 развитие деловой активности населения  за счет повышения интереса к предпринимательской деятельности;</w:t>
      </w:r>
    </w:p>
    <w:p w:rsidR="00406F8F" w:rsidRPr="009A419E" w:rsidRDefault="00406F8F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</w:r>
    </w:p>
    <w:p w:rsidR="00406F8F" w:rsidRPr="009A419E" w:rsidRDefault="00406F8F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совершенствование информационно-консультационной поддержки малого и среднего предпринимательства (совершенствование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деятельностью); </w:t>
      </w:r>
    </w:p>
    <w:p w:rsidR="00406F8F" w:rsidRPr="009A419E" w:rsidRDefault="00406F8F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организация подготовки и переподготовки кадров для субъектов малого и среднего предпринимательства</w:t>
      </w:r>
    </w:p>
    <w:p w:rsidR="00406F8F" w:rsidRPr="009A419E" w:rsidRDefault="00406F8F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развитие информационно – коммуникационных технологий в сфере малого и среднего предпринимательства.</w:t>
      </w:r>
    </w:p>
    <w:p w:rsidR="00406F8F" w:rsidRPr="009A419E" w:rsidRDefault="00406F8F" w:rsidP="00950A7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06F8F" w:rsidRPr="009A419E" w:rsidRDefault="00406F8F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3. Основные направления поддержки малого и среднего</w:t>
      </w:r>
    </w:p>
    <w:p w:rsidR="00406F8F" w:rsidRPr="009A419E" w:rsidRDefault="00406F8F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 предпринимательства в Фёдоровском городском поселении </w:t>
      </w:r>
    </w:p>
    <w:p w:rsidR="00406F8F" w:rsidRPr="009A419E" w:rsidRDefault="00406F8F" w:rsidP="00950A72">
      <w:pPr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Тосненского муниципального района Ленинградской области</w:t>
      </w:r>
    </w:p>
    <w:p w:rsidR="00406F8F" w:rsidRPr="009A419E" w:rsidRDefault="00406F8F" w:rsidP="00950A72">
      <w:pPr>
        <w:jc w:val="center"/>
        <w:rPr>
          <w:b/>
          <w:bCs/>
          <w:sz w:val="28"/>
          <w:szCs w:val="28"/>
        </w:rPr>
      </w:pPr>
    </w:p>
    <w:p w:rsidR="00406F8F" w:rsidRPr="009A419E" w:rsidRDefault="00406F8F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1. Развитие деловой активности населения  за счет повышения интереса к предпринимательской деятельности.</w:t>
      </w:r>
    </w:p>
    <w:p w:rsidR="00406F8F" w:rsidRPr="009A419E" w:rsidRDefault="00406F8F" w:rsidP="00950A72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выставочно – ярмарочных мероприятиях, направленных на развитие малого и среднего предпринимательства;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привлечение к участию в конкурсах на выполнение муниципального заказа предприятий малого предпринимательства;</w:t>
      </w:r>
    </w:p>
    <w:p w:rsidR="00406F8F" w:rsidRPr="009A419E" w:rsidRDefault="00406F8F" w:rsidP="00950A72">
      <w:pPr>
        <w:jc w:val="both"/>
        <w:rPr>
          <w:sz w:val="28"/>
          <w:szCs w:val="28"/>
        </w:rPr>
      </w:pPr>
    </w:p>
    <w:p w:rsidR="00406F8F" w:rsidRPr="009A419E" w:rsidRDefault="00406F8F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2. Улучшение стартовых условий для предпринимательской деятельности  представителям социально незащищенных слоев населения и молодежи.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406F8F" w:rsidRPr="009A419E" w:rsidRDefault="00406F8F" w:rsidP="00950A72">
      <w:pPr>
        <w:jc w:val="both"/>
        <w:rPr>
          <w:sz w:val="28"/>
          <w:szCs w:val="28"/>
        </w:rPr>
      </w:pPr>
    </w:p>
    <w:p w:rsidR="00406F8F" w:rsidRPr="009A419E" w:rsidRDefault="00406F8F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3. Совершенствование информационно-консультационной поддержки малого и среднего предпринимательства.</w:t>
      </w:r>
    </w:p>
    <w:p w:rsidR="00406F8F" w:rsidRPr="009A419E" w:rsidRDefault="00406F8F" w:rsidP="00950A72">
      <w:pPr>
        <w:ind w:left="708" w:firstLine="192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информирование посредством сети Интернет (размещение информации на официальном сайте поселения) о процессах, происходящих в области малого и среднего предпринимательства;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406F8F" w:rsidRPr="009A419E" w:rsidRDefault="00406F8F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-организация и проведение индивидуальных консультаций для предпринимателей специалистами Фонда «МЦПП»;</w:t>
      </w:r>
    </w:p>
    <w:p w:rsidR="00406F8F" w:rsidRPr="009A419E" w:rsidRDefault="00406F8F" w:rsidP="00950A72">
      <w:pPr>
        <w:ind w:firstLine="720"/>
        <w:rPr>
          <w:sz w:val="28"/>
          <w:szCs w:val="28"/>
        </w:rPr>
      </w:pPr>
      <w:r w:rsidRPr="009A419E">
        <w:rPr>
          <w:sz w:val="28"/>
          <w:szCs w:val="28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406F8F" w:rsidRPr="009A419E" w:rsidRDefault="00406F8F" w:rsidP="00950A72">
      <w:pPr>
        <w:jc w:val="both"/>
        <w:rPr>
          <w:b/>
          <w:bCs/>
          <w:sz w:val="28"/>
          <w:szCs w:val="28"/>
        </w:rPr>
      </w:pPr>
    </w:p>
    <w:p w:rsidR="00406F8F" w:rsidRPr="009A419E" w:rsidRDefault="00406F8F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4. Организация подготовки и переподготовки кадров для субъектов малого и среднего предпринимательства</w:t>
      </w:r>
    </w:p>
    <w:p w:rsidR="00406F8F" w:rsidRPr="009A419E" w:rsidRDefault="00406F8F" w:rsidP="00950A72">
      <w:pPr>
        <w:ind w:left="192" w:firstLine="708"/>
        <w:jc w:val="both"/>
        <w:rPr>
          <w:sz w:val="28"/>
          <w:szCs w:val="28"/>
        </w:rPr>
      </w:pPr>
    </w:p>
    <w:p w:rsidR="00406F8F" w:rsidRPr="009A419E" w:rsidRDefault="00406F8F" w:rsidP="00950A72">
      <w:pPr>
        <w:ind w:left="192"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Раздел включает следующий комплекс мероприятий: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повышение квалификации сотрудников, путем проведения очного обучения сотрудниками  Фонда «Муниципальный центр поддержки предпринимательства»;</w:t>
      </w:r>
    </w:p>
    <w:p w:rsidR="00406F8F" w:rsidRPr="009A419E" w:rsidRDefault="00406F8F" w:rsidP="00950A72">
      <w:pPr>
        <w:jc w:val="both"/>
        <w:rPr>
          <w:i/>
          <w:iCs/>
          <w:sz w:val="28"/>
          <w:szCs w:val="28"/>
        </w:rPr>
      </w:pPr>
    </w:p>
    <w:p w:rsidR="00406F8F" w:rsidRPr="009A419E" w:rsidRDefault="00406F8F" w:rsidP="00950A72">
      <w:pPr>
        <w:jc w:val="both"/>
        <w:rPr>
          <w:i/>
          <w:iCs/>
          <w:sz w:val="28"/>
          <w:szCs w:val="28"/>
        </w:rPr>
      </w:pPr>
      <w:r w:rsidRPr="009A419E">
        <w:rPr>
          <w:i/>
          <w:iCs/>
          <w:sz w:val="28"/>
          <w:szCs w:val="28"/>
        </w:rPr>
        <w:t>5. Развитие информационно – коммуникационных технологий в сфере малого и среднего предпринимательства.</w:t>
      </w:r>
    </w:p>
    <w:p w:rsidR="00406F8F" w:rsidRPr="009A419E" w:rsidRDefault="00406F8F" w:rsidP="00950A72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406F8F" w:rsidRPr="009A419E" w:rsidRDefault="00406F8F" w:rsidP="00950A72">
      <w:pPr>
        <w:ind w:firstLine="900"/>
        <w:jc w:val="both"/>
        <w:rPr>
          <w:b/>
          <w:bCs/>
          <w:sz w:val="28"/>
          <w:szCs w:val="28"/>
        </w:rPr>
      </w:pPr>
    </w:p>
    <w:p w:rsidR="00406F8F" w:rsidRPr="009A419E" w:rsidRDefault="00406F8F" w:rsidP="00A447F6">
      <w:pPr>
        <w:ind w:firstLine="90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Основные мероприятия в области архитектуры и градостроительства, землеустройства и землепользования</w:t>
      </w:r>
    </w:p>
    <w:p w:rsidR="00406F8F" w:rsidRPr="009A419E" w:rsidRDefault="00406F8F" w:rsidP="00A447F6">
      <w:pPr>
        <w:ind w:firstLine="900"/>
        <w:jc w:val="both"/>
        <w:rPr>
          <w:b/>
          <w:bCs/>
          <w:sz w:val="28"/>
          <w:szCs w:val="28"/>
        </w:rPr>
      </w:pPr>
    </w:p>
    <w:p w:rsidR="00406F8F" w:rsidRPr="009A419E" w:rsidRDefault="00406F8F" w:rsidP="00A447F6">
      <w:pPr>
        <w:ind w:firstLine="90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4.1 Постановка территориальных зон на государственный кадастровый учет.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связи с внесением изменений в Генеральный план и Правила землепользования и застройки Фёдоровского городского поселения Тосненского муниципального района Ленинградской области требуется внесение изменений в Территориальные зоны, черты населенных пунктов, входящих в МО Фёдоровское (д.Глинка, д.Ладога, д.Аннолово, г.п.Фёдоровское), а также в границу МО Фёдоровское стоящие на государственном кадастровом учёте.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4.2Формирование земельных участков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Необходимо формирование земельных участков длястроительства пожарных прудов, детских площадок или для иных целей, связанных с развитием поселения.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4.3 Межевые знаки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Вынос точек необходим в случае определения местоположения участков, чтобы отстоять свои гражданские права в случае возникновения конфликтных ситуаций.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4.4 Топографическая съемка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планирования благоустройства, а также для изготовления градостроительных планов земельных участков на территории Фёдоровского городского поселения Тосненского района необходимо сначала выполнить топографическую съемку для получения информации об изучаемой земле, например, рельеф, коммуникации, инфраструктура и т. п.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 xml:space="preserve">4.5Постановка на кадастровый учёт земли под дорогами 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исполнения п.5 ч.1 ст.14 и ч.1 ст.50 Федерального закона от 06.10.2003 №131 ФЗ «Об общих принципах организации местного самоуправления в Российской Федерации», а также ст.1 Областного закона Ленинградской области от10.07.2014 №48-оз «Об отдельных вопросах местного значения городских поселений Ленинградской области» необходимо поставить на государственный кадастровый учёт дороги общего пользования.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4.6 Проект кладбища (в том числе проект санитарно-защитной зоны кладбища)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реализации Федерального закона от 06.10.2003 № 131-ФЗ «Об общих принципах организации местного самоуправления в Российской Федерации», Федерального закона от 12.01.1996 №8-ФЗ «О погребении и похоронном деле».</w:t>
      </w:r>
    </w:p>
    <w:p w:rsidR="00406F8F" w:rsidRPr="009A419E" w:rsidRDefault="00406F8F" w:rsidP="00A447F6">
      <w:pPr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Подготовить описание местоположения границы санитарно-защитной зоны кладбищ в соответствии с ПЗЗ для постановки на государственный кадастровый учёт зон.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b/>
          <w:bCs/>
          <w:sz w:val="28"/>
          <w:szCs w:val="28"/>
        </w:rPr>
        <w:tab/>
      </w:r>
      <w:r w:rsidRPr="009A419E">
        <w:rPr>
          <w:sz w:val="28"/>
          <w:szCs w:val="28"/>
        </w:rPr>
        <w:t>4.7 Проектирование участка для многодетных ул.Садовая, д.Глинка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Проект планировки территории и проект межевания территории 4 га в д.Анноловов рамках Областных законов №105-оз , № 75- озвсвязипредоставлениемземельныхучастков многодетным семьям в д.Глинка по ул.Садовой.Для обеспечения инженерной и транспортной инфраструктурой необходимы проектные и изыскательские работы, ППТ и ПМТ.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4.8 Оценка земельных участков</w:t>
      </w:r>
    </w:p>
    <w:p w:rsidR="00406F8F" w:rsidRPr="009A419E" w:rsidRDefault="00406F8F" w:rsidP="00A447F6">
      <w:pPr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>В целях продажи земельных участков путем проведения аукционов необходима оценка земельных участков, выполненный в соответствии с Федеральным законом от 29.07.1998 № 135-ФЗ «Об оценочной деятельности в Российской Федерации»(специализированными организациями).</w:t>
      </w:r>
    </w:p>
    <w:p w:rsidR="00406F8F" w:rsidRPr="009A419E" w:rsidRDefault="00406F8F" w:rsidP="00A447F6"/>
    <w:p w:rsidR="00406F8F" w:rsidRPr="009A419E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4. Механизм реализации программы, включая организацию управления программой, и контроль над ходом её реализации.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Реализация Программы осуществляется на основе: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№ 44-ФЗ.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406F8F" w:rsidRPr="009A419E" w:rsidRDefault="00406F8F" w:rsidP="00950A72">
      <w:pPr>
        <w:pStyle w:val="ab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исполнитель программы с периодичностью, по форме и в сроки, установленные  нормативными актами Администрации. </w:t>
      </w:r>
    </w:p>
    <w:p w:rsidR="00406F8F" w:rsidRPr="009A419E" w:rsidRDefault="00406F8F" w:rsidP="00950A72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Контроль за реализацией Программы осуществляется администрацией Фёдоровского городского поселения Тосненского муниципального района Ленинградской области.</w:t>
      </w:r>
    </w:p>
    <w:p w:rsidR="00406F8F" w:rsidRPr="009A419E" w:rsidRDefault="00406F8F" w:rsidP="00950A72">
      <w:pPr>
        <w:shd w:val="clear" w:color="auto" w:fill="FFFFFF"/>
        <w:spacing w:before="317"/>
        <w:ind w:left="34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5. Ожидаемые конечные результаты Программы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  <w:lang w:eastAsia="ar-SA"/>
        </w:rPr>
      </w:pP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  <w:lang w:eastAsia="ar-SA"/>
        </w:rPr>
        <w:t>У</w:t>
      </w:r>
      <w:r w:rsidRPr="009A419E">
        <w:rPr>
          <w:sz w:val="28"/>
          <w:szCs w:val="28"/>
        </w:rPr>
        <w:t>величение количества вновь созданных субъектов малого и среднего предпринимательства;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Привлечение в сферу малого и среднего предпринимательства представителей социально-незащищенных слоев населения и молодежи;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Рост числа  успешно действующих малых и средних предприятий;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Создание новых рабочих мест;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Увеличение объема налоговых поступлений от субъектов малого и </w:t>
      </w:r>
      <w:r w:rsidRPr="009A419E">
        <w:rPr>
          <w:sz w:val="28"/>
          <w:szCs w:val="28"/>
        </w:rPr>
        <w:lastRenderedPageBreak/>
        <w:t>среднего предпринимательства.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Получение актуальной топографической съемки;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Изготовление картографических материалов и межевых дел для постановки на кадастровый учет;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Вынос межевых знаков;</w:t>
      </w:r>
    </w:p>
    <w:p w:rsidR="00406F8F" w:rsidRPr="009A419E" w:rsidRDefault="00406F8F" w:rsidP="00950A72">
      <w:pPr>
        <w:pStyle w:val="ConsPlusCell"/>
        <w:ind w:firstLine="708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Постановка и снятие на кадастровый учет различных объектов, являющихся собственностью поселения.</w:t>
      </w:r>
    </w:p>
    <w:p w:rsidR="00406F8F" w:rsidRPr="009A419E" w:rsidRDefault="00406F8F" w:rsidP="00950A72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  <w:lang w:eastAsia="ar-SA"/>
        </w:rPr>
      </w:pPr>
    </w:p>
    <w:p w:rsidR="00406F8F" w:rsidRPr="009A419E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6. Нормативное обеспечение</w:t>
      </w:r>
    </w:p>
    <w:p w:rsidR="00406F8F" w:rsidRPr="009A419E" w:rsidRDefault="00406F8F" w:rsidP="00950A72">
      <w:pPr>
        <w:pStyle w:val="ab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406F8F" w:rsidRPr="009A419E" w:rsidRDefault="00406F8F" w:rsidP="00304A39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>Выполнение мероприятий Программы осуществляется в соответствии с нормативными правовыми актами в областиразвития и поддержки малого и среднего предпринимательства.</w:t>
      </w:r>
    </w:p>
    <w:p w:rsidR="00406F8F" w:rsidRPr="009A419E" w:rsidRDefault="00406F8F" w:rsidP="00950A72">
      <w:pPr>
        <w:suppressAutoHyphens/>
        <w:jc w:val="both"/>
        <w:rPr>
          <w:sz w:val="28"/>
          <w:szCs w:val="28"/>
          <w:lang w:eastAsia="ar-SA"/>
        </w:rPr>
      </w:pPr>
      <w:r w:rsidRPr="009A419E">
        <w:rPr>
          <w:sz w:val="28"/>
          <w:szCs w:val="28"/>
          <w:lang w:eastAsia="ar-SA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Фёдоровского городского поселения Тосненского муниципального района Ленинградской области.</w:t>
      </w:r>
    </w:p>
    <w:p w:rsidR="00406F8F" w:rsidRPr="009A419E" w:rsidRDefault="00406F8F" w:rsidP="00950A7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06F8F" w:rsidRPr="009A419E" w:rsidRDefault="00406F8F" w:rsidP="00DC44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7. Методика оценки эффективности реализации муниципальной программы 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результативности подпрограмм определяется по формуле: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727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0pt;height:20.25pt;visibility:visible">
            <v:imagedata r:id="rId9" o:title=""/>
          </v:shape>
        </w:pic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77">
        <w:rPr>
          <w:noProof/>
          <w:position w:val="-9"/>
          <w:sz w:val="28"/>
          <w:szCs w:val="28"/>
        </w:rPr>
        <w:pict>
          <v:shape id="Рисунок 3" o:spid="_x0000_i1026" type="#_x0000_t75" style="width:12pt;height:18.75pt;visibility:visible">
            <v:imagedata r:id="rId10" o:title=""/>
          </v:shape>
        </w:pict>
      </w:r>
      <w:r w:rsidR="00406F8F" w:rsidRPr="009A419E">
        <w:rPr>
          <w:sz w:val="28"/>
          <w:szCs w:val="28"/>
        </w:rPr>
        <w:t xml:space="preserve"> - индекс результативности подпрограмм;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lastRenderedPageBreak/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7277">
        <w:rPr>
          <w:noProof/>
          <w:sz w:val="28"/>
          <w:szCs w:val="28"/>
        </w:rPr>
        <w:pict>
          <v:shape id="Рисунок 18" o:spid="_x0000_i1027" type="#_x0000_t75" style="width:66.75pt;height:18.75pt;visibility:visible">
            <v:imagedata r:id="rId11" o:title=""/>
          </v:shape>
        </w:pic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7277">
        <w:rPr>
          <w:noProof/>
          <w:sz w:val="28"/>
          <w:szCs w:val="28"/>
        </w:rPr>
        <w:pict>
          <v:shape id="Рисунок 19" o:spid="_x0000_i1028" type="#_x0000_t75" style="width:66.75pt;height:18.75pt;visibility:visible">
            <v:imagedata r:id="rId12" o:title=""/>
          </v:shape>
        </w:pic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77">
        <w:rPr>
          <w:noProof/>
          <w:position w:val="-9"/>
          <w:sz w:val="28"/>
          <w:szCs w:val="28"/>
        </w:rPr>
        <w:pict>
          <v:shape id="Рисунок 20" o:spid="_x0000_i1029" type="#_x0000_t75" style="width:17.25pt;height:18.75pt;visibility:visible">
            <v:imagedata r:id="rId13" o:title=""/>
          </v:shape>
        </w:pict>
      </w:r>
      <w:r w:rsidR="00406F8F" w:rsidRPr="009A419E">
        <w:rPr>
          <w:sz w:val="28"/>
          <w:szCs w:val="28"/>
        </w:rPr>
        <w:t xml:space="preserve"> - достигнутый результат целевого значения показателя;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77">
        <w:rPr>
          <w:noProof/>
          <w:position w:val="-8"/>
          <w:sz w:val="28"/>
          <w:szCs w:val="28"/>
        </w:rPr>
        <w:pict>
          <v:shape id="Рисунок 21" o:spid="_x0000_i1030" type="#_x0000_t75" style="width:17.25pt;height:18pt;visibility:visible">
            <v:imagedata r:id="rId14" o:title=""/>
          </v:shape>
        </w:pict>
      </w:r>
      <w:r w:rsidR="00406F8F" w:rsidRPr="009A419E">
        <w:rPr>
          <w:sz w:val="28"/>
          <w:szCs w:val="28"/>
        </w:rPr>
        <w:t xml:space="preserve"> - плановый результат целевого значения показателя;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77">
        <w:rPr>
          <w:noProof/>
          <w:position w:val="-8"/>
          <w:sz w:val="28"/>
          <w:szCs w:val="28"/>
        </w:rPr>
        <w:pict>
          <v:shape id="Рисунок 22" o:spid="_x0000_i1031" type="#_x0000_t75" style="width:18.75pt;height:18pt;visibility:visible">
            <v:imagedata r:id="rId15" o:title=""/>
          </v:shape>
        </w:pict>
      </w:r>
      <w:r w:rsidR="00406F8F" w:rsidRPr="009A419E">
        <w:rPr>
          <w:sz w:val="28"/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7277">
        <w:rPr>
          <w:noProof/>
          <w:sz w:val="28"/>
          <w:szCs w:val="28"/>
        </w:rPr>
        <w:pict>
          <v:shape id="Рисунок 23" o:spid="_x0000_i1032" type="#_x0000_t75" style="width:72.75pt;height:18pt;visibility:visible">
            <v:imagedata r:id="rId16" o:title=""/>
          </v:shape>
        </w:pic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N - общее число показателей, характеризующих выполнение подпрограммы.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Эффективность подпрограмм определяется по индексу эффективности.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Индекс эффективности подпрограмм определяется по формуле: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7277">
        <w:rPr>
          <w:noProof/>
          <w:sz w:val="28"/>
          <w:szCs w:val="28"/>
        </w:rPr>
        <w:pict>
          <v:shape id="Рисунок 24" o:spid="_x0000_i1033" type="#_x0000_t75" style="width:108pt;height:21.75pt;visibility:visible">
            <v:imagedata r:id="rId17" o:title=""/>
          </v:shape>
        </w:pic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77">
        <w:rPr>
          <w:noProof/>
          <w:position w:val="-8"/>
          <w:sz w:val="28"/>
          <w:szCs w:val="28"/>
        </w:rPr>
        <w:pict>
          <v:shape id="Рисунок 25" o:spid="_x0000_i1034" type="#_x0000_t75" style="width:11.25pt;height:18pt;visibility:visible">
            <v:imagedata r:id="rId18" o:title=""/>
          </v:shape>
        </w:pict>
      </w:r>
      <w:r w:rsidR="00406F8F" w:rsidRPr="009A419E">
        <w:rPr>
          <w:sz w:val="28"/>
          <w:szCs w:val="28"/>
        </w:rPr>
        <w:t xml:space="preserve"> - индекс эффективности подпрограмм;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77">
        <w:rPr>
          <w:noProof/>
          <w:position w:val="-9"/>
          <w:sz w:val="28"/>
          <w:szCs w:val="28"/>
        </w:rPr>
        <w:pict>
          <v:shape id="Рисунок 26" o:spid="_x0000_i1035" type="#_x0000_t75" style="width:15.75pt;height:18.75pt;visibility:visible">
            <v:imagedata r:id="rId19" o:title=""/>
          </v:shape>
        </w:pict>
      </w:r>
      <w:r w:rsidR="00406F8F" w:rsidRPr="009A419E">
        <w:rPr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77">
        <w:rPr>
          <w:noProof/>
          <w:position w:val="-9"/>
          <w:sz w:val="28"/>
          <w:szCs w:val="28"/>
        </w:rPr>
        <w:pict>
          <v:shape id="Рисунок 27" o:spid="_x0000_i1036" type="#_x0000_t75" style="width:12pt;height:18.75pt;visibility:visible">
            <v:imagedata r:id="rId20" o:title=""/>
          </v:shape>
        </w:pict>
      </w:r>
      <w:r w:rsidR="00406F8F" w:rsidRPr="009A419E">
        <w:rPr>
          <w:sz w:val="28"/>
          <w:szCs w:val="28"/>
        </w:rPr>
        <w:t xml:space="preserve"> - индекс результативности подпрограммы;</w:t>
      </w:r>
    </w:p>
    <w:p w:rsidR="00406F8F" w:rsidRPr="009A419E" w:rsidRDefault="00727277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277">
        <w:rPr>
          <w:noProof/>
          <w:position w:val="-8"/>
          <w:sz w:val="28"/>
          <w:szCs w:val="28"/>
        </w:rPr>
        <w:pict>
          <v:shape id="Рисунок 28" o:spid="_x0000_i1037" type="#_x0000_t75" style="width:15pt;height:18pt;visibility:visible">
            <v:imagedata r:id="rId21" o:title=""/>
          </v:shape>
        </w:pict>
      </w:r>
      <w:r w:rsidR="00406F8F" w:rsidRPr="009A419E">
        <w:rPr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наименование индикатора - индекс эффективности подпрограмм </w:t>
      </w:r>
      <w:r w:rsidR="00727277" w:rsidRPr="00727277">
        <w:rPr>
          <w:noProof/>
          <w:position w:val="-10"/>
          <w:sz w:val="28"/>
          <w:szCs w:val="28"/>
        </w:rPr>
        <w:pict>
          <v:shape id="Рисунок 29" o:spid="_x0000_i1038" type="#_x0000_t75" style="width:26.25pt;height:20.25pt;visibility:visible">
            <v:imagedata r:id="rId22" o:title=""/>
          </v:shape>
        </w:pic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0,9&lt;=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,&lt;=1,1.   Качественная оценка подпрограмм: высокий уровень эффективности.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>Значение показателя: 0,8&lt;=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0,9.   Качественная оценка подпрограммы: запланированный уровень эффективности.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 xml:space="preserve">        Значение показателя: </w:t>
      </w:r>
      <w:r w:rsidRPr="009A419E">
        <w:rPr>
          <w:sz w:val="28"/>
          <w:szCs w:val="28"/>
          <w:lang w:val="en-US"/>
        </w:rPr>
        <w:t>I</w:t>
      </w:r>
      <w:r w:rsidRPr="009A419E">
        <w:rPr>
          <w:sz w:val="28"/>
          <w:szCs w:val="28"/>
        </w:rPr>
        <w:t>,&lt; 0,8. Качественная оценка подпрограммы: низкий уровень эффективности.</w:t>
      </w:r>
    </w:p>
    <w:p w:rsidR="00406F8F" w:rsidRPr="009A419E" w:rsidRDefault="00406F8F" w:rsidP="00950A72">
      <w:pPr>
        <w:widowControl w:val="0"/>
        <w:autoSpaceDE w:val="0"/>
        <w:autoSpaceDN w:val="0"/>
        <w:adjustRightInd w:val="0"/>
        <w:jc w:val="both"/>
      </w:pPr>
    </w:p>
    <w:p w:rsidR="00406F8F" w:rsidRPr="009A419E" w:rsidRDefault="00406F8F" w:rsidP="00950A72">
      <w:pPr>
        <w:widowControl w:val="0"/>
        <w:autoSpaceDE w:val="0"/>
        <w:autoSpaceDN w:val="0"/>
        <w:adjustRightInd w:val="0"/>
        <w:jc w:val="both"/>
      </w:pPr>
    </w:p>
    <w:p w:rsidR="00406F8F" w:rsidRPr="009A419E" w:rsidRDefault="00406F8F" w:rsidP="00A725DE"/>
    <w:p w:rsidR="00406F8F" w:rsidRPr="009A419E" w:rsidRDefault="00406F8F" w:rsidP="00EB41B7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outlineLvl w:val="1"/>
        <w:sectPr w:rsidR="00406F8F" w:rsidRPr="009A419E" w:rsidSect="00B41E63">
          <w:footerReference w:type="default" r:id="rId2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35"/>
        <w:tblW w:w="13892" w:type="dxa"/>
        <w:tblLayout w:type="fixed"/>
        <w:tblLook w:val="00A0"/>
      </w:tblPr>
      <w:tblGrid>
        <w:gridCol w:w="568"/>
        <w:gridCol w:w="2693"/>
        <w:gridCol w:w="1701"/>
        <w:gridCol w:w="1134"/>
        <w:gridCol w:w="992"/>
        <w:gridCol w:w="1134"/>
        <w:gridCol w:w="993"/>
        <w:gridCol w:w="992"/>
        <w:gridCol w:w="1559"/>
        <w:gridCol w:w="391"/>
        <w:gridCol w:w="1735"/>
      </w:tblGrid>
      <w:tr w:rsidR="009A419E" w:rsidRPr="009A419E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bookmarkStart w:id="3" w:name="Par379"/>
            <w:bookmarkStart w:id="4" w:name="Par421"/>
            <w:bookmarkStart w:id="5" w:name="Par618"/>
            <w:bookmarkEnd w:id="3"/>
            <w:bookmarkEnd w:id="4"/>
            <w:bookmarkEnd w:id="5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06F8F" w:rsidRPr="009A419E" w:rsidRDefault="00406F8F" w:rsidP="006A68A9">
            <w:pPr>
              <w:spacing w:after="240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Приложение №  1  к муниципальной программе</w:t>
            </w:r>
          </w:p>
        </w:tc>
      </w:tr>
      <w:tr w:rsidR="009A419E" w:rsidRPr="009A419E">
        <w:trPr>
          <w:trHeight w:val="7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№ по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Всего (тыс. руб)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Объем финансирования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Ответственный за реализацию мероприятий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Планируемые результаты выполнения мероприятий программы</w:t>
            </w:r>
          </w:p>
        </w:tc>
      </w:tr>
      <w:tr w:rsidR="009A419E" w:rsidRPr="009A419E">
        <w:trPr>
          <w:trHeight w:val="7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FD7F0F">
            <w:pPr>
              <w:jc w:val="center"/>
            </w:pPr>
            <w:r w:rsidRPr="009A419E">
              <w:rPr>
                <w:sz w:val="22"/>
                <w:szCs w:val="22"/>
              </w:rPr>
              <w:t>2022-2023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</w:pPr>
          </w:p>
        </w:tc>
      </w:tr>
      <w:tr w:rsidR="009A419E" w:rsidRPr="009A419E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</w:pPr>
            <w:r w:rsidRPr="009A419E">
              <w:rPr>
                <w:sz w:val="22"/>
                <w:szCs w:val="22"/>
              </w:rPr>
              <w:t>10</w:t>
            </w:r>
          </w:p>
        </w:tc>
      </w:tr>
      <w:tr w:rsidR="009A419E" w:rsidRPr="009A419E">
        <w:trPr>
          <w:trHeight w:val="431"/>
        </w:trPr>
        <w:tc>
          <w:tcPr>
            <w:tcW w:w="1389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06F8F" w:rsidRPr="009A419E" w:rsidRDefault="00406F8F" w:rsidP="006A68A9">
            <w:pPr>
              <w:jc w:val="center"/>
              <w:rPr>
                <w:b/>
                <w:bCs/>
              </w:rPr>
            </w:pPr>
            <w:r w:rsidRPr="009A419E">
              <w:rPr>
                <w:b/>
                <w:bCs/>
                <w:sz w:val="22"/>
                <w:szCs w:val="22"/>
              </w:rPr>
              <w:t>КБК 01004122100110350244</w:t>
            </w:r>
          </w:p>
        </w:tc>
      </w:tr>
      <w:tr w:rsidR="009A419E" w:rsidRPr="009A419E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 xml:space="preserve">Мероприятия по  поддержке малого и среднего предпринимательства </w:t>
            </w:r>
          </w:p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2020-2022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50,000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Главный  специалист по экономическому развитию</w:t>
            </w:r>
          </w:p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 Увеличение количества вновь созданных субъектов малого и среднего предпринимательства;</w:t>
            </w:r>
          </w:p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 xml:space="preserve">Рост числа  успешно действующих малых и </w:t>
            </w:r>
            <w:r w:rsidRPr="009A419E">
              <w:rPr>
                <w:rFonts w:ascii="Calibri" w:hAnsi="Calibri" w:cs="Calibri"/>
                <w:sz w:val="22"/>
                <w:szCs w:val="22"/>
              </w:rPr>
              <w:lastRenderedPageBreak/>
              <w:t>средних предприятий;</w:t>
            </w:r>
          </w:p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Создание новых рабочих мест</w:t>
            </w:r>
          </w:p>
        </w:tc>
      </w:tr>
      <w:tr w:rsidR="009A419E" w:rsidRPr="009A419E">
        <w:trPr>
          <w:trHeight w:val="8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</w:tr>
      <w:tr w:rsidR="009A419E" w:rsidRPr="009A419E">
        <w:trPr>
          <w:trHeight w:val="8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</w:tr>
      <w:tr w:rsidR="009A419E" w:rsidRPr="009A419E">
        <w:trPr>
          <w:trHeight w:val="1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</w:tr>
      <w:tr w:rsidR="009A419E" w:rsidRPr="009A419E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Мероприятия в области архитектуры и градостроительства, землеустройства и землепользования</w:t>
            </w:r>
          </w:p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FD7F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94376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6932,90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D911BA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5127,90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Отдел по архитектуре и землеустройству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both"/>
            </w:pPr>
            <w:r w:rsidRPr="009A419E">
              <w:rPr>
                <w:sz w:val="22"/>
                <w:szCs w:val="22"/>
              </w:rPr>
              <w:t>Топографическая съемка, изготовление картографических материалов и межевых дел для постановки на кадастровый учет; вынос межевых знаков;  постановка и снятие на кадастровый учет.</w:t>
            </w:r>
          </w:p>
        </w:tc>
      </w:tr>
      <w:tr w:rsidR="009A419E" w:rsidRPr="009A419E">
        <w:trPr>
          <w:trHeight w:val="8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94376" w:rsidP="00FD7F0F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6932,90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D911BA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5127,90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1 500,00</w:t>
            </w: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both"/>
            </w:pPr>
          </w:p>
        </w:tc>
      </w:tr>
      <w:tr w:rsidR="009A419E" w:rsidRPr="009A419E">
        <w:trPr>
          <w:trHeight w:val="11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0,000</w:t>
            </w: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</w:tr>
      <w:tr w:rsidR="009A419E" w:rsidRPr="009A419E">
        <w:trPr>
          <w:trHeight w:val="71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</w:tr>
      <w:tr w:rsidR="009A419E" w:rsidRPr="009A419E">
        <w:trPr>
          <w:trHeight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FD7F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FD7F0F">
            <w:pPr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FD7F0F">
            <w:pPr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FD7F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2020-2023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94376" w:rsidP="00FD7F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7032,90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FD7F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D911BA" w:rsidP="009564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5177,90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FD7F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1 550,00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FD7F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FD7F0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9A419E" w:rsidRPr="009A419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</w:tr>
      <w:tr w:rsidR="009A419E" w:rsidRPr="009A419E">
        <w:trPr>
          <w:trHeight w:val="7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06F8F" w:rsidRPr="009A419E" w:rsidRDefault="00406F8F" w:rsidP="00F43E34"/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</w:rPr>
      </w:pPr>
    </w:p>
    <w:p w:rsidR="00406F8F" w:rsidRPr="009A419E" w:rsidRDefault="00406F8F" w:rsidP="00E143FE">
      <w:pPr>
        <w:jc w:val="center"/>
        <w:rPr>
          <w:b/>
          <w:bCs/>
          <w:sz w:val="22"/>
          <w:szCs w:val="22"/>
        </w:rPr>
      </w:pPr>
      <w:r w:rsidRPr="009A419E">
        <w:rPr>
          <w:b/>
          <w:bCs/>
        </w:rPr>
        <w:t>Переченьмероприятий</w:t>
      </w:r>
      <w:r w:rsidRPr="009A419E">
        <w:rPr>
          <w:b/>
          <w:bCs/>
          <w:sz w:val="22"/>
          <w:szCs w:val="22"/>
        </w:rPr>
        <w:t>в области архитектуры и градостроительства, землеустройства и землепользования на 2020-2023 годы:</w:t>
      </w:r>
    </w:p>
    <w:p w:rsidR="00406F8F" w:rsidRPr="009A419E" w:rsidRDefault="00406F8F" w:rsidP="00E143F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8946"/>
        <w:gridCol w:w="1673"/>
        <w:gridCol w:w="1373"/>
        <w:gridCol w:w="1372"/>
        <w:gridCol w:w="1372"/>
      </w:tblGrid>
      <w:tr w:rsidR="009A419E" w:rsidRPr="009A419E">
        <w:tc>
          <w:tcPr>
            <w:tcW w:w="671" w:type="dxa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947" w:type="dxa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673" w:type="dxa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Сумма в 2020 году, тыс. руб.</w:t>
            </w:r>
          </w:p>
        </w:tc>
        <w:tc>
          <w:tcPr>
            <w:tcW w:w="1373" w:type="dxa"/>
          </w:tcPr>
          <w:p w:rsidR="00406F8F" w:rsidRPr="009A419E" w:rsidRDefault="00406F8F" w:rsidP="00A447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Сумма в 2021 году, тыс. руб.</w:t>
            </w:r>
          </w:p>
        </w:tc>
        <w:tc>
          <w:tcPr>
            <w:tcW w:w="1372" w:type="dxa"/>
          </w:tcPr>
          <w:p w:rsidR="00406F8F" w:rsidRPr="009A419E" w:rsidRDefault="00406F8F" w:rsidP="00A447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Сумма в 2022 году, тыс. руб.</w:t>
            </w:r>
          </w:p>
        </w:tc>
        <w:tc>
          <w:tcPr>
            <w:tcW w:w="1372" w:type="dxa"/>
          </w:tcPr>
          <w:p w:rsidR="00406F8F" w:rsidRPr="009A419E" w:rsidRDefault="00406F8F" w:rsidP="00A447F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Сумма в 2023 году, тыс. руб.</w:t>
            </w:r>
          </w:p>
        </w:tc>
      </w:tr>
      <w:tr w:rsidR="009A419E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Постановка территориальных зон на государственный кадастровый учет (в Росреестре – 10 зон)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86234E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1 500,0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9A419E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 xml:space="preserve">Формирование земельных участков 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</w:tr>
      <w:tr w:rsidR="009A419E" w:rsidRPr="009A419E">
        <w:trPr>
          <w:trHeight w:val="277"/>
        </w:trPr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Межевые знаки (100 точек)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50,00</w:t>
            </w:r>
          </w:p>
        </w:tc>
        <w:tc>
          <w:tcPr>
            <w:tcW w:w="1373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</w:tr>
      <w:tr w:rsidR="009A419E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Топосъемка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D1B52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95,0</w:t>
            </w:r>
          </w:p>
        </w:tc>
        <w:tc>
          <w:tcPr>
            <w:tcW w:w="1373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120,0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120,0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FD70CA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9A419E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Постановка на кадастровый учет земли под дорогами (</w:t>
            </w:r>
            <w:r w:rsidRPr="009A419E">
              <w:rPr>
                <w:rFonts w:ascii="Calibri" w:hAnsi="Calibri" w:cs="Calibri"/>
                <w:sz w:val="22"/>
                <w:szCs w:val="22"/>
                <w:u w:val="single"/>
              </w:rPr>
              <w:t>3 шт.</w:t>
            </w:r>
            <w:r w:rsidRPr="009A419E">
              <w:rPr>
                <w:rFonts w:ascii="Calibri" w:hAnsi="Calibri" w:cs="Calibri"/>
                <w:sz w:val="22"/>
                <w:szCs w:val="22"/>
              </w:rPr>
              <w:t xml:space="preserve"> )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110,0</w:t>
            </w:r>
          </w:p>
        </w:tc>
        <w:tc>
          <w:tcPr>
            <w:tcW w:w="1373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100,0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9A419E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Проект(кладбище, объекты строительства)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FD70CA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1 100,0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1 300,0</w:t>
            </w:r>
          </w:p>
        </w:tc>
      </w:tr>
      <w:tr w:rsidR="009A419E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Проект санитарно-защитной зоны кладбища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373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9A419E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Проектирование участка для многодетныхул.Садовая + Проект планировки территории и проект межевания территории 4гаАннолово для многодетных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  <w:tc>
          <w:tcPr>
            <w:tcW w:w="1373" w:type="dxa"/>
            <w:vAlign w:val="center"/>
          </w:tcPr>
          <w:p w:rsidR="00114CDA" w:rsidRPr="009A419E" w:rsidRDefault="00D911BA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3157,90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9A419E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8947" w:type="dxa"/>
          </w:tcPr>
          <w:p w:rsidR="00406F8F" w:rsidRPr="009A419E" w:rsidRDefault="00406F8F" w:rsidP="006A68A9">
            <w:pPr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373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50,0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80,0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</w:rPr>
            </w:pPr>
            <w:r w:rsidRPr="009A419E">
              <w:rPr>
                <w:rFonts w:ascii="Calibri" w:hAnsi="Calibri" w:cs="Calibri"/>
                <w:sz w:val="22"/>
                <w:szCs w:val="22"/>
              </w:rPr>
              <w:t>100,0</w:t>
            </w:r>
          </w:p>
        </w:tc>
      </w:tr>
      <w:tr w:rsidR="00406F8F" w:rsidRPr="009A419E">
        <w:tc>
          <w:tcPr>
            <w:tcW w:w="671" w:type="dxa"/>
          </w:tcPr>
          <w:p w:rsidR="00406F8F" w:rsidRPr="009A419E" w:rsidRDefault="00406F8F" w:rsidP="00F43E3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947" w:type="dxa"/>
          </w:tcPr>
          <w:p w:rsidR="00406F8F" w:rsidRPr="009A419E" w:rsidRDefault="00406F8F" w:rsidP="00F43E34">
            <w:pPr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3" w:type="dxa"/>
            <w:vAlign w:val="center"/>
          </w:tcPr>
          <w:p w:rsidR="00406F8F" w:rsidRPr="009A419E" w:rsidRDefault="00406F8F" w:rsidP="00F95D7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305,00</w:t>
            </w:r>
          </w:p>
        </w:tc>
        <w:tc>
          <w:tcPr>
            <w:tcW w:w="1373" w:type="dxa"/>
            <w:vAlign w:val="center"/>
          </w:tcPr>
          <w:p w:rsidR="00114CDA" w:rsidRPr="009A419E" w:rsidRDefault="00114CDA" w:rsidP="0095640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5127,9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72" w:type="dxa"/>
            <w:vAlign w:val="center"/>
          </w:tcPr>
          <w:p w:rsidR="00406F8F" w:rsidRPr="009A419E" w:rsidRDefault="00406F8F" w:rsidP="006A68A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A419E">
              <w:rPr>
                <w:rFonts w:ascii="Calibri" w:hAnsi="Calibri" w:cs="Calibri"/>
                <w:b/>
                <w:bCs/>
                <w:sz w:val="22"/>
                <w:szCs w:val="22"/>
              </w:rPr>
              <w:t>1 500,0</w:t>
            </w:r>
          </w:p>
        </w:tc>
      </w:tr>
    </w:tbl>
    <w:p w:rsidR="00406F8F" w:rsidRPr="009A419E" w:rsidRDefault="00406F8F" w:rsidP="0042732E"/>
    <w:sectPr w:rsidR="00406F8F" w:rsidRPr="009A419E" w:rsidSect="001718C4">
      <w:pgSz w:w="16838" w:h="11906" w:orient="landscape"/>
      <w:pgMar w:top="1418" w:right="1079" w:bottom="84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4D" w:rsidRDefault="0096154D">
      <w:r>
        <w:separator/>
      </w:r>
    </w:p>
  </w:endnote>
  <w:endnote w:type="continuationSeparator" w:id="1">
    <w:p w:rsidR="0096154D" w:rsidRDefault="0096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F" w:rsidRDefault="00406F8F" w:rsidP="00A7115D">
    <w:pPr>
      <w:pStyle w:val="a3"/>
      <w:ind w:right="360"/>
    </w:pPr>
  </w:p>
  <w:p w:rsidR="00406F8F" w:rsidRDefault="00406F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F" w:rsidRDefault="00406F8F" w:rsidP="00E143FE">
    <w:pPr>
      <w:tabs>
        <w:tab w:val="left" w:pos="778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8F" w:rsidRDefault="00406F8F" w:rsidP="00E143FE">
    <w:pPr>
      <w:tabs>
        <w:tab w:val="left" w:pos="77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4D" w:rsidRDefault="0096154D">
      <w:r>
        <w:separator/>
      </w:r>
    </w:p>
  </w:footnote>
  <w:footnote w:type="continuationSeparator" w:id="1">
    <w:p w:rsidR="0096154D" w:rsidRDefault="00961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2170"/>
    <w:rsid w:val="00232977"/>
    <w:rsid w:val="002332B8"/>
    <w:rsid w:val="00233B3A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40555B"/>
    <w:rsid w:val="00406AB4"/>
    <w:rsid w:val="00406D46"/>
    <w:rsid w:val="00406F8F"/>
    <w:rsid w:val="00416E24"/>
    <w:rsid w:val="0042732E"/>
    <w:rsid w:val="00427B65"/>
    <w:rsid w:val="00435D30"/>
    <w:rsid w:val="00451291"/>
    <w:rsid w:val="00461514"/>
    <w:rsid w:val="00461E45"/>
    <w:rsid w:val="0046307E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A6BB3"/>
    <w:rsid w:val="004A7746"/>
    <w:rsid w:val="004B302D"/>
    <w:rsid w:val="004B5673"/>
    <w:rsid w:val="004B6788"/>
    <w:rsid w:val="004B7ABE"/>
    <w:rsid w:val="004C1DCA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D7D"/>
    <w:rsid w:val="00691FB7"/>
    <w:rsid w:val="00697E26"/>
    <w:rsid w:val="006A68A9"/>
    <w:rsid w:val="006B40C8"/>
    <w:rsid w:val="006B7C43"/>
    <w:rsid w:val="006C36A5"/>
    <w:rsid w:val="006C6531"/>
    <w:rsid w:val="006E02E1"/>
    <w:rsid w:val="006E5DDE"/>
    <w:rsid w:val="006E65AE"/>
    <w:rsid w:val="006F714E"/>
    <w:rsid w:val="00711389"/>
    <w:rsid w:val="0071611D"/>
    <w:rsid w:val="00722379"/>
    <w:rsid w:val="007236DD"/>
    <w:rsid w:val="00727277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D2D98"/>
    <w:rsid w:val="008D7454"/>
    <w:rsid w:val="008E5878"/>
    <w:rsid w:val="008F1B61"/>
    <w:rsid w:val="008F1FB8"/>
    <w:rsid w:val="008F6643"/>
    <w:rsid w:val="00901E4F"/>
    <w:rsid w:val="00913665"/>
    <w:rsid w:val="00917056"/>
    <w:rsid w:val="00925BEC"/>
    <w:rsid w:val="00935E2C"/>
    <w:rsid w:val="00936250"/>
    <w:rsid w:val="00941B84"/>
    <w:rsid w:val="00950A72"/>
    <w:rsid w:val="009517CF"/>
    <w:rsid w:val="00951A91"/>
    <w:rsid w:val="0095640F"/>
    <w:rsid w:val="00956A9A"/>
    <w:rsid w:val="00956BF3"/>
    <w:rsid w:val="0096154D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959E4"/>
    <w:rsid w:val="00AA0CE9"/>
    <w:rsid w:val="00AA16A6"/>
    <w:rsid w:val="00AA35E8"/>
    <w:rsid w:val="00AA535D"/>
    <w:rsid w:val="00AB5378"/>
    <w:rsid w:val="00AB57CA"/>
    <w:rsid w:val="00AD1631"/>
    <w:rsid w:val="00AD4012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70113"/>
    <w:rsid w:val="00C75375"/>
    <w:rsid w:val="00C7539D"/>
    <w:rsid w:val="00C924C0"/>
    <w:rsid w:val="00C965F3"/>
    <w:rsid w:val="00C96F36"/>
    <w:rsid w:val="00CB3860"/>
    <w:rsid w:val="00CB4AF2"/>
    <w:rsid w:val="00CB7BF2"/>
    <w:rsid w:val="00CC5257"/>
    <w:rsid w:val="00CC63DB"/>
    <w:rsid w:val="00CC6E39"/>
    <w:rsid w:val="00CD05A3"/>
    <w:rsid w:val="00CD4704"/>
    <w:rsid w:val="00CE0EF7"/>
    <w:rsid w:val="00CE1B50"/>
    <w:rsid w:val="00CF6A78"/>
    <w:rsid w:val="00CF7ACF"/>
    <w:rsid w:val="00D0129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706DC"/>
    <w:rsid w:val="00E73DBA"/>
    <w:rsid w:val="00E83A99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Client</cp:lastModifiedBy>
  <cp:revision>2</cp:revision>
  <cp:lastPrinted>2021-06-11T05:30:00Z</cp:lastPrinted>
  <dcterms:created xsi:type="dcterms:W3CDTF">2021-07-05T08:02:00Z</dcterms:created>
  <dcterms:modified xsi:type="dcterms:W3CDTF">2021-07-05T08:02:00Z</dcterms:modified>
</cp:coreProperties>
</file>