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E" w:rsidRDefault="00D5124E" w:rsidP="00741220">
      <w:pPr>
        <w:pStyle w:val="a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                                               проект</w:t>
      </w:r>
    </w:p>
    <w:p w:rsidR="00D5124E" w:rsidRPr="00312722" w:rsidRDefault="00D5124E" w:rsidP="00741220">
      <w:pPr>
        <w:pStyle w:val="aa"/>
        <w:jc w:val="center"/>
        <w:rPr>
          <w:b/>
          <w:bCs/>
          <w:sz w:val="36"/>
          <w:szCs w:val="36"/>
        </w:rPr>
      </w:pPr>
      <w:r w:rsidRPr="00312722">
        <w:rPr>
          <w:b/>
          <w:bCs/>
          <w:sz w:val="36"/>
          <w:szCs w:val="36"/>
        </w:rPr>
        <w:t>Фёдоровское городское поселение</w:t>
      </w:r>
    </w:p>
    <w:p w:rsidR="00D5124E" w:rsidRPr="00312722" w:rsidRDefault="00D5124E" w:rsidP="00741220">
      <w:pPr>
        <w:pStyle w:val="aa"/>
        <w:jc w:val="center"/>
        <w:rPr>
          <w:b/>
          <w:bCs/>
          <w:sz w:val="36"/>
          <w:szCs w:val="36"/>
        </w:rPr>
      </w:pPr>
      <w:r w:rsidRPr="00312722">
        <w:rPr>
          <w:b/>
          <w:bCs/>
          <w:sz w:val="36"/>
          <w:szCs w:val="36"/>
        </w:rPr>
        <w:t>Тосненского муниципального района</w:t>
      </w:r>
    </w:p>
    <w:p w:rsidR="00D5124E" w:rsidRPr="00312722" w:rsidRDefault="00D5124E" w:rsidP="00741220">
      <w:pPr>
        <w:pStyle w:val="aa"/>
        <w:jc w:val="center"/>
        <w:rPr>
          <w:b/>
          <w:bCs/>
          <w:sz w:val="36"/>
          <w:szCs w:val="36"/>
        </w:rPr>
      </w:pPr>
      <w:r w:rsidRPr="00312722">
        <w:rPr>
          <w:b/>
          <w:bCs/>
          <w:sz w:val="36"/>
          <w:szCs w:val="36"/>
        </w:rPr>
        <w:t xml:space="preserve"> Ленинградской области</w:t>
      </w:r>
    </w:p>
    <w:p w:rsidR="00D5124E" w:rsidRPr="00312722" w:rsidRDefault="00D5124E" w:rsidP="00741220">
      <w:pPr>
        <w:pStyle w:val="aa"/>
        <w:jc w:val="center"/>
        <w:rPr>
          <w:b/>
          <w:bCs/>
          <w:sz w:val="36"/>
          <w:szCs w:val="36"/>
        </w:rPr>
      </w:pPr>
      <w:r w:rsidRPr="00312722">
        <w:rPr>
          <w:b/>
          <w:bCs/>
          <w:sz w:val="36"/>
          <w:szCs w:val="36"/>
        </w:rPr>
        <w:t>Администрация</w:t>
      </w:r>
    </w:p>
    <w:p w:rsidR="00D5124E" w:rsidRPr="00312722" w:rsidRDefault="00D5124E" w:rsidP="00741220">
      <w:pPr>
        <w:pStyle w:val="aa"/>
        <w:rPr>
          <w:b/>
          <w:bCs/>
          <w:sz w:val="36"/>
          <w:szCs w:val="36"/>
        </w:rPr>
      </w:pPr>
    </w:p>
    <w:p w:rsidR="00D5124E" w:rsidRPr="00312722" w:rsidRDefault="00D5124E" w:rsidP="00741220">
      <w:pPr>
        <w:pStyle w:val="aa"/>
        <w:jc w:val="center"/>
        <w:rPr>
          <w:b/>
          <w:bCs/>
          <w:sz w:val="36"/>
          <w:szCs w:val="36"/>
        </w:rPr>
      </w:pPr>
      <w:r w:rsidRPr="00312722">
        <w:rPr>
          <w:b/>
          <w:bCs/>
          <w:sz w:val="36"/>
          <w:szCs w:val="36"/>
        </w:rPr>
        <w:t>Постановление</w:t>
      </w:r>
    </w:p>
    <w:p w:rsidR="00D5124E" w:rsidRDefault="00D5124E" w:rsidP="00E33785">
      <w:pPr>
        <w:rPr>
          <w:sz w:val="28"/>
          <w:szCs w:val="28"/>
        </w:rPr>
      </w:pPr>
    </w:p>
    <w:p w:rsidR="00D5124E" w:rsidRPr="00721B7B" w:rsidRDefault="00D5124E" w:rsidP="00E33785">
      <w:pPr>
        <w:rPr>
          <w:sz w:val="28"/>
          <w:szCs w:val="28"/>
        </w:rPr>
      </w:pPr>
      <w:r>
        <w:rPr>
          <w:sz w:val="28"/>
          <w:szCs w:val="28"/>
        </w:rPr>
        <w:t>______________.2021 № ____</w:t>
      </w:r>
    </w:p>
    <w:p w:rsidR="00D5124E" w:rsidRDefault="00D5124E" w:rsidP="00E33785">
      <w:pPr>
        <w:rPr>
          <w:sz w:val="28"/>
          <w:szCs w:val="28"/>
        </w:rPr>
      </w:pPr>
    </w:p>
    <w:tbl>
      <w:tblPr>
        <w:tblW w:w="9009" w:type="dxa"/>
        <w:tblInd w:w="-106" w:type="dxa"/>
        <w:tblLook w:val="01E0" w:firstRow="1" w:lastRow="1" w:firstColumn="1" w:lastColumn="1" w:noHBand="0" w:noVBand="0"/>
      </w:tblPr>
      <w:tblGrid>
        <w:gridCol w:w="7308"/>
        <w:gridCol w:w="1701"/>
      </w:tblGrid>
      <w:tr w:rsidR="00D5124E" w:rsidRPr="003E6D35">
        <w:tc>
          <w:tcPr>
            <w:tcW w:w="7308" w:type="dxa"/>
          </w:tcPr>
          <w:p w:rsidR="00D5124E" w:rsidRPr="00312722" w:rsidRDefault="00D5124E" w:rsidP="00312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12722">
              <w:rPr>
                <w:sz w:val="28"/>
                <w:szCs w:val="28"/>
              </w:rPr>
              <w:t xml:space="preserve">Об утверждении Положения  о ведомственном контроле за соблюдением трудового законодательства и иных нормативных  правовых актов, содержащих нормы трудового права, в организациях, подведомственных администрации </w:t>
            </w:r>
            <w:r>
              <w:rPr>
                <w:sz w:val="28"/>
                <w:szCs w:val="28"/>
              </w:rPr>
              <w:t>Федоровского городского поселения Тосненского муниципального</w:t>
            </w:r>
            <w:r w:rsidRPr="0031272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12722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D5124E" w:rsidRPr="003E6D35" w:rsidRDefault="00D5124E" w:rsidP="00E33785">
            <w:pPr>
              <w:rPr>
                <w:sz w:val="28"/>
                <w:szCs w:val="28"/>
              </w:rPr>
            </w:pPr>
          </w:p>
        </w:tc>
      </w:tr>
    </w:tbl>
    <w:p w:rsidR="00D5124E" w:rsidRDefault="00D5124E" w:rsidP="00E66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Pr="00312722" w:rsidRDefault="00D5124E" w:rsidP="00312722">
      <w:pPr>
        <w:ind w:firstLine="567"/>
        <w:jc w:val="both"/>
        <w:rPr>
          <w:sz w:val="28"/>
          <w:szCs w:val="28"/>
        </w:rPr>
      </w:pPr>
      <w:r w:rsidRPr="00312722">
        <w:rPr>
          <w:sz w:val="28"/>
          <w:szCs w:val="28"/>
        </w:rPr>
        <w:t xml:space="preserve">В соответствии со статьей 353.1 Трудового кодекса Российской Федерации, областным законом Ленинградской области от 15.04.2019 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области», </w:t>
      </w:r>
      <w:r>
        <w:rPr>
          <w:sz w:val="28"/>
          <w:szCs w:val="28"/>
        </w:rPr>
        <w:t>Уставом</w:t>
      </w:r>
      <w:r w:rsidRPr="0031272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Фёдоровское городское поселение </w:t>
      </w:r>
      <w:r w:rsidRPr="00312722">
        <w:rPr>
          <w:sz w:val="28"/>
          <w:szCs w:val="28"/>
        </w:rPr>
        <w:t>Тосненский район Ленинградской области, администра</w:t>
      </w:r>
      <w:r>
        <w:rPr>
          <w:sz w:val="28"/>
          <w:szCs w:val="28"/>
        </w:rPr>
        <w:t xml:space="preserve">ция  </w:t>
      </w:r>
      <w:r w:rsidRPr="00312722">
        <w:rPr>
          <w:sz w:val="28"/>
          <w:szCs w:val="28"/>
        </w:rPr>
        <w:t xml:space="preserve"> Тосненский район Ленинградск</w:t>
      </w:r>
      <w:r>
        <w:rPr>
          <w:sz w:val="28"/>
          <w:szCs w:val="28"/>
        </w:rPr>
        <w:t>ой Фёдоровского городского поселения Тосненского района Ленинградской обла</w:t>
      </w:r>
      <w:r w:rsidRPr="00312722">
        <w:rPr>
          <w:sz w:val="28"/>
          <w:szCs w:val="28"/>
        </w:rPr>
        <w:t xml:space="preserve">сти  </w:t>
      </w:r>
    </w:p>
    <w:p w:rsidR="00D5124E" w:rsidRPr="00524F7E" w:rsidRDefault="00D5124E" w:rsidP="00312722">
      <w:pPr>
        <w:jc w:val="both"/>
      </w:pPr>
    </w:p>
    <w:p w:rsidR="00D5124E" w:rsidRPr="007E2EF7" w:rsidRDefault="00D5124E" w:rsidP="00312722">
      <w:pPr>
        <w:jc w:val="both"/>
        <w:rPr>
          <w:sz w:val="28"/>
          <w:szCs w:val="28"/>
        </w:rPr>
      </w:pPr>
      <w:r w:rsidRPr="007E2EF7">
        <w:rPr>
          <w:sz w:val="28"/>
          <w:szCs w:val="28"/>
        </w:rPr>
        <w:t>ПОСТАНОВЛЯЕТ:</w:t>
      </w:r>
    </w:p>
    <w:p w:rsidR="00D5124E" w:rsidRPr="007E2EF7" w:rsidRDefault="00D5124E" w:rsidP="00312722">
      <w:pPr>
        <w:jc w:val="both"/>
        <w:rPr>
          <w:sz w:val="28"/>
          <w:szCs w:val="28"/>
        </w:rPr>
      </w:pPr>
    </w:p>
    <w:p w:rsidR="00D5124E" w:rsidRPr="007E2EF7" w:rsidRDefault="00D5124E" w:rsidP="00312722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Фёдоровского городского поселения Тосненского района Ленинградской области (приложение).</w:t>
      </w:r>
    </w:p>
    <w:p w:rsidR="00D5124E" w:rsidRPr="007E2EF7" w:rsidRDefault="00D5124E" w:rsidP="007E2EF7">
      <w:pPr>
        <w:jc w:val="both"/>
        <w:rPr>
          <w:sz w:val="28"/>
          <w:szCs w:val="28"/>
        </w:rPr>
      </w:pPr>
      <w:r w:rsidRPr="007E2EF7">
        <w:rPr>
          <w:sz w:val="28"/>
          <w:szCs w:val="28"/>
        </w:rPr>
        <w:t xml:space="preserve">        2. Обеспечить официальное  опубликование (обнародование)  настоящего постановления.</w:t>
      </w:r>
    </w:p>
    <w:p w:rsidR="00D5124E" w:rsidRPr="007E2EF7" w:rsidRDefault="00D5124E" w:rsidP="00312722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5124E" w:rsidRPr="007E2EF7" w:rsidRDefault="00D5124E" w:rsidP="00312722">
      <w:pPr>
        <w:jc w:val="both"/>
        <w:rPr>
          <w:sz w:val="28"/>
          <w:szCs w:val="28"/>
        </w:rPr>
      </w:pPr>
    </w:p>
    <w:p w:rsidR="00D5124E" w:rsidRDefault="00D5124E" w:rsidP="00312722">
      <w:pPr>
        <w:jc w:val="both"/>
      </w:pPr>
    </w:p>
    <w:p w:rsidR="00D5124E" w:rsidRDefault="00D5124E" w:rsidP="00312722">
      <w:pPr>
        <w:jc w:val="both"/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И.о. главы администрации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Л.И.Богданова</w:t>
      </w: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7E2EF7">
      <w:pPr>
        <w:rPr>
          <w:sz w:val="16"/>
          <w:szCs w:val="16"/>
        </w:rPr>
      </w:pPr>
    </w:p>
    <w:p w:rsidR="00D5124E" w:rsidRDefault="00D5124E" w:rsidP="007E2EF7">
      <w:pPr>
        <w:ind w:left="6237"/>
        <w:outlineLvl w:val="0"/>
      </w:pPr>
      <w:r>
        <w:t xml:space="preserve">Приложение №1 </w:t>
      </w:r>
    </w:p>
    <w:p w:rsidR="00D5124E" w:rsidRDefault="00D5124E" w:rsidP="007E2EF7">
      <w:pPr>
        <w:ind w:left="6237"/>
        <w:outlineLvl w:val="0"/>
      </w:pPr>
      <w:r>
        <w:t>к постановлению администрации Фёдоровского  городского поселения Тосненского муниципального  района Ленинградской области</w:t>
      </w:r>
    </w:p>
    <w:p w:rsidR="00D5124E" w:rsidRDefault="00D5124E" w:rsidP="007E2EF7">
      <w:pPr>
        <w:ind w:left="6237"/>
        <w:outlineLvl w:val="0"/>
      </w:pPr>
      <w:r>
        <w:t xml:space="preserve"> от 25.02.2021 №</w:t>
      </w:r>
    </w:p>
    <w:p w:rsidR="00D5124E" w:rsidRDefault="00D5124E" w:rsidP="007E2EF7">
      <w:pPr>
        <w:ind w:left="4536"/>
        <w:jc w:val="right"/>
        <w:rPr>
          <w:sz w:val="20"/>
          <w:szCs w:val="20"/>
        </w:rPr>
      </w:pPr>
    </w:p>
    <w:p w:rsidR="00D5124E" w:rsidRDefault="00D5124E" w:rsidP="007E2EF7">
      <w:pPr>
        <w:ind w:left="4536"/>
        <w:jc w:val="right"/>
      </w:pPr>
    </w:p>
    <w:p w:rsidR="00D5124E" w:rsidRDefault="00D5124E" w:rsidP="007E2EF7">
      <w:pPr>
        <w:tabs>
          <w:tab w:val="left" w:pos="10206"/>
        </w:tabs>
        <w:ind w:right="2"/>
        <w:jc w:val="center"/>
        <w:rPr>
          <w:b/>
          <w:bCs/>
          <w:sz w:val="32"/>
          <w:szCs w:val="32"/>
        </w:rPr>
      </w:pPr>
    </w:p>
    <w:p w:rsidR="00D5124E" w:rsidRDefault="00D5124E" w:rsidP="007E2EF7">
      <w:pPr>
        <w:tabs>
          <w:tab w:val="left" w:pos="10206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124E" w:rsidRDefault="00D5124E" w:rsidP="007E2EF7">
      <w:pPr>
        <w:tabs>
          <w:tab w:val="left" w:pos="10206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учреждениях</w:t>
      </w:r>
    </w:p>
    <w:p w:rsidR="00D5124E" w:rsidRDefault="00D5124E" w:rsidP="007E2EF7">
      <w:pPr>
        <w:jc w:val="center"/>
        <w:rPr>
          <w:b/>
          <w:bCs/>
          <w:sz w:val="28"/>
          <w:szCs w:val="28"/>
        </w:rPr>
      </w:pPr>
    </w:p>
    <w:p w:rsidR="00D5124E" w:rsidRDefault="00D5124E" w:rsidP="007E2EF7">
      <w:pPr>
        <w:jc w:val="center"/>
        <w:rPr>
          <w:b/>
          <w:bCs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Общие положения</w:t>
      </w:r>
    </w:p>
    <w:p w:rsidR="00D5124E" w:rsidRPr="007E2EF7" w:rsidRDefault="00D5124E" w:rsidP="007E2EF7">
      <w:pPr>
        <w:shd w:val="clear" w:color="auto" w:fill="FFFFFF"/>
        <w:ind w:left="927"/>
        <w:textAlignment w:val="baseline"/>
        <w:outlineLvl w:val="2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Настоящее Положение разработано в целях определения порядка организации работы администрации Фёдоровского городского поселения Тосненского муниципального района Ленинградской области (далее – Администрация), а также координации действий работников Администрации при осуществлении ведомственного контроля за соблюдением подведомственными Администрации  учреждениями трудового законодательства и иных нормативных правовых актов, содержащих нормы трудового права (далее – подведомственные организации, ведомственный контроль).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меры по профилактике и предупреждению нарушений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лицам Администрации, уполномоченным на осуществление ведомственного контроля в подведомственных организациях.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Мероприятия по ведомственному контролю осуществляются в </w:t>
      </w:r>
      <w:r w:rsidRPr="007E2EF7">
        <w:rPr>
          <w:sz w:val="28"/>
          <w:szCs w:val="28"/>
        </w:rPr>
        <w:t xml:space="preserve">порядке и на условиях, определяемых </w:t>
      </w:r>
      <w:hyperlink r:id="rId5" w:history="1">
        <w:r w:rsidRPr="005D0F8E">
          <w:rPr>
            <w:rStyle w:val="ab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5D0F8E">
        <w:rPr>
          <w:spacing w:val="2"/>
          <w:sz w:val="28"/>
          <w:szCs w:val="28"/>
        </w:rPr>
        <w:t xml:space="preserve"> </w:t>
      </w:r>
      <w:r w:rsidRPr="007E2EF7">
        <w:rPr>
          <w:spacing w:val="2"/>
          <w:sz w:val="28"/>
          <w:szCs w:val="28"/>
        </w:rPr>
        <w:t>и принимаемыми в соответствии с ним иными нормативными правовыми актами Российской Федерации, областным законом от 15 апреля 2019 года № 19-оз «О порядке и условиях осуществления  ведомственного контроля  за соблюдением  трудового законодательства  и иных нормативных  правовых актов, содержащих нормы трудового права в Ленинградской области» (далее – областной закон №19-оз), а также настоящим Положением.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Мероприятия по ведомственному контролю осуществляются должностными лицами Администрации, уполномоченными на осуществление ведомственного контроля (далее – уполномоченные должностные лица).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Организация ведомственного контроля</w:t>
      </w:r>
    </w:p>
    <w:p w:rsidR="00D5124E" w:rsidRPr="007E2EF7" w:rsidRDefault="00D5124E" w:rsidP="007E2EF7">
      <w:pPr>
        <w:shd w:val="clear" w:color="auto" w:fill="FFFFFF"/>
        <w:ind w:left="927"/>
        <w:textAlignment w:val="baseline"/>
        <w:outlineLvl w:val="2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lastRenderedPageBreak/>
        <w:t>Ведомственный контроль осуществляется Администрацией посредством организации и проведения проверок.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Проверки проводятся в форме документарной проверки и (или) выездной проверки в порядке, установленном областным законом №19-оз и настоящим Положением.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Проверка проводится на основании распоряжения главы Администрации Фёдоровского городского поселения Тосненского муниципального района Ленинградской области. Определение должностных лиц, уполномоченных на проведение проверки, осуществляется путем издания распоряжения Администрации о проведении проверки. Проверка может проводиться только должностным лицом или должностными лицами, которые указаны в распоряжении главы Администрации Фёдоровского городского поселения Тосненского муниципального района Ленинградской области.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По результатам проведенных мероприятий по ведомственному контролю Администрацией формируется отчет об осуществлении ведомственного контроля. 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Администрация принимает меры по профилактике 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Основные направления ведомственного контроля</w:t>
      </w:r>
    </w:p>
    <w:p w:rsidR="00D5124E" w:rsidRPr="007E2EF7" w:rsidRDefault="00D5124E" w:rsidP="007E2EF7">
      <w:pPr>
        <w:ind w:left="927"/>
        <w:jc w:val="both"/>
        <w:rPr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Проведение проверки осуществляется по следующим основным направлениям ведомственного контроля: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социальное партнерство в сфере труда;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трудовой договор;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рабочее время;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время отдыха;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оплата и нормирование труда;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гарантии и компенсации, предоставляемые работникам;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трудовой распорядок и дисциплина труда;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охрана труда;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материальная ответственность сторон трудового договора;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рассмотрение и разрешение индивидуальных и коллективных трудовых споров.</w:t>
      </w:r>
    </w:p>
    <w:p w:rsidR="00D5124E" w:rsidRPr="007E2EF7" w:rsidRDefault="00D5124E" w:rsidP="007E2EF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Перечисленные в пункте 3.1 настоящего Положения основные направления ведомственного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D5124E" w:rsidRPr="007E2EF7" w:rsidRDefault="00D5124E" w:rsidP="007E2EF7">
      <w:pPr>
        <w:shd w:val="clear" w:color="auto" w:fill="FFFFFF"/>
        <w:spacing w:line="315" w:lineRule="atLeast"/>
        <w:ind w:left="1842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5D0F8E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Уполномоченные должностные лица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7E2EF7">
        <w:rPr>
          <w:color w:val="000000"/>
          <w:spacing w:val="2"/>
          <w:sz w:val="28"/>
          <w:szCs w:val="28"/>
        </w:rPr>
        <w:t xml:space="preserve">Мероприятия по ведомственному контролю осуществляются уполномоченными должностными лицами Администрации, а также из числа </w:t>
      </w:r>
      <w:r w:rsidRPr="007E2EF7">
        <w:rPr>
          <w:color w:val="000000"/>
          <w:spacing w:val="2"/>
          <w:sz w:val="28"/>
          <w:szCs w:val="28"/>
        </w:rPr>
        <w:lastRenderedPageBreak/>
        <w:t>депутатов Совета депутатов Фёдоровского городского поселения Тосненского муниципального района Ленинградской области.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случае возникновения конфликта интересов,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Уполномоченные должностные лица п</w:t>
      </w:r>
      <w:r w:rsidRPr="007E2EF7">
        <w:rPr>
          <w:sz w:val="28"/>
          <w:szCs w:val="28"/>
        </w:rPr>
        <w:t>ри проведении проверки не вправе: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z w:val="28"/>
          <w:szCs w:val="28"/>
        </w:rPr>
        <w:t>превышать установленные сроки проведения проверки.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При проведении проверки,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 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Руководитель, иное должностное лицо или уполномоченный представитель подведомственной организации вправе: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непосредственно присутствовать при проведении проверки; 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давать объяснения по вопросам, относящимся к предмету проверки;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получать от уполномоченных должностных лиц информацию, которая относится к предмету проверки; 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знакомиться с результатами проверки;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в случае несогласия </w:t>
      </w:r>
      <w:r w:rsidRPr="007E2EF7">
        <w:rPr>
          <w:sz w:val="28"/>
          <w:szCs w:val="28"/>
        </w:rPr>
        <w:t xml:space="preserve">с фактами, выводами, предложениями, изложенными в акте проверки представлять в Администрацию в письменной форме возражения в отношении акта проверки в целом или его отдельных положений в порядке и в сроки, установленные частью 1 статьи 6 областного закона №19-оз, а также </w:t>
      </w:r>
      <w:r w:rsidRPr="007E2EF7">
        <w:rPr>
          <w:spacing w:val="2"/>
          <w:sz w:val="28"/>
          <w:szCs w:val="28"/>
        </w:rPr>
        <w:t xml:space="preserve">обжаловать в порядке, установленном законодательством Российской Федерации, </w:t>
      </w:r>
      <w:r w:rsidRPr="007E2EF7">
        <w:rPr>
          <w:spacing w:val="2"/>
          <w:sz w:val="28"/>
          <w:szCs w:val="28"/>
        </w:rPr>
        <w:lastRenderedPageBreak/>
        <w:t>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Ответственный работник Администрации за организацию</w:t>
      </w:r>
    </w:p>
    <w:p w:rsidR="00D5124E" w:rsidRPr="007E2EF7" w:rsidRDefault="00D5124E" w:rsidP="007E2EF7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ведомственного контроля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ind w:left="0"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Ответственный работник Администрации за организацию ведомственного контроля назначается соответствующим распоряжением главы Администрации и обеспечивает общую координацию и организацию работы по осуществлению ведомственного контроля за подведомственными организациями, в том числе: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осуществляет подготовку и обеспечивает согласование правовых актов, иных документов и материалов по организации мероприятий по ведомственному контролю;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готовит проект ежегодного плана проверок и представляет его на утверждение главе Администрации</w:t>
      </w:r>
      <w:r w:rsidRPr="007E2EF7">
        <w:rPr>
          <w:sz w:val="28"/>
          <w:szCs w:val="28"/>
        </w:rPr>
        <w:t>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осуществляет контроль за своевременным исполнением ежегодного плана проверок, по результатам которого систематически представляет информацию о его исполнении главе Администрации;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организует и контролирует своевременность размещения ежегодного плана проверок, изменений в ежегодный план проверок </w:t>
      </w:r>
      <w:r w:rsidRPr="007E2EF7">
        <w:rPr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 w:rsidRPr="007E2EF7">
        <w:rPr>
          <w:spacing w:val="2"/>
          <w:sz w:val="28"/>
          <w:szCs w:val="28"/>
        </w:rPr>
        <w:t>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организует проведение проверок и осуществляет контроль за соблюдением сроков и порядка их проведения;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ведет журнал учета проверок по форме согласно приложению №8 к настоящему Положению;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обеспечивает своевременное формирование архива документов и материалов, относящихся к ведомственному контролю;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информирует главу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 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обеспечивает систематическое обобщение результатов мероприятий по ведомственному контролю и информирует главу Администрации в письменной форме; 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  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выполняет иные обязанности, необходимые для организации и осуществления ведомственного контроля.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Порядок формирования ежегодного плана проверок</w:t>
      </w:r>
    </w:p>
    <w:p w:rsidR="00D5124E" w:rsidRPr="007E2EF7" w:rsidRDefault="00D5124E" w:rsidP="007E2EF7">
      <w:pPr>
        <w:shd w:val="clear" w:color="auto" w:fill="FFFFFF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Администрация разрабатывает проект ежегодного плана проверок в соответствии с областным законом №19-оз.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 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Срок проведения одной проверки определяется в зависимости от количества работников подведомственной организации, подлежащей проверке, предмета проверки и выбранных направлений проверки, но не свыше срока, установленного областным законом              №19-оз.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Ежегодный план проверок оформляется по форме согласно приложению №1 к настоящему Положению до 1 декабря года, предшествующего году проведения проверок и направляется на утверждение главе Администрации. Ежегодный план проверок утверждается главой Администрации не позднее 10 декабря года, предшествующего году проведения проверок.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Ответственный работник Администрации за организацию ведомственного контроля  обеспечивает размещение утвержденного главой Администрации ежегодного плана проверок на официальном сайте Администрации в информационно-телекоммуникационной сети «Интернет» в течение 10 дней после дня его утверждения, но не позднее 20 декабря года, предшествующего году проведения проверок.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Внесение изменений в ранее утвержденный ежегодный план проверок допускается в случаях, установленных ч. 4 стати 2 областного закона № 19-оз. 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.</w:t>
      </w:r>
    </w:p>
    <w:p w:rsidR="00D5124E" w:rsidRPr="007E2EF7" w:rsidRDefault="00D5124E" w:rsidP="005D0F8E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Организация проведения проверок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Проверка подведомственной организации проводится на основании распоряжения главы Администрации о проведении проверки, изданного по форме согласно приложению № 4 к настоящему Положению.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E2EF7">
        <w:rPr>
          <w:color w:val="000000"/>
          <w:spacing w:val="2"/>
          <w:sz w:val="28"/>
          <w:szCs w:val="28"/>
        </w:rPr>
        <w:t xml:space="preserve">Администрация уведомляет подведомственную организацию о проведении проверки в порядке и в сроки, установленные частью 7 статьи 2 областного закона № 19-оз. 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№2 к настоящему Положению, в зависимости от выбранных основных направлений ведомственного контроля.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Перечень основных вопросов, на которые следует обращать внимание уполномоченным должностным лицам Администрации при осуществлении ведомственного контроля в подведомственных организациях, предусмотрен приложением № 3 к настоящему Положению.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Срок проведения проверки не может превышать 20 рабочих дней.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z w:val="28"/>
          <w:szCs w:val="28"/>
        </w:rPr>
        <w:t>В исключительных случаях, связанных с необходимостью проведения сложных и(или) длительных исследований, на основании мотивированных предложений уполномоченных должностных лиц срок проведения проверки может быть продлен главой Администрации, но не более чем на двадцать рабочих дней.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При наличии установленных частью 5 статьи 2 областного закона №19-оз оснований для продления срока проведения проверки главой Администрации  </w:t>
      </w:r>
      <w:r w:rsidRPr="007E2EF7">
        <w:rPr>
          <w:spacing w:val="2"/>
          <w:sz w:val="28"/>
          <w:szCs w:val="28"/>
        </w:rPr>
        <w:lastRenderedPageBreak/>
        <w:t>издается распоряжение о продлении срока проведения проверки по форме согласно приложению №5 к настоящему Положению.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Оформление результатов проверки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По результатам проверки непосредственно после ее завершения, уполномоченное должностное лицо составляет акт проверки в двух экземплярах по форме согласно приложению №6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:rsidR="00D5124E" w:rsidRPr="007E2EF7" w:rsidRDefault="00D5124E" w:rsidP="007E2EF7">
      <w:pPr>
        <w:ind w:firstLine="567"/>
        <w:jc w:val="both"/>
        <w:rPr>
          <w:sz w:val="28"/>
          <w:szCs w:val="28"/>
        </w:rPr>
      </w:pPr>
      <w:r w:rsidRPr="007E2EF7">
        <w:rPr>
          <w:sz w:val="28"/>
          <w:szCs w:val="28"/>
        </w:rPr>
        <w:t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Администрации.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случае если в ходе проведения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Сроки устранения выявленных нарушений определяются в зависимости от их вида, количества, характера и времени необходимого для их устранения.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зависимости от вида и характера выявленных нарушений, сроки устранения выявленных нарушений могут быть дифференцированы.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случае устранения выявленных нарушений (части выявленных нарушений) непосредственно в ходе проведения проверки, сведения о выявлении и устранении таких нарушений указываются в акте проверки.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главой Администрации  может быть принято решение о продлении установленных сроков. 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случае направления проверяемой подведомственной организацией возражений в письменной форме в порядке и сроки, установленные </w:t>
      </w:r>
      <w:hyperlink r:id="rId6" w:history="1">
        <w:r w:rsidRPr="005D0F8E">
          <w:rPr>
            <w:rStyle w:val="ab"/>
            <w:color w:val="auto"/>
            <w:spacing w:val="2"/>
            <w:sz w:val="28"/>
            <w:szCs w:val="28"/>
            <w:u w:val="none"/>
          </w:rPr>
          <w:t xml:space="preserve"> частью 1 статьи 6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областного закона </w:t>
        </w:r>
        <w:r w:rsidRPr="005D0F8E">
          <w:rPr>
            <w:rStyle w:val="ab"/>
            <w:color w:val="auto"/>
            <w:spacing w:val="2"/>
            <w:sz w:val="28"/>
            <w:szCs w:val="28"/>
            <w:u w:val="none"/>
          </w:rPr>
          <w:t>№ 19-оз</w:t>
        </w:r>
      </w:hyperlink>
      <w:r w:rsidRPr="005D0F8E">
        <w:rPr>
          <w:spacing w:val="2"/>
          <w:sz w:val="28"/>
          <w:szCs w:val="28"/>
        </w:rPr>
        <w:t>, течение установленн</w:t>
      </w:r>
      <w:r w:rsidRPr="007E2EF7">
        <w:rPr>
          <w:spacing w:val="2"/>
          <w:sz w:val="28"/>
          <w:szCs w:val="28"/>
        </w:rPr>
        <w:t>ых в акте проверки сроков устранения выявленных нарушений не приостанавливается. Администрация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случае невозможности урегулирования разногласий обусловленных различным толкованием отдельных положений трудового законодательства, связанным с результатами проведенной проверки, Администрация вправе направить мотивированное обращение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Проверяемая подведомственная организация в порядке и сроки, установленные </w:t>
      </w:r>
      <w:r w:rsidRPr="005D0F8E">
        <w:rPr>
          <w:spacing w:val="2"/>
          <w:sz w:val="28"/>
          <w:szCs w:val="28"/>
        </w:rPr>
        <w:t>в </w:t>
      </w:r>
      <w:hyperlink r:id="rId7" w:history="1">
        <w:r w:rsidRPr="005D0F8E">
          <w:rPr>
            <w:rStyle w:val="ab"/>
            <w:color w:val="auto"/>
            <w:spacing w:val="2"/>
            <w:sz w:val="28"/>
            <w:szCs w:val="28"/>
            <w:u w:val="none"/>
          </w:rPr>
          <w:t>части 3 статьи 6</w:t>
        </w:r>
        <w:r w:rsidRPr="007E2EF7">
          <w:rPr>
            <w:rStyle w:val="ab"/>
            <w:spacing w:val="2"/>
            <w:sz w:val="28"/>
            <w:szCs w:val="28"/>
          </w:rPr>
          <w:t xml:space="preserve"> </w:t>
        </w:r>
      </w:hyperlink>
      <w:r w:rsidRPr="007E2EF7">
        <w:rPr>
          <w:spacing w:val="2"/>
          <w:sz w:val="28"/>
          <w:szCs w:val="28"/>
        </w:rPr>
        <w:t>областного закона №19-оз, направляет отчет о принятых мерах по устранению выявленных нарушений и их предупреждению в дальнейшей деятельности в соответствии с разделом 10 настоящего Положения.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lastRenderedPageBreak/>
        <w:t>Соответствующую запись о результатах проверок уполномоченные должностные лица Администрации вносят в журнал учета проверок, ведение которого осуществляется по форме согласно приложению №8 к настоящему Положению.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 xml:space="preserve">Отчет подведомственной организации о принятых мерах </w:t>
      </w:r>
    </w:p>
    <w:p w:rsidR="00D5124E" w:rsidRPr="007E2EF7" w:rsidRDefault="00D5124E" w:rsidP="007E2EF7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по устранению выявленных нарушений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Проверяемая подведомственная организация формирует отчет о принятых мерах по устранению выявленных нарушений и их предупреждению в дальнейшей деятельности (далее – отчет об устранении нарушений), который составляется по форме согласно приложению №7 к настоящему Положению. 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Администрация обязана принять меры по контролю за устранением выявленных нарушений.</w:t>
      </w:r>
    </w:p>
    <w:p w:rsidR="00D5124E" w:rsidRPr="005D0F8E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Отчет об </w:t>
      </w:r>
      <w:r w:rsidRPr="005D0F8E">
        <w:rPr>
          <w:spacing w:val="2"/>
          <w:sz w:val="28"/>
          <w:szCs w:val="28"/>
        </w:rPr>
        <w:t>устранении нарушений направляется в Администрацию в порядке и сроки, установленные в</w:t>
      </w:r>
      <w:hyperlink r:id="rId8" w:history="1">
        <w:r w:rsidRPr="005D0F8E">
          <w:rPr>
            <w:rStyle w:val="ab"/>
            <w:color w:val="auto"/>
            <w:spacing w:val="2"/>
            <w:sz w:val="28"/>
            <w:szCs w:val="28"/>
            <w:u w:val="none"/>
          </w:rPr>
          <w:t xml:space="preserve"> части 3 статьи 6 </w:t>
        </w:r>
      </w:hyperlink>
      <w:r w:rsidRPr="005D0F8E">
        <w:rPr>
          <w:spacing w:val="2"/>
          <w:sz w:val="28"/>
          <w:szCs w:val="28"/>
        </w:rPr>
        <w:t>областного закона №19-оз.</w:t>
      </w: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D0F8E">
        <w:rPr>
          <w:spacing w:val="2"/>
          <w:sz w:val="28"/>
          <w:szCs w:val="28"/>
        </w:rPr>
        <w:t>Отчет об устранении нарушений должен содержать информацию об устранении каждого указанного в акте проверки</w:t>
      </w:r>
      <w:r w:rsidRPr="007E2EF7">
        <w:rPr>
          <w:spacing w:val="2"/>
          <w:sz w:val="28"/>
          <w:szCs w:val="28"/>
        </w:rPr>
        <w:t xml:space="preserve"> ранее выявленного нарушения и несоответствия отдельно.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E2EF7">
        <w:rPr>
          <w:b/>
          <w:bCs/>
          <w:spacing w:val="2"/>
          <w:sz w:val="28"/>
          <w:szCs w:val="28"/>
        </w:rPr>
        <w:t>Меры по профилактике и предупреждению нарушений трудового законодательства</w:t>
      </w:r>
    </w:p>
    <w:p w:rsidR="00D5124E" w:rsidRPr="007E2EF7" w:rsidRDefault="00D5124E" w:rsidP="007E2EF7">
      <w:pPr>
        <w:shd w:val="clear" w:color="auto" w:fill="FFFFFF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6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на: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     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организацию обучающих мероприятий.</w:t>
      </w:r>
    </w:p>
    <w:p w:rsidR="00D5124E" w:rsidRPr="007E2EF7" w:rsidRDefault="00D5124E" w:rsidP="007E2EF7">
      <w:pPr>
        <w:numPr>
          <w:ilvl w:val="1"/>
          <w:numId w:val="6"/>
        </w:numPr>
        <w:shd w:val="clear" w:color="auto" w:fill="FFFFFF"/>
        <w:tabs>
          <w:tab w:val="left" w:pos="1276"/>
        </w:tabs>
        <w:autoSpaceDN w:val="0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При выявлении системных, типичных, повторяющихся нарушений, в ходе проведения проверок Администрация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Формой такого информирования может быть: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lastRenderedPageBreak/>
        <w:t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(бездействий) должностных лиц подведомственных организаций, приводящих к нарушению этих требований, а также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D5124E" w:rsidRPr="007E2EF7" w:rsidRDefault="00D5124E" w:rsidP="007E2EF7">
      <w:pPr>
        <w:shd w:val="clear" w:color="auto" w:fill="FFFFFF"/>
        <w:tabs>
          <w:tab w:val="left" w:pos="1276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 может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 </w:t>
      </w:r>
    </w:p>
    <w:p w:rsidR="00D5124E" w:rsidRPr="007E2EF7" w:rsidRDefault="00D5124E" w:rsidP="007E2EF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color w:val="000000"/>
          <w:spacing w:val="2"/>
          <w:sz w:val="28"/>
          <w:szCs w:val="28"/>
        </w:rPr>
      </w:pPr>
      <w:r w:rsidRPr="007E2EF7">
        <w:rPr>
          <w:b/>
          <w:bCs/>
          <w:color w:val="000000"/>
          <w:spacing w:val="2"/>
          <w:sz w:val="28"/>
          <w:szCs w:val="28"/>
        </w:rPr>
        <w:t xml:space="preserve">Ежегодный отчет Администрации  </w:t>
      </w:r>
    </w:p>
    <w:p w:rsidR="00D5124E" w:rsidRPr="007E2EF7" w:rsidRDefault="00D5124E" w:rsidP="007E2E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pacing w:val="2"/>
          <w:sz w:val="28"/>
          <w:szCs w:val="28"/>
        </w:rPr>
      </w:pPr>
      <w:r w:rsidRPr="007E2EF7">
        <w:rPr>
          <w:b/>
          <w:bCs/>
          <w:color w:val="000000"/>
          <w:spacing w:val="2"/>
          <w:sz w:val="28"/>
          <w:szCs w:val="28"/>
        </w:rPr>
        <w:t>об осуществлении ведомственного контроля</w:t>
      </w:r>
    </w:p>
    <w:p w:rsidR="00D5124E" w:rsidRPr="007E2EF7" w:rsidRDefault="00D5124E" w:rsidP="007E2EF7">
      <w:pPr>
        <w:shd w:val="clear" w:color="auto" w:fill="FFFFFF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1"/>
          <w:numId w:val="4"/>
        </w:numPr>
        <w:shd w:val="clear" w:color="auto" w:fill="FFFFFF"/>
        <w:autoSpaceDN w:val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 xml:space="preserve">Ежегодно до 1 марта года, следующего за отчетным, Администрация  формирует отчет об осуществлении ведомственного контроля (далее – ежегодный отчет) по форме согласно приложению №9 к настоящему Положению. 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numPr>
          <w:ilvl w:val="0"/>
          <w:numId w:val="4"/>
        </w:numPr>
        <w:shd w:val="clear" w:color="auto" w:fill="FFFFFF"/>
        <w:autoSpaceDN w:val="0"/>
        <w:ind w:left="0" w:firstLine="0"/>
        <w:jc w:val="center"/>
        <w:textAlignment w:val="baseline"/>
        <w:outlineLvl w:val="2"/>
        <w:rPr>
          <w:b/>
          <w:bCs/>
          <w:color w:val="000000"/>
          <w:spacing w:val="2"/>
          <w:sz w:val="28"/>
          <w:szCs w:val="28"/>
        </w:rPr>
      </w:pPr>
      <w:r w:rsidRPr="007E2EF7">
        <w:rPr>
          <w:b/>
          <w:bCs/>
          <w:color w:val="000000"/>
          <w:spacing w:val="2"/>
          <w:sz w:val="28"/>
          <w:szCs w:val="28"/>
        </w:rPr>
        <w:t>Ежегодная информация Администрации об осуществлении</w:t>
      </w:r>
    </w:p>
    <w:p w:rsidR="00D5124E" w:rsidRPr="007E2EF7" w:rsidRDefault="00D5124E" w:rsidP="007E2E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pacing w:val="2"/>
          <w:sz w:val="28"/>
          <w:szCs w:val="28"/>
        </w:rPr>
      </w:pPr>
      <w:r w:rsidRPr="007E2EF7">
        <w:rPr>
          <w:b/>
          <w:bCs/>
          <w:color w:val="000000"/>
          <w:spacing w:val="2"/>
          <w:sz w:val="28"/>
          <w:szCs w:val="28"/>
        </w:rPr>
        <w:t>ведомственного контроля</w:t>
      </w:r>
    </w:p>
    <w:p w:rsidR="00D5124E" w:rsidRPr="007E2EF7" w:rsidRDefault="00D5124E" w:rsidP="007E2EF7">
      <w:pPr>
        <w:shd w:val="clear" w:color="auto" w:fill="FFFFFF"/>
        <w:textAlignment w:val="baseline"/>
        <w:outlineLvl w:val="2"/>
        <w:rPr>
          <w:b/>
          <w:bCs/>
          <w:color w:val="000000"/>
          <w:spacing w:val="2"/>
          <w:sz w:val="28"/>
          <w:szCs w:val="28"/>
        </w:rPr>
      </w:pP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E2EF7">
        <w:rPr>
          <w:spacing w:val="2"/>
          <w:sz w:val="28"/>
          <w:szCs w:val="28"/>
        </w:rPr>
        <w:t>13.1. Информация Администрации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Администрации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Pr="007E2EF7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5124E" w:rsidRDefault="00D5124E" w:rsidP="007E2EF7">
      <w:pPr>
        <w:rPr>
          <w:b/>
          <w:bCs/>
          <w:spacing w:val="2"/>
          <w:sz w:val="28"/>
          <w:szCs w:val="28"/>
        </w:rPr>
        <w:sectPr w:rsidR="00D5124E">
          <w:pgSz w:w="11909" w:h="16834"/>
          <w:pgMar w:top="709" w:right="567" w:bottom="851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1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ind w:left="5103"/>
        <w:jc w:val="right"/>
        <w:rPr>
          <w:b/>
          <w:bCs/>
          <w:sz w:val="28"/>
          <w:szCs w:val="28"/>
        </w:rPr>
      </w:pPr>
    </w:p>
    <w:p w:rsidR="00D5124E" w:rsidRDefault="00D5124E" w:rsidP="007E2EF7">
      <w:pPr>
        <w:jc w:val="center"/>
      </w:pPr>
      <w:r>
        <w:t xml:space="preserve">Форма ежегодного плана проведения проверок </w:t>
      </w:r>
    </w:p>
    <w:p w:rsidR="00D5124E" w:rsidRDefault="00D5124E" w:rsidP="007E2EF7">
      <w:pPr>
        <w:jc w:val="center"/>
      </w:pPr>
      <w:r>
        <w:t xml:space="preserve">соблюдения трудового законодательства и иных нормативных правовых актов, </w:t>
      </w:r>
    </w:p>
    <w:p w:rsidR="00D5124E" w:rsidRDefault="00D5124E" w:rsidP="007E2EF7">
      <w:pPr>
        <w:jc w:val="center"/>
      </w:pPr>
      <w:r>
        <w:t>содержащих нормы трудового права</w:t>
      </w:r>
    </w:p>
    <w:p w:rsidR="00D5124E" w:rsidRDefault="00D5124E" w:rsidP="007E2EF7">
      <w:pPr>
        <w:ind w:left="10773"/>
        <w:jc w:val="center"/>
      </w:pPr>
    </w:p>
    <w:p w:rsidR="00D5124E" w:rsidRDefault="00D5124E" w:rsidP="007E2EF7">
      <w:pPr>
        <w:pBdr>
          <w:bottom w:val="single" w:sz="12" w:space="1" w:color="auto"/>
        </w:pBdr>
        <w:jc w:val="center"/>
      </w:pPr>
      <w:r>
        <w:t xml:space="preserve">Администрация Фёдоровского городского поселения Тосненского муниципального района Ленинградской области </w:t>
      </w:r>
    </w:p>
    <w:p w:rsidR="00D5124E" w:rsidRDefault="00D5124E" w:rsidP="007E2EF7">
      <w:pPr>
        <w:jc w:val="center"/>
        <w:rPr>
          <w:sz w:val="20"/>
          <w:szCs w:val="20"/>
        </w:rPr>
      </w:pPr>
      <w:r>
        <w:t>(наименование органа исполнительной власти Ленинградской области, уполномоченного на осуществление ведомственного контроля)</w:t>
      </w:r>
    </w:p>
    <w:p w:rsidR="00D5124E" w:rsidRDefault="00D5124E" w:rsidP="007E2EF7">
      <w:pPr>
        <w:ind w:left="10773"/>
        <w:jc w:val="center"/>
      </w:pPr>
    </w:p>
    <w:p w:rsidR="00D5124E" w:rsidRDefault="00D5124E" w:rsidP="007E2EF7">
      <w:pPr>
        <w:ind w:left="10773"/>
        <w:jc w:val="center"/>
      </w:pPr>
      <w:r>
        <w:t>УТВЕРЖДЕН</w:t>
      </w:r>
    </w:p>
    <w:p w:rsidR="00D5124E" w:rsidRDefault="00D5124E" w:rsidP="00B4489C">
      <w:pPr>
        <w:ind w:left="9480"/>
        <w:jc w:val="center"/>
      </w:pPr>
      <w:r>
        <w:t>Глава администрации Фёдоровского  городского поселения Тосненского  муниципального района Ленинградской области</w:t>
      </w:r>
    </w:p>
    <w:p w:rsidR="00D5124E" w:rsidRPr="00B4489C" w:rsidRDefault="00D5124E" w:rsidP="007E2EF7">
      <w:pPr>
        <w:ind w:left="10773"/>
        <w:jc w:val="center"/>
        <w:rPr>
          <w:b/>
          <w:bCs/>
          <w:sz w:val="20"/>
          <w:szCs w:val="20"/>
        </w:rPr>
      </w:pPr>
      <w:r w:rsidRPr="00B4489C">
        <w:rPr>
          <w:b/>
          <w:bCs/>
          <w:sz w:val="20"/>
          <w:szCs w:val="20"/>
        </w:rPr>
        <w:t>_______________  _________________</w:t>
      </w:r>
    </w:p>
    <w:p w:rsidR="00D5124E" w:rsidRPr="00B4489C" w:rsidRDefault="00D5124E" w:rsidP="007E2EF7">
      <w:pPr>
        <w:ind w:left="10773"/>
        <w:jc w:val="center"/>
        <w:rPr>
          <w:sz w:val="20"/>
          <w:szCs w:val="20"/>
        </w:rPr>
      </w:pPr>
      <w:r w:rsidRPr="00B4489C">
        <w:rPr>
          <w:sz w:val="20"/>
          <w:szCs w:val="20"/>
        </w:rPr>
        <w:t xml:space="preserve">        (подпись)               (фамилия и инициалы)</w:t>
      </w:r>
    </w:p>
    <w:p w:rsidR="00D5124E" w:rsidRPr="00B4489C" w:rsidRDefault="00D5124E" w:rsidP="007E2EF7">
      <w:pPr>
        <w:ind w:left="10773"/>
        <w:jc w:val="center"/>
        <w:rPr>
          <w:sz w:val="20"/>
          <w:szCs w:val="20"/>
        </w:rPr>
      </w:pPr>
      <w:r w:rsidRPr="00B4489C">
        <w:rPr>
          <w:sz w:val="20"/>
          <w:szCs w:val="20"/>
        </w:rPr>
        <w:t>«___» ___________ 20__ г.</w:t>
      </w:r>
    </w:p>
    <w:p w:rsidR="00D5124E" w:rsidRDefault="00D5124E" w:rsidP="007E2EF7">
      <w:pPr>
        <w:jc w:val="center"/>
      </w:pPr>
      <w:r>
        <w:t>Ежегодный план</w:t>
      </w:r>
    </w:p>
    <w:p w:rsidR="00D5124E" w:rsidRDefault="00D5124E" w:rsidP="007E2EF7">
      <w:pPr>
        <w:jc w:val="center"/>
      </w:pPr>
      <w:r>
        <w:t>проведения проверок соблюдения трудового законодательства и иных нормативных правовых актов, содержащих нормы трудового права</w:t>
      </w:r>
    </w:p>
    <w:p w:rsidR="00D5124E" w:rsidRDefault="00D5124E" w:rsidP="007E2EF7">
      <w:pPr>
        <w:jc w:val="center"/>
      </w:pPr>
      <w:r>
        <w:t>на ___________ год</w:t>
      </w:r>
    </w:p>
    <w:p w:rsidR="00D5124E" w:rsidRDefault="00D5124E" w:rsidP="007E2EF7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843"/>
        <w:gridCol w:w="2126"/>
        <w:gridCol w:w="2268"/>
        <w:gridCol w:w="1985"/>
        <w:gridCol w:w="1984"/>
        <w:gridCol w:w="1276"/>
        <w:gridCol w:w="1560"/>
      </w:tblGrid>
      <w:tr w:rsidR="00D5124E">
        <w:tc>
          <w:tcPr>
            <w:tcW w:w="567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127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Полное наименование подведомственной организации</w:t>
            </w:r>
          </w:p>
        </w:tc>
        <w:tc>
          <w:tcPr>
            <w:tcW w:w="1843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Место нахождения подведомственной организации </w:t>
            </w:r>
          </w:p>
        </w:tc>
        <w:tc>
          <w:tcPr>
            <w:tcW w:w="2126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  <w:vMerge w:val="restart"/>
          </w:tcPr>
          <w:p w:rsidR="00D5124E" w:rsidRDefault="00D5124E">
            <w:pPr>
              <w:jc w:val="center"/>
            </w:pPr>
            <w:r>
              <w:t xml:space="preserve">Цель </w:t>
            </w:r>
          </w:p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проведения проверки</w:t>
            </w:r>
          </w:p>
        </w:tc>
        <w:tc>
          <w:tcPr>
            <w:tcW w:w="3969" w:type="dxa"/>
            <w:gridSpan w:val="2"/>
          </w:tcPr>
          <w:p w:rsidR="00D5124E" w:rsidRDefault="00D5124E">
            <w:pPr>
              <w:jc w:val="center"/>
            </w:pPr>
            <w:r>
              <w:t xml:space="preserve">Основание </w:t>
            </w:r>
          </w:p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проведения проверки</w:t>
            </w:r>
          </w:p>
        </w:tc>
        <w:tc>
          <w:tcPr>
            <w:tcW w:w="1276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начала проверки</w:t>
            </w:r>
          </w:p>
        </w:tc>
        <w:tc>
          <w:tcPr>
            <w:tcW w:w="1560" w:type="dxa"/>
            <w:vMerge w:val="restart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проведения проверки</w:t>
            </w:r>
          </w:p>
        </w:tc>
      </w:tr>
      <w:tr w:rsidR="00D5124E">
        <w:tc>
          <w:tcPr>
            <w:tcW w:w="567" w:type="dxa"/>
            <w:vMerge/>
            <w:vAlign w:val="center"/>
          </w:tcPr>
          <w:p w:rsidR="00D5124E" w:rsidRDefault="00D5124E"/>
        </w:tc>
        <w:tc>
          <w:tcPr>
            <w:tcW w:w="2127" w:type="dxa"/>
            <w:vMerge/>
            <w:vAlign w:val="center"/>
          </w:tcPr>
          <w:p w:rsidR="00D5124E" w:rsidRDefault="00D5124E"/>
        </w:tc>
        <w:tc>
          <w:tcPr>
            <w:tcW w:w="1843" w:type="dxa"/>
            <w:vMerge/>
            <w:vAlign w:val="center"/>
          </w:tcPr>
          <w:p w:rsidR="00D5124E" w:rsidRDefault="00D5124E"/>
        </w:tc>
        <w:tc>
          <w:tcPr>
            <w:tcW w:w="2126" w:type="dxa"/>
            <w:vMerge/>
            <w:vAlign w:val="center"/>
          </w:tcPr>
          <w:p w:rsidR="00D5124E" w:rsidRDefault="00D5124E"/>
        </w:tc>
        <w:tc>
          <w:tcPr>
            <w:tcW w:w="2268" w:type="dxa"/>
            <w:vMerge/>
            <w:vAlign w:val="center"/>
          </w:tcPr>
          <w:p w:rsidR="00D5124E" w:rsidRDefault="00D5124E"/>
        </w:tc>
        <w:tc>
          <w:tcPr>
            <w:tcW w:w="1985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государственной регистрации подведомственной организации</w:t>
            </w:r>
          </w:p>
        </w:tc>
        <w:tc>
          <w:tcPr>
            <w:tcW w:w="1984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276" w:type="dxa"/>
            <w:vMerge/>
            <w:vAlign w:val="center"/>
          </w:tcPr>
          <w:p w:rsidR="00D5124E" w:rsidRDefault="00D5124E"/>
        </w:tc>
        <w:tc>
          <w:tcPr>
            <w:tcW w:w="1560" w:type="dxa"/>
            <w:vMerge/>
            <w:vAlign w:val="center"/>
          </w:tcPr>
          <w:p w:rsidR="00D5124E" w:rsidRDefault="00D5124E"/>
        </w:tc>
      </w:tr>
      <w:tr w:rsidR="00D5124E">
        <w:tc>
          <w:tcPr>
            <w:tcW w:w="567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5124E">
        <w:tc>
          <w:tcPr>
            <w:tcW w:w="567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5124E" w:rsidRDefault="00D51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124E" w:rsidRDefault="00D5124E" w:rsidP="007E2EF7">
      <w:pPr>
        <w:jc w:val="center"/>
      </w:pPr>
    </w:p>
    <w:p w:rsidR="00D5124E" w:rsidRDefault="00D5124E" w:rsidP="007E2EF7">
      <w:pPr>
        <w:ind w:left="-567"/>
      </w:pPr>
      <w:r>
        <w:t xml:space="preserve">Ответственный работник </w:t>
      </w:r>
    </w:p>
    <w:p w:rsidR="00D5124E" w:rsidRDefault="00D5124E" w:rsidP="007E2EF7">
      <w:pPr>
        <w:ind w:left="-567"/>
      </w:pPr>
      <w:r>
        <w:t xml:space="preserve">Администрации Фёдоровского городского поселения  </w:t>
      </w:r>
    </w:p>
    <w:p w:rsidR="00D5124E" w:rsidRDefault="00D5124E" w:rsidP="00B4489C">
      <w:pPr>
        <w:ind w:left="-567"/>
        <w:rPr>
          <w:sz w:val="20"/>
          <w:szCs w:val="20"/>
        </w:rPr>
      </w:pPr>
      <w:r>
        <w:t>за организацию работы по ведомственному контролю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_________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( подпись)                                                       (Фамилия и инициалы)</w:t>
      </w:r>
    </w:p>
    <w:p w:rsidR="00D5124E" w:rsidRDefault="00D5124E" w:rsidP="007E2EF7">
      <w:pPr>
        <w:jc w:val="center"/>
      </w:pPr>
    </w:p>
    <w:p w:rsidR="00D5124E" w:rsidRDefault="00D5124E" w:rsidP="007E2EF7">
      <w:pPr>
        <w:sectPr w:rsidR="00D5124E">
          <w:pgSz w:w="16834" w:h="11909" w:orient="landscape"/>
          <w:pgMar w:top="993" w:right="851" w:bottom="709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2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</w:rPr>
      </w:pPr>
    </w:p>
    <w:p w:rsidR="00D5124E" w:rsidRDefault="00D5124E" w:rsidP="007E2EF7">
      <w:pPr>
        <w:shd w:val="clear" w:color="auto" w:fill="FFFFFF"/>
        <w:tabs>
          <w:tab w:val="left" w:pos="1134"/>
        </w:tabs>
        <w:jc w:val="center"/>
        <w:textAlignment w:val="baseline"/>
        <w:outlineLvl w:val="2"/>
        <w:rPr>
          <w:b/>
          <w:bCs/>
          <w:spacing w:val="2"/>
        </w:rPr>
      </w:pPr>
      <w:r>
        <w:rPr>
          <w:b/>
          <w:bCs/>
          <w:spacing w:val="2"/>
        </w:rPr>
        <w:t xml:space="preserve">Примерный перечень </w:t>
      </w:r>
    </w:p>
    <w:p w:rsidR="00D5124E" w:rsidRDefault="00D5124E" w:rsidP="007E2EF7">
      <w:pPr>
        <w:shd w:val="clear" w:color="auto" w:fill="FFFFFF"/>
        <w:tabs>
          <w:tab w:val="left" w:pos="1134"/>
        </w:tabs>
        <w:jc w:val="center"/>
        <w:textAlignment w:val="baseline"/>
        <w:outlineLvl w:val="2"/>
        <w:rPr>
          <w:b/>
          <w:bCs/>
          <w:color w:val="4C4C4C"/>
          <w:spacing w:val="2"/>
        </w:rPr>
      </w:pPr>
      <w:r>
        <w:rPr>
          <w:b/>
          <w:bCs/>
          <w:spacing w:val="2"/>
        </w:rPr>
        <w:t>локальных нормативных актов и иных документов, материалов и пояснений, запрашиваемых при проведении проверки</w:t>
      </w:r>
    </w:p>
    <w:p w:rsidR="00D5124E" w:rsidRDefault="00D5124E" w:rsidP="007E2EF7">
      <w:pPr>
        <w:shd w:val="clear" w:color="auto" w:fill="FFFFFF"/>
        <w:tabs>
          <w:tab w:val="left" w:pos="1134"/>
        </w:tabs>
        <w:jc w:val="center"/>
        <w:textAlignment w:val="baseline"/>
        <w:outlineLvl w:val="2"/>
        <w:rPr>
          <w:b/>
          <w:bCs/>
          <w:color w:val="4C4C4C"/>
          <w:spacing w:val="2"/>
        </w:rPr>
      </w:pP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Коллективный договор подведомственной организации.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Правила внутреннего трудового распорядка.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Штатное расписание.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График отпусков.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Трудовые договоры, журнал регистрации трудовых договоров и изменений к ним.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Приказы по личному составу (о приеме, увольнении, переводе и т.д.).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Приказы об отпусках, командировках.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Приказы по основной деятельности.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Журналы регистрации приказов.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Табель учета рабочего времени.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Платежные документы.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Ведомости на выдачу заработной платы.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Расчетные листки.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Медицинские справки.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Договоры о материальной ответственности.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Положение об аттестации, приказ о создании аттестационной комиссии, отзывы, аттестационные листы.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Журнал регистрации инструктажей по охране труда.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Программы проведения инструктажей по охране труда.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>Распорядительные документы, регламентирующих порядок, форму, периодичность и продолжительность обучения по охране труда.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Распорядительные документы по проверке знаний требований охраны труда.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Материалы специальной оценки условий труда (аттестации рабочих мест).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Справка о затратах на финансирование мероприятий по улучшению условий и охраны труда за истекший год.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Журнал регистрации несчастных случаев на производстве.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Утвержденные списки работников, подлежащих предварительным (периодическим) медицинским осмотрам.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Документы, подтверждающие организацию прохождения медицинских осмотров и их результаты.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Утвержденные списки работников, подлежащих психиатрическим освидетельствованиями.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Документы, подтверждающие организацию прохождения психиатрических освидетельствований и их результаты.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Утвержденные перечни профессий и должностей, которым положена выдача спецодежды, спецобуви и других средств индивидуальной защиты.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Сертификаты соответствия и (или) декларации соответствия на все выдаваемые средства индивидуальной защиты.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Личные карточки учёта выдачи средств индивидуальной защиты.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Личные карточки учета смывающих и обезвреживающих средств.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Паспорта на используемое оборудование, документы, подтверждающие его испытание по поверку.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Технологические карты, иная организационно-техническая документация.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Правила и инструкции по охране труда, утвержденные работодателем.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Документы, подтверждающие проведение осмотров зданий и сооружений, осмотров и проверок вентиляционных систем с фиксацией результатов (если требуется соответствующими НПА).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Журнал учета присвоения 1-ой группы электробезопасности для не электротехнического персонала.</w:t>
      </w:r>
    </w:p>
    <w:p w:rsidR="00D5124E" w:rsidRDefault="00D5124E" w:rsidP="007E2E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Иные локальные нормативные акты и документы, необходимые для проведения полной и всесторонней проверки.</w:t>
      </w:r>
    </w:p>
    <w:p w:rsidR="00D5124E" w:rsidRDefault="00D5124E" w:rsidP="007E2EF7">
      <w:pPr>
        <w:shd w:val="clear" w:color="auto" w:fill="FFFFFF"/>
        <w:tabs>
          <w:tab w:val="left" w:pos="1134"/>
        </w:tabs>
        <w:spacing w:line="315" w:lineRule="atLeast"/>
        <w:ind w:left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rPr>
          <w:color w:val="000000"/>
          <w:spacing w:val="2"/>
        </w:rPr>
        <w:sectPr w:rsidR="00D5124E">
          <w:pgSz w:w="11909" w:h="16834"/>
          <w:pgMar w:top="1134" w:right="710" w:bottom="851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3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shd w:val="clear" w:color="auto" w:fill="FFFFFF"/>
        <w:spacing w:line="315" w:lineRule="atLeast"/>
        <w:textAlignment w:val="baseline"/>
        <w:rPr>
          <w:b/>
          <w:bCs/>
          <w:spacing w:val="2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 xml:space="preserve">Перечень основных вопросов, 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 xml:space="preserve">на которые следует обращать внимание уполномоченным должностным лицам Администрации при осуществлении ведомственного контроля 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>в подведомственных организациях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«Социальное партнерство в сфере труда»</w:t>
      </w:r>
      <w:r>
        <w:rPr>
          <w:color w:val="000000"/>
          <w:spacing w:val="2"/>
        </w:rPr>
        <w:t xml:space="preserve"> следует изучить коллективный договор подведомственной организации, обратив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порядок ведения коллективных переговоров и их документирования;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содержание коллективного договора и срок его действия;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соотношение содержания и структуры коллективного договора с положениями Трудового кодекса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сроки регистрации коллективного договора в соответствующем органе по труду;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Трудовым кодексом Российской Федерации, иными нормативными правовыми актами, соглашениями, коллективным договором;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прав работников на участие в управлении организацией;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иные вопросы социального партнерства в сфере труда.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«Трудовой договор»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содержание трудового договора и срок, на который он заключен;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оснований для заключения срочного трудового договора;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порядок заключения трудового договора,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возраста работников, с которыми допускается заключение трудового договора;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условий заключения трудового договора с бывшими государственными и муниципальными служащими;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формы трудового договора, ведение Журнала регистрации трудовых договоров (при наличии) и изменений в них;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оформление приема на работу;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 и порядок их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color w:val="000000"/>
          <w:spacing w:val="2"/>
        </w:rPr>
        <w:t>оформления, порядок хранения личных дел и порядок ознакомления с личным делом;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обязательное проведение медицинских осмотров (обследований) при заключении трудового договора;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изменение трудового договора,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порядка осуществления постоянных и временных переводов, перемещений и их оформления;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своевременность и порядок внесения изменений в трудовой договор;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основания и соблюдение порядка отстранения работника от работы;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защиту персональных данных работников.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«Рабочее время»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в подведомственной организации Правил внутреннего трудового распорядка и их содержание;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соблюдение нормальной продолжительности рабочего времени;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ведение табеля учета рабочего времени;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сокращенной продолжительности рабочего времени отдельных категорий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ограничений по привлечению к работе в ночное время отдельных категорий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порядок и основания привлечения работников к сверхурочной работе;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ограничений по привлечению к сверхурочной работе отдельных категорий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при сменной работе графика сменности, соблюдение порядка его утверждения и введения в действие;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основания и обоснованность разделения рабочего дня на части.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При проведении проверки по направлению «</w:t>
      </w:r>
      <w:r>
        <w:rPr>
          <w:b/>
          <w:bCs/>
          <w:color w:val="000000"/>
          <w:spacing w:val="2"/>
        </w:rPr>
        <w:t>Время отдыха»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установление перерывов для отдыха и питания, для обогревания и отдыха;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случаи привлечения работников к работе в выходные и праздничные дни, основания и порядок;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правил продления или перенесения ежегодного отпуска, основания;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разделение ежегодного оплачиваемого отпуска на части и отзыв из отпуска;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«Оплата и нормирование труда»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t>соблюдение государственных гарантий по оплате труда, в том числе выплаты заработной платы не ниже минимального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размера оплаты труда, установленного в Ленинградской области;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документов (приказы, распоряжения, положения) по системе оплаты труда, премированию, выплате надбавок, коэффициентов, льгот;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правомерность индексации оплаты труда и соблюдение при этом прав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оплату дополнительных выходных дней и отпусков;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t>правомерность применения денежных поощрений за успехи в работе и недопустимость денежного воздействия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color w:val="000000"/>
          <w:spacing w:val="2"/>
        </w:rPr>
        <w:t>работодателя на работника помимо законных форм дисциплинарной и материальной ответственности.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Обратить особое внимание на недопустимость применения работодателем штрафа в качестве дисциплинарного воздействия;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правомерность установления выплат за стаж работы;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за почетные звания; водителям за категорийность;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сроков расчета при увольнении;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повышенный размер оплаты труда на тяжелых работах и на работах с вредными, опасными или иными особыми условиями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норм о государственных гарантиях и компенсациях при переводе на другую работу;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- совмещении работы с обучением, повышением квалификации;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прекращении трудовых отношений по инициативе работодателя;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при наступлении временной нетрудоспособности;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несчастном случае на производстве и профзаболевании;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направлении на медицинское обследование избранных на выборные должности в другие организации, направленных в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color w:val="000000"/>
          <w:spacing w:val="2"/>
        </w:rPr>
        <w:t>служебные командировки, доноров;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порядок оформления и оплаты простоев по вине работодателя;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типовых норм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обеспечение нормальных условий работы для выполнения норм выработки.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устанавливается сумма задолженности по заработной плате;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анализируется деятельность руководства организации по ликвидации задолженности.</w:t>
      </w: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 xml:space="preserve">«Гарантии и компенсации, предоставляемые работникам» </w:t>
      </w:r>
      <w:r>
        <w:rPr>
          <w:color w:val="000000"/>
          <w:spacing w:val="2"/>
        </w:rPr>
        <w:t>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порядок их оформления;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возмещение расходов, связанных со служебной командировкой, их размеры;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гарантий и компенсаций работникам, совмещающим работу с обучением,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порядка предоставления указанных гарантий и компенсаций;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гарантий и компенсаций работникам, связанных с расторжением трудового договора,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выплату выходных пособий при увольнении работников, их размер;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преимущественного права на оставление на работе при сокращении численности или штата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гарантий при: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переводе работника на нижеоплачиваемую работу;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временной нетрудоспособности работника;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несчастном случае на производстве и профессиональном заболевании;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направлении работника на медицинский осмотр;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- сдаче работником крови и ее компонентов;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направлении работников для повышения квалификации.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При проведении проверки по направлению «</w:t>
      </w:r>
      <w:r>
        <w:rPr>
          <w:b/>
          <w:bCs/>
          <w:color w:val="000000"/>
          <w:spacing w:val="2"/>
        </w:rPr>
        <w:t>Трудовой распорядок и дисциплина труда»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Правил внутреннего трудового распорядка в подведомственной организации;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создание работодателем условий, необходимых для соблюдения работниками дисциплины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применение поощрений за труд;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3-х рабочих дней).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«Квалификация работников, аттестация работников, профессиональные стандарты, подготовка и дополнительное профессиональное образование работников»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порядок проведения аттестации;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отзывов и оформленных аттестационных листов в личных делах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заключение ученических договоров, их соответствие требованиям трудового законодательства и исполнение;    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u w:val="single"/>
        </w:rPr>
      </w:pPr>
      <w:r>
        <w:rPr>
          <w:color w:val="000000"/>
          <w:spacing w:val="2"/>
          <w:u w:val="single"/>
        </w:rPr>
        <w:t>применение профессиональных стандартов.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При проведении проверки по направлению «</w:t>
      </w:r>
      <w:r>
        <w:rPr>
          <w:b/>
          <w:bCs/>
          <w:color w:val="000000"/>
          <w:spacing w:val="2"/>
        </w:rPr>
        <w:t>Охрана труда»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в штатном расписании должности специалиста по охране труда, распорядительных документов в отношении лица на которого возложены обязанности специалиста по охране труда или гражданско-правового договора о привлечении организации или специалиста, оказывающих услуги в области охраны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разработка и утверждение правил и инструкций по охране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подготовка (обучение) работников по вопросам электробезопасности, присвоение групп по электробезопасности в т.ч. неэлектротехническоиму персоналу;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работа комитетов (комиссий) по охране труда (при наличии);   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проведение специальной оценки условий труда, ознакомление работников с ее результатами;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и ведение Журнала регистрации несчастных случаев на производстве;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обеспечение работников смывающими и обезвреживающими средствами, их учет;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выдача молока или других равноценных пищевых продуктов, витаминных препаратов;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лечебно-профилактическое питание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Конкретный перечень вопросов по направлению «Охрана труда»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t>При проведении проверки по направлению «</w:t>
      </w:r>
      <w:r>
        <w:rPr>
          <w:b/>
          <w:bCs/>
          <w:color w:val="000000"/>
          <w:spacing w:val="2"/>
        </w:rPr>
        <w:t>Материальная ответственность сторон трудового договора»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случаи возникновения материальной ответственности работодателя;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случаи возникновения материальной ответственности работника, в том числе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пределов материальной ответственности работников;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возникновение в подведомственной организации случаев полной материальной ответственности;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соблюдение порядка взыскания ущерба.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«Особенности регулирования труда отдельных категорий работников»</w:t>
      </w:r>
      <w:r>
        <w:rPr>
          <w:color w:val="000000"/>
          <w:spacing w:val="2"/>
        </w:rPr>
        <w:t xml:space="preserve"> следует обратить внимание на: 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рассмотрение  вопросов, касающихся регулирования труда отдельных категорий работников, на соблюдение особенностей регулирования труда: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женщин и лиц с семейными обязанностями;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работников в возрасте до восемнадцати лет;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лиц, работающих по совместительству;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работников, заключивших трудовой договор на срок до двух месяцев;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работников, занятых на сезонных работах;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numPr>
          <w:ilvl w:val="0"/>
          <w:numId w:val="10"/>
        </w:numPr>
        <w:shd w:val="clear" w:color="auto" w:fill="FFFFFF"/>
        <w:tabs>
          <w:tab w:val="left" w:pos="1134"/>
        </w:tabs>
        <w:autoSpaceDN w:val="0"/>
        <w:spacing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При проведении проверки по направлению </w:t>
      </w:r>
      <w:r>
        <w:rPr>
          <w:b/>
          <w:bCs/>
          <w:color w:val="000000"/>
          <w:spacing w:val="2"/>
        </w:rPr>
        <w:t>«Рассмотрение и разрешение индивидуальных и коллективных трудовых споров»</w:t>
      </w:r>
      <w:r>
        <w:rPr>
          <w:color w:val="000000"/>
          <w:spacing w:val="2"/>
        </w:rPr>
        <w:t xml:space="preserve"> следует обратить внимание на следующие вопросы: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 случае рассмотрения и разрешения индивидуальных и коллективных трудовых споров, а также самозащиты работниками трудовых прав, необходимо обратить внимание на: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правильность оформления и обоснованность принятых решений;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случаи рассмотрения коллективного трудового спора в трудовом арбитраже;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результативность работы комиссии по трудовым спорам как органа, осуществляющего досудебный порядок разрешения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color w:val="000000"/>
          <w:spacing w:val="2"/>
        </w:rPr>
        <w:t>трудовых споров;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вопросы, рассмотренные комиссией по трудовым спорам за отчетный период;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случаи обжалования решений комиссии;</w:t>
      </w:r>
    </w:p>
    <w:p w:rsidR="00D5124E" w:rsidRDefault="00D5124E" w:rsidP="007E2EF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исполнение решений комиссии по трудовым спорам.</w:t>
      </w:r>
    </w:p>
    <w:p w:rsidR="00D5124E" w:rsidRDefault="00D5124E" w:rsidP="007E2EF7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5124E" w:rsidRDefault="00D5124E" w:rsidP="007E2EF7">
      <w:pPr>
        <w:rPr>
          <w:color w:val="000000"/>
          <w:spacing w:val="2"/>
          <w:sz w:val="28"/>
          <w:szCs w:val="28"/>
        </w:rPr>
        <w:sectPr w:rsidR="00D5124E">
          <w:pgSz w:w="11909" w:h="16834"/>
          <w:pgMar w:top="1134" w:right="710" w:bottom="851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4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Администрация Фёдоровского  городского поселения 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Тосненского муниципального района Ленинградской области </w:t>
      </w:r>
    </w:p>
    <w:p w:rsidR="00D5124E" w:rsidRDefault="00D5124E" w:rsidP="007E2EF7">
      <w:pPr>
        <w:tabs>
          <w:tab w:val="left" w:pos="-5637"/>
        </w:tabs>
        <w:ind w:left="743"/>
        <w:jc w:val="center"/>
        <w:rPr>
          <w:noProof/>
          <w:sz w:val="20"/>
          <w:szCs w:val="20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РАСПОРЯЖЕНИЕ</w:t>
      </w: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  <w:r>
        <w:rPr>
          <w:kern w:val="32"/>
        </w:rPr>
        <w:t>о проведении ______________________________________________ проверки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(документарной/выездной)</w:t>
      </w: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  <w:r>
        <w:rPr>
          <w:kern w:val="32"/>
        </w:rPr>
        <w:t>от «___» ________ 20__ года № 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1. Провести проверку в отношении _____________________________________________________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(наименование юридического лица – подведомственной организации, ОГРН, ИНН)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2. Место нахождения: ______________________________________________________________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(место нахождения юридического лица и адрес места фактического осуществления деятельности)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3. Назначить лицом(ами), уполномоченным(и) на проведение проверки: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(фамилия, имя, отчество, должность должностного лица (должностных лиц),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</w:rPr>
      </w:pPr>
      <w:r>
        <w:rPr>
          <w:i/>
          <w:iCs/>
          <w:kern w:val="32"/>
        </w:rPr>
        <w:t>уполномоченного(ых) на проведение проверки)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color w:val="000000"/>
          <w:kern w:val="32"/>
        </w:rPr>
      </w:pPr>
      <w:r>
        <w:rPr>
          <w:color w:val="000000"/>
          <w:kern w:val="32"/>
        </w:rPr>
        <w:t>4. Установить, что настоящая проверка проводится в целях (выбрать нужное):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1) осуществления мероприятий по ведомственному контролю в соответствии с ежегодным планом проведения проверок ________________________________________________________</w:t>
      </w:r>
    </w:p>
    <w:p w:rsidR="00D5124E" w:rsidRDefault="00D5124E" w:rsidP="007E2EF7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(указываются реквизиты утвержденного ежегодного плана проведения проверок)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2) осуществление мероприятий по ведомственному контролю в связи с истечением срока устранения нарушений, выявленных в ходе проведенной проверки 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 xml:space="preserve">(указываются реквизиты ранее выданного акта проверки об устранении выявленных нарушений, 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срок устранения которых истек)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5. Задачами настоящей проверки являются: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обеспечение соблюдения и защиты трудовых прав граждан;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обеспечение исполнение требований трудового законодательства и иных нормативных правовых актов, содержащих нормы трудового права.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6. Предметом настоящей проверки является (выбрать нужное):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1) соблюдение требований (соответствие сведений), установленных 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(указываются конкретные нормативные правовые акты, соблюдение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требований (соответствия сведений) которых будет проверяться)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2) не устранение выявленных нарушений в установленные сроки в соответствии с актом проверки __________________________________________________________________________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lastRenderedPageBreak/>
        <w:t>(краткое описание не устраненных нарушений в соответствии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с актом ранее проведенной проверки)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7. Срок проведения проверки: _______________________________________________________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К проведению проверки приступить:                      с «____» _____________ 20__ г.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Проверку окончить не позднее:                                  «____» _____________ 20__ г.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8. Правовые основания проведения проверки: 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(ссылка на положение нормативного правового акта, в соответствии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с которым осуществляется проверка)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9. В процессе проверки провести следующие мероприятия по ведомственному контролю, необходимые для достижения целей и задач проведения проверки: 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1) 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 xml:space="preserve">(указывается вид и форма мероприятий и процедур проверки, а также сроков 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их осуществления (при возможности их определения)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2) 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10.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 xml:space="preserve">(указывается конкретный и исчерпывающий перечень локальных нормативных правовых актов 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>и иных документов в соответствии с выбранными направлениями проверки)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 _____________________________ ________________________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(должность лица,                                    (подпись, заверенная печатью)                   (расшифровка подписи)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издавшего распоряжение)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________________________________________ __________________ 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(должность ответственного работника за                            (подпись)                      (расшифровка подписи)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организацию ведомственного контроля, 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контактный телефон, служебный адрес 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электронной почты работника)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Копию распоряжения получил «___» _________ 20__ года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__________________________________________________________________________________,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(должность, фамилия, имя, отчество представителя подведомственной организации)</w:t>
      </w:r>
    </w:p>
    <w:p w:rsidR="00D5124E" w:rsidRDefault="00D5124E" w:rsidP="007E2EF7">
      <w:pPr>
        <w:spacing w:after="60"/>
        <w:jc w:val="both"/>
        <w:outlineLvl w:val="0"/>
        <w:rPr>
          <w:color w:val="000000"/>
          <w:spacing w:val="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  <w:r>
        <w:rPr>
          <w:color w:val="000000"/>
          <w:spacing w:val="2"/>
        </w:rPr>
        <w:t>действующий на основании</w:t>
      </w:r>
      <w:r>
        <w:rPr>
          <w:rFonts w:ascii="Courier New" w:hAnsi="Courier New" w:cs="Courier New"/>
          <w:kern w:val="32"/>
        </w:rPr>
        <w:t xml:space="preserve"> 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                                               (указываются наименование и реквизиты документа о представительстве)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от «___» _________ 20__ года.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(заполняется в случае получения распоряжения лицом, не имеющим права представлять интересы юридического лица  -  подведомственной организации в  соответствии  с учредительными документами)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                          _____________________________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(подпись)                                                                                          (расшифровка подписи)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rPr>
          <w:color w:val="000000"/>
          <w:spacing w:val="2"/>
        </w:rPr>
        <w:sectPr w:rsidR="00D5124E">
          <w:pgSz w:w="11909" w:h="16834"/>
          <w:pgMar w:top="1134" w:right="710" w:bottom="709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5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Администрация Фёдоровского городского поселения 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Тосненского муниципального района Ленинградской области </w:t>
      </w:r>
    </w:p>
    <w:p w:rsidR="00D5124E" w:rsidRDefault="00D5124E" w:rsidP="007E2EF7">
      <w:pPr>
        <w:tabs>
          <w:tab w:val="left" w:pos="-5637"/>
        </w:tabs>
        <w:ind w:left="743"/>
        <w:jc w:val="center"/>
        <w:rPr>
          <w:noProof/>
          <w:sz w:val="20"/>
          <w:szCs w:val="20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РАСПОРЯЖЕНИЕ</w:t>
      </w: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  <w:r>
        <w:rPr>
          <w:kern w:val="32"/>
        </w:rPr>
        <w:t>о продлении срока проведения ___________________________________ проверки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                   (документарной/выездной)</w:t>
      </w:r>
    </w:p>
    <w:p w:rsidR="00D5124E" w:rsidRDefault="00D5124E" w:rsidP="007E2EF7">
      <w:pPr>
        <w:spacing w:after="60"/>
        <w:jc w:val="center"/>
        <w:outlineLvl w:val="0"/>
        <w:rPr>
          <w:kern w:val="32"/>
        </w:rPr>
      </w:pPr>
      <w:r>
        <w:rPr>
          <w:kern w:val="32"/>
        </w:rPr>
        <w:t>от «___» ________ 20__ года № 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1. На основании части 5 статьи 2 областного закона от 15 апреля 2019 года № 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 в связи с __________________________________________________________________</w:t>
      </w:r>
    </w:p>
    <w:p w:rsidR="00D5124E" w:rsidRDefault="00D5124E" w:rsidP="007E2EF7">
      <w:pPr>
        <w:jc w:val="center"/>
        <w:rPr>
          <w:i/>
          <w:iCs/>
          <w:sz w:val="20"/>
          <w:szCs w:val="20"/>
        </w:rPr>
      </w:pPr>
      <w:r>
        <w:rPr>
          <w:i/>
          <w:iCs/>
        </w:rPr>
        <w:t>(указываются обстоятельства, в соответствии с которыми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___________________________________________________________________________________</w:t>
      </w:r>
    </w:p>
    <w:p w:rsidR="00D5124E" w:rsidRDefault="00D5124E" w:rsidP="007E2EF7">
      <w:pPr>
        <w:jc w:val="center"/>
        <w:rPr>
          <w:i/>
          <w:iCs/>
          <w:sz w:val="20"/>
          <w:szCs w:val="20"/>
        </w:rPr>
      </w:pPr>
      <w:r>
        <w:rPr>
          <w:i/>
          <w:iCs/>
        </w:rPr>
        <w:t>требуется продление срока проведения проверки)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продлить срок проведения проверки в отношении ________________________________________</w:t>
      </w:r>
    </w:p>
    <w:p w:rsidR="00D5124E" w:rsidRDefault="00D5124E" w:rsidP="007E2EF7">
      <w:pPr>
        <w:spacing w:after="60"/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_________________________________________________________________________________,</w:t>
      </w:r>
    </w:p>
    <w:p w:rsidR="00D5124E" w:rsidRDefault="00D5124E" w:rsidP="007E2EF7">
      <w:pPr>
        <w:spacing w:after="6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(наименование юридического лица – подведомственной организации, ОГРН, ИНН)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назначенной распоряжением Администрации от «____» _________ 20__ года № _____________ до «____» _____________ 20___ года.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 _____________________________ ________________________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(должность лица,                                    (подпись, заверенная печатью)                   (расшифровка подписи)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издавшего распоряжение)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________________________________________ __________________ 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(должность ответственного работника за                            (подпись)                      (расшифровка подписи)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организацию ведомственного контроля, 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контактный телефон, служебный адрес 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электронной почты работника)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Копию распоряжения получил «___» _________ 20__ года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__________________________________________________________________________________,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(должность, фамилия, имя, отчество представителя подведомственной организации)</w:t>
      </w:r>
    </w:p>
    <w:p w:rsidR="00D5124E" w:rsidRDefault="00D5124E" w:rsidP="007E2EF7">
      <w:pPr>
        <w:spacing w:after="60"/>
        <w:jc w:val="both"/>
        <w:outlineLvl w:val="0"/>
        <w:rPr>
          <w:color w:val="000000"/>
          <w:spacing w:val="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  <w:r>
        <w:rPr>
          <w:color w:val="000000"/>
          <w:spacing w:val="2"/>
        </w:rPr>
        <w:t>действующий на основании</w:t>
      </w:r>
      <w:r>
        <w:rPr>
          <w:rFonts w:ascii="Courier New" w:hAnsi="Courier New" w:cs="Courier New"/>
          <w:kern w:val="32"/>
        </w:rPr>
        <w:t xml:space="preserve"> __________________________________________________________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lastRenderedPageBreak/>
        <w:t xml:space="preserve">                                                                (указываются наименование и реквизиты документа о представительстве)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от «___» _________ 20__ года.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i/>
          <w:iCs/>
          <w:color w:val="000000"/>
          <w:spacing w:val="2"/>
          <w:sz w:val="20"/>
          <w:szCs w:val="20"/>
        </w:rPr>
      </w:pPr>
      <w:r>
        <w:rPr>
          <w:i/>
          <w:iCs/>
          <w:color w:val="000000"/>
          <w:spacing w:val="2"/>
        </w:rPr>
        <w:t>(заполняется в случае получения распоряжения лицом, не имеющим права представлять интересы юридического лица  -  подведомственной организации в  соответствии  с учредительными документами)</w:t>
      </w: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</w:p>
    <w:p w:rsidR="00D5124E" w:rsidRDefault="00D5124E" w:rsidP="007E2EF7">
      <w:pPr>
        <w:spacing w:after="60"/>
        <w:jc w:val="both"/>
        <w:outlineLvl w:val="0"/>
        <w:rPr>
          <w:rFonts w:ascii="Courier New" w:hAnsi="Courier New" w:cs="Courier New"/>
          <w:kern w:val="32"/>
        </w:rPr>
      </w:pPr>
      <w:r>
        <w:rPr>
          <w:rFonts w:ascii="Courier New" w:hAnsi="Courier New" w:cs="Courier New"/>
          <w:kern w:val="32"/>
        </w:rPr>
        <w:t>____________________                          _____________________________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(подпись)                                                                                          (расшифровка подписи)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rPr>
          <w:color w:val="000000"/>
          <w:spacing w:val="2"/>
        </w:rPr>
        <w:sectPr w:rsidR="00D5124E">
          <w:pgSz w:w="11909" w:h="16834"/>
          <w:pgMar w:top="1134" w:right="710" w:bottom="709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6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Администрация Фёдоровского городского поселения </w:t>
      </w: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Тосненского муниципального района Ленинградской области </w:t>
      </w:r>
    </w:p>
    <w:p w:rsidR="00D5124E" w:rsidRDefault="00D5124E" w:rsidP="007E2EF7">
      <w:pPr>
        <w:tabs>
          <w:tab w:val="left" w:pos="-5637"/>
        </w:tabs>
        <w:ind w:left="743"/>
        <w:jc w:val="center"/>
        <w:rPr>
          <w:noProof/>
          <w:sz w:val="20"/>
          <w:szCs w:val="20"/>
        </w:rPr>
      </w:pPr>
    </w:p>
    <w:p w:rsidR="00D5124E" w:rsidRDefault="00D5124E" w:rsidP="007E2EF7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                                                 «___» __________________ 20__ года</w:t>
      </w:r>
    </w:p>
    <w:p w:rsidR="00D5124E" w:rsidRDefault="00D5124E" w:rsidP="007E2EF7">
      <w:pPr>
        <w:jc w:val="both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(место составления акта)                                                                                       (дата составления акта)</w:t>
      </w:r>
    </w:p>
    <w:p w:rsidR="00D5124E" w:rsidRDefault="00D5124E" w:rsidP="007E2EF7">
      <w:pPr>
        <w:jc w:val="right"/>
        <w:outlineLvl w:val="0"/>
        <w:rPr>
          <w:kern w:val="32"/>
        </w:rPr>
      </w:pPr>
      <w:r>
        <w:rPr>
          <w:kern w:val="32"/>
        </w:rPr>
        <w:t>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D5124E" w:rsidRDefault="00D5124E" w:rsidP="007E2EF7">
      <w:pPr>
        <w:jc w:val="center"/>
        <w:outlineLvl w:val="0"/>
        <w:rPr>
          <w:kern w:val="32"/>
        </w:rPr>
      </w:pPr>
      <w:r>
        <w:rPr>
          <w:kern w:val="32"/>
        </w:rPr>
        <w:t>АКТ ПРОВЕРКИ</w:t>
      </w:r>
    </w:p>
    <w:p w:rsidR="00D5124E" w:rsidRDefault="00D5124E" w:rsidP="007E2EF7">
      <w:pPr>
        <w:jc w:val="center"/>
        <w:outlineLvl w:val="0"/>
        <w:rPr>
          <w:kern w:val="32"/>
        </w:rPr>
      </w:pPr>
      <w:r>
        <w:rPr>
          <w:kern w:val="32"/>
        </w:rPr>
        <w:t>N ____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По адресу/адресам: 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     (место проведения проверки)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 xml:space="preserve">на основании распоряжения Администрации Фёдоровского городского поселения Тосненского  муниципального района Ленинградской области  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(указываются номер и дата распоряжения о проведении проверки)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проведена ______________________________________________________ проверка в отношении: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(документарная/выездная)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(наименование юридического лица – подведомственной организации)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Срок проведения проверки: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с «___» __________ 20__ г.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по «___» __________ 20__ г.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Общая продолжительность проверки: 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                                  (рабочих дней)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Лицо(а), проводившее проверку: _____________________________________________________</w:t>
      </w:r>
    </w:p>
    <w:p w:rsidR="00D5124E" w:rsidRDefault="00D5124E" w:rsidP="007E2EF7">
      <w:pPr>
        <w:jc w:val="both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</w:t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  <w:t xml:space="preserve">        (фамилия, имя, отчество (при наличии), должность;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При проведении проверки присутствовали: ____________________________________________</w:t>
      </w:r>
    </w:p>
    <w:p w:rsidR="00D5124E" w:rsidRDefault="00D5124E" w:rsidP="007E2EF7">
      <w:pPr>
        <w:jc w:val="both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          </w:t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</w:r>
      <w:r>
        <w:rPr>
          <w:i/>
          <w:iCs/>
          <w:kern w:val="32"/>
        </w:rPr>
        <w:tab/>
        <w:t xml:space="preserve">                           (фамилия, имя, отчество, должность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руководителя, иного должностного лица (должностных лиц)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both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          или уполномоченного представителя юридического лица - подведомственной организации,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присутствовавших при проведении проверки)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В ходе проведения проверки установлено: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(описываются установленные обстоятельства, имеющие отношение к предмету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kern w:val="32"/>
        </w:rPr>
      </w:pPr>
      <w:r>
        <w:rPr>
          <w:i/>
          <w:iCs/>
          <w:kern w:val="32"/>
        </w:rPr>
        <w:t>проверки, в том числе выявленные нарушения обязательных требований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с указанием характера нарушений и положений нормативных правовых актов,</w:t>
      </w:r>
    </w:p>
    <w:p w:rsidR="00D5124E" w:rsidRDefault="00D5124E" w:rsidP="007E2EF7">
      <w:pPr>
        <w:jc w:val="center"/>
        <w:outlineLvl w:val="0"/>
        <w:rPr>
          <w:i/>
          <w:iCs/>
          <w:kern w:val="32"/>
        </w:rPr>
      </w:pPr>
      <w:r>
        <w:rPr>
          <w:i/>
          <w:iCs/>
          <w:kern w:val="32"/>
        </w:rPr>
        <w:lastRenderedPageBreak/>
        <w:t>лиц, допустивших нарушения, факты не устранения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ранее выявленных нарушений с указанием реквизитов акта проверки;</w:t>
      </w:r>
    </w:p>
    <w:p w:rsidR="00D5124E" w:rsidRDefault="00D5124E" w:rsidP="007E2EF7">
      <w:pPr>
        <w:jc w:val="center"/>
        <w:outlineLvl w:val="0"/>
        <w:rPr>
          <w:i/>
          <w:iCs/>
          <w:kern w:val="32"/>
        </w:rPr>
      </w:pPr>
      <w:r>
        <w:rPr>
          <w:i/>
          <w:iCs/>
          <w:kern w:val="32"/>
        </w:rPr>
        <w:t>либо указывается на отсутствие выявленных нарушений)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Рекомендации по устранению выявленных нарушений: ____________________________________</w:t>
      </w:r>
    </w:p>
    <w:p w:rsidR="00D5124E" w:rsidRDefault="00D5124E" w:rsidP="007E2EF7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Срок устранения выявленных нарушений: ______________________________________________</w:t>
      </w:r>
    </w:p>
    <w:p w:rsidR="00D5124E" w:rsidRDefault="00D5124E" w:rsidP="007E2EF7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8"/>
        <w:gridCol w:w="2302"/>
        <w:gridCol w:w="3715"/>
      </w:tblGrid>
      <w:tr w:rsidR="00D5124E"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/>
          <w:p w:rsidR="00D5124E" w:rsidRDefault="00D5124E">
            <w:pPr>
              <w:autoSpaceDN w:val="0"/>
            </w:pP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/>
          <w:p w:rsidR="00D5124E" w:rsidRDefault="00D5124E">
            <w:pPr>
              <w:autoSpaceDN w:val="0"/>
            </w:pP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/>
          <w:p w:rsidR="00D5124E" w:rsidRDefault="00D5124E">
            <w:pPr>
              <w:autoSpaceDN w:val="0"/>
            </w:pPr>
          </w:p>
        </w:tc>
      </w:tr>
      <w:tr w:rsidR="00D5124E">
        <w:tc>
          <w:tcPr>
            <w:tcW w:w="37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>
            <w:pPr>
              <w:autoSpaceDN w:val="0"/>
              <w:jc w:val="center"/>
              <w:textAlignment w:val="baseline"/>
              <w:rPr>
                <w:i/>
                <w:iCs/>
                <w:color w:val="2D2D2D"/>
              </w:rPr>
            </w:pPr>
            <w:r>
              <w:rPr>
                <w:i/>
                <w:iCs/>
                <w:color w:val="2D2D2D"/>
              </w:rPr>
              <w:t>(подпись уполномоченного должностного лица, проводившего проверку)</w:t>
            </w: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>
            <w:pPr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37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24E" w:rsidRDefault="00D5124E">
            <w:pPr>
              <w:autoSpaceDN w:val="0"/>
              <w:jc w:val="center"/>
              <w:textAlignment w:val="baseline"/>
              <w:rPr>
                <w:i/>
                <w:iCs/>
                <w:color w:val="2D2D2D"/>
              </w:rPr>
            </w:pPr>
            <w:r>
              <w:rPr>
                <w:i/>
                <w:iCs/>
                <w:color w:val="2D2D2D"/>
              </w:rPr>
              <w:t>(подпись руководителя, уполномоченного представителя подведомственной организации)</w:t>
            </w:r>
          </w:p>
        </w:tc>
      </w:tr>
    </w:tbl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Прилагаемые к акту документы: _______________________________________________________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 xml:space="preserve">Подписи уполномоченных должностных лиц, проводивших проверку: 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(Ф.И.О. полностью, подпись)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24E" w:rsidRDefault="00D5124E" w:rsidP="007E2EF7">
      <w:pPr>
        <w:jc w:val="both"/>
        <w:outlineLvl w:val="0"/>
        <w:rPr>
          <w:kern w:val="32"/>
        </w:rPr>
      </w:pP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С  актом  проверки  ознакомлен(а),  копию  акта   со   всеми   приложениями получил(а):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(фамилия, имя, отчество (при наличии), должность руководителя, иного должностного лица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_________________________________________________________________________________</w:t>
      </w:r>
    </w:p>
    <w:p w:rsidR="00D5124E" w:rsidRDefault="00D5124E" w:rsidP="007E2EF7">
      <w:pPr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или уполномоченного представителя юридического лица – подведомственной организации)</w:t>
      </w:r>
    </w:p>
    <w:p w:rsidR="00D5124E" w:rsidRDefault="00D5124E" w:rsidP="007E2EF7">
      <w:pPr>
        <w:jc w:val="right"/>
        <w:outlineLvl w:val="0"/>
        <w:rPr>
          <w:kern w:val="32"/>
        </w:rPr>
      </w:pPr>
      <w:r>
        <w:rPr>
          <w:kern w:val="32"/>
        </w:rPr>
        <w:t>«___» _____________ 20__ г.</w:t>
      </w:r>
    </w:p>
    <w:p w:rsidR="00D5124E" w:rsidRDefault="00D5124E" w:rsidP="007E2EF7">
      <w:pPr>
        <w:rPr>
          <w:sz w:val="20"/>
          <w:szCs w:val="20"/>
        </w:rPr>
      </w:pPr>
    </w:p>
    <w:p w:rsidR="00D5124E" w:rsidRDefault="00D5124E" w:rsidP="007E2EF7">
      <w:pPr>
        <w:jc w:val="right"/>
        <w:outlineLvl w:val="0"/>
        <w:rPr>
          <w:kern w:val="32"/>
        </w:rPr>
      </w:pPr>
      <w:r>
        <w:rPr>
          <w:kern w:val="32"/>
        </w:rPr>
        <w:t>________________________</w:t>
      </w:r>
    </w:p>
    <w:p w:rsidR="00D5124E" w:rsidRDefault="00D5124E" w:rsidP="007E2EF7">
      <w:pPr>
        <w:ind w:left="6480" w:firstLine="72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 xml:space="preserve"> (подпись)</w:t>
      </w:r>
    </w:p>
    <w:p w:rsidR="00D5124E" w:rsidRDefault="00D5124E" w:rsidP="007E2EF7">
      <w:pPr>
        <w:jc w:val="both"/>
        <w:outlineLvl w:val="0"/>
        <w:rPr>
          <w:kern w:val="32"/>
        </w:rPr>
      </w:pPr>
      <w:r>
        <w:rPr>
          <w:kern w:val="32"/>
        </w:rPr>
        <w:t>Пометка об отказе ознакомления с актом проверки: _______________________________________</w:t>
      </w:r>
    </w:p>
    <w:p w:rsidR="00D5124E" w:rsidRDefault="00D5124E" w:rsidP="007E2EF7">
      <w:pPr>
        <w:ind w:left="4320" w:firstLine="720"/>
        <w:jc w:val="center"/>
        <w:outlineLvl w:val="0"/>
        <w:rPr>
          <w:i/>
          <w:iCs/>
          <w:kern w:val="32"/>
          <w:sz w:val="20"/>
          <w:szCs w:val="20"/>
        </w:rPr>
      </w:pPr>
      <w:r>
        <w:rPr>
          <w:i/>
          <w:iCs/>
          <w:kern w:val="32"/>
        </w:rPr>
        <w:t>(подпись должностного лица (лиц),</w:t>
      </w:r>
    </w:p>
    <w:p w:rsidR="00D5124E" w:rsidRDefault="00D5124E" w:rsidP="007E2EF7">
      <w:pPr>
        <w:ind w:left="5040" w:firstLine="720"/>
        <w:jc w:val="center"/>
        <w:outlineLvl w:val="0"/>
        <w:rPr>
          <w:i/>
          <w:iCs/>
          <w:kern w:val="32"/>
        </w:rPr>
      </w:pPr>
      <w:r>
        <w:rPr>
          <w:i/>
          <w:iCs/>
          <w:kern w:val="32"/>
        </w:rPr>
        <w:t>проводившего проверку)</w:t>
      </w:r>
    </w:p>
    <w:p w:rsidR="00D5124E" w:rsidRDefault="00D5124E" w:rsidP="007E2EF7">
      <w:pPr>
        <w:jc w:val="right"/>
        <w:rPr>
          <w:rFonts w:ascii="Arial" w:hAnsi="Arial" w:cs="Arial"/>
        </w:rPr>
      </w:pPr>
    </w:p>
    <w:p w:rsidR="00D5124E" w:rsidRDefault="00D5124E" w:rsidP="007E2EF7">
      <w:pPr>
        <w:jc w:val="both"/>
      </w:pPr>
      <w:r>
        <w:t xml:space="preserve">Выявленные нарушения    </w:t>
      </w:r>
      <w:r>
        <w:rPr>
          <w:u w:val="single"/>
        </w:rPr>
        <w:t>устранены     /      не устранены</w:t>
      </w:r>
    </w:p>
    <w:p w:rsidR="00D5124E" w:rsidRDefault="00D5124E" w:rsidP="007E2EF7">
      <w:pPr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rPr>
          <w:i/>
          <w:iCs/>
        </w:rPr>
        <w:t xml:space="preserve">           (нужное подчеркнуть; заполняется </w:t>
      </w:r>
    </w:p>
    <w:p w:rsidR="00D5124E" w:rsidRDefault="00D5124E" w:rsidP="007E2EF7">
      <w:pPr>
        <w:ind w:left="2160" w:firstLine="720"/>
        <w:jc w:val="both"/>
        <w:rPr>
          <w:i/>
          <w:iCs/>
        </w:rPr>
      </w:pPr>
      <w:r>
        <w:rPr>
          <w:i/>
          <w:iCs/>
        </w:rPr>
        <w:t xml:space="preserve">по истечении срока устранения </w:t>
      </w:r>
    </w:p>
    <w:p w:rsidR="00D5124E" w:rsidRDefault="00D5124E" w:rsidP="007E2EF7">
      <w:pPr>
        <w:ind w:left="2160" w:firstLine="720"/>
        <w:jc w:val="both"/>
        <w:rPr>
          <w:i/>
          <w:iCs/>
        </w:rPr>
      </w:pPr>
      <w:r>
        <w:rPr>
          <w:i/>
          <w:iCs/>
        </w:rPr>
        <w:t>выявленных нарушений)</w:t>
      </w: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ind w:left="2160" w:firstLine="720"/>
        <w:jc w:val="both"/>
        <w:rPr>
          <w:i/>
          <w:iCs/>
        </w:rPr>
      </w:pPr>
    </w:p>
    <w:p w:rsidR="00D5124E" w:rsidRDefault="00D5124E" w:rsidP="007E2EF7">
      <w:pPr>
        <w:rPr>
          <w:i/>
          <w:iCs/>
        </w:rPr>
        <w:sectPr w:rsidR="00D5124E">
          <w:pgSz w:w="11909" w:h="16834"/>
          <w:pgMar w:top="1134" w:right="710" w:bottom="709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7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tbl>
      <w:tblPr>
        <w:tblW w:w="10065" w:type="dxa"/>
        <w:tblInd w:w="2" w:type="dxa"/>
        <w:tblLook w:val="00A0" w:firstRow="1" w:lastRow="0" w:firstColumn="1" w:lastColumn="0" w:noHBand="0" w:noVBand="0"/>
      </w:tblPr>
      <w:tblGrid>
        <w:gridCol w:w="4820"/>
        <w:gridCol w:w="5245"/>
      </w:tblGrid>
      <w:tr w:rsidR="00D5124E">
        <w:tc>
          <w:tcPr>
            <w:tcW w:w="4820" w:type="dxa"/>
          </w:tcPr>
          <w:p w:rsidR="00D5124E" w:rsidRDefault="00D5124E">
            <w:pPr>
              <w:ind w:left="-2302" w:firstLine="2194"/>
              <w:jc w:val="both"/>
            </w:pPr>
            <w:r>
              <w:t>_________________________________</w:t>
            </w:r>
          </w:p>
          <w:p w:rsidR="00D5124E" w:rsidRDefault="00D5124E">
            <w:pPr>
              <w:ind w:left="-2302" w:firstLine="2194"/>
              <w:jc w:val="both"/>
            </w:pPr>
            <w:r>
              <w:t>_________________________________</w:t>
            </w:r>
          </w:p>
          <w:p w:rsidR="00D5124E" w:rsidRDefault="00D5124E">
            <w:pPr>
              <w:ind w:left="-2302" w:firstLine="2194"/>
              <w:jc w:val="both"/>
            </w:pPr>
            <w:r>
              <w:t>_________________________________</w:t>
            </w:r>
          </w:p>
          <w:p w:rsidR="00D5124E" w:rsidRDefault="00D5124E">
            <w:pPr>
              <w:ind w:left="-2302" w:firstLine="2194"/>
              <w:jc w:val="both"/>
            </w:pPr>
            <w:r>
              <w:t>_________________________________</w:t>
            </w:r>
          </w:p>
          <w:p w:rsidR="00D5124E" w:rsidRDefault="00D5124E">
            <w:pPr>
              <w:ind w:left="-2302" w:firstLine="2194"/>
              <w:rPr>
                <w:i/>
                <w:iCs/>
                <w:color w:val="2D2D2D"/>
                <w:sz w:val="20"/>
                <w:szCs w:val="20"/>
              </w:rPr>
            </w:pPr>
            <w:r>
              <w:rPr>
                <w:i/>
                <w:iCs/>
                <w:color w:val="2D2D2D"/>
              </w:rPr>
              <w:t xml:space="preserve">              (наименование подведомственной </w:t>
            </w:r>
          </w:p>
          <w:p w:rsidR="00D5124E" w:rsidRDefault="00D5124E">
            <w:pPr>
              <w:ind w:left="-2302" w:firstLine="2194"/>
            </w:pPr>
            <w:r>
              <w:rPr>
                <w:i/>
                <w:iCs/>
                <w:color w:val="2D2D2D"/>
              </w:rPr>
              <w:t xml:space="preserve">                               организации)</w:t>
            </w:r>
          </w:p>
          <w:p w:rsidR="00D5124E" w:rsidRDefault="00D5124E">
            <w:pPr>
              <w:autoSpaceDE w:val="0"/>
              <w:autoSpaceDN w:val="0"/>
              <w:adjustRightInd w:val="0"/>
              <w:ind w:left="-2302" w:firstLine="2302"/>
              <w:jc w:val="both"/>
            </w:pPr>
          </w:p>
        </w:tc>
        <w:tc>
          <w:tcPr>
            <w:tcW w:w="5245" w:type="dxa"/>
          </w:tcPr>
          <w:p w:rsidR="00D5124E" w:rsidRDefault="00D5124E">
            <w:pPr>
              <w:ind w:left="742" w:firstLine="1"/>
              <w:jc w:val="both"/>
            </w:pPr>
            <w:r>
              <w:t>__________________________________</w:t>
            </w:r>
          </w:p>
          <w:p w:rsidR="00D5124E" w:rsidRDefault="00D5124E">
            <w:pPr>
              <w:ind w:left="742" w:firstLine="1"/>
              <w:jc w:val="both"/>
            </w:pPr>
            <w:r>
              <w:t>__________________________________</w:t>
            </w:r>
          </w:p>
          <w:p w:rsidR="00D5124E" w:rsidRDefault="00D5124E">
            <w:pPr>
              <w:ind w:left="742" w:firstLine="1"/>
              <w:jc w:val="both"/>
            </w:pPr>
            <w:r>
              <w:t>__________________________________</w:t>
            </w:r>
          </w:p>
          <w:p w:rsidR="00D5124E" w:rsidRDefault="00D5124E">
            <w:pPr>
              <w:ind w:left="742" w:firstLine="1"/>
              <w:jc w:val="both"/>
            </w:pPr>
            <w:r>
              <w:t>___________________________________</w:t>
            </w:r>
          </w:p>
          <w:p w:rsidR="00D5124E" w:rsidRDefault="00D5124E">
            <w:pPr>
              <w:autoSpaceDE w:val="0"/>
              <w:autoSpaceDN w:val="0"/>
              <w:adjustRightInd w:val="0"/>
              <w:ind w:left="742" w:firstLine="1"/>
              <w:jc w:val="center"/>
            </w:pPr>
            <w:r>
              <w:rPr>
                <w:i/>
                <w:iCs/>
                <w:color w:val="2D2D2D"/>
              </w:rPr>
              <w:t>(наименование должности руководителя  органа исполнительной  власти Ленинградской области, ФИО)</w:t>
            </w:r>
          </w:p>
        </w:tc>
      </w:tr>
    </w:tbl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jc w:val="center"/>
      </w:pPr>
      <w:r>
        <w:t>ОТЧЕТ</w:t>
      </w:r>
    </w:p>
    <w:p w:rsidR="00D5124E" w:rsidRDefault="00D5124E" w:rsidP="007E2EF7">
      <w:pPr>
        <w:jc w:val="center"/>
      </w:pPr>
      <w:r>
        <w:t>о принятых мерах по устранению выявленных нарушений и их предупреждению по акту проверки от «____»_______ 20__ года № __________</w:t>
      </w:r>
    </w:p>
    <w:p w:rsidR="00D5124E" w:rsidRDefault="00D5124E" w:rsidP="007E2EF7">
      <w:pPr>
        <w:ind w:left="2160" w:firstLine="720"/>
        <w:jc w:val="both"/>
      </w:pPr>
    </w:p>
    <w:tbl>
      <w:tblPr>
        <w:tblW w:w="10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1624"/>
        <w:gridCol w:w="1778"/>
        <w:gridCol w:w="2507"/>
      </w:tblGrid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D5124E" w:rsidRDefault="00D5124E">
            <w:pPr>
              <w:jc w:val="center"/>
            </w:pPr>
            <w:r>
              <w:t xml:space="preserve">Вид нарушения </w:t>
            </w:r>
          </w:p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(по акту проверки)</w:t>
            </w: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Срок устранения (по акту проверки)</w:t>
            </w: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Лицо, ответственное за исполнение (Ф.И.О., наименование должности)</w:t>
            </w:r>
          </w:p>
        </w:tc>
        <w:tc>
          <w:tcPr>
            <w:tcW w:w="2507" w:type="dxa"/>
          </w:tcPr>
          <w:p w:rsidR="00D5124E" w:rsidRDefault="00D5124E">
            <w:pPr>
              <w:jc w:val="center"/>
            </w:pPr>
            <w:r>
              <w:t xml:space="preserve">Информация </w:t>
            </w:r>
          </w:p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о выполнении</w:t>
            </w: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24E">
        <w:tc>
          <w:tcPr>
            <w:tcW w:w="709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</w:tcPr>
          <w:p w:rsidR="00D5124E" w:rsidRDefault="00D512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jc w:val="both"/>
      </w:pPr>
      <w:r>
        <w:t>Меры, принятые по результатам проверки ____________________________________________</w:t>
      </w:r>
    </w:p>
    <w:p w:rsidR="00D5124E" w:rsidRDefault="00D5124E" w:rsidP="007E2EF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spacing w:after="60"/>
        <w:jc w:val="right"/>
        <w:outlineLvl w:val="0"/>
        <w:rPr>
          <w:rFonts w:ascii="Courier New" w:hAnsi="Courier New" w:cs="Courier New"/>
          <w:kern w:val="32"/>
          <w:sz w:val="20"/>
          <w:szCs w:val="20"/>
        </w:rPr>
      </w:pPr>
      <w:r>
        <w:rPr>
          <w:rFonts w:ascii="Courier New" w:hAnsi="Courier New" w:cs="Courier New"/>
          <w:kern w:val="32"/>
        </w:rPr>
        <w:t>________________________________ ________________________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                                              (подпись руководителя подведомственной               (расшифровка подписи)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                                                   организации, заверенная печатью </w:t>
      </w:r>
    </w:p>
    <w:p w:rsidR="00D5124E" w:rsidRDefault="00D5124E" w:rsidP="007E2EF7">
      <w:pPr>
        <w:shd w:val="clear" w:color="auto" w:fill="FFFFFF"/>
        <w:textAlignment w:val="baseline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                                                                                           (при наличии)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sectPr w:rsidR="00D5124E">
          <w:pgSz w:w="11909" w:h="16834"/>
          <w:pgMar w:top="1134" w:right="710" w:bottom="709" w:left="1134" w:header="720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8</w:t>
      </w:r>
    </w:p>
    <w:p w:rsidR="00D5124E" w:rsidRDefault="00D5124E" w:rsidP="007E2EF7">
      <w:pPr>
        <w:ind w:left="5103"/>
        <w:jc w:val="right"/>
      </w:pPr>
      <w:r>
        <w:t xml:space="preserve">к Положению 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jc w:val="center"/>
      </w:pPr>
      <w:r>
        <w:t>ЖУРНАЛ</w:t>
      </w:r>
    </w:p>
    <w:p w:rsidR="00D5124E" w:rsidRDefault="00D5124E" w:rsidP="007E2EF7">
      <w:pPr>
        <w:jc w:val="center"/>
      </w:pPr>
      <w:r>
        <w:t>учета проверок соблюдения организациями, подведомственными Администрации Фёдоровского городского поселения Тосненского муниципального района Ленинградской области, трудового законодательства и иных нормативных правовых актов, содержащих нормы трудового права</w:t>
      </w:r>
    </w:p>
    <w:p w:rsidR="00D5124E" w:rsidRDefault="00D5124E" w:rsidP="007E2EF7">
      <w:pPr>
        <w:ind w:left="2160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913"/>
        <w:gridCol w:w="1031"/>
        <w:gridCol w:w="921"/>
        <w:gridCol w:w="1167"/>
        <w:gridCol w:w="850"/>
        <w:gridCol w:w="1134"/>
        <w:gridCol w:w="1453"/>
        <w:gridCol w:w="1524"/>
        <w:gridCol w:w="1701"/>
        <w:gridCol w:w="1878"/>
        <w:gridCol w:w="1665"/>
      </w:tblGrid>
      <w:tr w:rsidR="00D5124E">
        <w:tc>
          <w:tcPr>
            <w:tcW w:w="497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913" w:type="dxa"/>
            <w:vMerge w:val="restart"/>
          </w:tcPr>
          <w:p w:rsidR="00D5124E" w:rsidRDefault="00D5124E">
            <w:pPr>
              <w:jc w:val="center"/>
            </w:pPr>
            <w:r>
              <w:t>Наименование подведомственной организации</w:t>
            </w:r>
          </w:p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</w:pPr>
            <w:r>
              <w:t>Вид проверки</w:t>
            </w:r>
          </w:p>
        </w:tc>
        <w:tc>
          <w:tcPr>
            <w:tcW w:w="4072" w:type="dxa"/>
            <w:gridSpan w:val="4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Сроки проведения мероприятий по ведомственному контролю</w:t>
            </w:r>
          </w:p>
        </w:tc>
        <w:tc>
          <w:tcPr>
            <w:tcW w:w="1453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524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Дата и N акта, оформленного по результатам проверки</w:t>
            </w:r>
          </w:p>
        </w:tc>
        <w:tc>
          <w:tcPr>
            <w:tcW w:w="1701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Уполномоченное(ые) должностное(ые) лицо(а)</w:t>
            </w:r>
          </w:p>
        </w:tc>
        <w:tc>
          <w:tcPr>
            <w:tcW w:w="1878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Подписи уполномоченного(ых) должностного(ых) лица (лиц)</w:t>
            </w:r>
          </w:p>
        </w:tc>
        <w:tc>
          <w:tcPr>
            <w:tcW w:w="1665" w:type="dxa"/>
            <w:vMerge w:val="restart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</w:pPr>
            <w:r>
              <w:t>Подпись лица, ответственного за организацию работы по ведомственному контролю</w:t>
            </w:r>
          </w:p>
        </w:tc>
      </w:tr>
      <w:tr w:rsidR="00D5124E">
        <w:tc>
          <w:tcPr>
            <w:tcW w:w="497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913" w:type="dxa"/>
            <w:vMerge/>
            <w:vAlign w:val="center"/>
          </w:tcPr>
          <w:p w:rsidR="00D5124E" w:rsidRDefault="00D5124E">
            <w:pPr>
              <w:rPr>
                <w:b/>
                <w:bCs/>
              </w:rPr>
            </w:pPr>
          </w:p>
        </w:tc>
        <w:tc>
          <w:tcPr>
            <w:tcW w:w="1031" w:type="dxa"/>
            <w:vMerge/>
            <w:vAlign w:val="center"/>
          </w:tcPr>
          <w:p w:rsidR="00D5124E" w:rsidRDefault="00D5124E"/>
        </w:tc>
        <w:tc>
          <w:tcPr>
            <w:tcW w:w="2088" w:type="dxa"/>
            <w:gridSpan w:val="2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в соответствии с планом*</w:t>
            </w:r>
          </w:p>
        </w:tc>
        <w:tc>
          <w:tcPr>
            <w:tcW w:w="1984" w:type="dxa"/>
            <w:gridSpan w:val="2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фактически</w:t>
            </w:r>
          </w:p>
        </w:tc>
        <w:tc>
          <w:tcPr>
            <w:tcW w:w="1453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524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878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665" w:type="dxa"/>
            <w:vMerge/>
            <w:vAlign w:val="center"/>
          </w:tcPr>
          <w:p w:rsidR="00D5124E" w:rsidRDefault="00D5124E"/>
        </w:tc>
      </w:tr>
      <w:tr w:rsidR="00D5124E">
        <w:tc>
          <w:tcPr>
            <w:tcW w:w="497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913" w:type="dxa"/>
            <w:vMerge/>
            <w:vAlign w:val="center"/>
          </w:tcPr>
          <w:p w:rsidR="00D5124E" w:rsidRDefault="00D5124E">
            <w:pPr>
              <w:rPr>
                <w:b/>
                <w:bCs/>
              </w:rPr>
            </w:pPr>
          </w:p>
        </w:tc>
        <w:tc>
          <w:tcPr>
            <w:tcW w:w="1031" w:type="dxa"/>
            <w:vMerge/>
            <w:vAlign w:val="center"/>
          </w:tcPr>
          <w:p w:rsidR="00D5124E" w:rsidRDefault="00D5124E"/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дата начала</w:t>
            </w: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дата окончания</w:t>
            </w: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дата начала</w:t>
            </w: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дата окончания</w:t>
            </w:r>
          </w:p>
        </w:tc>
        <w:tc>
          <w:tcPr>
            <w:tcW w:w="1453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524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878" w:type="dxa"/>
            <w:vMerge/>
            <w:vAlign w:val="center"/>
          </w:tcPr>
          <w:p w:rsidR="00D5124E" w:rsidRDefault="00D5124E">
            <w:pPr>
              <w:rPr>
                <w:noProof/>
              </w:rPr>
            </w:pPr>
          </w:p>
        </w:tc>
        <w:tc>
          <w:tcPr>
            <w:tcW w:w="1665" w:type="dxa"/>
            <w:vMerge/>
            <w:vAlign w:val="center"/>
          </w:tcPr>
          <w:p w:rsidR="00D5124E" w:rsidRDefault="00D5124E"/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Courier New" w:hAnsi="Courier New" w:cs="Courier New"/>
                <w:kern w:val="32"/>
              </w:rPr>
            </w:pPr>
            <w:r>
              <w:rPr>
                <w:rFonts w:ascii="Courier New" w:hAnsi="Courier New" w:cs="Courier New"/>
                <w:kern w:val="32"/>
              </w:rPr>
              <w:t>2</w:t>
            </w: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Courier New" w:hAnsi="Courier New" w:cs="Courier New"/>
                <w:kern w:val="32"/>
              </w:rPr>
            </w:pP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Courier New" w:hAnsi="Courier New" w:cs="Courier New"/>
                <w:kern w:val="32"/>
              </w:rPr>
            </w:pP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Courier New" w:hAnsi="Courier New" w:cs="Courier New"/>
                <w:kern w:val="32"/>
              </w:rPr>
            </w:pP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Courier New" w:hAnsi="Courier New" w:cs="Courier New"/>
                <w:kern w:val="32"/>
              </w:rPr>
            </w:pP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5124E">
        <w:tc>
          <w:tcPr>
            <w:tcW w:w="49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13" w:type="dxa"/>
          </w:tcPr>
          <w:p w:rsidR="00D5124E" w:rsidRDefault="00D5124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Courier New" w:hAnsi="Courier New" w:cs="Courier New"/>
                <w:kern w:val="32"/>
              </w:rPr>
            </w:pPr>
          </w:p>
        </w:tc>
        <w:tc>
          <w:tcPr>
            <w:tcW w:w="103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2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7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3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24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01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78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65" w:type="dxa"/>
          </w:tcPr>
          <w:p w:rsidR="00D5124E" w:rsidRDefault="00D5124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D5124E" w:rsidRDefault="00D5124E" w:rsidP="007E2EF7">
      <w:pPr>
        <w:tabs>
          <w:tab w:val="left" w:pos="-5637"/>
        </w:tabs>
        <w:rPr>
          <w:noProof/>
          <w:sz w:val="20"/>
          <w:szCs w:val="20"/>
        </w:rPr>
      </w:pPr>
      <w:r>
        <w:rPr>
          <w:noProof/>
        </w:rPr>
        <w:t>* Заполняется при проведении проверок в соответствии с  ежегодным планом проведения проверок</w:t>
      </w:r>
    </w:p>
    <w:p w:rsidR="00D5124E" w:rsidRDefault="00D5124E" w:rsidP="007E2EF7">
      <w:pPr>
        <w:tabs>
          <w:tab w:val="left" w:pos="-5637"/>
        </w:tabs>
        <w:rPr>
          <w:noProof/>
        </w:rPr>
      </w:pPr>
    </w:p>
    <w:p w:rsidR="00D5124E" w:rsidRDefault="00D5124E" w:rsidP="007E2EF7">
      <w:pPr>
        <w:tabs>
          <w:tab w:val="left" w:pos="-5637"/>
        </w:tabs>
        <w:rPr>
          <w:noProof/>
        </w:rPr>
      </w:pPr>
    </w:p>
    <w:p w:rsidR="00D5124E" w:rsidRDefault="00D5124E" w:rsidP="007E2EF7">
      <w:pPr>
        <w:tabs>
          <w:tab w:val="left" w:pos="-5637"/>
        </w:tabs>
        <w:rPr>
          <w:noProof/>
        </w:rPr>
      </w:pPr>
      <w:r>
        <w:rPr>
          <w:noProof/>
        </w:rPr>
        <w:t xml:space="preserve">Примечание: Журнал должен быть прощит, пронумерован и заверен печатью Администрации  </w:t>
      </w:r>
    </w:p>
    <w:p w:rsidR="00D5124E" w:rsidRDefault="00D5124E" w:rsidP="007E2EF7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sectPr w:rsidR="00D5124E">
          <w:pgSz w:w="16834" w:h="11909" w:orient="landscape"/>
          <w:pgMar w:top="989" w:right="1134" w:bottom="710" w:left="709" w:header="567" w:footer="720" w:gutter="0"/>
          <w:cols w:space="720"/>
        </w:sectPr>
      </w:pPr>
    </w:p>
    <w:p w:rsidR="00D5124E" w:rsidRDefault="00D5124E" w:rsidP="007E2EF7">
      <w:pPr>
        <w:ind w:left="5103"/>
        <w:jc w:val="right"/>
      </w:pPr>
      <w:r>
        <w:lastRenderedPageBreak/>
        <w:t>Приложение № 9</w:t>
      </w:r>
    </w:p>
    <w:p w:rsidR="00D5124E" w:rsidRDefault="00D5124E" w:rsidP="007E2EF7">
      <w:pPr>
        <w:ind w:left="5103"/>
        <w:jc w:val="right"/>
        <w:rPr>
          <w:sz w:val="28"/>
          <w:szCs w:val="28"/>
        </w:rPr>
      </w:pPr>
      <w:r>
        <w:t>к Положению</w:t>
      </w:r>
      <w:r>
        <w:rPr>
          <w:sz w:val="28"/>
          <w:szCs w:val="28"/>
        </w:rPr>
        <w:t xml:space="preserve"> 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u w:val="single"/>
        </w:rPr>
      </w:pPr>
      <w:r>
        <w:rPr>
          <w:color w:val="000000"/>
          <w:spacing w:val="2"/>
          <w:u w:val="single"/>
        </w:rPr>
        <w:t xml:space="preserve">Администрация Фёдоровского  городского поселения Тосненского муниципального  района Ленинградской области </w:t>
      </w:r>
    </w:p>
    <w:p w:rsidR="00D5124E" w:rsidRDefault="00D5124E" w:rsidP="007E2EF7">
      <w:pPr>
        <w:ind w:left="2160" w:firstLine="720"/>
        <w:jc w:val="both"/>
      </w:pPr>
    </w:p>
    <w:p w:rsidR="00D5124E" w:rsidRDefault="00D5124E" w:rsidP="007E2EF7">
      <w:pPr>
        <w:jc w:val="center"/>
      </w:pPr>
      <w:r>
        <w:t>ОТЧЕТ</w:t>
      </w:r>
    </w:p>
    <w:p w:rsidR="00D5124E" w:rsidRDefault="00D5124E" w:rsidP="007E2EF7">
      <w:pPr>
        <w:jc w:val="center"/>
      </w:pPr>
      <w:r>
        <w:t>об осуществлении ведомственного контроля за 20__ год</w:t>
      </w:r>
    </w:p>
    <w:p w:rsidR="00D5124E" w:rsidRDefault="00D5124E" w:rsidP="007E2EF7">
      <w:pPr>
        <w:jc w:val="center"/>
      </w:pPr>
    </w:p>
    <w:tbl>
      <w:tblPr>
        <w:tblW w:w="1545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1"/>
        <w:gridCol w:w="6960"/>
        <w:gridCol w:w="7580"/>
      </w:tblGrid>
      <w:tr w:rsidR="00D5124E">
        <w:trPr>
          <w:trHeight w:val="15"/>
        </w:trPr>
        <w:tc>
          <w:tcPr>
            <w:tcW w:w="911" w:type="dxa"/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  <w:tc>
          <w:tcPr>
            <w:tcW w:w="6960" w:type="dxa"/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  <w:tc>
          <w:tcPr>
            <w:tcW w:w="7580" w:type="dxa"/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Сведения о подведомственных организациях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Подведомственных организаций (всего)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(п.1): ГУ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(п.1): ГП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Сведения о ежегодном плане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запланированных в ежегодном плане проверок (всего)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Сведения о проведенных проверках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отчетном периоде проведено проверок (всего)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(п.1): плановых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(п.1.1): плановых в форме документарной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(п.1.1): плановых в форме выездной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проверок, к проведению которых привлекались уполномоченные должностные лица  иного ОИВ 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прекращенных проверок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Сведения о результатах проверок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них (п.1): по вопросам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социального партнерства в сфере труда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трудового договора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рабочего времени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времени отдыха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оплаты и нормирования труда (в том числе)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нарушения сроков выплаты заработной платы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нарушения сроков оплаты отпуска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1.6.3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нарушения выплаты окончательного расчета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1.6.4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невыплата (полная или частичная) стимулирующих выплат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соблюдения гарантий и компенсаций, предоставляемых работникам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трудового распорядка и дисциплины труда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охраны труда (в том числе)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1.10.4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обеспечения работников средствами индивидуальной защиты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1.10.5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материальной ответственности сторон трудового договора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 иным вопросам (указать):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 общего количества выявленных нарушений (п.1 таб.5):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нарушений, устраненных в ходе проверки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нарушений, устраненных в установленные сроки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нарушений, не устраненных в установленные сроки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 Меры, принятые органом исполнительной власти по результатам проверок</w:t>
            </w: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руководителей подведомственных организаций,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 поощрении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 взыскании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 Меры профилактики и предупреждения нарушений, а также их последствий</w:t>
            </w: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Мероприятия по предупреждению и пресечению нарушений требований трудового законодательства 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rPr>
                <w:color w:val="000000"/>
              </w:rPr>
            </w:pPr>
          </w:p>
        </w:tc>
      </w:tr>
      <w:tr w:rsidR="00D5124E"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24E" w:rsidRDefault="00D5124E">
            <w:pPr>
              <w:autoSpaceDN w:val="0"/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D5124E" w:rsidRDefault="00D5124E" w:rsidP="007E2EF7">
      <w:pPr>
        <w:shd w:val="clear" w:color="auto" w:fill="FFFFFF"/>
        <w:spacing w:line="315" w:lineRule="atLeast"/>
        <w:textAlignment w:val="baseline"/>
        <w:rPr>
          <w:i/>
          <w:iCs/>
          <w:color w:val="2D2D2D"/>
          <w:spacing w:val="2"/>
          <w:sz w:val="20"/>
          <w:szCs w:val="20"/>
        </w:rPr>
      </w:pPr>
      <w:r>
        <w:rPr>
          <w:i/>
          <w:iCs/>
          <w:color w:val="2D2D2D"/>
          <w:spacing w:val="2"/>
        </w:rPr>
        <w:t>Примечание: Отчет об осуществлении ведомственного контроля должен быть подписан главой Администрации  </w:t>
      </w:r>
    </w:p>
    <w:p w:rsidR="00D5124E" w:rsidRDefault="00D5124E" w:rsidP="007E2EF7">
      <w:pPr>
        <w:jc w:val="both"/>
      </w:pPr>
    </w:p>
    <w:p w:rsidR="00D5124E" w:rsidRDefault="00D5124E" w:rsidP="007E2EF7">
      <w:pPr>
        <w:jc w:val="both"/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FA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5124E" w:rsidRDefault="00D5124E" w:rsidP="005C7690">
      <w:pPr>
        <w:widowControl w:val="0"/>
        <w:autoSpaceDE w:val="0"/>
        <w:autoSpaceDN w:val="0"/>
        <w:adjustRightInd w:val="0"/>
        <w:ind w:left="4956" w:firstLine="708"/>
        <w:jc w:val="right"/>
      </w:pPr>
    </w:p>
    <w:sectPr w:rsidR="00D5124E" w:rsidSect="007E2EF7">
      <w:pgSz w:w="16838" w:h="11906" w:orient="landscape"/>
      <w:pgMar w:top="155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3AC0"/>
    <w:multiLevelType w:val="hybridMultilevel"/>
    <w:tmpl w:val="A5843492"/>
    <w:lvl w:ilvl="0" w:tplc="595CA03C">
      <w:start w:val="2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6" w:hanging="360"/>
      </w:pPr>
    </w:lvl>
    <w:lvl w:ilvl="2" w:tplc="0419001B">
      <w:start w:val="1"/>
      <w:numFmt w:val="lowerRoman"/>
      <w:lvlText w:val="%3."/>
      <w:lvlJc w:val="right"/>
      <w:pPr>
        <w:ind w:left="2696" w:hanging="180"/>
      </w:pPr>
    </w:lvl>
    <w:lvl w:ilvl="3" w:tplc="0419000F">
      <w:start w:val="1"/>
      <w:numFmt w:val="decimal"/>
      <w:lvlText w:val="%4."/>
      <w:lvlJc w:val="left"/>
      <w:pPr>
        <w:ind w:left="3416" w:hanging="360"/>
      </w:pPr>
    </w:lvl>
    <w:lvl w:ilvl="4" w:tplc="04190019">
      <w:start w:val="1"/>
      <w:numFmt w:val="lowerLetter"/>
      <w:lvlText w:val="%5."/>
      <w:lvlJc w:val="left"/>
      <w:pPr>
        <w:ind w:left="4136" w:hanging="360"/>
      </w:pPr>
    </w:lvl>
    <w:lvl w:ilvl="5" w:tplc="0419001B">
      <w:start w:val="1"/>
      <w:numFmt w:val="lowerRoman"/>
      <w:lvlText w:val="%6."/>
      <w:lvlJc w:val="right"/>
      <w:pPr>
        <w:ind w:left="4856" w:hanging="180"/>
      </w:pPr>
    </w:lvl>
    <w:lvl w:ilvl="6" w:tplc="0419000F">
      <w:start w:val="1"/>
      <w:numFmt w:val="decimal"/>
      <w:lvlText w:val="%7."/>
      <w:lvlJc w:val="left"/>
      <w:pPr>
        <w:ind w:left="5576" w:hanging="360"/>
      </w:pPr>
    </w:lvl>
    <w:lvl w:ilvl="7" w:tplc="04190019">
      <w:start w:val="1"/>
      <w:numFmt w:val="lowerLetter"/>
      <w:lvlText w:val="%8."/>
      <w:lvlJc w:val="left"/>
      <w:pPr>
        <w:ind w:left="6296" w:hanging="360"/>
      </w:pPr>
    </w:lvl>
    <w:lvl w:ilvl="8" w:tplc="0419001B">
      <w:start w:val="1"/>
      <w:numFmt w:val="lowerRoman"/>
      <w:lvlText w:val="%9."/>
      <w:lvlJc w:val="right"/>
      <w:pPr>
        <w:ind w:left="7016" w:hanging="180"/>
      </w:pPr>
    </w:lvl>
  </w:abstractNum>
  <w:abstractNum w:abstractNumId="2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5685D"/>
    <w:multiLevelType w:val="hybridMultilevel"/>
    <w:tmpl w:val="5668516C"/>
    <w:lvl w:ilvl="0" w:tplc="514674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F27FA4"/>
    <w:multiLevelType w:val="multilevel"/>
    <w:tmpl w:val="6324BD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D"/>
    <w:rsid w:val="00005ED4"/>
    <w:rsid w:val="00007370"/>
    <w:rsid w:val="00007B16"/>
    <w:rsid w:val="00016B6D"/>
    <w:rsid w:val="00016F6B"/>
    <w:rsid w:val="00024118"/>
    <w:rsid w:val="00025792"/>
    <w:rsid w:val="00030BDC"/>
    <w:rsid w:val="000313A1"/>
    <w:rsid w:val="00031FF0"/>
    <w:rsid w:val="000470F9"/>
    <w:rsid w:val="0008068B"/>
    <w:rsid w:val="00080AE0"/>
    <w:rsid w:val="00080E62"/>
    <w:rsid w:val="000A09CE"/>
    <w:rsid w:val="000B34CB"/>
    <w:rsid w:val="000B6F1A"/>
    <w:rsid w:val="000E1031"/>
    <w:rsid w:val="000E2162"/>
    <w:rsid w:val="000E6304"/>
    <w:rsid w:val="000F314D"/>
    <w:rsid w:val="00100C6B"/>
    <w:rsid w:val="00107561"/>
    <w:rsid w:val="0011204A"/>
    <w:rsid w:val="001227EB"/>
    <w:rsid w:val="00124C0F"/>
    <w:rsid w:val="00135998"/>
    <w:rsid w:val="00136E92"/>
    <w:rsid w:val="001454E4"/>
    <w:rsid w:val="001455EA"/>
    <w:rsid w:val="00161378"/>
    <w:rsid w:val="00161A33"/>
    <w:rsid w:val="00163E74"/>
    <w:rsid w:val="0017055E"/>
    <w:rsid w:val="00171DC1"/>
    <w:rsid w:val="0018355E"/>
    <w:rsid w:val="00185F4C"/>
    <w:rsid w:val="00187143"/>
    <w:rsid w:val="001A202A"/>
    <w:rsid w:val="001A47D0"/>
    <w:rsid w:val="001A7C56"/>
    <w:rsid w:val="001B0B0F"/>
    <w:rsid w:val="001B211D"/>
    <w:rsid w:val="001B61B2"/>
    <w:rsid w:val="001C6802"/>
    <w:rsid w:val="001D1FE7"/>
    <w:rsid w:val="001D37A0"/>
    <w:rsid w:val="001E1937"/>
    <w:rsid w:val="001E255E"/>
    <w:rsid w:val="001E39B3"/>
    <w:rsid w:val="001E5055"/>
    <w:rsid w:val="001E7C11"/>
    <w:rsid w:val="00201764"/>
    <w:rsid w:val="002024E7"/>
    <w:rsid w:val="00212A3E"/>
    <w:rsid w:val="00215E5B"/>
    <w:rsid w:val="00217C1B"/>
    <w:rsid w:val="00231CB2"/>
    <w:rsid w:val="002415B5"/>
    <w:rsid w:val="002762F2"/>
    <w:rsid w:val="00290DBB"/>
    <w:rsid w:val="00292894"/>
    <w:rsid w:val="002B032B"/>
    <w:rsid w:val="002B3865"/>
    <w:rsid w:val="002B611E"/>
    <w:rsid w:val="002B6F71"/>
    <w:rsid w:val="002D1789"/>
    <w:rsid w:val="002F3797"/>
    <w:rsid w:val="002F500E"/>
    <w:rsid w:val="002F7D06"/>
    <w:rsid w:val="00301759"/>
    <w:rsid w:val="00312584"/>
    <w:rsid w:val="00312722"/>
    <w:rsid w:val="00316FB0"/>
    <w:rsid w:val="003338E6"/>
    <w:rsid w:val="00337951"/>
    <w:rsid w:val="00344E02"/>
    <w:rsid w:val="00352DF9"/>
    <w:rsid w:val="00361D20"/>
    <w:rsid w:val="00366A1C"/>
    <w:rsid w:val="00370424"/>
    <w:rsid w:val="00377B5D"/>
    <w:rsid w:val="00390497"/>
    <w:rsid w:val="00391B69"/>
    <w:rsid w:val="00396E4A"/>
    <w:rsid w:val="003A369B"/>
    <w:rsid w:val="003A3B52"/>
    <w:rsid w:val="003A6B6B"/>
    <w:rsid w:val="003B3EBE"/>
    <w:rsid w:val="003B6701"/>
    <w:rsid w:val="003D1BB3"/>
    <w:rsid w:val="003D650E"/>
    <w:rsid w:val="003D6624"/>
    <w:rsid w:val="003E6D35"/>
    <w:rsid w:val="003F3611"/>
    <w:rsid w:val="003F69B9"/>
    <w:rsid w:val="00400913"/>
    <w:rsid w:val="00405199"/>
    <w:rsid w:val="00406228"/>
    <w:rsid w:val="00416379"/>
    <w:rsid w:val="00422033"/>
    <w:rsid w:val="00422A50"/>
    <w:rsid w:val="004306BB"/>
    <w:rsid w:val="004314DF"/>
    <w:rsid w:val="00431EB3"/>
    <w:rsid w:val="0043301E"/>
    <w:rsid w:val="004375B2"/>
    <w:rsid w:val="00440C51"/>
    <w:rsid w:val="00454E4D"/>
    <w:rsid w:val="00457D0C"/>
    <w:rsid w:val="004639FA"/>
    <w:rsid w:val="00477E35"/>
    <w:rsid w:val="004804BC"/>
    <w:rsid w:val="00485FB9"/>
    <w:rsid w:val="00490F73"/>
    <w:rsid w:val="00493309"/>
    <w:rsid w:val="00493336"/>
    <w:rsid w:val="004A191F"/>
    <w:rsid w:val="004A22EE"/>
    <w:rsid w:val="004A59EB"/>
    <w:rsid w:val="004A6D54"/>
    <w:rsid w:val="004B076B"/>
    <w:rsid w:val="004B251E"/>
    <w:rsid w:val="004B5A7B"/>
    <w:rsid w:val="004C2E05"/>
    <w:rsid w:val="004C61A1"/>
    <w:rsid w:val="004C756B"/>
    <w:rsid w:val="004D4CB0"/>
    <w:rsid w:val="004E6AD2"/>
    <w:rsid w:val="004F27E0"/>
    <w:rsid w:val="00503B35"/>
    <w:rsid w:val="00510807"/>
    <w:rsid w:val="005119CB"/>
    <w:rsid w:val="005120CE"/>
    <w:rsid w:val="0051238D"/>
    <w:rsid w:val="0051342A"/>
    <w:rsid w:val="00516880"/>
    <w:rsid w:val="00520A6B"/>
    <w:rsid w:val="005210DC"/>
    <w:rsid w:val="00524F7E"/>
    <w:rsid w:val="00526BB0"/>
    <w:rsid w:val="0052712D"/>
    <w:rsid w:val="005337BA"/>
    <w:rsid w:val="00537269"/>
    <w:rsid w:val="00537DCD"/>
    <w:rsid w:val="00564A67"/>
    <w:rsid w:val="0056624B"/>
    <w:rsid w:val="00567447"/>
    <w:rsid w:val="00570400"/>
    <w:rsid w:val="00585A67"/>
    <w:rsid w:val="00585E4B"/>
    <w:rsid w:val="00593907"/>
    <w:rsid w:val="005940AD"/>
    <w:rsid w:val="005A10F2"/>
    <w:rsid w:val="005A3468"/>
    <w:rsid w:val="005A44A5"/>
    <w:rsid w:val="005A5F3C"/>
    <w:rsid w:val="005A6921"/>
    <w:rsid w:val="005B7E0B"/>
    <w:rsid w:val="005C4C3B"/>
    <w:rsid w:val="005C7690"/>
    <w:rsid w:val="005D0F8E"/>
    <w:rsid w:val="005D4D8E"/>
    <w:rsid w:val="005E52C5"/>
    <w:rsid w:val="00601245"/>
    <w:rsid w:val="006058AE"/>
    <w:rsid w:val="00612852"/>
    <w:rsid w:val="006134B6"/>
    <w:rsid w:val="00615576"/>
    <w:rsid w:val="00620F1F"/>
    <w:rsid w:val="0062767D"/>
    <w:rsid w:val="0063228B"/>
    <w:rsid w:val="00637759"/>
    <w:rsid w:val="00647394"/>
    <w:rsid w:val="00661343"/>
    <w:rsid w:val="006635A8"/>
    <w:rsid w:val="00666671"/>
    <w:rsid w:val="0067783B"/>
    <w:rsid w:val="006820D8"/>
    <w:rsid w:val="00684D5A"/>
    <w:rsid w:val="00687EE3"/>
    <w:rsid w:val="006936F8"/>
    <w:rsid w:val="00694D24"/>
    <w:rsid w:val="006A5CD3"/>
    <w:rsid w:val="006C042F"/>
    <w:rsid w:val="006C5F7C"/>
    <w:rsid w:val="006D4743"/>
    <w:rsid w:val="006D4FDC"/>
    <w:rsid w:val="006E08EF"/>
    <w:rsid w:val="006E5011"/>
    <w:rsid w:val="006E61B4"/>
    <w:rsid w:val="006F2D94"/>
    <w:rsid w:val="00712153"/>
    <w:rsid w:val="00721339"/>
    <w:rsid w:val="00721B7B"/>
    <w:rsid w:val="00725647"/>
    <w:rsid w:val="0072617A"/>
    <w:rsid w:val="00741220"/>
    <w:rsid w:val="00741E75"/>
    <w:rsid w:val="00743166"/>
    <w:rsid w:val="0074488A"/>
    <w:rsid w:val="00745E8C"/>
    <w:rsid w:val="00746712"/>
    <w:rsid w:val="00752129"/>
    <w:rsid w:val="007564EC"/>
    <w:rsid w:val="007600E1"/>
    <w:rsid w:val="00767235"/>
    <w:rsid w:val="00775F0E"/>
    <w:rsid w:val="007769E3"/>
    <w:rsid w:val="00776CCF"/>
    <w:rsid w:val="0078123B"/>
    <w:rsid w:val="00781620"/>
    <w:rsid w:val="00782BE8"/>
    <w:rsid w:val="00790793"/>
    <w:rsid w:val="00795654"/>
    <w:rsid w:val="007A3C10"/>
    <w:rsid w:val="007B1882"/>
    <w:rsid w:val="007C59E2"/>
    <w:rsid w:val="007D0513"/>
    <w:rsid w:val="007D243B"/>
    <w:rsid w:val="007D3950"/>
    <w:rsid w:val="007E173A"/>
    <w:rsid w:val="007E2EF7"/>
    <w:rsid w:val="007E4D68"/>
    <w:rsid w:val="007E552E"/>
    <w:rsid w:val="007F43F6"/>
    <w:rsid w:val="007F4508"/>
    <w:rsid w:val="007F62D5"/>
    <w:rsid w:val="00804669"/>
    <w:rsid w:val="00810C07"/>
    <w:rsid w:val="00814ADD"/>
    <w:rsid w:val="00816E88"/>
    <w:rsid w:val="008216B9"/>
    <w:rsid w:val="008269F2"/>
    <w:rsid w:val="008307C0"/>
    <w:rsid w:val="008372AC"/>
    <w:rsid w:val="00854216"/>
    <w:rsid w:val="00857CED"/>
    <w:rsid w:val="00864E1C"/>
    <w:rsid w:val="0086536C"/>
    <w:rsid w:val="0087389E"/>
    <w:rsid w:val="00883BC3"/>
    <w:rsid w:val="00886662"/>
    <w:rsid w:val="00886932"/>
    <w:rsid w:val="00887145"/>
    <w:rsid w:val="00893C8E"/>
    <w:rsid w:val="008A1B70"/>
    <w:rsid w:val="008B3290"/>
    <w:rsid w:val="008B45FB"/>
    <w:rsid w:val="008B5F96"/>
    <w:rsid w:val="008B6181"/>
    <w:rsid w:val="008C6D9F"/>
    <w:rsid w:val="008D5C03"/>
    <w:rsid w:val="008D7D18"/>
    <w:rsid w:val="008E6BD0"/>
    <w:rsid w:val="009123AC"/>
    <w:rsid w:val="0091274C"/>
    <w:rsid w:val="00917587"/>
    <w:rsid w:val="0092050A"/>
    <w:rsid w:val="00923EF9"/>
    <w:rsid w:val="009345E2"/>
    <w:rsid w:val="0094094C"/>
    <w:rsid w:val="00950148"/>
    <w:rsid w:val="00952AFE"/>
    <w:rsid w:val="00953F1A"/>
    <w:rsid w:val="00957BAC"/>
    <w:rsid w:val="00960EA3"/>
    <w:rsid w:val="00963A74"/>
    <w:rsid w:val="00965026"/>
    <w:rsid w:val="00966EF7"/>
    <w:rsid w:val="00970060"/>
    <w:rsid w:val="00970951"/>
    <w:rsid w:val="00983ECA"/>
    <w:rsid w:val="0098475A"/>
    <w:rsid w:val="009937DA"/>
    <w:rsid w:val="00993BAB"/>
    <w:rsid w:val="009B4EA6"/>
    <w:rsid w:val="009C6773"/>
    <w:rsid w:val="009C6F2A"/>
    <w:rsid w:val="009C746D"/>
    <w:rsid w:val="009D630F"/>
    <w:rsid w:val="009E0647"/>
    <w:rsid w:val="009E067C"/>
    <w:rsid w:val="009E1C0F"/>
    <w:rsid w:val="009E5B4D"/>
    <w:rsid w:val="009E7789"/>
    <w:rsid w:val="009F3592"/>
    <w:rsid w:val="009F60D7"/>
    <w:rsid w:val="009F7E16"/>
    <w:rsid w:val="00A02615"/>
    <w:rsid w:val="00A10A04"/>
    <w:rsid w:val="00A1253E"/>
    <w:rsid w:val="00A1308B"/>
    <w:rsid w:val="00A21DF1"/>
    <w:rsid w:val="00A22D89"/>
    <w:rsid w:val="00A257A2"/>
    <w:rsid w:val="00A345D1"/>
    <w:rsid w:val="00A34FDC"/>
    <w:rsid w:val="00A350E9"/>
    <w:rsid w:val="00A359D6"/>
    <w:rsid w:val="00A40F38"/>
    <w:rsid w:val="00A422BF"/>
    <w:rsid w:val="00A453B3"/>
    <w:rsid w:val="00A46510"/>
    <w:rsid w:val="00A46B48"/>
    <w:rsid w:val="00A5006E"/>
    <w:rsid w:val="00A501CD"/>
    <w:rsid w:val="00A56BF7"/>
    <w:rsid w:val="00A612C4"/>
    <w:rsid w:val="00A661BF"/>
    <w:rsid w:val="00A73765"/>
    <w:rsid w:val="00A81DBD"/>
    <w:rsid w:val="00A92188"/>
    <w:rsid w:val="00A947BF"/>
    <w:rsid w:val="00A97721"/>
    <w:rsid w:val="00AA5352"/>
    <w:rsid w:val="00AA543D"/>
    <w:rsid w:val="00AB5DD8"/>
    <w:rsid w:val="00AD1E64"/>
    <w:rsid w:val="00AE1A33"/>
    <w:rsid w:val="00AE7C17"/>
    <w:rsid w:val="00AF0281"/>
    <w:rsid w:val="00AF100E"/>
    <w:rsid w:val="00B021F4"/>
    <w:rsid w:val="00B132D5"/>
    <w:rsid w:val="00B31AE2"/>
    <w:rsid w:val="00B321A7"/>
    <w:rsid w:val="00B336BD"/>
    <w:rsid w:val="00B36474"/>
    <w:rsid w:val="00B4489C"/>
    <w:rsid w:val="00B46CFE"/>
    <w:rsid w:val="00B50271"/>
    <w:rsid w:val="00B5199E"/>
    <w:rsid w:val="00B570C1"/>
    <w:rsid w:val="00B64267"/>
    <w:rsid w:val="00B642F7"/>
    <w:rsid w:val="00B6688B"/>
    <w:rsid w:val="00B72D37"/>
    <w:rsid w:val="00B802DB"/>
    <w:rsid w:val="00B92E45"/>
    <w:rsid w:val="00B95688"/>
    <w:rsid w:val="00BA1636"/>
    <w:rsid w:val="00BA2285"/>
    <w:rsid w:val="00BA2F04"/>
    <w:rsid w:val="00BB4322"/>
    <w:rsid w:val="00BD427F"/>
    <w:rsid w:val="00BE04C4"/>
    <w:rsid w:val="00BF1FEC"/>
    <w:rsid w:val="00BF2010"/>
    <w:rsid w:val="00BF62B3"/>
    <w:rsid w:val="00BF65C7"/>
    <w:rsid w:val="00C00262"/>
    <w:rsid w:val="00C05D0A"/>
    <w:rsid w:val="00C1065B"/>
    <w:rsid w:val="00C14568"/>
    <w:rsid w:val="00C16965"/>
    <w:rsid w:val="00C16A13"/>
    <w:rsid w:val="00C22141"/>
    <w:rsid w:val="00C222EA"/>
    <w:rsid w:val="00C22885"/>
    <w:rsid w:val="00C309BD"/>
    <w:rsid w:val="00C3263C"/>
    <w:rsid w:val="00C32A51"/>
    <w:rsid w:val="00C32ED2"/>
    <w:rsid w:val="00C35D51"/>
    <w:rsid w:val="00C43EE8"/>
    <w:rsid w:val="00C50FBC"/>
    <w:rsid w:val="00C51A21"/>
    <w:rsid w:val="00C52617"/>
    <w:rsid w:val="00C53260"/>
    <w:rsid w:val="00C5537E"/>
    <w:rsid w:val="00C55CB0"/>
    <w:rsid w:val="00C61ADF"/>
    <w:rsid w:val="00C61EDD"/>
    <w:rsid w:val="00C73305"/>
    <w:rsid w:val="00C775B6"/>
    <w:rsid w:val="00C80106"/>
    <w:rsid w:val="00C84821"/>
    <w:rsid w:val="00C8634C"/>
    <w:rsid w:val="00C969B6"/>
    <w:rsid w:val="00C9771F"/>
    <w:rsid w:val="00CA2884"/>
    <w:rsid w:val="00CA45DC"/>
    <w:rsid w:val="00CA7681"/>
    <w:rsid w:val="00CB1B52"/>
    <w:rsid w:val="00CB39B5"/>
    <w:rsid w:val="00CB3BEB"/>
    <w:rsid w:val="00CC1557"/>
    <w:rsid w:val="00CC3931"/>
    <w:rsid w:val="00CD2B5B"/>
    <w:rsid w:val="00CD3DAD"/>
    <w:rsid w:val="00CD59CB"/>
    <w:rsid w:val="00CD7E2E"/>
    <w:rsid w:val="00CE0895"/>
    <w:rsid w:val="00CE57E1"/>
    <w:rsid w:val="00CE7FDA"/>
    <w:rsid w:val="00CF3EC9"/>
    <w:rsid w:val="00D03065"/>
    <w:rsid w:val="00D051E3"/>
    <w:rsid w:val="00D07E47"/>
    <w:rsid w:val="00D14D5D"/>
    <w:rsid w:val="00D21127"/>
    <w:rsid w:val="00D24029"/>
    <w:rsid w:val="00D321F0"/>
    <w:rsid w:val="00D32F7D"/>
    <w:rsid w:val="00D3646B"/>
    <w:rsid w:val="00D36A4F"/>
    <w:rsid w:val="00D37DB7"/>
    <w:rsid w:val="00D40A49"/>
    <w:rsid w:val="00D40AE6"/>
    <w:rsid w:val="00D40E63"/>
    <w:rsid w:val="00D44A1F"/>
    <w:rsid w:val="00D5124E"/>
    <w:rsid w:val="00D857EB"/>
    <w:rsid w:val="00D87CF9"/>
    <w:rsid w:val="00D93C59"/>
    <w:rsid w:val="00D94E37"/>
    <w:rsid w:val="00DB3E56"/>
    <w:rsid w:val="00DB7888"/>
    <w:rsid w:val="00DC0A20"/>
    <w:rsid w:val="00DC2AE9"/>
    <w:rsid w:val="00DD05F6"/>
    <w:rsid w:val="00DD58F6"/>
    <w:rsid w:val="00DE5035"/>
    <w:rsid w:val="00E01E96"/>
    <w:rsid w:val="00E15B17"/>
    <w:rsid w:val="00E16959"/>
    <w:rsid w:val="00E23FBD"/>
    <w:rsid w:val="00E27968"/>
    <w:rsid w:val="00E321D1"/>
    <w:rsid w:val="00E33785"/>
    <w:rsid w:val="00E33BCB"/>
    <w:rsid w:val="00E35AB0"/>
    <w:rsid w:val="00E44C35"/>
    <w:rsid w:val="00E45F36"/>
    <w:rsid w:val="00E466A4"/>
    <w:rsid w:val="00E46A25"/>
    <w:rsid w:val="00E54E37"/>
    <w:rsid w:val="00E564E7"/>
    <w:rsid w:val="00E575E0"/>
    <w:rsid w:val="00E6366F"/>
    <w:rsid w:val="00E64BE4"/>
    <w:rsid w:val="00E65A15"/>
    <w:rsid w:val="00E66972"/>
    <w:rsid w:val="00E71EC6"/>
    <w:rsid w:val="00E9723D"/>
    <w:rsid w:val="00EB34CE"/>
    <w:rsid w:val="00EC214E"/>
    <w:rsid w:val="00ED32F6"/>
    <w:rsid w:val="00EE25C8"/>
    <w:rsid w:val="00EE72D2"/>
    <w:rsid w:val="00EF3AC9"/>
    <w:rsid w:val="00EF6BBD"/>
    <w:rsid w:val="00EF74FB"/>
    <w:rsid w:val="00F041DA"/>
    <w:rsid w:val="00F102B9"/>
    <w:rsid w:val="00F148DA"/>
    <w:rsid w:val="00F14B3F"/>
    <w:rsid w:val="00F27F4D"/>
    <w:rsid w:val="00F3090E"/>
    <w:rsid w:val="00F36717"/>
    <w:rsid w:val="00F4121F"/>
    <w:rsid w:val="00F43BC4"/>
    <w:rsid w:val="00F520C2"/>
    <w:rsid w:val="00F52140"/>
    <w:rsid w:val="00F52EDE"/>
    <w:rsid w:val="00F5460F"/>
    <w:rsid w:val="00F55048"/>
    <w:rsid w:val="00F676A5"/>
    <w:rsid w:val="00F71558"/>
    <w:rsid w:val="00F7178B"/>
    <w:rsid w:val="00F74316"/>
    <w:rsid w:val="00F7669E"/>
    <w:rsid w:val="00F845DA"/>
    <w:rsid w:val="00F944DA"/>
    <w:rsid w:val="00FA30BB"/>
    <w:rsid w:val="00FA3E77"/>
    <w:rsid w:val="00FA3EA2"/>
    <w:rsid w:val="00FA5F5D"/>
    <w:rsid w:val="00FB72CE"/>
    <w:rsid w:val="00FB7D65"/>
    <w:rsid w:val="00FC1CA7"/>
    <w:rsid w:val="00FC56B4"/>
    <w:rsid w:val="00FC5A43"/>
    <w:rsid w:val="00FC5EFF"/>
    <w:rsid w:val="00FD1768"/>
    <w:rsid w:val="00FD30AB"/>
    <w:rsid w:val="00FD32B3"/>
    <w:rsid w:val="00FE76C5"/>
    <w:rsid w:val="00FE7756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414B7-B919-45CC-BBA9-D7588C1F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C4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7E2E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EF6B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F6BBD"/>
    <w:rPr>
      <w:b/>
      <w:bCs/>
    </w:rPr>
  </w:style>
  <w:style w:type="paragraph" w:styleId="a5">
    <w:name w:val="Body Text"/>
    <w:basedOn w:val="a"/>
    <w:link w:val="a6"/>
    <w:uiPriority w:val="99"/>
    <w:rsid w:val="00752129"/>
    <w:pPr>
      <w:autoSpaceDE w:val="0"/>
      <w:autoSpaceDN w:val="0"/>
      <w:jc w:val="center"/>
    </w:pPr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4094C"/>
    <w:rPr>
      <w:sz w:val="24"/>
      <w:szCs w:val="24"/>
    </w:rPr>
  </w:style>
  <w:style w:type="table" w:styleId="a7">
    <w:name w:val="Table Grid"/>
    <w:basedOn w:val="a1"/>
    <w:uiPriority w:val="99"/>
    <w:rsid w:val="009501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46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0466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741220"/>
    <w:rPr>
      <w:sz w:val="24"/>
      <w:szCs w:val="24"/>
    </w:rPr>
  </w:style>
  <w:style w:type="paragraph" w:customStyle="1" w:styleId="ConsPlusNormal">
    <w:name w:val="ConsPlusNormal"/>
    <w:uiPriority w:val="99"/>
    <w:rsid w:val="00741220"/>
    <w:pPr>
      <w:widowControl w:val="0"/>
      <w:autoSpaceDE w:val="0"/>
      <w:autoSpaceDN w:val="0"/>
    </w:pPr>
    <w:rPr>
      <w:rFonts w:ascii="Calibri" w:hAnsi="Calibri" w:cs="Calibri"/>
    </w:rPr>
  </w:style>
  <w:style w:type="character" w:styleId="ab">
    <w:name w:val="Hyperlink"/>
    <w:basedOn w:val="a0"/>
    <w:uiPriority w:val="99"/>
    <w:rsid w:val="00741220"/>
    <w:rPr>
      <w:color w:val="0000FF"/>
      <w:u w:val="single"/>
    </w:rPr>
  </w:style>
  <w:style w:type="character" w:styleId="ac">
    <w:name w:val="FollowedHyperlink"/>
    <w:basedOn w:val="a0"/>
    <w:uiPriority w:val="99"/>
    <w:rsid w:val="007E2EF7"/>
    <w:rPr>
      <w:color w:val="800080"/>
      <w:u w:val="single"/>
    </w:rPr>
  </w:style>
  <w:style w:type="character" w:customStyle="1" w:styleId="30">
    <w:name w:val="Заголовок 3 Знак"/>
    <w:link w:val="3"/>
    <w:uiPriority w:val="99"/>
    <w:locked/>
    <w:rsid w:val="007E2EF7"/>
    <w:rPr>
      <w:b/>
      <w:bCs/>
      <w:sz w:val="27"/>
      <w:szCs w:val="27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7E2EF7"/>
    <w:rPr>
      <w:lang w:val="ru-RU" w:eastAsia="ru-RU"/>
    </w:rPr>
  </w:style>
  <w:style w:type="paragraph" w:styleId="ae">
    <w:name w:val="header"/>
    <w:basedOn w:val="a"/>
    <w:link w:val="ad"/>
    <w:uiPriority w:val="99"/>
    <w:rsid w:val="007E2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Pr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7E2EF7"/>
    <w:rPr>
      <w:lang w:val="ru-RU" w:eastAsia="ru-RU"/>
    </w:rPr>
  </w:style>
  <w:style w:type="paragraph" w:styleId="af0">
    <w:name w:val="footer"/>
    <w:basedOn w:val="a"/>
    <w:link w:val="af"/>
    <w:uiPriority w:val="99"/>
    <w:rsid w:val="007E2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Pr>
      <w:sz w:val="24"/>
      <w:szCs w:val="24"/>
    </w:rPr>
  </w:style>
  <w:style w:type="character" w:customStyle="1" w:styleId="af1">
    <w:name w:val="Основной текст с отступом Знак"/>
    <w:link w:val="af2"/>
    <w:uiPriority w:val="99"/>
    <w:locked/>
    <w:rsid w:val="007E2EF7"/>
    <w:rPr>
      <w:b/>
      <w:bCs/>
      <w:spacing w:val="30"/>
      <w:sz w:val="24"/>
      <w:szCs w:val="24"/>
    </w:rPr>
  </w:style>
  <w:style w:type="paragraph" w:styleId="af2">
    <w:name w:val="Body Text Indent"/>
    <w:basedOn w:val="a"/>
    <w:link w:val="af1"/>
    <w:uiPriority w:val="99"/>
    <w:rsid w:val="007E2EF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bCs/>
      <w:spacing w:val="30"/>
    </w:rPr>
  </w:style>
  <w:style w:type="character" w:customStyle="1" w:styleId="BodyTextIndentChar">
    <w:name w:val="Body Text Indent Char"/>
    <w:basedOn w:val="a0"/>
    <w:uiPriority w:val="99"/>
    <w:semiHidden/>
    <w:locked/>
    <w:rPr>
      <w:sz w:val="24"/>
      <w:szCs w:val="24"/>
    </w:rPr>
  </w:style>
  <w:style w:type="character" w:customStyle="1" w:styleId="31">
    <w:name w:val="Знак Знак3"/>
    <w:uiPriority w:val="99"/>
    <w:semiHidden/>
    <w:locked/>
    <w:rsid w:val="007E2EF7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7E2EF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7E2E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7E2EF7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7E2EF7"/>
    <w:pPr>
      <w:spacing w:before="100" w:beforeAutospacing="1" w:after="100" w:afterAutospacing="1"/>
    </w:pPr>
  </w:style>
  <w:style w:type="paragraph" w:customStyle="1" w:styleId="1">
    <w:name w:val="Знак1 Знак Знак Знак Знак Знак Знак Знак Знак Знак"/>
    <w:basedOn w:val="a"/>
    <w:uiPriority w:val="99"/>
    <w:rsid w:val="007E2E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3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33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33024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10616</Words>
  <Characters>60513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vt:lpstr>
    </vt:vector>
  </TitlesOfParts>
  <Company>Steliks</Company>
  <LinksUpToDate>false</LinksUpToDate>
  <CharactersWithSpaces>70988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dc:title>
  <dc:subject/>
  <dc:creator>LV</dc:creator>
  <cp:keywords/>
  <dc:description/>
  <cp:lastModifiedBy>Sergey</cp:lastModifiedBy>
  <cp:revision>2</cp:revision>
  <cp:lastPrinted>2021-03-19T11:51:00Z</cp:lastPrinted>
  <dcterms:created xsi:type="dcterms:W3CDTF">2021-03-19T12:00:00Z</dcterms:created>
  <dcterms:modified xsi:type="dcterms:W3CDTF">2021-03-19T12:00:00Z</dcterms:modified>
</cp:coreProperties>
</file>