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80" w:rsidRPr="00356480" w:rsidRDefault="00E079E8" w:rsidP="003564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Сводный годовой</w:t>
      </w:r>
      <w:r w:rsidR="00D20327">
        <w:rPr>
          <w:rFonts w:ascii="Times New Roman" w:eastAsia="Calibri" w:hAnsi="Times New Roman" w:cs="Times New Roman"/>
          <w:b/>
          <w:sz w:val="24"/>
          <w:szCs w:val="24"/>
        </w:rPr>
        <w:t xml:space="preserve"> отчет</w:t>
      </w:r>
    </w:p>
    <w:p w:rsidR="007132C3" w:rsidRPr="007132C3" w:rsidRDefault="00356480" w:rsidP="0035648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648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F53D72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356480">
        <w:rPr>
          <w:rFonts w:ascii="Times New Roman" w:eastAsia="Calibri" w:hAnsi="Times New Roman" w:cs="Times New Roman"/>
          <w:b/>
          <w:sz w:val="24"/>
          <w:szCs w:val="24"/>
        </w:rPr>
        <w:t xml:space="preserve"> оценке эффективности муниципальных программ </w:t>
      </w:r>
      <w:r w:rsidR="00F53D72">
        <w:rPr>
          <w:rFonts w:ascii="Times New Roman" w:eastAsia="Calibri" w:hAnsi="Times New Roman" w:cs="Times New Roman"/>
          <w:b/>
          <w:sz w:val="24"/>
          <w:szCs w:val="24"/>
        </w:rPr>
        <w:t>Фёдоровского городского пос</w:t>
      </w:r>
      <w:r w:rsidR="00F53D7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F53D72">
        <w:rPr>
          <w:rFonts w:ascii="Times New Roman" w:eastAsia="Calibri" w:hAnsi="Times New Roman" w:cs="Times New Roman"/>
          <w:b/>
          <w:sz w:val="24"/>
          <w:szCs w:val="24"/>
        </w:rPr>
        <w:t>ления</w:t>
      </w:r>
      <w:r w:rsidRPr="00356480">
        <w:rPr>
          <w:rFonts w:ascii="Times New Roman" w:eastAsia="Calibri" w:hAnsi="Times New Roman" w:cs="Times New Roman"/>
          <w:b/>
          <w:sz w:val="24"/>
          <w:szCs w:val="24"/>
        </w:rPr>
        <w:t xml:space="preserve"> Тосненск</w:t>
      </w:r>
      <w:r w:rsidR="00F53D72">
        <w:rPr>
          <w:rFonts w:ascii="Times New Roman" w:eastAsia="Calibri" w:hAnsi="Times New Roman" w:cs="Times New Roman"/>
          <w:b/>
          <w:sz w:val="24"/>
          <w:szCs w:val="24"/>
        </w:rPr>
        <w:t>ого муниципального</w:t>
      </w:r>
      <w:r w:rsidRPr="00356480">
        <w:rPr>
          <w:rFonts w:ascii="Times New Roman" w:eastAsia="Calibri" w:hAnsi="Times New Roman" w:cs="Times New Roman"/>
          <w:b/>
          <w:sz w:val="24"/>
          <w:szCs w:val="24"/>
        </w:rPr>
        <w:t xml:space="preserve"> рай</w:t>
      </w:r>
      <w:r w:rsidR="00EB7E91">
        <w:rPr>
          <w:rFonts w:ascii="Times New Roman" w:eastAsia="Calibri" w:hAnsi="Times New Roman" w:cs="Times New Roman"/>
          <w:b/>
          <w:sz w:val="24"/>
          <w:szCs w:val="24"/>
        </w:rPr>
        <w:t>он</w:t>
      </w:r>
      <w:r w:rsidR="00F53D7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EB7E91">
        <w:rPr>
          <w:rFonts w:ascii="Times New Roman" w:eastAsia="Calibri" w:hAnsi="Times New Roman" w:cs="Times New Roman"/>
          <w:b/>
          <w:sz w:val="24"/>
          <w:szCs w:val="24"/>
        </w:rPr>
        <w:t xml:space="preserve"> Ленинградской области за 202</w:t>
      </w:r>
      <w:r w:rsidR="00F53D7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5648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079E8" w:rsidRPr="00E079E8" w:rsidRDefault="00E079E8" w:rsidP="004774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Общие сведения</w:t>
      </w:r>
    </w:p>
    <w:p w:rsidR="001556AA" w:rsidRDefault="007132C3" w:rsidP="007976A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3A6418">
        <w:rPr>
          <w:rFonts w:ascii="Times New Roman" w:eastAsia="Calibri" w:hAnsi="Times New Roman" w:cs="Times New Roman"/>
          <w:sz w:val="24"/>
          <w:szCs w:val="24"/>
        </w:rPr>
        <w:t>с Федеральным законом от 07.05.2013 №104-ФЗ</w:t>
      </w: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 «О внесении изм</w:t>
      </w:r>
      <w:r w:rsidRPr="007132C3">
        <w:rPr>
          <w:rFonts w:ascii="Times New Roman" w:eastAsia="Calibri" w:hAnsi="Times New Roman" w:cs="Times New Roman"/>
          <w:sz w:val="24"/>
          <w:szCs w:val="24"/>
        </w:rPr>
        <w:t>е</w:t>
      </w: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563B14">
        <w:rPr>
          <w:rFonts w:ascii="Times New Roman" w:eastAsia="Calibri" w:hAnsi="Times New Roman" w:cs="Times New Roman"/>
          <w:sz w:val="24"/>
          <w:szCs w:val="24"/>
        </w:rPr>
        <w:t>принято</w:t>
      </w: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7132C3">
        <w:rPr>
          <w:rFonts w:ascii="Times New Roman" w:eastAsia="Calibri" w:hAnsi="Times New Roman" w:cs="Times New Roman"/>
          <w:sz w:val="24"/>
          <w:szCs w:val="24"/>
        </w:rPr>
        <w:t>о</w:t>
      </w:r>
      <w:r w:rsidRPr="007132C3">
        <w:rPr>
          <w:rFonts w:ascii="Times New Roman" w:eastAsia="Calibri" w:hAnsi="Times New Roman" w:cs="Times New Roman"/>
          <w:sz w:val="24"/>
          <w:szCs w:val="24"/>
        </w:rPr>
        <w:t>становление</w:t>
      </w:r>
      <w:r w:rsidR="00D20327">
        <w:rPr>
          <w:rFonts w:ascii="Times New Roman" w:eastAsia="Calibri" w:hAnsi="Times New Roman" w:cs="Times New Roman"/>
          <w:sz w:val="24"/>
          <w:szCs w:val="24"/>
        </w:rPr>
        <w:t xml:space="preserve"> администрации Фёдоровского городского поселения Тосненского района Л</w:t>
      </w:r>
      <w:r w:rsidR="00D20327">
        <w:rPr>
          <w:rFonts w:ascii="Times New Roman" w:eastAsia="Calibri" w:hAnsi="Times New Roman" w:cs="Times New Roman"/>
          <w:sz w:val="24"/>
          <w:szCs w:val="24"/>
        </w:rPr>
        <w:t>е</w:t>
      </w:r>
      <w:r w:rsidR="00D20327">
        <w:rPr>
          <w:rFonts w:ascii="Times New Roman" w:eastAsia="Calibri" w:hAnsi="Times New Roman" w:cs="Times New Roman"/>
          <w:sz w:val="24"/>
          <w:szCs w:val="24"/>
        </w:rPr>
        <w:t xml:space="preserve">нинградской области от </w:t>
      </w:r>
      <w:r w:rsidR="00D20327" w:rsidRPr="00D20327">
        <w:rPr>
          <w:rFonts w:ascii="Times New Roman" w:eastAsia="Calibri" w:hAnsi="Times New Roman" w:cs="Times New Roman"/>
          <w:sz w:val="24"/>
          <w:szCs w:val="24"/>
        </w:rPr>
        <w:t>20.12.2021 г. № 619</w:t>
      </w:r>
      <w:r w:rsidRPr="007132C3">
        <w:rPr>
          <w:rFonts w:ascii="Times New Roman" w:eastAsia="Calibri" w:hAnsi="Times New Roman" w:cs="Times New Roman"/>
          <w:sz w:val="24"/>
          <w:szCs w:val="24"/>
        </w:rPr>
        <w:t>«</w:t>
      </w:r>
      <w:r w:rsidR="00D20327" w:rsidRPr="00D20327">
        <w:rPr>
          <w:rFonts w:ascii="Times New Roman" w:eastAsia="Calibri" w:hAnsi="Times New Roman" w:cs="Times New Roman"/>
          <w:sz w:val="24"/>
          <w:szCs w:val="24"/>
        </w:rPr>
        <w:t>Об утверждении Перечня муниципальны</w:t>
      </w:r>
      <w:r w:rsidR="00D20327" w:rsidRPr="00D20327">
        <w:rPr>
          <w:rFonts w:ascii="Times New Roman" w:eastAsia="Calibri" w:hAnsi="Times New Roman" w:cs="Times New Roman"/>
          <w:sz w:val="24"/>
          <w:szCs w:val="24"/>
        </w:rPr>
        <w:t>х</w:t>
      </w:r>
      <w:r w:rsidR="00D20327" w:rsidRPr="00D20327">
        <w:rPr>
          <w:rFonts w:ascii="Times New Roman" w:eastAsia="Calibri" w:hAnsi="Times New Roman" w:cs="Times New Roman"/>
          <w:sz w:val="24"/>
          <w:szCs w:val="24"/>
        </w:rPr>
        <w:t>программ Фёдоровского городского поселения Тосненского муниципального районаЛ</w:t>
      </w:r>
      <w:r w:rsidR="00D20327" w:rsidRPr="00D20327">
        <w:rPr>
          <w:rFonts w:ascii="Times New Roman" w:eastAsia="Calibri" w:hAnsi="Times New Roman" w:cs="Times New Roman"/>
          <w:sz w:val="24"/>
          <w:szCs w:val="24"/>
        </w:rPr>
        <w:t>е</w:t>
      </w:r>
      <w:r w:rsidR="00D20327" w:rsidRPr="00D20327">
        <w:rPr>
          <w:rFonts w:ascii="Times New Roman" w:eastAsia="Calibri" w:hAnsi="Times New Roman" w:cs="Times New Roman"/>
          <w:sz w:val="24"/>
          <w:szCs w:val="24"/>
        </w:rPr>
        <w:t>нинградской области</w:t>
      </w:r>
      <w:r w:rsidR="00356480">
        <w:rPr>
          <w:rFonts w:ascii="Times New Roman" w:eastAsia="Calibri" w:hAnsi="Times New Roman" w:cs="Times New Roman"/>
          <w:sz w:val="24"/>
          <w:szCs w:val="24"/>
        </w:rPr>
        <w:t>»</w:t>
      </w:r>
      <w:r w:rsidR="00D203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согласно которому, на территории </w:t>
      </w:r>
      <w:r w:rsidR="00D20327">
        <w:rPr>
          <w:rFonts w:ascii="Times New Roman" w:eastAsia="Calibri" w:hAnsi="Times New Roman" w:cs="Times New Roman"/>
          <w:sz w:val="24"/>
          <w:szCs w:val="24"/>
        </w:rPr>
        <w:t>Фёдоровского городского пос</w:t>
      </w:r>
      <w:r w:rsidR="00D20327">
        <w:rPr>
          <w:rFonts w:ascii="Times New Roman" w:eastAsia="Calibri" w:hAnsi="Times New Roman" w:cs="Times New Roman"/>
          <w:sz w:val="24"/>
          <w:szCs w:val="24"/>
        </w:rPr>
        <w:t>е</w:t>
      </w:r>
      <w:r w:rsidR="00D20327">
        <w:rPr>
          <w:rFonts w:ascii="Times New Roman" w:eastAsia="Calibri" w:hAnsi="Times New Roman" w:cs="Times New Roman"/>
          <w:sz w:val="24"/>
          <w:szCs w:val="24"/>
        </w:rPr>
        <w:t xml:space="preserve">ления </w:t>
      </w:r>
      <w:r w:rsidR="006C0155">
        <w:rPr>
          <w:rFonts w:ascii="Times New Roman" w:eastAsia="Calibri" w:hAnsi="Times New Roman" w:cs="Times New Roman"/>
          <w:sz w:val="24"/>
          <w:szCs w:val="24"/>
        </w:rPr>
        <w:t>Тосненск</w:t>
      </w:r>
      <w:r w:rsidR="00D20327">
        <w:rPr>
          <w:rFonts w:ascii="Times New Roman" w:eastAsia="Calibri" w:hAnsi="Times New Roman" w:cs="Times New Roman"/>
          <w:sz w:val="24"/>
          <w:szCs w:val="24"/>
        </w:rPr>
        <w:t>ого муниципального</w:t>
      </w:r>
      <w:r w:rsidR="006C0155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D20327">
        <w:rPr>
          <w:rFonts w:ascii="Times New Roman" w:eastAsia="Calibri" w:hAnsi="Times New Roman" w:cs="Times New Roman"/>
          <w:sz w:val="24"/>
          <w:szCs w:val="24"/>
        </w:rPr>
        <w:t>а</w:t>
      </w:r>
      <w:r w:rsidR="006C0155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</w:t>
      </w:r>
      <w:r w:rsidR="001411E7">
        <w:rPr>
          <w:rFonts w:ascii="Times New Roman" w:eastAsia="Calibri" w:hAnsi="Times New Roman" w:cs="Times New Roman"/>
          <w:sz w:val="24"/>
          <w:szCs w:val="24"/>
        </w:rPr>
        <w:t>в 20</w:t>
      </w:r>
      <w:r w:rsidR="00CC4162">
        <w:rPr>
          <w:rFonts w:ascii="Times New Roman" w:eastAsia="Calibri" w:hAnsi="Times New Roman" w:cs="Times New Roman"/>
          <w:sz w:val="24"/>
          <w:szCs w:val="24"/>
        </w:rPr>
        <w:t>2</w:t>
      </w:r>
      <w:r w:rsidR="00D20327">
        <w:rPr>
          <w:rFonts w:ascii="Times New Roman" w:eastAsia="Calibri" w:hAnsi="Times New Roman" w:cs="Times New Roman"/>
          <w:sz w:val="24"/>
          <w:szCs w:val="24"/>
        </w:rPr>
        <w:t>2</w:t>
      </w:r>
      <w:r w:rsidR="00356480">
        <w:rPr>
          <w:rFonts w:ascii="Times New Roman" w:eastAsia="Calibri" w:hAnsi="Times New Roman" w:cs="Times New Roman"/>
          <w:sz w:val="24"/>
          <w:szCs w:val="24"/>
        </w:rPr>
        <w:t>годуреализовывались</w:t>
      </w:r>
      <w:r w:rsidR="00D20327">
        <w:rPr>
          <w:rFonts w:ascii="Times New Roman" w:eastAsia="Calibri" w:hAnsi="Times New Roman" w:cs="Times New Roman"/>
          <w:sz w:val="24"/>
          <w:szCs w:val="24"/>
        </w:rPr>
        <w:t>16</w:t>
      </w: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программ. Общая сумма финансирования муниципа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льных программ за </w:t>
      </w:r>
      <w:r w:rsidR="00CC4162">
        <w:rPr>
          <w:rFonts w:ascii="Times New Roman" w:eastAsia="Calibri" w:hAnsi="Times New Roman" w:cs="Times New Roman"/>
          <w:sz w:val="24"/>
          <w:szCs w:val="24"/>
        </w:rPr>
        <w:t>202</w:t>
      </w:r>
      <w:r w:rsidR="001A286B">
        <w:rPr>
          <w:rFonts w:ascii="Times New Roman" w:eastAsia="Calibri" w:hAnsi="Times New Roman" w:cs="Times New Roman"/>
          <w:sz w:val="24"/>
          <w:szCs w:val="24"/>
        </w:rPr>
        <w:t>2</w:t>
      </w:r>
      <w:r w:rsidRPr="007132C3">
        <w:rPr>
          <w:rFonts w:ascii="Times New Roman" w:eastAsia="Calibri" w:hAnsi="Times New Roman" w:cs="Times New Roman"/>
          <w:sz w:val="24"/>
          <w:szCs w:val="24"/>
        </w:rPr>
        <w:t>год состав</w:t>
      </w:r>
      <w:r w:rsidR="00356480">
        <w:rPr>
          <w:rFonts w:ascii="Times New Roman" w:eastAsia="Calibri" w:hAnsi="Times New Roman" w:cs="Times New Roman"/>
          <w:sz w:val="24"/>
          <w:szCs w:val="24"/>
        </w:rPr>
        <w:t>ила</w:t>
      </w:r>
      <w:r w:rsidR="001A286B">
        <w:rPr>
          <w:rFonts w:ascii="Times New Roman" w:eastAsia="Calibri" w:hAnsi="Times New Roman" w:cs="Times New Roman"/>
          <w:b/>
          <w:sz w:val="24"/>
          <w:szCs w:val="24"/>
        </w:rPr>
        <w:t>242 046,70</w:t>
      </w:r>
      <w:r w:rsidR="001A286B">
        <w:rPr>
          <w:rFonts w:ascii="Times New Roman" w:eastAsia="Calibri" w:hAnsi="Times New Roman" w:cs="Times New Roman"/>
          <w:sz w:val="24"/>
          <w:szCs w:val="24"/>
        </w:rPr>
        <w:t>тыс.</w:t>
      </w: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рублей или </w:t>
      </w:r>
      <w:r w:rsidR="001A286B">
        <w:rPr>
          <w:rFonts w:ascii="Times New Roman" w:eastAsia="Calibri" w:hAnsi="Times New Roman" w:cs="Times New Roman"/>
          <w:b/>
          <w:sz w:val="24"/>
          <w:szCs w:val="24"/>
        </w:rPr>
        <w:t>96,35</w:t>
      </w:r>
      <w:r w:rsidR="00356480" w:rsidRPr="009C5C61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 от о</w:t>
      </w:r>
      <w:r w:rsidRPr="007132C3">
        <w:rPr>
          <w:rFonts w:ascii="Times New Roman" w:eastAsia="Calibri" w:hAnsi="Times New Roman" w:cs="Times New Roman"/>
          <w:sz w:val="24"/>
          <w:szCs w:val="24"/>
        </w:rPr>
        <w:t>б</w:t>
      </w:r>
      <w:r w:rsidRPr="007132C3">
        <w:rPr>
          <w:rFonts w:ascii="Times New Roman" w:eastAsia="Calibri" w:hAnsi="Times New Roman" w:cs="Times New Roman"/>
          <w:sz w:val="24"/>
          <w:szCs w:val="24"/>
        </w:rPr>
        <w:t>щ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</w:t>
      </w:r>
      <w:r w:rsidR="00D127B2">
        <w:rPr>
          <w:rFonts w:ascii="Times New Roman" w:eastAsia="Calibri" w:hAnsi="Times New Roman" w:cs="Times New Roman"/>
          <w:sz w:val="24"/>
          <w:szCs w:val="24"/>
        </w:rPr>
        <w:t>суммы,</w:t>
      </w:r>
      <w:r w:rsidR="005D357F">
        <w:rPr>
          <w:rFonts w:ascii="Times New Roman" w:eastAsia="Calibri" w:hAnsi="Times New Roman" w:cs="Times New Roman"/>
          <w:sz w:val="24"/>
          <w:szCs w:val="24"/>
        </w:rPr>
        <w:t xml:space="preserve"> запла</w:t>
      </w:r>
      <w:r w:rsidR="00CC4162">
        <w:rPr>
          <w:rFonts w:ascii="Times New Roman" w:eastAsia="Calibri" w:hAnsi="Times New Roman" w:cs="Times New Roman"/>
          <w:sz w:val="24"/>
          <w:szCs w:val="24"/>
        </w:rPr>
        <w:t>нированных на 202</w:t>
      </w:r>
      <w:r w:rsidR="001A286B">
        <w:rPr>
          <w:rFonts w:ascii="Times New Roman" w:eastAsia="Calibri" w:hAnsi="Times New Roman" w:cs="Times New Roman"/>
          <w:sz w:val="24"/>
          <w:szCs w:val="24"/>
        </w:rPr>
        <w:t>2</w:t>
      </w:r>
      <w:r w:rsidRPr="007132C3">
        <w:rPr>
          <w:rFonts w:ascii="Times New Roman" w:eastAsia="Calibri" w:hAnsi="Times New Roman" w:cs="Times New Roman"/>
          <w:sz w:val="24"/>
          <w:szCs w:val="24"/>
        </w:rPr>
        <w:t xml:space="preserve"> год средств на реализаци</w:t>
      </w:r>
      <w:r>
        <w:rPr>
          <w:rFonts w:ascii="Times New Roman" w:eastAsia="Calibri" w:hAnsi="Times New Roman" w:cs="Times New Roman"/>
          <w:sz w:val="24"/>
          <w:szCs w:val="24"/>
        </w:rPr>
        <w:t>ю муниципальных пр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грамм </w:t>
      </w:r>
      <w:r w:rsidR="00356480">
        <w:rPr>
          <w:rFonts w:ascii="Times New Roman" w:eastAsia="Calibri" w:hAnsi="Times New Roman" w:cs="Times New Roman"/>
          <w:sz w:val="24"/>
          <w:szCs w:val="24"/>
        </w:rPr>
        <w:t>(</w:t>
      </w:r>
      <w:r w:rsidR="001A286B">
        <w:rPr>
          <w:rFonts w:ascii="Times New Roman" w:eastAsia="Calibri" w:hAnsi="Times New Roman" w:cs="Times New Roman"/>
          <w:b/>
          <w:sz w:val="24"/>
          <w:szCs w:val="24"/>
        </w:rPr>
        <w:t>251 208,90 тыс.рублей</w:t>
      </w:r>
      <w:r w:rsidR="00356480">
        <w:rPr>
          <w:rFonts w:ascii="Times New Roman" w:eastAsia="Calibri" w:hAnsi="Times New Roman" w:cs="Times New Roman"/>
          <w:sz w:val="24"/>
          <w:szCs w:val="24"/>
        </w:rPr>
        <w:t>)</w:t>
      </w:r>
      <w:r w:rsidRPr="007132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7646" w:rsidRDefault="007B7646" w:rsidP="007976A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202</w:t>
      </w:r>
      <w:r w:rsidR="001A286B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</w:t>
      </w:r>
      <w:r w:rsidR="00A93182">
        <w:rPr>
          <w:rFonts w:ascii="Times New Roman" w:eastAsia="Calibri" w:hAnsi="Times New Roman" w:cs="Times New Roman"/>
          <w:sz w:val="24"/>
          <w:szCs w:val="24"/>
        </w:rPr>
        <w:t xml:space="preserve"> муниципальные программы </w:t>
      </w:r>
      <w:r w:rsidR="001A286B">
        <w:rPr>
          <w:rFonts w:ascii="Times New Roman" w:eastAsia="Calibri" w:hAnsi="Times New Roman" w:cs="Times New Roman"/>
          <w:sz w:val="24"/>
          <w:szCs w:val="24"/>
        </w:rPr>
        <w:t xml:space="preserve">вносились изменения до 10 раз. </w:t>
      </w:r>
    </w:p>
    <w:p w:rsidR="00B52B55" w:rsidRDefault="00B52B55" w:rsidP="00E079E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79E8" w:rsidRPr="00E079E8" w:rsidRDefault="00E079E8" w:rsidP="00E079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79E8">
        <w:rPr>
          <w:rFonts w:ascii="Times New Roman" w:eastAsia="Calibri" w:hAnsi="Times New Roman" w:cs="Times New Roman"/>
          <w:b/>
          <w:sz w:val="24"/>
          <w:szCs w:val="24"/>
        </w:rPr>
        <w:t>Краткая методика оценки</w:t>
      </w:r>
    </w:p>
    <w:p w:rsidR="00785F6D" w:rsidRPr="00785F6D" w:rsidRDefault="00785F6D" w:rsidP="00785F6D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F6D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785F6D" w:rsidRPr="00785F6D" w:rsidRDefault="00785F6D" w:rsidP="00785F6D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5F6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11E0B">
        <w:rPr>
          <w:rFonts w:ascii="Times New Roman" w:eastAsia="Calibri" w:hAnsi="Times New Roman" w:cs="Times New Roman"/>
          <w:sz w:val="24"/>
          <w:szCs w:val="24"/>
          <w:u w:val="single"/>
        </w:rPr>
        <w:t>оценки степени достижения целей и решения задач муниципальной программы в целом</w:t>
      </w:r>
      <w:r w:rsidRPr="00785F6D">
        <w:rPr>
          <w:rFonts w:ascii="Times New Roman" w:eastAsia="Calibri" w:hAnsi="Times New Roman" w:cs="Times New Roman"/>
          <w:sz w:val="24"/>
          <w:szCs w:val="24"/>
        </w:rPr>
        <w:t xml:space="preserve"> путем сопоставления фактически достигнутых значений индикаторов муниципал</w:t>
      </w:r>
      <w:r w:rsidRPr="00785F6D">
        <w:rPr>
          <w:rFonts w:ascii="Times New Roman" w:eastAsia="Calibri" w:hAnsi="Times New Roman" w:cs="Times New Roman"/>
          <w:sz w:val="24"/>
          <w:szCs w:val="24"/>
        </w:rPr>
        <w:t>ь</w:t>
      </w:r>
      <w:r w:rsidRPr="00785F6D">
        <w:rPr>
          <w:rFonts w:ascii="Times New Roman" w:eastAsia="Calibri" w:hAnsi="Times New Roman" w:cs="Times New Roman"/>
          <w:sz w:val="24"/>
          <w:szCs w:val="24"/>
        </w:rPr>
        <w:t>ной программы и их плановых значений,по формуле:</w:t>
      </w:r>
    </w:p>
    <w:p w:rsidR="00785F6D" w:rsidRPr="00785F6D" w:rsidRDefault="00785F6D" w:rsidP="00785F6D">
      <w:pPr>
        <w:pStyle w:val="a3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noProof/>
        </w:rPr>
        <w:drawing>
          <wp:inline distT="0" distB="0" distL="0" distR="0">
            <wp:extent cx="2018665" cy="38798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F6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85F6D" w:rsidRPr="001556AA" w:rsidRDefault="00785F6D" w:rsidP="00785F6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>где:</w:t>
      </w:r>
    </w:p>
    <w:p w:rsidR="00785F6D" w:rsidRPr="001556AA" w:rsidRDefault="00785F6D" w:rsidP="00785F6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B45A1">
        <w:rPr>
          <w:noProof/>
        </w:rPr>
        <w:drawing>
          <wp:inline distT="0" distB="0" distL="0" distR="0">
            <wp:extent cx="344805" cy="387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- степень достижения целей (решения задач);</w:t>
      </w:r>
    </w:p>
    <w:p w:rsidR="00785F6D" w:rsidRPr="001556AA" w:rsidRDefault="00785F6D" w:rsidP="00785F6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B45A1">
        <w:rPr>
          <w:noProof/>
        </w:rPr>
        <w:drawing>
          <wp:inline distT="0" distB="0" distL="0" distR="0">
            <wp:extent cx="344805" cy="387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- фактическое значение индикатора (показателя) муниципальной программы;</w:t>
      </w:r>
    </w:p>
    <w:p w:rsidR="00785F6D" w:rsidRDefault="00785F6D" w:rsidP="00785F6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B45A1">
        <w:rPr>
          <w:noProof/>
        </w:rPr>
        <w:drawing>
          <wp:inline distT="0" distB="0" distL="0" distR="0">
            <wp:extent cx="327660" cy="387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  <w:r w:rsidRPr="00B11247">
        <w:rPr>
          <w:rFonts w:ascii="Times New Roman" w:hAnsi="Times New Roman" w:cs="Times New Roman"/>
          <w:b/>
          <w:color w:val="000000"/>
          <w:sz w:val="24"/>
          <w:szCs w:val="28"/>
        </w:rPr>
        <w:t>или</w:t>
      </w:r>
    </w:p>
    <w:p w:rsidR="00B11247" w:rsidRPr="001556AA" w:rsidRDefault="00B11247" w:rsidP="00785F6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85F6D" w:rsidRPr="001556AA" w:rsidRDefault="00785F6D" w:rsidP="00785F6D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B45A1">
        <w:rPr>
          <w:noProof/>
        </w:rPr>
        <w:drawing>
          <wp:inline distT="0" distB="0" distL="0" distR="0">
            <wp:extent cx="2018665" cy="38798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(для индикаторов (показателей), желаемой тенде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цией развития которых является снижение значений).</w:t>
      </w:r>
    </w:p>
    <w:p w:rsidR="00785F6D" w:rsidRPr="001556AA" w:rsidRDefault="00785F6D" w:rsidP="001556AA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b/>
          <w:color w:val="000000"/>
          <w:sz w:val="24"/>
          <w:szCs w:val="28"/>
        </w:rPr>
        <w:t>Нижняя граница интервала значений показателя (индикатора)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 для целей отнес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ния муниципальной программы к высокому уровню эффективности определяется знач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нием, соответствующим 95 процентному плановому приросту показателя (индикатора) на соответствующий год; нижняя граница интервала значений показателя для целей отнес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lastRenderedPageBreak/>
        <w:t>ния муниципальной программы к удовлетворительному уровню эффективности не может быть ниже, чем значение, соответствующее 80 процентному плановому приросту знач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ния показателя на соответствующий год.</w:t>
      </w:r>
    </w:p>
    <w:p w:rsidR="00785F6D" w:rsidRPr="001556AA" w:rsidRDefault="00785F6D" w:rsidP="00785F6D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2) </w:t>
      </w:r>
      <w:r w:rsidRPr="00911E0B">
        <w:rPr>
          <w:rFonts w:ascii="Times New Roman" w:hAnsi="Times New Roman" w:cs="Times New Roman"/>
          <w:color w:val="000000"/>
          <w:sz w:val="24"/>
          <w:szCs w:val="28"/>
          <w:u w:val="single"/>
        </w:rPr>
        <w:t>степени соответствия запланированному уровню затрат и эффективности использ</w:t>
      </w:r>
      <w:r w:rsidRPr="00911E0B">
        <w:rPr>
          <w:rFonts w:ascii="Times New Roman" w:hAnsi="Times New Roman" w:cs="Times New Roman"/>
          <w:color w:val="000000"/>
          <w:sz w:val="24"/>
          <w:szCs w:val="28"/>
          <w:u w:val="single"/>
        </w:rPr>
        <w:t>о</w:t>
      </w:r>
      <w:r w:rsidRPr="00911E0B">
        <w:rPr>
          <w:rFonts w:ascii="Times New Roman" w:hAnsi="Times New Roman" w:cs="Times New Roman"/>
          <w:color w:val="000000"/>
          <w:sz w:val="24"/>
          <w:szCs w:val="28"/>
          <w:u w:val="single"/>
        </w:rPr>
        <w:t>вания средств местного бюджета и иных источников ресурсного обеспечения муниц</w:t>
      </w:r>
      <w:r w:rsidRPr="00911E0B">
        <w:rPr>
          <w:rFonts w:ascii="Times New Roman" w:hAnsi="Times New Roman" w:cs="Times New Roman"/>
          <w:color w:val="000000"/>
          <w:sz w:val="24"/>
          <w:szCs w:val="28"/>
          <w:u w:val="single"/>
        </w:rPr>
        <w:t>и</w:t>
      </w:r>
      <w:r w:rsidRPr="00911E0B">
        <w:rPr>
          <w:rFonts w:ascii="Times New Roman" w:hAnsi="Times New Roman" w:cs="Times New Roman"/>
          <w:color w:val="000000"/>
          <w:sz w:val="24"/>
          <w:szCs w:val="28"/>
          <w:u w:val="single"/>
        </w:rPr>
        <w:t>пальной программы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 путем сопоставления фактических и плановых объемов финансир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вания муниципальной программы в целом и ее подпрограмм, и сопоставления фактич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ских и плановых объемов финансирования подпрограмм из всех источников ресурсного обеспечения в целом, по формуле:</w:t>
      </w:r>
    </w:p>
    <w:p w:rsidR="00785F6D" w:rsidRPr="00785F6D" w:rsidRDefault="00785F6D" w:rsidP="00785F6D">
      <w:pPr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noProof/>
        </w:rPr>
        <w:drawing>
          <wp:inline distT="0" distB="0" distL="0" distR="0">
            <wp:extent cx="2191385" cy="387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F6D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785F6D" w:rsidRPr="001556AA" w:rsidRDefault="00785F6D" w:rsidP="00785F6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B45A1">
        <w:rPr>
          <w:noProof/>
        </w:rPr>
        <w:drawing>
          <wp:inline distT="0" distB="0" distL="0" distR="0">
            <wp:extent cx="387985" cy="387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- уровень финансирования реализации основных мероприятий муниципал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ной программы (подпрограммы);</w:t>
      </w:r>
    </w:p>
    <w:p w:rsidR="00785F6D" w:rsidRPr="00785F6D" w:rsidRDefault="00785F6D" w:rsidP="00785F6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5A1">
        <w:rPr>
          <w:noProof/>
        </w:rPr>
        <w:drawing>
          <wp:inline distT="0" distB="0" distL="0" distR="0">
            <wp:extent cx="422910" cy="387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- фактический объем финансовых ресурсов, направленный на реализацию мероприятий муниципальной программы (подпрограммы);</w:t>
      </w:r>
    </w:p>
    <w:p w:rsidR="00785F6D" w:rsidRPr="001556AA" w:rsidRDefault="00785F6D" w:rsidP="00785F6D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B45A1">
        <w:rPr>
          <w:noProof/>
        </w:rPr>
        <w:drawing>
          <wp:inline distT="0" distB="0" distL="0" distR="0">
            <wp:extent cx="379730" cy="38798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- плановый объем финансовых ресурсов на реализацию муниципальной пр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граммы (подпрограммы) на соответствующий отчетный период.</w:t>
      </w:r>
    </w:p>
    <w:p w:rsidR="00785F6D" w:rsidRPr="001556AA" w:rsidRDefault="00785F6D" w:rsidP="00785F6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Муниципальная программа считается реализуемой </w:t>
      </w:r>
      <w:r w:rsidRPr="001556AA">
        <w:rPr>
          <w:rFonts w:ascii="Times New Roman" w:hAnsi="Times New Roman" w:cs="Times New Roman"/>
          <w:b/>
          <w:color w:val="000000"/>
          <w:sz w:val="24"/>
          <w:szCs w:val="28"/>
        </w:rPr>
        <w:t>с высоким уровнем эффективн</w:t>
      </w:r>
      <w:r w:rsidRPr="001556AA">
        <w:rPr>
          <w:rFonts w:ascii="Times New Roman" w:hAnsi="Times New Roman" w:cs="Times New Roman"/>
          <w:b/>
          <w:color w:val="000000"/>
          <w:sz w:val="24"/>
          <w:szCs w:val="28"/>
        </w:rPr>
        <w:t>о</w:t>
      </w:r>
      <w:r w:rsidRPr="001556AA">
        <w:rPr>
          <w:rFonts w:ascii="Times New Roman" w:hAnsi="Times New Roman" w:cs="Times New Roman"/>
          <w:b/>
          <w:color w:val="000000"/>
          <w:sz w:val="24"/>
          <w:szCs w:val="28"/>
        </w:rPr>
        <w:t>сти,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 если:</w:t>
      </w:r>
    </w:p>
    <w:p w:rsidR="00785F6D" w:rsidRPr="001556AA" w:rsidRDefault="00785F6D" w:rsidP="00785F6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>- значения 95% и более показателей муниципальной программы и ее подпрограмм с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ответствуют установленным интервалам значений для целей отнесения муниципал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ной программы к высокому уровню эффективности;</w:t>
      </w:r>
    </w:p>
    <w:p w:rsidR="00785F6D" w:rsidRPr="001556AA" w:rsidRDefault="00785F6D" w:rsidP="00785F6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>- уровень финансирования реализации основных мероприятий муниципальной пр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граммы</w:t>
      </w:r>
      <w:r w:rsidRPr="00CB45A1">
        <w:rPr>
          <w:noProof/>
        </w:rPr>
        <w:drawing>
          <wp:inline distT="0" distB="0" distL="0" distR="0">
            <wp:extent cx="387985" cy="387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составил не менее 95%. </w:t>
      </w:r>
    </w:p>
    <w:p w:rsidR="00785F6D" w:rsidRPr="001556AA" w:rsidRDefault="00785F6D" w:rsidP="001556AA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Муниципальная программа считается реализуемой </w:t>
      </w:r>
      <w:r w:rsidRPr="001556AA">
        <w:rPr>
          <w:rFonts w:ascii="Times New Roman" w:hAnsi="Times New Roman" w:cs="Times New Roman"/>
          <w:b/>
          <w:color w:val="000000"/>
          <w:sz w:val="24"/>
          <w:szCs w:val="28"/>
        </w:rPr>
        <w:t>с удовлетворительным уро</w:t>
      </w:r>
      <w:r w:rsidRPr="001556AA">
        <w:rPr>
          <w:rFonts w:ascii="Times New Roman" w:hAnsi="Times New Roman" w:cs="Times New Roman"/>
          <w:b/>
          <w:color w:val="000000"/>
          <w:sz w:val="24"/>
          <w:szCs w:val="28"/>
        </w:rPr>
        <w:t>в</w:t>
      </w:r>
      <w:r w:rsidRPr="001556AA">
        <w:rPr>
          <w:rFonts w:ascii="Times New Roman" w:hAnsi="Times New Roman" w:cs="Times New Roman"/>
          <w:b/>
          <w:color w:val="000000"/>
          <w:sz w:val="24"/>
          <w:szCs w:val="28"/>
        </w:rPr>
        <w:t>нем эффективности,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 xml:space="preserve"> если:</w:t>
      </w:r>
    </w:p>
    <w:p w:rsidR="00785F6D" w:rsidRPr="001556AA" w:rsidRDefault="00785F6D" w:rsidP="00785F6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>- значения 80% и более показателей муниципальной программы и ее подпрограмм с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ответствуют установленным интервалам значений для целей отнесения муниципал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ь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ной программы к высокому уровню эффективности;</w:t>
      </w:r>
    </w:p>
    <w:p w:rsidR="00785F6D" w:rsidRPr="001556AA" w:rsidRDefault="00785F6D" w:rsidP="00785F6D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>- уровень финансирования реализации основных мероприятий муниципальной пр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граммы</w:t>
      </w:r>
      <w:r w:rsidRPr="00CB45A1">
        <w:rPr>
          <w:noProof/>
        </w:rPr>
        <w:drawing>
          <wp:inline distT="0" distB="0" distL="0" distR="0">
            <wp:extent cx="38798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составил не менее 80%.</w:t>
      </w:r>
    </w:p>
    <w:p w:rsidR="00785F6D" w:rsidRDefault="00785F6D" w:rsidP="001556AA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556AA">
        <w:rPr>
          <w:rFonts w:ascii="Times New Roman" w:hAnsi="Times New Roman" w:cs="Times New Roman"/>
          <w:color w:val="000000"/>
          <w:sz w:val="24"/>
          <w:szCs w:val="28"/>
        </w:rPr>
        <w:t>Если реализация муниципальной программы не отвечает приведенным выше кр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1556AA">
        <w:rPr>
          <w:rFonts w:ascii="Times New Roman" w:hAnsi="Times New Roman" w:cs="Times New Roman"/>
          <w:color w:val="000000"/>
          <w:sz w:val="24"/>
          <w:szCs w:val="28"/>
        </w:rPr>
        <w:t>териям, уровень эффективности ее реализации признается неудовлетворительным.</w:t>
      </w:r>
    </w:p>
    <w:p w:rsidR="00F67F62" w:rsidRDefault="00F67F62" w:rsidP="001556AA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67F62" w:rsidRDefault="00F67F62" w:rsidP="001556AA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7976AB" w:rsidRDefault="007976AB" w:rsidP="001556AA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F67F62" w:rsidRDefault="00F67F62" w:rsidP="001556AA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E7EFD" w:rsidRPr="000E7EFD" w:rsidRDefault="000E7EFD" w:rsidP="000E7EFD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E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Муниципальная программа «Развитие иных форм местного самоуправления на ча</w:t>
      </w:r>
      <w:r w:rsidRPr="000E7EFD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0E7EFD">
        <w:rPr>
          <w:rFonts w:ascii="Times New Roman" w:eastAsia="Calibri" w:hAnsi="Times New Roman" w:cs="Times New Roman"/>
          <w:b/>
          <w:sz w:val="24"/>
          <w:szCs w:val="24"/>
        </w:rPr>
        <w:t>ти территорий г.п. Федоровское, являющегося административным центром Фёд</w:t>
      </w:r>
      <w:r w:rsidRPr="000E7EFD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0E7EFD">
        <w:rPr>
          <w:rFonts w:ascii="Times New Roman" w:eastAsia="Calibri" w:hAnsi="Times New Roman" w:cs="Times New Roman"/>
          <w:b/>
          <w:sz w:val="24"/>
          <w:szCs w:val="24"/>
        </w:rPr>
        <w:t>ровского городского поселения Тосненского муниципального района Ленинградской области»</w:t>
      </w:r>
    </w:p>
    <w:p w:rsidR="000E7EFD" w:rsidRPr="000E7EFD" w:rsidRDefault="000E7EFD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Cs w:val="24"/>
        </w:rPr>
      </w:pPr>
    </w:p>
    <w:p w:rsidR="000E7EFD" w:rsidRPr="000E7EFD" w:rsidRDefault="000E7EFD" w:rsidP="002625B5">
      <w:pPr>
        <w:ind w:right="-143" w:firstLine="708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Муниципальная программа утверждена постановлением администрации Федоро</w:t>
      </w:r>
      <w:r w:rsidRPr="000E7EFD">
        <w:rPr>
          <w:rFonts w:ascii="Times New Roman" w:hAnsi="Times New Roman"/>
          <w:sz w:val="24"/>
          <w:szCs w:val="28"/>
        </w:rPr>
        <w:t>в</w:t>
      </w:r>
      <w:r w:rsidRPr="000E7EFD">
        <w:rPr>
          <w:rFonts w:ascii="Times New Roman" w:hAnsi="Times New Roman"/>
          <w:sz w:val="24"/>
          <w:szCs w:val="28"/>
        </w:rPr>
        <w:t>ского городского поселения Тосненского района Ленинградской области от 05.04.2018 № 147. Изменения в муниципальную программу вносились 8 раз следующими постановл</w:t>
      </w:r>
      <w:r w:rsidRPr="000E7EFD">
        <w:rPr>
          <w:rFonts w:ascii="Times New Roman" w:hAnsi="Times New Roman"/>
          <w:sz w:val="24"/>
          <w:szCs w:val="28"/>
        </w:rPr>
        <w:t>е</w:t>
      </w:r>
      <w:r w:rsidRPr="000E7EFD">
        <w:rPr>
          <w:rFonts w:ascii="Times New Roman" w:hAnsi="Times New Roman"/>
          <w:sz w:val="24"/>
          <w:szCs w:val="28"/>
        </w:rPr>
        <w:t xml:space="preserve">ниями 07.11.2018 № 449, 19.07.2019 № 253, 22.05.2020 № 202, 18.09.2020 № 366, от 23.12.2020 № 519, от 20.12.2021 № 624, от 01.02.2022 № 38, </w:t>
      </w:r>
      <w:bookmarkStart w:id="0" w:name="OLE_LINK2"/>
      <w:bookmarkStart w:id="1" w:name="OLE_LINK1"/>
      <w:r w:rsidRPr="000E7EFD">
        <w:rPr>
          <w:rFonts w:ascii="Times New Roman" w:hAnsi="Times New Roman"/>
          <w:sz w:val="24"/>
          <w:szCs w:val="28"/>
        </w:rPr>
        <w:t>10.11.2022 №  754</w:t>
      </w:r>
      <w:bookmarkEnd w:id="0"/>
      <w:bookmarkEnd w:id="1"/>
      <w:r w:rsidRPr="000E7EFD">
        <w:rPr>
          <w:rFonts w:ascii="Times New Roman" w:hAnsi="Times New Roman"/>
          <w:sz w:val="24"/>
          <w:szCs w:val="28"/>
        </w:rPr>
        <w:t>.</w:t>
      </w:r>
    </w:p>
    <w:p w:rsidR="000E7EFD" w:rsidRPr="000E7EFD" w:rsidRDefault="000E7EFD" w:rsidP="002625B5">
      <w:pPr>
        <w:ind w:right="-143" w:firstLine="708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Цели муниципальной программы:</w:t>
      </w:r>
    </w:p>
    <w:p w:rsidR="000E7EFD" w:rsidRPr="000E7EFD" w:rsidRDefault="000E7EFD" w:rsidP="000E7EFD">
      <w:pPr>
        <w:ind w:right="-143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1. Содействие участию населения в осуществлении местного самоуправления в иных фо</w:t>
      </w:r>
      <w:r w:rsidRPr="000E7EFD">
        <w:rPr>
          <w:rFonts w:ascii="Times New Roman" w:hAnsi="Times New Roman"/>
          <w:sz w:val="24"/>
          <w:szCs w:val="28"/>
        </w:rPr>
        <w:t>р</w:t>
      </w:r>
      <w:r w:rsidRPr="000E7EFD">
        <w:rPr>
          <w:rFonts w:ascii="Times New Roman" w:hAnsi="Times New Roman"/>
          <w:sz w:val="24"/>
          <w:szCs w:val="28"/>
        </w:rPr>
        <w:t>мах на территории Федоровского городского поселения;</w:t>
      </w:r>
    </w:p>
    <w:p w:rsidR="000E7EFD" w:rsidRPr="000E7EFD" w:rsidRDefault="000E7EFD" w:rsidP="000E7EFD">
      <w:pPr>
        <w:ind w:right="-143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2. Оказание содействия развитию частей территорий административного центра Федоро</w:t>
      </w:r>
      <w:r w:rsidRPr="000E7EFD">
        <w:rPr>
          <w:rFonts w:ascii="Times New Roman" w:hAnsi="Times New Roman"/>
          <w:sz w:val="24"/>
          <w:szCs w:val="28"/>
        </w:rPr>
        <w:t>в</w:t>
      </w:r>
      <w:r w:rsidRPr="000E7EFD">
        <w:rPr>
          <w:rFonts w:ascii="Times New Roman" w:hAnsi="Times New Roman"/>
          <w:sz w:val="24"/>
          <w:szCs w:val="28"/>
        </w:rPr>
        <w:t>ского городского поселения Тосненского района Ленинградской области, на которых ос</w:t>
      </w:r>
      <w:r w:rsidRPr="000E7EFD">
        <w:rPr>
          <w:rFonts w:ascii="Times New Roman" w:hAnsi="Times New Roman"/>
          <w:sz w:val="24"/>
          <w:szCs w:val="28"/>
        </w:rPr>
        <w:t>у</w:t>
      </w:r>
      <w:r w:rsidRPr="000E7EFD">
        <w:rPr>
          <w:rFonts w:ascii="Times New Roman" w:hAnsi="Times New Roman"/>
          <w:sz w:val="24"/>
          <w:szCs w:val="28"/>
        </w:rPr>
        <w:t>ществляют свою деятельность инициативные комиссии;</w:t>
      </w:r>
    </w:p>
    <w:p w:rsidR="000E7EFD" w:rsidRPr="000E7EFD" w:rsidRDefault="000E7EFD" w:rsidP="000E7EFD">
      <w:pPr>
        <w:ind w:right="-143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3. Создание комфортных условий жизнедеятельности в поселении;</w:t>
      </w:r>
    </w:p>
    <w:p w:rsidR="000E7EFD" w:rsidRPr="000E7EFD" w:rsidRDefault="000E7EFD" w:rsidP="000E7EFD">
      <w:pPr>
        <w:ind w:right="-143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4. Привлечение жителей Федоровского городского поселения к совместному решению с</w:t>
      </w:r>
      <w:r w:rsidRPr="000E7EFD">
        <w:rPr>
          <w:rFonts w:ascii="Times New Roman" w:hAnsi="Times New Roman"/>
          <w:sz w:val="24"/>
          <w:szCs w:val="28"/>
        </w:rPr>
        <w:t>о</w:t>
      </w:r>
      <w:r w:rsidRPr="000E7EFD">
        <w:rPr>
          <w:rFonts w:ascii="Times New Roman" w:hAnsi="Times New Roman"/>
          <w:sz w:val="24"/>
          <w:szCs w:val="28"/>
        </w:rPr>
        <w:t>циально-бытовых проблем, повышение гражданской активности населения.</w:t>
      </w:r>
    </w:p>
    <w:p w:rsidR="000E7EFD" w:rsidRPr="000E7EFD" w:rsidRDefault="000E7EFD" w:rsidP="002625B5">
      <w:pPr>
        <w:ind w:right="-143" w:firstLine="708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В 2022 году на реализацию муниципальной программы было запланировано 3030,30 тыс. рублей, из них реализовано 3030,30 тыс.рублей.</w:t>
      </w:r>
    </w:p>
    <w:p w:rsidR="000E7EFD" w:rsidRPr="000E7EFD" w:rsidRDefault="000E7EFD" w:rsidP="002625B5">
      <w:pPr>
        <w:ind w:right="-143" w:firstLine="708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Были выполнены следующие мероприятия: Ремонт (модернизация) игрового детск</w:t>
      </w:r>
      <w:r w:rsidRPr="000E7EFD">
        <w:rPr>
          <w:rFonts w:ascii="Times New Roman" w:hAnsi="Times New Roman"/>
          <w:sz w:val="24"/>
          <w:szCs w:val="28"/>
        </w:rPr>
        <w:t>о</w:t>
      </w:r>
      <w:r w:rsidRPr="000E7EFD">
        <w:rPr>
          <w:rFonts w:ascii="Times New Roman" w:hAnsi="Times New Roman"/>
          <w:sz w:val="24"/>
          <w:szCs w:val="28"/>
        </w:rPr>
        <w:t xml:space="preserve">го оборудования на детской площадке по адресу: </w:t>
      </w:r>
      <w:proofErr w:type="spellStart"/>
      <w:r w:rsidRPr="000E7EFD">
        <w:rPr>
          <w:rFonts w:ascii="Times New Roman" w:hAnsi="Times New Roman"/>
          <w:sz w:val="24"/>
          <w:szCs w:val="28"/>
        </w:rPr>
        <w:t>Фёдоровскоег.п</w:t>
      </w:r>
      <w:proofErr w:type="spellEnd"/>
      <w:r w:rsidRPr="000E7EFD">
        <w:rPr>
          <w:rFonts w:ascii="Times New Roman" w:hAnsi="Times New Roman"/>
          <w:sz w:val="24"/>
          <w:szCs w:val="28"/>
        </w:rPr>
        <w:t>., ул. Центральная, д.6а.</w:t>
      </w:r>
    </w:p>
    <w:p w:rsidR="000E7EFD" w:rsidRDefault="000E7EFD" w:rsidP="002625B5">
      <w:pPr>
        <w:ind w:right="-143" w:firstLine="708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Процент исполнения муниципальной программы 100 %.</w:t>
      </w:r>
    </w:p>
    <w:p w:rsidR="002625B5" w:rsidRDefault="002625B5" w:rsidP="002625B5">
      <w:pPr>
        <w:ind w:right="-143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Показатель муниципальной программы: </w:t>
      </w:r>
      <w:r w:rsidRPr="002625B5">
        <w:rPr>
          <w:rFonts w:ascii="Times New Roman" w:hAnsi="Times New Roman"/>
          <w:sz w:val="24"/>
          <w:szCs w:val="28"/>
        </w:rPr>
        <w:t>Количество реализованных инициативных предложений (мероприятий) в рамках реализации данной Программы</w:t>
      </w:r>
      <w:r>
        <w:rPr>
          <w:rFonts w:ascii="Times New Roman" w:hAnsi="Times New Roman"/>
          <w:sz w:val="24"/>
          <w:szCs w:val="28"/>
        </w:rPr>
        <w:t xml:space="preserve">. Запланировано 1, реализовано 1. </w:t>
      </w:r>
    </w:p>
    <w:p w:rsidR="000E7EFD" w:rsidRPr="000E7EFD" w:rsidRDefault="000E7EFD" w:rsidP="000E7EFD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7EFD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«О содействии участию населения в осуществлении м</w:t>
      </w:r>
      <w:r w:rsidRPr="000E7EF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0E7EFD">
        <w:rPr>
          <w:rFonts w:ascii="Times New Roman" w:eastAsia="Calibri" w:hAnsi="Times New Roman" w:cs="Times New Roman"/>
          <w:b/>
          <w:sz w:val="24"/>
          <w:szCs w:val="24"/>
        </w:rPr>
        <w:t>стного самоуправления в иных формах на частях территорий Фёдоровского горо</w:t>
      </w:r>
      <w:r w:rsidRPr="000E7EFD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0E7EFD">
        <w:rPr>
          <w:rFonts w:ascii="Times New Roman" w:eastAsia="Calibri" w:hAnsi="Times New Roman" w:cs="Times New Roman"/>
          <w:b/>
          <w:sz w:val="24"/>
          <w:szCs w:val="24"/>
        </w:rPr>
        <w:t>ского поселения Тосненского муниципального района Ленинградской области»</w:t>
      </w:r>
    </w:p>
    <w:p w:rsidR="00B35DDE" w:rsidRDefault="00B35DDE" w:rsidP="002625B5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EFD" w:rsidRDefault="000E7EFD" w:rsidP="002625B5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EFD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</w:t>
      </w:r>
      <w:r w:rsidR="002625B5" w:rsidRPr="002625B5">
        <w:rPr>
          <w:rFonts w:ascii="Times New Roman" w:eastAsia="Calibri" w:hAnsi="Times New Roman" w:cs="Times New Roman"/>
          <w:sz w:val="24"/>
          <w:szCs w:val="24"/>
        </w:rPr>
        <w:t>администрации Федоро</w:t>
      </w:r>
      <w:r w:rsidR="002625B5" w:rsidRPr="002625B5">
        <w:rPr>
          <w:rFonts w:ascii="Times New Roman" w:eastAsia="Calibri" w:hAnsi="Times New Roman" w:cs="Times New Roman"/>
          <w:sz w:val="24"/>
          <w:szCs w:val="24"/>
        </w:rPr>
        <w:t>в</w:t>
      </w:r>
      <w:r w:rsidR="002625B5" w:rsidRPr="002625B5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района Ленинградской области от 12.04.2019 № 143</w:t>
      </w:r>
      <w:r w:rsidR="002625B5">
        <w:rPr>
          <w:rFonts w:ascii="Times New Roman" w:eastAsia="Calibri" w:hAnsi="Times New Roman" w:cs="Times New Roman"/>
          <w:sz w:val="24"/>
          <w:szCs w:val="24"/>
        </w:rPr>
        <w:t>. Изменения в муниципальную программу вносились 7 раз следующими постановл</w:t>
      </w:r>
      <w:r w:rsidR="002625B5">
        <w:rPr>
          <w:rFonts w:ascii="Times New Roman" w:eastAsia="Calibri" w:hAnsi="Times New Roman" w:cs="Times New Roman"/>
          <w:sz w:val="24"/>
          <w:szCs w:val="24"/>
        </w:rPr>
        <w:t>е</w:t>
      </w:r>
      <w:r w:rsidR="002625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ниями </w:t>
      </w:r>
      <w:r w:rsidR="002625B5" w:rsidRPr="002625B5">
        <w:rPr>
          <w:rFonts w:ascii="Times New Roman" w:eastAsia="Calibri" w:hAnsi="Times New Roman" w:cs="Times New Roman"/>
          <w:sz w:val="24"/>
          <w:szCs w:val="24"/>
        </w:rPr>
        <w:t>14.05.2019 № 177, 19.07.2019 № 254, 18.09.2020 № 365, 23.12.2020 № 520, 20.12.2021 № 625, 01.02.2022 № 39, 10.11.2022 № 755</w:t>
      </w:r>
      <w:r w:rsidR="002625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25B5" w:rsidRDefault="002625B5" w:rsidP="002625B5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Цели муниципальной программы: </w:t>
      </w:r>
    </w:p>
    <w:p w:rsidR="002625B5" w:rsidRPr="002625B5" w:rsidRDefault="002625B5" w:rsidP="002625B5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5B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2625B5">
        <w:rPr>
          <w:rFonts w:ascii="Times New Roman" w:eastAsia="Calibri" w:hAnsi="Times New Roman" w:cs="Times New Roman"/>
          <w:sz w:val="24"/>
          <w:szCs w:val="24"/>
        </w:rPr>
        <w:t>оздание комфортных условий жизнедеятельности в сельской местности;</w:t>
      </w:r>
    </w:p>
    <w:p w:rsidR="002625B5" w:rsidRDefault="002625B5" w:rsidP="002625B5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5B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625B5">
        <w:rPr>
          <w:rFonts w:ascii="Times New Roman" w:eastAsia="Calibri" w:hAnsi="Times New Roman" w:cs="Times New Roman"/>
          <w:sz w:val="24"/>
          <w:szCs w:val="24"/>
        </w:rPr>
        <w:t>ривлечение жителей Федоровского городского поселения Тосненского района Лени</w:t>
      </w:r>
      <w:r w:rsidRPr="002625B5">
        <w:rPr>
          <w:rFonts w:ascii="Times New Roman" w:eastAsia="Calibri" w:hAnsi="Times New Roman" w:cs="Times New Roman"/>
          <w:sz w:val="24"/>
          <w:szCs w:val="24"/>
        </w:rPr>
        <w:t>н</w:t>
      </w:r>
      <w:r w:rsidRPr="002625B5">
        <w:rPr>
          <w:rFonts w:ascii="Times New Roman" w:eastAsia="Calibri" w:hAnsi="Times New Roman" w:cs="Times New Roman"/>
          <w:sz w:val="24"/>
          <w:szCs w:val="24"/>
        </w:rPr>
        <w:t>градской области к совместному решению вопросов местного значения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25B5" w:rsidRPr="002625B5" w:rsidRDefault="002625B5" w:rsidP="002625B5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5B5">
        <w:rPr>
          <w:rFonts w:ascii="Times New Roman" w:eastAsia="Calibri" w:hAnsi="Times New Roman" w:cs="Times New Roman"/>
          <w:sz w:val="24"/>
          <w:szCs w:val="24"/>
        </w:rPr>
        <w:t>В 2022 году на реализацию муниципальной программы было запланировано 3112,70 тыс. рублей, из них реализовано 3112,70 тыс.рублей.</w:t>
      </w:r>
    </w:p>
    <w:p w:rsidR="002625B5" w:rsidRPr="002625B5" w:rsidRDefault="002625B5" w:rsidP="002625B5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5B5">
        <w:rPr>
          <w:rFonts w:ascii="Times New Roman" w:eastAsia="Calibri" w:hAnsi="Times New Roman" w:cs="Times New Roman"/>
          <w:sz w:val="24"/>
          <w:szCs w:val="24"/>
        </w:rPr>
        <w:t>Были выполнены следующие мероприятия: Ремонт детской площадки, модерниз</w:t>
      </w:r>
      <w:r w:rsidRPr="002625B5">
        <w:rPr>
          <w:rFonts w:ascii="Times New Roman" w:eastAsia="Calibri" w:hAnsi="Times New Roman" w:cs="Times New Roman"/>
          <w:sz w:val="24"/>
          <w:szCs w:val="24"/>
        </w:rPr>
        <w:t>а</w:t>
      </w:r>
      <w:r w:rsidRPr="002625B5">
        <w:rPr>
          <w:rFonts w:ascii="Times New Roman" w:eastAsia="Calibri" w:hAnsi="Times New Roman" w:cs="Times New Roman"/>
          <w:sz w:val="24"/>
          <w:szCs w:val="24"/>
        </w:rPr>
        <w:t xml:space="preserve">ция игрового оборудования в д. </w:t>
      </w:r>
      <w:proofErr w:type="spellStart"/>
      <w:r w:rsidRPr="002625B5">
        <w:rPr>
          <w:rFonts w:ascii="Times New Roman" w:eastAsia="Calibri" w:hAnsi="Times New Roman" w:cs="Times New Roman"/>
          <w:sz w:val="24"/>
          <w:szCs w:val="24"/>
        </w:rPr>
        <w:t>Аннолово</w:t>
      </w:r>
      <w:proofErr w:type="spellEnd"/>
      <w:r w:rsidRPr="002625B5">
        <w:rPr>
          <w:rFonts w:ascii="Times New Roman" w:eastAsia="Calibri" w:hAnsi="Times New Roman" w:cs="Times New Roman"/>
          <w:sz w:val="24"/>
          <w:szCs w:val="24"/>
        </w:rPr>
        <w:t>, ул. Школьная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25B5" w:rsidRDefault="002625B5" w:rsidP="002625B5">
      <w:pPr>
        <w:ind w:right="-143" w:firstLine="708"/>
        <w:jc w:val="both"/>
        <w:rPr>
          <w:rFonts w:ascii="Times New Roman" w:hAnsi="Times New Roman"/>
          <w:sz w:val="24"/>
          <w:szCs w:val="28"/>
        </w:rPr>
      </w:pPr>
      <w:r w:rsidRPr="000E7EFD">
        <w:rPr>
          <w:rFonts w:ascii="Times New Roman" w:hAnsi="Times New Roman"/>
          <w:sz w:val="24"/>
          <w:szCs w:val="28"/>
        </w:rPr>
        <w:t>Процент исполнения муниципальной программы 100 %.</w:t>
      </w:r>
    </w:p>
    <w:p w:rsidR="002625B5" w:rsidRDefault="002625B5" w:rsidP="002625B5">
      <w:pPr>
        <w:ind w:right="-143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Показатель муниципальной программы: </w:t>
      </w:r>
      <w:r w:rsidRPr="002625B5">
        <w:rPr>
          <w:rFonts w:ascii="Times New Roman" w:hAnsi="Times New Roman"/>
          <w:sz w:val="24"/>
          <w:szCs w:val="28"/>
        </w:rPr>
        <w:t>Количество реализованных инициативных предложений (мероприятий) в рамках реализации данной Программы</w:t>
      </w:r>
      <w:r>
        <w:rPr>
          <w:rFonts w:ascii="Times New Roman" w:hAnsi="Times New Roman"/>
          <w:sz w:val="24"/>
          <w:szCs w:val="28"/>
        </w:rPr>
        <w:t xml:space="preserve">. Запланировано 1, реализовано 1. </w:t>
      </w:r>
    </w:p>
    <w:p w:rsidR="002625B5" w:rsidRPr="002625B5" w:rsidRDefault="002625B5" w:rsidP="002625B5">
      <w:pPr>
        <w:ind w:right="-143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5B5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«Водоснабжение и водоотведение Фёдоровского г</w:t>
      </w:r>
      <w:r w:rsidRPr="002625B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625B5">
        <w:rPr>
          <w:rFonts w:ascii="Times New Roman" w:eastAsia="Calibri" w:hAnsi="Times New Roman" w:cs="Times New Roman"/>
          <w:b/>
          <w:sz w:val="24"/>
          <w:szCs w:val="24"/>
        </w:rPr>
        <w:t>родского поселения Тосненского муниципального района Ленинградской области».</w:t>
      </w:r>
    </w:p>
    <w:p w:rsidR="002625B5" w:rsidRPr="00090F2B" w:rsidRDefault="00090F2B" w:rsidP="00090F2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090F2B">
        <w:rPr>
          <w:rFonts w:ascii="Times New Roman" w:hAnsi="Times New Roman"/>
          <w:sz w:val="24"/>
          <w:szCs w:val="28"/>
        </w:rPr>
        <w:t>Муниципальная программа утверждена постановлением администрации Федоро</w:t>
      </w:r>
      <w:r w:rsidRPr="00090F2B">
        <w:rPr>
          <w:rFonts w:ascii="Times New Roman" w:hAnsi="Times New Roman"/>
          <w:sz w:val="24"/>
          <w:szCs w:val="28"/>
        </w:rPr>
        <w:t>в</w:t>
      </w:r>
      <w:r w:rsidRPr="00090F2B">
        <w:rPr>
          <w:rFonts w:ascii="Times New Roman" w:hAnsi="Times New Roman"/>
          <w:sz w:val="24"/>
          <w:szCs w:val="28"/>
        </w:rPr>
        <w:t xml:space="preserve">ского городского поселения Тосненского района Ленинградской области от 16.01.2018 № 24. Изменения вносились 10 раз следующими постановлениями 09.07.2018 № 300, 19.12.2018 № 506, 18.12.2019 №  484, 28.02.2020 № 89, 23.12.2020 № 525, 08.07.2021 № 293, 20.12.2021 № 635, 01.02.2022 № 42, 14.06.2022 № 294, 14.11.2022 № 766. </w:t>
      </w:r>
    </w:p>
    <w:p w:rsidR="00090F2B" w:rsidRDefault="00090F2B" w:rsidP="00090F2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28.11.2022 </w:t>
      </w:r>
      <w:r w:rsidRPr="00090F2B">
        <w:rPr>
          <w:rFonts w:ascii="Times New Roman" w:hAnsi="Times New Roman"/>
          <w:sz w:val="24"/>
          <w:szCs w:val="28"/>
        </w:rPr>
        <w:t>постановлением администрации Фёдоровского городского поселения Тосненского муниципального района Ленинградской области№ 809 была утверждена н</w:t>
      </w:r>
      <w:r w:rsidRPr="00090F2B">
        <w:rPr>
          <w:rFonts w:ascii="Times New Roman" w:hAnsi="Times New Roman"/>
          <w:sz w:val="24"/>
          <w:szCs w:val="28"/>
        </w:rPr>
        <w:t>о</w:t>
      </w:r>
      <w:r w:rsidRPr="00090F2B">
        <w:rPr>
          <w:rFonts w:ascii="Times New Roman" w:hAnsi="Times New Roman"/>
          <w:sz w:val="24"/>
          <w:szCs w:val="28"/>
        </w:rPr>
        <w:t>вая редакция муниципальной программы.</w:t>
      </w:r>
      <w:r>
        <w:rPr>
          <w:rFonts w:ascii="Times New Roman" w:hAnsi="Times New Roman"/>
          <w:sz w:val="24"/>
          <w:szCs w:val="28"/>
        </w:rPr>
        <w:t xml:space="preserve"> В 2022 году изменения были внесены 1 раз п</w:t>
      </w:r>
      <w:r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 xml:space="preserve">становлением администрации от </w:t>
      </w:r>
      <w:r w:rsidRPr="00090F2B">
        <w:rPr>
          <w:rFonts w:ascii="Times New Roman" w:hAnsi="Times New Roman"/>
          <w:sz w:val="24"/>
          <w:szCs w:val="28"/>
        </w:rPr>
        <w:t>20.12.2022 № 867</w:t>
      </w:r>
      <w:r>
        <w:rPr>
          <w:rFonts w:ascii="Times New Roman" w:hAnsi="Times New Roman"/>
          <w:sz w:val="24"/>
          <w:szCs w:val="28"/>
        </w:rPr>
        <w:t>.</w:t>
      </w:r>
    </w:p>
    <w:p w:rsidR="00090F2B" w:rsidRDefault="00090F2B" w:rsidP="00090F2B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Цели муниципальной программы:</w:t>
      </w:r>
    </w:p>
    <w:p w:rsidR="00261934" w:rsidRPr="00261934" w:rsidRDefault="00261934" w:rsidP="00261934">
      <w:pPr>
        <w:spacing w:after="0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обеспечение бесперебойного водоснабжения населения, предприятий;</w:t>
      </w:r>
    </w:p>
    <w:p w:rsidR="00261934" w:rsidRPr="00261934" w:rsidRDefault="00261934" w:rsidP="00261934">
      <w:pPr>
        <w:spacing w:after="0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уменьшение аварийности на сетях водоснабжения;</w:t>
      </w:r>
    </w:p>
    <w:p w:rsidR="00261934" w:rsidRPr="00261934" w:rsidRDefault="00261934" w:rsidP="00261934">
      <w:pPr>
        <w:spacing w:after="0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повышение уровня социально-экономического развития, улучшение условий жизни н</w:t>
      </w:r>
      <w:r w:rsidRPr="00261934">
        <w:rPr>
          <w:rFonts w:ascii="Times New Roman" w:hAnsi="Times New Roman"/>
          <w:sz w:val="24"/>
          <w:szCs w:val="28"/>
        </w:rPr>
        <w:t>а</w:t>
      </w:r>
      <w:r w:rsidRPr="00261934">
        <w:rPr>
          <w:rFonts w:ascii="Times New Roman" w:hAnsi="Times New Roman"/>
          <w:sz w:val="24"/>
          <w:szCs w:val="28"/>
        </w:rPr>
        <w:t>селения Фёдоровского городского поселения;</w:t>
      </w:r>
    </w:p>
    <w:p w:rsidR="00261934" w:rsidRPr="00261934" w:rsidRDefault="00261934" w:rsidP="00261934">
      <w:pPr>
        <w:spacing w:after="0"/>
        <w:ind w:left="252" w:hanging="252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увеличение нагрузки на обновленную систему водоснабжения;</w:t>
      </w:r>
    </w:p>
    <w:p w:rsidR="00261934" w:rsidRPr="00261934" w:rsidRDefault="00261934" w:rsidP="0026193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экономия электроэнергии снижение стоимости подготовки воды.</w:t>
      </w:r>
    </w:p>
    <w:p w:rsidR="00261934" w:rsidRPr="00261934" w:rsidRDefault="00261934" w:rsidP="0026193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Реализация Программы позволит:</w:t>
      </w:r>
    </w:p>
    <w:p w:rsidR="00261934" w:rsidRPr="00261934" w:rsidRDefault="00261934" w:rsidP="0026193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повысить пропускную способность трубопровода путем применения современных технологичных материалов;</w:t>
      </w:r>
    </w:p>
    <w:p w:rsidR="00261934" w:rsidRPr="00261934" w:rsidRDefault="00261934" w:rsidP="0026193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уменьшить объем скрытых потерь готовой воды на сетях;</w:t>
      </w:r>
    </w:p>
    <w:p w:rsidR="00261934" w:rsidRPr="00261934" w:rsidRDefault="00261934" w:rsidP="0026193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lastRenderedPageBreak/>
        <w:t>- ликвидировать неучтенные подключения</w:t>
      </w:r>
    </w:p>
    <w:p w:rsidR="00261934" w:rsidRPr="00261934" w:rsidRDefault="00261934" w:rsidP="0026193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улучшение качества предоставляемых услуг по водоснабжению;</w:t>
      </w:r>
    </w:p>
    <w:p w:rsidR="00261934" w:rsidRPr="00090F2B" w:rsidRDefault="00261934" w:rsidP="0026193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8"/>
        </w:rPr>
      </w:pPr>
      <w:r w:rsidRPr="00261934">
        <w:rPr>
          <w:rFonts w:ascii="Times New Roman" w:hAnsi="Times New Roman"/>
          <w:sz w:val="24"/>
          <w:szCs w:val="28"/>
        </w:rPr>
        <w:t>- уменьшение потребления электрической энергии в системах водоснабжения и в</w:t>
      </w:r>
      <w:r w:rsidRPr="00261934">
        <w:rPr>
          <w:rFonts w:ascii="Times New Roman" w:hAnsi="Times New Roman"/>
          <w:sz w:val="24"/>
          <w:szCs w:val="28"/>
        </w:rPr>
        <w:t>о</w:t>
      </w:r>
      <w:r w:rsidRPr="00261934">
        <w:rPr>
          <w:rFonts w:ascii="Times New Roman" w:hAnsi="Times New Roman"/>
          <w:sz w:val="24"/>
          <w:szCs w:val="28"/>
        </w:rPr>
        <w:t>доотведения</w:t>
      </w:r>
    </w:p>
    <w:p w:rsidR="00090F2B" w:rsidRDefault="00090F2B" w:rsidP="00261934">
      <w:pPr>
        <w:pStyle w:val="a3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рамках реализации муниципальной программы в 2022 году были выполнены сл</w:t>
      </w:r>
      <w:r>
        <w:rPr>
          <w:rFonts w:ascii="Times New Roman" w:hAnsi="Times New Roman"/>
          <w:sz w:val="24"/>
          <w:szCs w:val="28"/>
        </w:rPr>
        <w:t>е</w:t>
      </w:r>
      <w:r>
        <w:rPr>
          <w:rFonts w:ascii="Times New Roman" w:hAnsi="Times New Roman"/>
          <w:sz w:val="24"/>
          <w:szCs w:val="28"/>
        </w:rPr>
        <w:t>дующие мероприятия:</w:t>
      </w:r>
    </w:p>
    <w:p w:rsidR="00090F2B" w:rsidRPr="00090F2B" w:rsidRDefault="00090F2B" w:rsidP="00090F2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90F2B">
        <w:rPr>
          <w:rFonts w:ascii="Times New Roman" w:hAnsi="Times New Roman"/>
          <w:sz w:val="24"/>
          <w:szCs w:val="28"/>
        </w:rPr>
        <w:t>строительный контроль (проектно-изыскательные работы по строительству ВНС)  - 2 109 404,91 рублей;</w:t>
      </w:r>
    </w:p>
    <w:p w:rsidR="00090F2B" w:rsidRPr="00090F2B" w:rsidRDefault="00090F2B" w:rsidP="00090F2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90F2B">
        <w:rPr>
          <w:rFonts w:ascii="Times New Roman" w:hAnsi="Times New Roman"/>
          <w:sz w:val="24"/>
          <w:szCs w:val="28"/>
        </w:rPr>
        <w:t>оплата 1 этапа за строительство ВНС и резервуаров чистой питьевой воды - 100 592 560,17 рублей;</w:t>
      </w:r>
    </w:p>
    <w:p w:rsidR="00090F2B" w:rsidRDefault="00090F2B" w:rsidP="00090F2B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90F2B">
        <w:rPr>
          <w:rFonts w:ascii="Times New Roman" w:hAnsi="Times New Roman"/>
          <w:sz w:val="24"/>
          <w:szCs w:val="28"/>
        </w:rPr>
        <w:t>технологическое присоединение к электрическим сетям  объекта водопроводной станции в д.Глинка, ул. Центральная д.62 - 13 874 524,92 рублей.</w:t>
      </w:r>
    </w:p>
    <w:p w:rsidR="00090F2B" w:rsidRDefault="00261934" w:rsidP="00090F2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реализацию мероприятий было запланировано 116735,50 тыс.рублей. Исполнено 100 % - 116 735,50 тыс.рублей.</w:t>
      </w:r>
    </w:p>
    <w:p w:rsidR="00090F2B" w:rsidRPr="00090F2B" w:rsidRDefault="00090F2B" w:rsidP="00090F2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2625B5" w:rsidRPr="006A6295" w:rsidRDefault="006A6295" w:rsidP="006A6295">
      <w:pPr>
        <w:pStyle w:val="a3"/>
        <w:spacing w:after="0" w:line="360" w:lineRule="auto"/>
        <w:ind w:left="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295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«Обеспечение доступным жильем граждан Фёд</w:t>
      </w:r>
      <w:r w:rsidRPr="006A6295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6A6295">
        <w:rPr>
          <w:rFonts w:ascii="Times New Roman" w:eastAsia="Calibri" w:hAnsi="Times New Roman" w:cs="Times New Roman"/>
          <w:b/>
          <w:sz w:val="24"/>
          <w:szCs w:val="24"/>
        </w:rPr>
        <w:t>ровского городского поселения Тосненского муниципального района Ленинградской области»</w:t>
      </w:r>
    </w:p>
    <w:p w:rsidR="006A6295" w:rsidRDefault="006A6295" w:rsidP="006A62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Поддержка населения, нуждающегося в улучшении жилищных условий, является одной из важнейших социально значимых задач. </w:t>
      </w:r>
    </w:p>
    <w:p w:rsidR="006A6295" w:rsidRDefault="006A6295" w:rsidP="00162C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Для достижения задач по развитию данной социальной сферы была принята и ре</w:t>
      </w: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лизуется муниципальная программа </w:t>
      </w:r>
      <w:r w:rsidRPr="006A6295">
        <w:rPr>
          <w:rFonts w:ascii="Times New Roman" w:eastAsia="Calibri" w:hAnsi="Times New Roman" w:cs="Times New Roman"/>
          <w:iCs/>
          <w:sz w:val="24"/>
          <w:szCs w:val="24"/>
        </w:rPr>
        <w:t>«Обеспечение доступным жильем граждан Фёдоро</w:t>
      </w:r>
      <w:r w:rsidRPr="006A6295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6A6295">
        <w:rPr>
          <w:rFonts w:ascii="Times New Roman" w:eastAsia="Calibri" w:hAnsi="Times New Roman" w:cs="Times New Roman"/>
          <w:iCs/>
          <w:sz w:val="24"/>
          <w:szCs w:val="24"/>
        </w:rPr>
        <w:t>ского городского поселения Тосненского муниципального района Ленинградской обла</w:t>
      </w:r>
      <w:r w:rsidRPr="006A6295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6A6295">
        <w:rPr>
          <w:rFonts w:ascii="Times New Roman" w:eastAsia="Calibri" w:hAnsi="Times New Roman" w:cs="Times New Roman"/>
          <w:iCs/>
          <w:sz w:val="24"/>
          <w:szCs w:val="24"/>
        </w:rPr>
        <w:t>ти»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утвержденная постановлением администрации </w:t>
      </w:r>
      <w:r w:rsidR="00DB06EF" w:rsidRPr="00DB06EF">
        <w:rPr>
          <w:rFonts w:ascii="Times New Roman" w:eastAsia="Calibri" w:hAnsi="Times New Roman" w:cs="Times New Roman"/>
          <w:iCs/>
          <w:sz w:val="24"/>
          <w:szCs w:val="24"/>
        </w:rPr>
        <w:t xml:space="preserve">Фёдоровского городского поселения Тосненского муниципального района Ленинградской области от 01.02.2022  № 44. </w:t>
      </w:r>
    </w:p>
    <w:p w:rsidR="00DB06EF" w:rsidRDefault="00DB06EF" w:rsidP="00162C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 2022 году изменения в муниципальную программу вносились 1 раз постановл</w:t>
      </w:r>
      <w:r>
        <w:rPr>
          <w:rFonts w:ascii="Times New Roman" w:eastAsia="Calibri" w:hAnsi="Times New Roman" w:cs="Times New Roman"/>
          <w:iCs/>
          <w:sz w:val="24"/>
          <w:szCs w:val="24"/>
        </w:rPr>
        <w:t>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нием </w:t>
      </w:r>
      <w:r w:rsidRPr="00DB06EF">
        <w:rPr>
          <w:rFonts w:ascii="Times New Roman" w:eastAsia="Calibri" w:hAnsi="Times New Roman" w:cs="Times New Roman"/>
          <w:iCs/>
          <w:sz w:val="24"/>
          <w:szCs w:val="24"/>
        </w:rPr>
        <w:t>16.09.2022 № 639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62C69" w:rsidRDefault="00162C69" w:rsidP="00162C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Ожидаемые результаты реализации муниципальной программы: </w:t>
      </w:r>
      <w:r w:rsidRPr="00162C69">
        <w:rPr>
          <w:rFonts w:ascii="Times New Roman" w:eastAsia="Calibri" w:hAnsi="Times New Roman" w:cs="Times New Roman"/>
          <w:iCs/>
          <w:sz w:val="24"/>
          <w:szCs w:val="24"/>
        </w:rPr>
        <w:t>Решение жили</w:t>
      </w:r>
      <w:r w:rsidRPr="00162C69">
        <w:rPr>
          <w:rFonts w:ascii="Times New Roman" w:eastAsia="Calibri" w:hAnsi="Times New Roman" w:cs="Times New Roman"/>
          <w:iCs/>
          <w:sz w:val="24"/>
          <w:szCs w:val="24"/>
        </w:rPr>
        <w:t>щ</w:t>
      </w:r>
      <w:r w:rsidRPr="00162C69">
        <w:rPr>
          <w:rFonts w:ascii="Times New Roman" w:eastAsia="Calibri" w:hAnsi="Times New Roman" w:cs="Times New Roman"/>
          <w:iCs/>
          <w:sz w:val="24"/>
          <w:szCs w:val="24"/>
        </w:rPr>
        <w:t>ной проблемы для семей, проживающих в Фёдоровском городском поселении Тосненск</w:t>
      </w:r>
      <w:r w:rsidRPr="00162C6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62C69">
        <w:rPr>
          <w:rFonts w:ascii="Times New Roman" w:eastAsia="Calibri" w:hAnsi="Times New Roman" w:cs="Times New Roman"/>
          <w:iCs/>
          <w:sz w:val="24"/>
          <w:szCs w:val="24"/>
        </w:rPr>
        <w:t>го муниципального района Ленинградской области, нуждающихся в улучшении жили</w:t>
      </w:r>
      <w:r w:rsidRPr="00162C69">
        <w:rPr>
          <w:rFonts w:ascii="Times New Roman" w:eastAsia="Calibri" w:hAnsi="Times New Roman" w:cs="Times New Roman"/>
          <w:iCs/>
          <w:sz w:val="24"/>
          <w:szCs w:val="24"/>
        </w:rPr>
        <w:t>щ</w:t>
      </w:r>
      <w:r w:rsidRPr="00162C69">
        <w:rPr>
          <w:rFonts w:ascii="Times New Roman" w:eastAsia="Calibri" w:hAnsi="Times New Roman" w:cs="Times New Roman"/>
          <w:iCs/>
          <w:sz w:val="24"/>
          <w:szCs w:val="24"/>
        </w:rPr>
        <w:t>ных условий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62C69" w:rsidRDefault="00162C69" w:rsidP="00162C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На реализацию мероприятий муниципальной программы было запланировано 2972,40 тыс.рублей. % исполнения муниципальной программы 100 %.</w:t>
      </w:r>
    </w:p>
    <w:p w:rsidR="00162C69" w:rsidRDefault="00162C69" w:rsidP="00162C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 2022 году в рамках реализации программы была приобретена квартира в мун</w:t>
      </w:r>
      <w:r>
        <w:rPr>
          <w:rFonts w:ascii="Times New Roman" w:eastAsia="Calibri" w:hAnsi="Times New Roman" w:cs="Times New Roman"/>
          <w:iCs/>
          <w:sz w:val="24"/>
          <w:szCs w:val="24"/>
        </w:rPr>
        <w:t>и</w:t>
      </w:r>
      <w:r>
        <w:rPr>
          <w:rFonts w:ascii="Times New Roman" w:eastAsia="Calibri" w:hAnsi="Times New Roman" w:cs="Times New Roman"/>
          <w:iCs/>
          <w:sz w:val="24"/>
          <w:szCs w:val="24"/>
        </w:rPr>
        <w:t>ципальную собственность для предоставления нуждающимся гражданам.</w:t>
      </w:r>
    </w:p>
    <w:p w:rsidR="00162C69" w:rsidRPr="00162C69" w:rsidRDefault="00162C69" w:rsidP="00162C6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C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Муниципальная программа «Борьба с борщевиком Сосновского на террит</w:t>
      </w:r>
      <w:r w:rsidRPr="00162C6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62C69">
        <w:rPr>
          <w:rFonts w:ascii="Times New Roman" w:eastAsia="Calibri" w:hAnsi="Times New Roman" w:cs="Times New Roman"/>
          <w:b/>
          <w:sz w:val="24"/>
          <w:szCs w:val="24"/>
        </w:rPr>
        <w:t>рии Фёдоровского городского поселения Тосненского муниципального района Л</w:t>
      </w:r>
      <w:r w:rsidRPr="00162C69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62C69">
        <w:rPr>
          <w:rFonts w:ascii="Times New Roman" w:eastAsia="Calibri" w:hAnsi="Times New Roman" w:cs="Times New Roman"/>
          <w:b/>
          <w:sz w:val="24"/>
          <w:szCs w:val="24"/>
        </w:rPr>
        <w:t>нинградской области»</w:t>
      </w:r>
    </w:p>
    <w:p w:rsidR="000E7EFD" w:rsidRDefault="008322C1" w:rsidP="008322C1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C1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8322C1">
        <w:rPr>
          <w:rFonts w:ascii="Times New Roman" w:eastAsia="Calibri" w:hAnsi="Times New Roman" w:cs="Times New Roman"/>
          <w:sz w:val="24"/>
          <w:szCs w:val="24"/>
        </w:rPr>
        <w:t>в</w:t>
      </w:r>
      <w:r w:rsidRPr="008322C1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14.12.2020 № 503 «Об утверждении муниципальной программы «Борьба с борщевиком Сосновского на территории  Фёдоровского городского поселения Тосненского муниц</w:t>
      </w:r>
      <w:r w:rsidRPr="008322C1">
        <w:rPr>
          <w:rFonts w:ascii="Times New Roman" w:eastAsia="Calibri" w:hAnsi="Times New Roman" w:cs="Times New Roman"/>
          <w:sz w:val="24"/>
          <w:szCs w:val="24"/>
        </w:rPr>
        <w:t>и</w:t>
      </w:r>
      <w:r w:rsidRPr="008322C1">
        <w:rPr>
          <w:rFonts w:ascii="Times New Roman" w:eastAsia="Calibri" w:hAnsi="Times New Roman" w:cs="Times New Roman"/>
          <w:sz w:val="24"/>
          <w:szCs w:val="24"/>
        </w:rPr>
        <w:t>пального района  Ленинградской области». Изменения вносились 4 раза следующими п</w:t>
      </w:r>
      <w:r w:rsidRPr="008322C1">
        <w:rPr>
          <w:rFonts w:ascii="Times New Roman" w:eastAsia="Calibri" w:hAnsi="Times New Roman" w:cs="Times New Roman"/>
          <w:sz w:val="24"/>
          <w:szCs w:val="24"/>
        </w:rPr>
        <w:t>о</w:t>
      </w:r>
      <w:r w:rsidRPr="008322C1">
        <w:rPr>
          <w:rFonts w:ascii="Times New Roman" w:eastAsia="Calibri" w:hAnsi="Times New Roman" w:cs="Times New Roman"/>
          <w:sz w:val="24"/>
          <w:szCs w:val="24"/>
        </w:rPr>
        <w:t>становлениями: 20.12.2021 № 621, от 22.03.2022 № 130, от 14.06.2022 № 299, 14.11.2022 № 760.</w:t>
      </w:r>
    </w:p>
    <w:p w:rsidR="008322C1" w:rsidRDefault="008322C1" w:rsidP="008322C1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20.12.2022 </w:t>
      </w:r>
      <w:r w:rsidRPr="008322C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Фёдоровского городского поселения Тосненского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866 была утверждена 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вая редакция муниципальной программы </w:t>
      </w:r>
      <w:r w:rsidRPr="008322C1">
        <w:rPr>
          <w:rFonts w:ascii="Times New Roman" w:eastAsia="Calibri" w:hAnsi="Times New Roman" w:cs="Times New Roman"/>
          <w:sz w:val="24"/>
          <w:szCs w:val="24"/>
        </w:rPr>
        <w:t>«Борьба с борщевиком Сосновского на террит</w:t>
      </w:r>
      <w:r w:rsidRPr="008322C1">
        <w:rPr>
          <w:rFonts w:ascii="Times New Roman" w:eastAsia="Calibri" w:hAnsi="Times New Roman" w:cs="Times New Roman"/>
          <w:sz w:val="24"/>
          <w:szCs w:val="24"/>
        </w:rPr>
        <w:t>о</w:t>
      </w:r>
      <w:r w:rsidRPr="008322C1">
        <w:rPr>
          <w:rFonts w:ascii="Times New Roman" w:eastAsia="Calibri" w:hAnsi="Times New Roman" w:cs="Times New Roman"/>
          <w:sz w:val="24"/>
          <w:szCs w:val="24"/>
        </w:rPr>
        <w:t>рии  Фёдоровского городского поселения Тосненского муниципального района  Лени</w:t>
      </w:r>
      <w:r w:rsidRPr="008322C1">
        <w:rPr>
          <w:rFonts w:ascii="Times New Roman" w:eastAsia="Calibri" w:hAnsi="Times New Roman" w:cs="Times New Roman"/>
          <w:sz w:val="24"/>
          <w:szCs w:val="24"/>
        </w:rPr>
        <w:t>н</w:t>
      </w:r>
      <w:r w:rsidRPr="008322C1">
        <w:rPr>
          <w:rFonts w:ascii="Times New Roman" w:eastAsia="Calibri" w:hAnsi="Times New Roman" w:cs="Times New Roman"/>
          <w:sz w:val="24"/>
          <w:szCs w:val="24"/>
        </w:rPr>
        <w:t>градской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C1" w:rsidRDefault="008322C1" w:rsidP="008322C1">
      <w:pPr>
        <w:pStyle w:val="ConsPlusCell"/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 муниципальной программы: л</w:t>
      </w:r>
      <w:r w:rsidRPr="008322C1">
        <w:rPr>
          <w:rFonts w:ascii="Times New Roman" w:eastAsia="Calibri" w:hAnsi="Times New Roman" w:cs="Times New Roman"/>
          <w:sz w:val="24"/>
          <w:szCs w:val="24"/>
        </w:rPr>
        <w:t>окализация  и   ликвидация   очагов   распр</w:t>
      </w:r>
      <w:r w:rsidRPr="008322C1">
        <w:rPr>
          <w:rFonts w:ascii="Times New Roman" w:eastAsia="Calibri" w:hAnsi="Times New Roman" w:cs="Times New Roman"/>
          <w:sz w:val="24"/>
          <w:szCs w:val="24"/>
        </w:rPr>
        <w:t>о</w:t>
      </w:r>
      <w:r w:rsidRPr="008322C1">
        <w:rPr>
          <w:rFonts w:ascii="Times New Roman" w:eastAsia="Calibri" w:hAnsi="Times New Roman" w:cs="Times New Roman"/>
          <w:sz w:val="24"/>
          <w:szCs w:val="24"/>
        </w:rPr>
        <w:t>страненияборщевика   Сосновского   на   территории   населенных пунктов территории  Фёдоровского городского поселения Тосненского муниципального района Ленинградской области, исключение случа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ев травматизма среди населения. </w:t>
      </w:r>
    </w:p>
    <w:p w:rsidR="008322C1" w:rsidRDefault="008322C1" w:rsidP="008322C1">
      <w:pPr>
        <w:pStyle w:val="ConsPlusCell"/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C1">
        <w:rPr>
          <w:rFonts w:ascii="Times New Roman" w:eastAsia="Calibri" w:hAnsi="Times New Roman" w:cs="Times New Roman"/>
          <w:sz w:val="24"/>
          <w:szCs w:val="24"/>
        </w:rPr>
        <w:t>Ожидаемые (конечные) результаты реализации муниципальной программы:</w:t>
      </w:r>
    </w:p>
    <w:p w:rsidR="008322C1" w:rsidRDefault="008322C1" w:rsidP="008322C1">
      <w:pPr>
        <w:pStyle w:val="ConsPlusCell"/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8322C1">
        <w:rPr>
          <w:rFonts w:ascii="Times New Roman" w:eastAsia="Calibri" w:hAnsi="Times New Roman" w:cs="Times New Roman"/>
          <w:sz w:val="24"/>
          <w:szCs w:val="24"/>
        </w:rPr>
        <w:t>иквидация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8322C1">
        <w:rPr>
          <w:rFonts w:ascii="Times New Roman" w:eastAsia="Calibri" w:hAnsi="Times New Roman" w:cs="Times New Roman"/>
          <w:sz w:val="24"/>
          <w:szCs w:val="24"/>
        </w:rPr>
        <w:t>грозынеконтролируемогораспространения</w:t>
      </w:r>
      <w:r w:rsidRPr="008322C1">
        <w:rPr>
          <w:rFonts w:ascii="Times New Roman" w:eastAsia="Calibri" w:hAnsi="Times New Roman" w:cs="Times New Roman"/>
          <w:sz w:val="24"/>
          <w:szCs w:val="24"/>
        </w:rPr>
        <w:br/>
        <w:t xml:space="preserve">борщевика   Сосновского   на   территории  населенных пунктов Фёдоровского городского поселения Тосненского муниципального района Ленинградской области;                                                 </w:t>
      </w:r>
      <w:r w:rsidRPr="008322C1">
        <w:rPr>
          <w:rFonts w:ascii="Times New Roman" w:eastAsia="Calibri" w:hAnsi="Times New Roman" w:cs="Times New Roman"/>
          <w:sz w:val="24"/>
          <w:szCs w:val="24"/>
        </w:rPr>
        <w:br/>
        <w:t>снижение случае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травматизма среди населения; </w:t>
      </w:r>
      <w:r w:rsidRPr="008322C1">
        <w:rPr>
          <w:rFonts w:ascii="Times New Roman" w:eastAsia="Calibri" w:hAnsi="Times New Roman" w:cs="Times New Roman"/>
          <w:sz w:val="24"/>
          <w:szCs w:val="24"/>
        </w:rPr>
        <w:t>повышени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8322C1">
        <w:rPr>
          <w:rFonts w:ascii="Times New Roman" w:eastAsia="Calibri" w:hAnsi="Times New Roman" w:cs="Times New Roman"/>
          <w:sz w:val="24"/>
          <w:szCs w:val="24"/>
        </w:rPr>
        <w:t xml:space="preserve"> уровня благоустройства н</w:t>
      </w:r>
      <w:r w:rsidRPr="008322C1">
        <w:rPr>
          <w:rFonts w:ascii="Times New Roman" w:eastAsia="Calibri" w:hAnsi="Times New Roman" w:cs="Times New Roman"/>
          <w:sz w:val="24"/>
          <w:szCs w:val="24"/>
        </w:rPr>
        <w:t>а</w:t>
      </w:r>
      <w:r w:rsidRPr="008322C1">
        <w:rPr>
          <w:rFonts w:ascii="Times New Roman" w:eastAsia="Calibri" w:hAnsi="Times New Roman" w:cs="Times New Roman"/>
          <w:sz w:val="24"/>
          <w:szCs w:val="24"/>
        </w:rPr>
        <w:t xml:space="preserve">селенных пунктов поселения.    </w:t>
      </w:r>
    </w:p>
    <w:p w:rsidR="008322C1" w:rsidRPr="008322C1" w:rsidRDefault="008322C1" w:rsidP="008322C1">
      <w:pPr>
        <w:pStyle w:val="ConsPlusCell"/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C1"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муниципальной программы в 2022 году были выполнены сл</w:t>
      </w:r>
      <w:r w:rsidRPr="008322C1">
        <w:rPr>
          <w:rFonts w:ascii="Times New Roman" w:eastAsia="Calibri" w:hAnsi="Times New Roman" w:cs="Times New Roman"/>
          <w:sz w:val="24"/>
          <w:szCs w:val="24"/>
        </w:rPr>
        <w:t>е</w:t>
      </w:r>
      <w:r w:rsidRPr="008322C1">
        <w:rPr>
          <w:rFonts w:ascii="Times New Roman" w:eastAsia="Calibri" w:hAnsi="Times New Roman" w:cs="Times New Roman"/>
          <w:sz w:val="24"/>
          <w:szCs w:val="24"/>
        </w:rPr>
        <w:t>дующие мероприятия:</w:t>
      </w:r>
    </w:p>
    <w:p w:rsidR="008322C1" w:rsidRPr="008322C1" w:rsidRDefault="008322C1" w:rsidP="008322C1">
      <w:pPr>
        <w:pStyle w:val="ConsPlusCell"/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C1">
        <w:rPr>
          <w:rFonts w:ascii="Times New Roman" w:eastAsia="Calibri" w:hAnsi="Times New Roman" w:cs="Times New Roman"/>
          <w:sz w:val="24"/>
          <w:szCs w:val="24"/>
        </w:rPr>
        <w:t>1. Мероприятия по уничтожению борщевика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Сосновского</w:t>
      </w:r>
      <w:r w:rsidRPr="008322C1">
        <w:rPr>
          <w:rFonts w:ascii="Times New Roman" w:eastAsia="Calibri" w:hAnsi="Times New Roman" w:cs="Times New Roman"/>
          <w:sz w:val="24"/>
          <w:szCs w:val="24"/>
        </w:rPr>
        <w:t xml:space="preserve"> химическим методом</w:t>
      </w:r>
      <w:r w:rsidR="00F009F9">
        <w:rPr>
          <w:rFonts w:ascii="Times New Roman" w:eastAsia="Calibri" w:hAnsi="Times New Roman" w:cs="Times New Roman"/>
          <w:sz w:val="24"/>
          <w:szCs w:val="24"/>
        </w:rPr>
        <w:t xml:space="preserve"> на сумму </w:t>
      </w:r>
      <w:r w:rsidR="00B35DDE">
        <w:rPr>
          <w:rFonts w:ascii="Times New Roman" w:eastAsia="Calibri" w:hAnsi="Times New Roman" w:cs="Times New Roman"/>
          <w:sz w:val="24"/>
          <w:szCs w:val="24"/>
        </w:rPr>
        <w:t>1086,15</w:t>
      </w:r>
      <w:r w:rsidR="00F009F9">
        <w:rPr>
          <w:rFonts w:ascii="Times New Roman" w:eastAsia="Calibri" w:hAnsi="Times New Roman" w:cs="Times New Roman"/>
          <w:sz w:val="24"/>
          <w:szCs w:val="24"/>
        </w:rPr>
        <w:t xml:space="preserve"> тыс. рублей (в т.ч. средства областного бюджета Ленинградской области </w:t>
      </w:r>
      <w:r w:rsidR="00B35DDE">
        <w:rPr>
          <w:rFonts w:ascii="Times New Roman" w:eastAsia="Calibri" w:hAnsi="Times New Roman" w:cs="Times New Roman"/>
          <w:sz w:val="24"/>
          <w:szCs w:val="24"/>
        </w:rPr>
        <w:t xml:space="preserve">771,16 </w:t>
      </w:r>
      <w:r w:rsidR="00F009F9">
        <w:rPr>
          <w:rFonts w:ascii="Times New Roman" w:eastAsia="Calibri" w:hAnsi="Times New Roman" w:cs="Times New Roman"/>
          <w:sz w:val="24"/>
          <w:szCs w:val="24"/>
        </w:rPr>
        <w:t xml:space="preserve"> тыс. рублей);</w:t>
      </w:r>
    </w:p>
    <w:p w:rsidR="008322C1" w:rsidRPr="008322C1" w:rsidRDefault="008322C1" w:rsidP="008322C1">
      <w:pPr>
        <w:pStyle w:val="ConsPlusCell"/>
        <w:widowControl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2C1">
        <w:rPr>
          <w:rFonts w:ascii="Times New Roman" w:eastAsia="Calibri" w:hAnsi="Times New Roman" w:cs="Times New Roman"/>
          <w:sz w:val="24"/>
          <w:szCs w:val="24"/>
        </w:rPr>
        <w:t>2. Проведение комплекса услуг по оценке эффективности проведенных химических мероприятий по уничтожению борщевика Сосновского</w:t>
      </w:r>
      <w:r w:rsidR="00F009F9">
        <w:rPr>
          <w:rFonts w:ascii="Times New Roman" w:eastAsia="Calibri" w:hAnsi="Times New Roman" w:cs="Times New Roman"/>
          <w:sz w:val="24"/>
          <w:szCs w:val="24"/>
        </w:rPr>
        <w:t xml:space="preserve"> на сумму 53,55 тыс.рублей ( в т.ч. средства областного бюджета Ленинградской области 38,02 тыс. рублей).</w:t>
      </w:r>
    </w:p>
    <w:p w:rsidR="00B35DDE" w:rsidRPr="00B35DDE" w:rsidRDefault="00B35DDE" w:rsidP="00B35DD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B35DDE">
        <w:rPr>
          <w:rFonts w:ascii="Times New Roman" w:eastAsia="Calibri" w:hAnsi="Times New Roman" w:cs="Times New Roman"/>
          <w:sz w:val="24"/>
          <w:szCs w:val="24"/>
        </w:rPr>
        <w:t xml:space="preserve">Всего в 2022 году на реализацию мероприятий было запланировано </w:t>
      </w:r>
      <w:r w:rsidRPr="00B35DDE">
        <w:rPr>
          <w:rFonts w:ascii="Times New Roman" w:hAnsi="Times New Roman"/>
          <w:sz w:val="24"/>
          <w:szCs w:val="28"/>
        </w:rPr>
        <w:t>На реализацию меропр</w:t>
      </w:r>
      <w:r>
        <w:rPr>
          <w:rFonts w:ascii="Times New Roman" w:hAnsi="Times New Roman"/>
          <w:sz w:val="24"/>
          <w:szCs w:val="28"/>
        </w:rPr>
        <w:t>иятий было запланировано 1139,70</w:t>
      </w:r>
      <w:r w:rsidRPr="00B35DDE">
        <w:rPr>
          <w:rFonts w:ascii="Times New Roman" w:hAnsi="Times New Roman"/>
          <w:sz w:val="24"/>
          <w:szCs w:val="28"/>
        </w:rPr>
        <w:t xml:space="preserve">тыс.рублей. Исполнено 100 % - </w:t>
      </w:r>
      <w:r>
        <w:rPr>
          <w:rFonts w:ascii="Times New Roman" w:hAnsi="Times New Roman"/>
          <w:sz w:val="24"/>
          <w:szCs w:val="28"/>
        </w:rPr>
        <w:t>1139,70</w:t>
      </w:r>
      <w:r w:rsidRPr="00B35DDE">
        <w:rPr>
          <w:rFonts w:ascii="Times New Roman" w:hAnsi="Times New Roman"/>
          <w:sz w:val="24"/>
          <w:szCs w:val="28"/>
        </w:rPr>
        <w:t>тыс.рублей.</w:t>
      </w:r>
    </w:p>
    <w:p w:rsidR="000E7EFD" w:rsidRDefault="000E7EFD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EFD" w:rsidRDefault="00B35DDE" w:rsidP="00B35DDE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</w:t>
      </w:r>
      <w:r w:rsidRPr="00B35DDE">
        <w:rPr>
          <w:rFonts w:ascii="Times New Roman" w:eastAsia="Calibri" w:hAnsi="Times New Roman" w:cs="Times New Roman"/>
          <w:b/>
          <w:sz w:val="24"/>
          <w:szCs w:val="24"/>
        </w:rPr>
        <w:t>Развитие улично-дорожной сети  Фёдоровского горо</w:t>
      </w:r>
      <w:r w:rsidRPr="00B35DDE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B35DDE">
        <w:rPr>
          <w:rFonts w:ascii="Times New Roman" w:eastAsia="Calibri" w:hAnsi="Times New Roman" w:cs="Times New Roman"/>
          <w:b/>
          <w:sz w:val="24"/>
          <w:szCs w:val="24"/>
        </w:rPr>
        <w:t>ского поселения Тосненского муниципального района Ленинградской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E7EFD" w:rsidRDefault="000E7EFD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EFD" w:rsidRDefault="00B35DDE" w:rsidP="00FA4A2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DDE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B35DDE">
        <w:rPr>
          <w:rFonts w:ascii="Times New Roman" w:eastAsia="Calibri" w:hAnsi="Times New Roman" w:cs="Times New Roman"/>
          <w:sz w:val="24"/>
          <w:szCs w:val="24"/>
        </w:rPr>
        <w:t>в</w:t>
      </w:r>
      <w:r w:rsidRPr="00B35DDE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01.02.2022 № 43». В течение 2022 года изменения в муниципальную программу внос</w:t>
      </w:r>
      <w:r w:rsidRPr="00B35DDE">
        <w:rPr>
          <w:rFonts w:ascii="Times New Roman" w:eastAsia="Calibri" w:hAnsi="Times New Roman" w:cs="Times New Roman"/>
          <w:sz w:val="24"/>
          <w:szCs w:val="24"/>
        </w:rPr>
        <w:t>и</w:t>
      </w:r>
      <w:r w:rsidRPr="00B35DDE">
        <w:rPr>
          <w:rFonts w:ascii="Times New Roman" w:eastAsia="Calibri" w:hAnsi="Times New Roman" w:cs="Times New Roman"/>
          <w:sz w:val="24"/>
          <w:szCs w:val="24"/>
        </w:rPr>
        <w:t>лись 4 раза следующими постановлениями: 14.06.2022 № 292, от 16.09.2022 № 640, от 14.11.2022 № 765, от 20.12.2022 № 868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A24" w:rsidRDefault="00FA4A24" w:rsidP="00FA4A24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 муниципальной программы:</w:t>
      </w:r>
    </w:p>
    <w:p w:rsidR="00FA4A24" w:rsidRPr="00FA4A24" w:rsidRDefault="00FA4A24" w:rsidP="00FA4A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1. Приведение в нормативное техническое состояние автомобильных дорог Фёдоровского городского поселения Тосненского муниципального района Ленинградской области </w:t>
      </w:r>
    </w:p>
    <w:p w:rsidR="00FA4A24" w:rsidRPr="00FA4A24" w:rsidRDefault="00FA4A24" w:rsidP="00FA4A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2. Улучшение уровня обслуживания пользователей автомобильных дорог, снижение транспортных издержек.</w:t>
      </w:r>
    </w:p>
    <w:p w:rsidR="00FA4A24" w:rsidRPr="00FA4A24" w:rsidRDefault="00FA4A24" w:rsidP="00FA4A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3. Увеличение пропускной способности дорог.</w:t>
      </w:r>
    </w:p>
    <w:p w:rsidR="00FA4A24" w:rsidRPr="00FA4A24" w:rsidRDefault="00FA4A24" w:rsidP="00FA4A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4. Улучшение экологической ситуации в муниципальном образовании.</w:t>
      </w:r>
    </w:p>
    <w:p w:rsidR="00FA4A24" w:rsidRDefault="00FA4A24" w:rsidP="00FA4A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5. Снижение аварийности, повышение уровня безопасности дорожного движения.</w:t>
      </w:r>
    </w:p>
    <w:p w:rsidR="00FA4A24" w:rsidRPr="00FA4A24" w:rsidRDefault="00FA4A24" w:rsidP="00FA4A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Реализация Программы должна обеспечить:</w:t>
      </w:r>
    </w:p>
    <w:p w:rsidR="00FA4A24" w:rsidRPr="00FA4A24" w:rsidRDefault="00FA4A24" w:rsidP="00FA4A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1. Уменьшение затрат времени населения на поездки, снижение транспортных издержек владельцев транспортных средств, в том числе на ремонт транспортных средств.</w:t>
      </w:r>
    </w:p>
    <w:p w:rsidR="00FA4A24" w:rsidRPr="00FA4A24" w:rsidRDefault="00FA4A24" w:rsidP="00FA4A2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2. Сокращение дорожно-транспортных происшествий на улично-дорожной сети, повыш</w:t>
      </w:r>
      <w:r w:rsidRPr="00FA4A24">
        <w:rPr>
          <w:rFonts w:ascii="Times New Roman" w:eastAsia="Calibri" w:hAnsi="Times New Roman" w:cs="Times New Roman"/>
          <w:sz w:val="24"/>
          <w:szCs w:val="24"/>
        </w:rPr>
        <w:t>е</w:t>
      </w:r>
      <w:r w:rsidRPr="00FA4A24">
        <w:rPr>
          <w:rFonts w:ascii="Times New Roman" w:eastAsia="Calibri" w:hAnsi="Times New Roman" w:cs="Times New Roman"/>
          <w:sz w:val="24"/>
          <w:szCs w:val="24"/>
        </w:rPr>
        <w:t>ние уровня безопасности дорожного движения.</w:t>
      </w:r>
    </w:p>
    <w:p w:rsidR="00FA4A24" w:rsidRDefault="00FA4A24" w:rsidP="00FA4A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3. Улучшение экологической обстановки в Федоровском городском поселении.</w:t>
      </w:r>
    </w:p>
    <w:p w:rsidR="00FA4A24" w:rsidRDefault="00FA4A24" w:rsidP="00FA4A24">
      <w:pPr>
        <w:spacing w:after="0" w:line="36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2022 году в рамках реализации муниципальной программы были выполнены сл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дующие мероприятия:</w:t>
      </w:r>
    </w:p>
    <w:p w:rsidR="00FA4A24" w:rsidRPr="00FA4A24" w:rsidRDefault="00FA4A24" w:rsidP="00FA4A2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ремонт автомобильной дороги в </w:t>
      </w:r>
      <w:proofErr w:type="spellStart"/>
      <w:r w:rsidRPr="00FA4A24">
        <w:rPr>
          <w:rFonts w:ascii="Times New Roman" w:eastAsia="Calibri" w:hAnsi="Times New Roman" w:cs="Times New Roman"/>
          <w:sz w:val="24"/>
          <w:szCs w:val="24"/>
        </w:rPr>
        <w:t>д.Анноловодор.Кольцевая</w:t>
      </w:r>
      <w:proofErr w:type="spellEnd"/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 - 25 355 584,64 руб.; </w:t>
      </w:r>
    </w:p>
    <w:p w:rsidR="00FA4A24" w:rsidRPr="00FA4A24" w:rsidRDefault="00FA4A24" w:rsidP="00FA4A2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строительный контроль с лабораторным сопровождением (ремонт автомобильной дороги в </w:t>
      </w:r>
      <w:proofErr w:type="spellStart"/>
      <w:r w:rsidRPr="00FA4A24">
        <w:rPr>
          <w:rFonts w:ascii="Times New Roman" w:eastAsia="Calibri" w:hAnsi="Times New Roman" w:cs="Times New Roman"/>
          <w:sz w:val="24"/>
          <w:szCs w:val="24"/>
        </w:rPr>
        <w:t>д.Аннолово</w:t>
      </w:r>
      <w:proofErr w:type="spellEnd"/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 ТРЛО </w:t>
      </w:r>
      <w:proofErr w:type="spellStart"/>
      <w:r w:rsidRPr="00FA4A24">
        <w:rPr>
          <w:rFonts w:ascii="Times New Roman" w:eastAsia="Calibri" w:hAnsi="Times New Roman" w:cs="Times New Roman"/>
          <w:sz w:val="24"/>
          <w:szCs w:val="24"/>
        </w:rPr>
        <w:t>дор</w:t>
      </w:r>
      <w:proofErr w:type="spellEnd"/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. Кольцевая от ул.Восточная до ул.Новая) - 319 000,00 руб.; </w:t>
      </w:r>
    </w:p>
    <w:p w:rsidR="00FA4A24" w:rsidRPr="00FA4A24" w:rsidRDefault="00FA4A24" w:rsidP="00FA4A2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A4A24">
        <w:rPr>
          <w:rFonts w:ascii="Times New Roman" w:eastAsia="Calibri" w:hAnsi="Times New Roman" w:cs="Times New Roman"/>
          <w:sz w:val="24"/>
          <w:szCs w:val="24"/>
        </w:rPr>
        <w:t>грейдирование</w:t>
      </w:r>
      <w:proofErr w:type="spellEnd"/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 гравийных и грунтовых автомобильных дорог - 682 046,01 руб.; </w:t>
      </w:r>
    </w:p>
    <w:p w:rsidR="00FA4A24" w:rsidRPr="00FA4A24" w:rsidRDefault="00FA4A24" w:rsidP="00FA4A2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поставка щебня для проведения ремонта дорожного покрытия Федоровского </w:t>
      </w:r>
      <w:proofErr w:type="spellStart"/>
      <w:r w:rsidRPr="00FA4A24">
        <w:rPr>
          <w:rFonts w:ascii="Times New Roman" w:eastAsia="Calibri" w:hAnsi="Times New Roman" w:cs="Times New Roman"/>
          <w:sz w:val="24"/>
          <w:szCs w:val="24"/>
        </w:rPr>
        <w:t>гп</w:t>
      </w:r>
      <w:proofErr w:type="spellEnd"/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 - 854 560,00 руб.; </w:t>
      </w:r>
    </w:p>
    <w:p w:rsidR="00FA4A24" w:rsidRPr="00FA4A24" w:rsidRDefault="00FA4A24" w:rsidP="00FA4A2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содержание муниципальных дорог, проездов, пешеходных дорожек на сумму 3 902 236,66 рублей;</w:t>
      </w:r>
    </w:p>
    <w:p w:rsidR="00FA4A24" w:rsidRPr="00FA4A24" w:rsidRDefault="00FA4A24" w:rsidP="00FA4A2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нанесение разметки и установка дорожных знаков на территории </w:t>
      </w:r>
      <w:proofErr w:type="spellStart"/>
      <w:r w:rsidRPr="00FA4A24">
        <w:rPr>
          <w:rFonts w:ascii="Times New Roman" w:eastAsia="Calibri" w:hAnsi="Times New Roman" w:cs="Times New Roman"/>
          <w:sz w:val="24"/>
          <w:szCs w:val="24"/>
        </w:rPr>
        <w:t>гп.Федоровское</w:t>
      </w:r>
      <w:proofErr w:type="spellEnd"/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 - 1 998 669,83 руб.;</w:t>
      </w:r>
    </w:p>
    <w:p w:rsidR="00FA4A24" w:rsidRPr="00FA4A24" w:rsidRDefault="00FA4A24" w:rsidP="00FA4A2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ямочный ремонт асфальтобетонного покрытия дворовых территорий </w:t>
      </w:r>
      <w:proofErr w:type="spellStart"/>
      <w:r w:rsidRPr="00FA4A24">
        <w:rPr>
          <w:rFonts w:ascii="Times New Roman" w:eastAsia="Calibri" w:hAnsi="Times New Roman" w:cs="Times New Roman"/>
          <w:sz w:val="24"/>
          <w:szCs w:val="24"/>
        </w:rPr>
        <w:t>гп.Федоровское</w:t>
      </w:r>
      <w:proofErr w:type="spellEnd"/>
      <w:r w:rsidRPr="00FA4A24">
        <w:rPr>
          <w:rFonts w:ascii="Times New Roman" w:eastAsia="Calibri" w:hAnsi="Times New Roman" w:cs="Times New Roman"/>
          <w:sz w:val="24"/>
          <w:szCs w:val="24"/>
        </w:rPr>
        <w:t xml:space="preserve"> - 1 158 400,00 руб.;</w:t>
      </w:r>
    </w:p>
    <w:p w:rsidR="00FA4A24" w:rsidRDefault="00FA4A24" w:rsidP="00FA4A2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произведен ямочный ремонт асфальтобетонного покрытия дорог местного знач</w:t>
      </w:r>
      <w:r w:rsidRPr="00FA4A24">
        <w:rPr>
          <w:rFonts w:ascii="Times New Roman" w:eastAsia="Calibri" w:hAnsi="Times New Roman" w:cs="Times New Roman"/>
          <w:sz w:val="24"/>
          <w:szCs w:val="24"/>
        </w:rPr>
        <w:t>е</w:t>
      </w:r>
      <w:r w:rsidRPr="00FA4A24">
        <w:rPr>
          <w:rFonts w:ascii="Times New Roman" w:eastAsia="Calibri" w:hAnsi="Times New Roman" w:cs="Times New Roman"/>
          <w:sz w:val="24"/>
          <w:szCs w:val="24"/>
        </w:rPr>
        <w:t>ния - 1 264 900,</w:t>
      </w:r>
      <w:r>
        <w:rPr>
          <w:rFonts w:ascii="Times New Roman" w:eastAsia="Calibri" w:hAnsi="Times New Roman" w:cs="Times New Roman"/>
          <w:sz w:val="24"/>
          <w:szCs w:val="24"/>
        </w:rPr>
        <w:t>00 рублей.</w:t>
      </w:r>
    </w:p>
    <w:p w:rsidR="00FA4A24" w:rsidRDefault="00FA4A24" w:rsidP="00FA4A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4A24" w:rsidRPr="00FA4A24" w:rsidRDefault="00FA4A24" w:rsidP="00FA4A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было запланировано на 2022 год 36626,90 тыс. рублей, реализовано 35620,90 тыс.рублей. Процент реализации муниципальной программы 97,2.</w:t>
      </w:r>
    </w:p>
    <w:p w:rsidR="00FA4A24" w:rsidRPr="00B35DDE" w:rsidRDefault="00FA4A24" w:rsidP="00FA4A2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EFD" w:rsidRDefault="00FA4A24" w:rsidP="00FA4A24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</w:t>
      </w:r>
      <w:r w:rsidRPr="00FA4A24">
        <w:rPr>
          <w:rFonts w:ascii="Times New Roman" w:eastAsia="Calibri" w:hAnsi="Times New Roman" w:cs="Times New Roman"/>
          <w:b/>
          <w:sz w:val="24"/>
          <w:szCs w:val="24"/>
        </w:rPr>
        <w:t>Жилищно-коммунальное хозяйство и благоустройство территорий Фёдоровского городского поселения Тосненского муниципального ра</w:t>
      </w:r>
      <w:r w:rsidRPr="00FA4A24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FA4A24">
        <w:rPr>
          <w:rFonts w:ascii="Times New Roman" w:eastAsia="Calibri" w:hAnsi="Times New Roman" w:cs="Times New Roman"/>
          <w:b/>
          <w:sz w:val="24"/>
          <w:szCs w:val="24"/>
        </w:rPr>
        <w:t>она Ленинградской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области»</w:t>
      </w:r>
    </w:p>
    <w:p w:rsidR="00FA4A24" w:rsidRDefault="00FA4A24" w:rsidP="00FA4A24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2FD" w:rsidRDefault="00FA4A24" w:rsidP="00D272FD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A24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FA4A24">
        <w:rPr>
          <w:rFonts w:ascii="Times New Roman" w:eastAsia="Calibri" w:hAnsi="Times New Roman" w:cs="Times New Roman"/>
          <w:sz w:val="24"/>
          <w:szCs w:val="24"/>
        </w:rPr>
        <w:t>в</w:t>
      </w:r>
      <w:r w:rsidRPr="00FA4A24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01.02.2022 № 41</w:t>
      </w:r>
      <w:r w:rsidR="00D272FD" w:rsidRPr="00D272FD">
        <w:rPr>
          <w:rFonts w:ascii="Times New Roman" w:eastAsia="Calibri" w:hAnsi="Times New Roman" w:cs="Times New Roman"/>
          <w:sz w:val="24"/>
          <w:szCs w:val="24"/>
        </w:rPr>
        <w:t>. В течение 2022 года изменения вносились 7 раз следующими пост</w:t>
      </w:r>
      <w:r w:rsidR="00D272FD" w:rsidRPr="00D272FD">
        <w:rPr>
          <w:rFonts w:ascii="Times New Roman" w:eastAsia="Calibri" w:hAnsi="Times New Roman" w:cs="Times New Roman"/>
          <w:sz w:val="24"/>
          <w:szCs w:val="24"/>
        </w:rPr>
        <w:t>а</w:t>
      </w:r>
      <w:r w:rsidR="00D272FD" w:rsidRPr="00D272FD">
        <w:rPr>
          <w:rFonts w:ascii="Times New Roman" w:eastAsia="Calibri" w:hAnsi="Times New Roman" w:cs="Times New Roman"/>
          <w:sz w:val="24"/>
          <w:szCs w:val="24"/>
        </w:rPr>
        <w:t>новлениями: 22.03.2022 № 127, 11.05.2022 № 210, 14.06.2022 № 293, 16.09.2022 № 635, 26.09.2022 № 661, 14.11.2022 № 759, 20.12.2022 № 865</w:t>
      </w:r>
      <w:r w:rsidR="00D272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2FD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 муниципальной программы:</w:t>
      </w:r>
    </w:p>
    <w:p w:rsidR="00D272FD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Поддержание объектов внешнего благоустройства в соответствии со стандартами качества.</w:t>
      </w:r>
    </w:p>
    <w:p w:rsidR="00D272FD" w:rsidRPr="00D272FD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Приведение жилищного фонда, объектов инженерной инфраструктуры поселения в соответствие со стандартами качества.</w:t>
      </w:r>
    </w:p>
    <w:p w:rsidR="00D272FD" w:rsidRPr="00D272FD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Pr="00D272FD">
        <w:rPr>
          <w:rFonts w:ascii="Times New Roman" w:eastAsia="Calibri" w:hAnsi="Times New Roman" w:cs="Times New Roman"/>
          <w:sz w:val="24"/>
          <w:szCs w:val="24"/>
        </w:rPr>
        <w:t>Улучшение жилищных условий и повышение качества предоставляемых жилищно-коммунальных услуг. Обеспечение устойчивого развития территорий поселения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2FD" w:rsidRPr="00D272FD" w:rsidRDefault="00D272FD" w:rsidP="00D272FD">
      <w:pPr>
        <w:spacing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Изменение внешнего вида территорий поселения в сторону повышение эстетич</w:t>
      </w:r>
      <w:r w:rsidRPr="00D272FD">
        <w:rPr>
          <w:rFonts w:ascii="Times New Roman" w:eastAsia="Calibri" w:hAnsi="Times New Roman" w:cs="Times New Roman"/>
          <w:sz w:val="24"/>
          <w:szCs w:val="24"/>
        </w:rPr>
        <w:t>е</w:t>
      </w:r>
      <w:r w:rsidRPr="00D272FD">
        <w:rPr>
          <w:rFonts w:ascii="Times New Roman" w:eastAsia="Calibri" w:hAnsi="Times New Roman" w:cs="Times New Roman"/>
          <w:sz w:val="24"/>
          <w:szCs w:val="24"/>
        </w:rPr>
        <w:t>ской привлекательности и приведения к сти</w:t>
      </w:r>
      <w:r>
        <w:rPr>
          <w:rFonts w:ascii="Times New Roman" w:eastAsia="Calibri" w:hAnsi="Times New Roman" w:cs="Times New Roman"/>
          <w:sz w:val="24"/>
          <w:szCs w:val="24"/>
        </w:rPr>
        <w:t>листическому соответствию.</w:t>
      </w:r>
    </w:p>
    <w:p w:rsidR="00D272FD" w:rsidRPr="00D272FD" w:rsidRDefault="00D272FD" w:rsidP="00D272FD">
      <w:pPr>
        <w:spacing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Активизации работ по благоустройству территории Фёдоровского городского п</w:t>
      </w:r>
      <w:r w:rsidRPr="00D272FD">
        <w:rPr>
          <w:rFonts w:ascii="Times New Roman" w:eastAsia="Calibri" w:hAnsi="Times New Roman" w:cs="Times New Roman"/>
          <w:sz w:val="24"/>
          <w:szCs w:val="24"/>
        </w:rPr>
        <w:t>о</w:t>
      </w:r>
      <w:r w:rsidRPr="00D272FD">
        <w:rPr>
          <w:rFonts w:ascii="Times New Roman" w:eastAsia="Calibri" w:hAnsi="Times New Roman" w:cs="Times New Roman"/>
          <w:sz w:val="24"/>
          <w:szCs w:val="24"/>
        </w:rPr>
        <w:t>селения Тосненского муниципального района Ленинградской области в границах населё</w:t>
      </w:r>
      <w:r w:rsidRPr="00D272FD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ных пунктов.</w:t>
      </w:r>
    </w:p>
    <w:p w:rsidR="00D272FD" w:rsidRPr="00D272FD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Повышение общего уровня благоустройства Фёдоровского городского поселения Тосненского 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 района Ленинградской области.</w:t>
      </w:r>
    </w:p>
    <w:p w:rsidR="00D272FD" w:rsidRPr="00D272FD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272FD">
        <w:rPr>
          <w:rFonts w:ascii="Times New Roman" w:eastAsia="Calibri" w:hAnsi="Times New Roman" w:cs="Times New Roman"/>
          <w:sz w:val="24"/>
          <w:szCs w:val="24"/>
        </w:rPr>
        <w:t>Развитие структуры благоустройства территории Фёдоровского городского поселения Тосненского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2FD" w:rsidRPr="00D272FD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D272FD">
        <w:rPr>
          <w:rFonts w:ascii="Times New Roman" w:eastAsia="Calibri" w:hAnsi="Times New Roman" w:cs="Times New Roman"/>
          <w:sz w:val="24"/>
          <w:szCs w:val="24"/>
        </w:rPr>
        <w:t>Увеличение количества благоустроенных детских игровых и спортивных площадок на территории поселения; максимальное удовлетворение потребности разных возрастных групп  населения в играх и занятии спортом на открытом воздухе.</w:t>
      </w:r>
    </w:p>
    <w:p w:rsidR="00D272FD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D272FD">
        <w:rPr>
          <w:rFonts w:ascii="Times New Roman" w:eastAsia="Calibri" w:hAnsi="Times New Roman" w:cs="Times New Roman"/>
          <w:sz w:val="24"/>
          <w:szCs w:val="24"/>
        </w:rPr>
        <w:t xml:space="preserve">Приведение </w:t>
      </w:r>
      <w:proofErr w:type="spellStart"/>
      <w:r w:rsidRPr="00D272FD">
        <w:rPr>
          <w:rFonts w:ascii="Times New Roman" w:eastAsia="Calibri" w:hAnsi="Times New Roman" w:cs="Times New Roman"/>
          <w:sz w:val="24"/>
          <w:szCs w:val="24"/>
        </w:rPr>
        <w:t>внутридворовых</w:t>
      </w:r>
      <w:proofErr w:type="spellEnd"/>
      <w:r w:rsidRPr="00D272FD">
        <w:rPr>
          <w:rFonts w:ascii="Times New Roman" w:eastAsia="Calibri" w:hAnsi="Times New Roman" w:cs="Times New Roman"/>
          <w:sz w:val="24"/>
          <w:szCs w:val="24"/>
        </w:rPr>
        <w:t xml:space="preserve">  и общественных территорий поселения в надлежащее состояние в части состояния проезжих частей, освещенности, благоустроенности,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озеленения, функциональности и </w:t>
      </w:r>
      <w:r w:rsidRPr="00D272FD">
        <w:rPr>
          <w:rFonts w:ascii="Times New Roman" w:eastAsia="Calibri" w:hAnsi="Times New Roman" w:cs="Times New Roman"/>
          <w:sz w:val="24"/>
          <w:szCs w:val="24"/>
        </w:rPr>
        <w:t>безопасности среды с учетом требований современных норм и правил.</w:t>
      </w:r>
    </w:p>
    <w:p w:rsidR="00FA4A24" w:rsidRDefault="00D272FD" w:rsidP="00D272FD">
      <w:pPr>
        <w:suppressAutoHyphens/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272FD">
        <w:rPr>
          <w:rFonts w:ascii="Times New Roman" w:eastAsia="Calibri" w:hAnsi="Times New Roman" w:cs="Times New Roman"/>
          <w:sz w:val="24"/>
          <w:szCs w:val="24"/>
        </w:rPr>
        <w:t>Создание отличного от повседневного, яркого и торжественного облика поселения в преддверии общественных праздников и памятных дат.</w:t>
      </w:r>
      <w:r w:rsidR="00FA4A24" w:rsidRPr="00D272FD">
        <w:rPr>
          <w:rFonts w:ascii="Times New Roman" w:eastAsia="Calibri" w:hAnsi="Times New Roman" w:cs="Times New Roman"/>
          <w:sz w:val="24"/>
          <w:szCs w:val="24"/>
        </w:rPr>
        <w:tab/>
      </w:r>
      <w:r w:rsidR="00FA4A2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E7EFD" w:rsidRPr="00D272FD" w:rsidRDefault="00D272FD" w:rsidP="00D272F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2FD">
        <w:rPr>
          <w:rFonts w:ascii="Times New Roman" w:eastAsia="Calibri" w:hAnsi="Times New Roman" w:cs="Times New Roman"/>
          <w:sz w:val="24"/>
          <w:szCs w:val="24"/>
        </w:rPr>
        <w:t>Результаты реализации муниципальной программы:</w:t>
      </w:r>
    </w:p>
    <w:p w:rsidR="00D272FD" w:rsidRPr="00D272FD" w:rsidRDefault="00D272FD" w:rsidP="00D272F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Повышение уровня благоус</w:t>
      </w:r>
      <w:r>
        <w:rPr>
          <w:rFonts w:ascii="Times New Roman" w:eastAsia="Calibri" w:hAnsi="Times New Roman" w:cs="Times New Roman"/>
          <w:sz w:val="24"/>
          <w:szCs w:val="24"/>
        </w:rPr>
        <w:t>троенности территории поселения.</w:t>
      </w:r>
    </w:p>
    <w:p w:rsidR="00D272FD" w:rsidRPr="00D272FD" w:rsidRDefault="00D272FD" w:rsidP="00D272F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Повышение качества условий проживания населения поселения.</w:t>
      </w:r>
    </w:p>
    <w:p w:rsidR="00D272FD" w:rsidRPr="00D272FD" w:rsidRDefault="00D272FD" w:rsidP="00D272F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Изменение внешнего облика поселения.</w:t>
      </w:r>
    </w:p>
    <w:p w:rsidR="00D272FD" w:rsidRPr="00D272FD" w:rsidRDefault="00D272FD" w:rsidP="00D272F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272FD">
        <w:rPr>
          <w:rFonts w:ascii="Times New Roman" w:eastAsia="Calibri" w:hAnsi="Times New Roman" w:cs="Times New Roman"/>
          <w:sz w:val="24"/>
          <w:szCs w:val="24"/>
        </w:rPr>
        <w:t>Создание среды, комфортной для проживания жителей.</w:t>
      </w:r>
    </w:p>
    <w:p w:rsidR="00D272FD" w:rsidRDefault="00D272FD" w:rsidP="00D272F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272FD">
        <w:rPr>
          <w:rFonts w:ascii="Times New Roman" w:eastAsia="Calibri" w:hAnsi="Times New Roman" w:cs="Times New Roman"/>
          <w:sz w:val="24"/>
          <w:szCs w:val="24"/>
        </w:rPr>
        <w:t>Увеличение площади благоустроенных зеленых насаждений в поселении, увеличение зеленых зон.</w:t>
      </w:r>
    </w:p>
    <w:p w:rsidR="00D272FD" w:rsidRDefault="00D272FD" w:rsidP="00D272F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</w:t>
      </w:r>
      <w:r w:rsidRPr="00D272FD">
        <w:rPr>
          <w:rFonts w:ascii="Times New Roman" w:eastAsia="Calibri" w:hAnsi="Times New Roman" w:cs="Times New Roman"/>
          <w:sz w:val="24"/>
          <w:szCs w:val="24"/>
        </w:rPr>
        <w:t>Привитие жителям любви и уважения к своему поселению, к соблюдению чистоты и порядка на его территории.</w:t>
      </w:r>
    </w:p>
    <w:p w:rsidR="0097491C" w:rsidRDefault="0097491C" w:rsidP="00D272FD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мероприятия в рамках реализации муниципальной программы: 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 xml:space="preserve">выполнены работы по содержанию и уборке территории на сумму 9 335 737,13 рублей; 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 xml:space="preserve">благоустройство пешеходной дорожки на </w:t>
      </w:r>
      <w:proofErr w:type="spellStart"/>
      <w:r w:rsidRPr="0097491C">
        <w:rPr>
          <w:rFonts w:ascii="Times New Roman" w:eastAsia="Calibri" w:hAnsi="Times New Roman" w:cs="Times New Roman"/>
          <w:sz w:val="24"/>
          <w:szCs w:val="24"/>
        </w:rPr>
        <w:t>терр</w:t>
      </w:r>
      <w:proofErr w:type="spellEnd"/>
      <w:r w:rsidRPr="0097491C">
        <w:rPr>
          <w:rFonts w:ascii="Times New Roman" w:eastAsia="Calibri" w:hAnsi="Times New Roman" w:cs="Times New Roman"/>
          <w:sz w:val="24"/>
          <w:szCs w:val="24"/>
        </w:rPr>
        <w:t>. г.п. Федоровское (за домом культ</w:t>
      </w:r>
      <w:r w:rsidRPr="0097491C">
        <w:rPr>
          <w:rFonts w:ascii="Times New Roman" w:eastAsia="Calibri" w:hAnsi="Times New Roman" w:cs="Times New Roman"/>
          <w:sz w:val="24"/>
          <w:szCs w:val="24"/>
        </w:rPr>
        <w:t>у</w:t>
      </w:r>
      <w:r w:rsidRPr="0097491C">
        <w:rPr>
          <w:rFonts w:ascii="Times New Roman" w:eastAsia="Calibri" w:hAnsi="Times New Roman" w:cs="Times New Roman"/>
          <w:sz w:val="24"/>
          <w:szCs w:val="24"/>
        </w:rPr>
        <w:t>ры и у здания администрации) - 783 220,80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благоустройство пешеходной дорожки на территории г.п. Федоровское, напротив д.6а по ул. Центральная - 67 862,40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вывоз строительного мусора - 654 229,19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произведена замена игрового оборудования (Федоровское г.п. ул. Шоссейная, д.13) - 2 194 993,20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озеленение и благоустройство территории - 1 720 929,47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491C">
        <w:rPr>
          <w:rFonts w:ascii="Times New Roman" w:eastAsia="Calibri" w:hAnsi="Times New Roman" w:cs="Times New Roman"/>
          <w:sz w:val="24"/>
          <w:szCs w:val="24"/>
        </w:rPr>
        <w:t>окашивание</w:t>
      </w:r>
      <w:proofErr w:type="spellEnd"/>
      <w:r w:rsidRPr="0097491C">
        <w:rPr>
          <w:rFonts w:ascii="Times New Roman" w:eastAsia="Calibri" w:hAnsi="Times New Roman" w:cs="Times New Roman"/>
          <w:sz w:val="24"/>
          <w:szCs w:val="24"/>
        </w:rPr>
        <w:t xml:space="preserve"> сорной травы и борщевика Сосновского в водоохранной зоне- 497 900,00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поставка песочниц с крышкой-скамейкой и урн - 225 456,68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поставка зимней горки - 235 000,00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поставка уличных информационных стендов - 180 000,00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дезинсекция с целью ликвидации очагов распространения клещей в 2022г. - 27 345,50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восстановление водосточной канавы на территории д.Глинки - 150 450,00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ремонтно-строительные работы по восстановлению солнечных часов в "Солне</w:t>
      </w:r>
      <w:r w:rsidRPr="0097491C">
        <w:rPr>
          <w:rFonts w:ascii="Times New Roman" w:eastAsia="Calibri" w:hAnsi="Times New Roman" w:cs="Times New Roman"/>
          <w:sz w:val="24"/>
          <w:szCs w:val="24"/>
        </w:rPr>
        <w:t>ч</w:t>
      </w:r>
      <w:r w:rsidRPr="0097491C">
        <w:rPr>
          <w:rFonts w:ascii="Times New Roman" w:eastAsia="Calibri" w:hAnsi="Times New Roman" w:cs="Times New Roman"/>
          <w:sz w:val="24"/>
          <w:szCs w:val="24"/>
        </w:rPr>
        <w:t>ном" сквере г.п. Федоровское - 50 000,00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проведение работ по прочистке системы канализационных труб и колодцев в  д.Глинка, ул.Новоселов у д.11 - 160 973,08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разработка сметной документации для проведения работ по благоустройству, ее проверка и строительный контроль за проведением работ на сумму 1 434 690,00 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поставка вазонов для озеленения - 495 400,00 рублей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поставка цветов для посадки - 6 000,00рублей;</w:t>
      </w:r>
    </w:p>
    <w:p w:rsidR="0097491C" w:rsidRPr="0097491C" w:rsidRDefault="0097491C" w:rsidP="0097491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491C">
        <w:rPr>
          <w:rFonts w:ascii="Times New Roman" w:eastAsia="Calibri" w:hAnsi="Times New Roman" w:cs="Times New Roman"/>
          <w:sz w:val="24"/>
          <w:szCs w:val="24"/>
        </w:rPr>
        <w:t>проверка сметной документации: благоустройство общественной территории (</w:t>
      </w:r>
      <w:proofErr w:type="spellStart"/>
      <w:r w:rsidRPr="0097491C">
        <w:rPr>
          <w:rFonts w:ascii="Times New Roman" w:eastAsia="Calibri" w:hAnsi="Times New Roman" w:cs="Times New Roman"/>
          <w:sz w:val="24"/>
          <w:szCs w:val="24"/>
        </w:rPr>
        <w:t>Ф</w:t>
      </w:r>
      <w:r w:rsidRPr="0097491C">
        <w:rPr>
          <w:rFonts w:ascii="Times New Roman" w:eastAsia="Calibri" w:hAnsi="Times New Roman" w:cs="Times New Roman"/>
          <w:sz w:val="24"/>
          <w:szCs w:val="24"/>
        </w:rPr>
        <w:t>ё</w:t>
      </w:r>
      <w:r w:rsidRPr="0097491C">
        <w:rPr>
          <w:rFonts w:ascii="Times New Roman" w:eastAsia="Calibri" w:hAnsi="Times New Roman" w:cs="Times New Roman"/>
          <w:sz w:val="24"/>
          <w:szCs w:val="24"/>
        </w:rPr>
        <w:t>доровскоег.п</w:t>
      </w:r>
      <w:proofErr w:type="spellEnd"/>
      <w:r w:rsidRPr="0097491C">
        <w:rPr>
          <w:rFonts w:ascii="Times New Roman" w:eastAsia="Calibri" w:hAnsi="Times New Roman" w:cs="Times New Roman"/>
          <w:sz w:val="24"/>
          <w:szCs w:val="24"/>
        </w:rPr>
        <w:t>., между д.13 по ул. Шоссейная и ДС№23) - 58 700,00 рублей.</w:t>
      </w:r>
    </w:p>
    <w:p w:rsidR="00D272FD" w:rsidRPr="00D272FD" w:rsidRDefault="00D272FD" w:rsidP="0097491C">
      <w:pPr>
        <w:suppressAutoHyphens/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Всего на реализацию мероприятий муниципальной программы в 2022 году было запланировано - 23649,90 тыс.рублей;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реализованно</w:t>
      </w:r>
      <w:proofErr w:type="spellEnd"/>
      <w:r w:rsidR="0097491C">
        <w:rPr>
          <w:rFonts w:ascii="Times New Roman" w:eastAsia="Calibri" w:hAnsi="Times New Roman" w:cs="Times New Roman"/>
          <w:sz w:val="24"/>
          <w:szCs w:val="24"/>
        </w:rPr>
        <w:t>–22839,3 тыс. рублей. Процент реализации муниципальной программы: 96,6 %</w:t>
      </w:r>
    </w:p>
    <w:p w:rsidR="000E7EFD" w:rsidRDefault="0097491C" w:rsidP="00D14B81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  <w:r w:rsidR="00D14B8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14B81" w:rsidRPr="00D14B81">
        <w:rPr>
          <w:rFonts w:ascii="Times New Roman" w:eastAsia="Calibri" w:hAnsi="Times New Roman" w:cs="Times New Roman"/>
          <w:b/>
          <w:sz w:val="24"/>
          <w:szCs w:val="24"/>
        </w:rPr>
        <w:t>Энергосбережение и повышение энергетической э</w:t>
      </w:r>
      <w:r w:rsidR="00D14B81" w:rsidRPr="00D14B81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D14B81" w:rsidRPr="00D14B81">
        <w:rPr>
          <w:rFonts w:ascii="Times New Roman" w:eastAsia="Calibri" w:hAnsi="Times New Roman" w:cs="Times New Roman"/>
          <w:b/>
          <w:sz w:val="24"/>
          <w:szCs w:val="24"/>
        </w:rPr>
        <w:t>фективности Фёдоровского городского поселения Тосненского муниципального ра</w:t>
      </w:r>
      <w:r w:rsidR="00D14B81" w:rsidRPr="00D14B81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="00D14B81" w:rsidRPr="00D14B81">
        <w:rPr>
          <w:rFonts w:ascii="Times New Roman" w:eastAsia="Calibri" w:hAnsi="Times New Roman" w:cs="Times New Roman"/>
          <w:b/>
          <w:sz w:val="24"/>
          <w:szCs w:val="24"/>
        </w:rPr>
        <w:t>она Ленинградской области</w:t>
      </w:r>
      <w:r w:rsidR="00D14B8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E7EFD" w:rsidRDefault="000E7EFD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EFD" w:rsidRPr="00F93544" w:rsidRDefault="00F93544" w:rsidP="00F93544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F93544">
        <w:rPr>
          <w:rFonts w:ascii="Times New Roman" w:eastAsia="Calibri" w:hAnsi="Times New Roman" w:cs="Times New Roman"/>
          <w:sz w:val="24"/>
          <w:szCs w:val="24"/>
        </w:rPr>
        <w:t>в</w:t>
      </w:r>
      <w:r w:rsidRPr="00F93544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01.02.2022  № 49</w:t>
      </w:r>
      <w:r>
        <w:rPr>
          <w:rFonts w:ascii="Times New Roman" w:eastAsia="Calibri" w:hAnsi="Times New Roman" w:cs="Times New Roman"/>
          <w:sz w:val="24"/>
          <w:szCs w:val="24"/>
        </w:rPr>
        <w:t>. В течение 2022 года изменения в программу вносились 6 раз сл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дующими постановлениями: </w:t>
      </w:r>
      <w:r w:rsidRPr="00F93544">
        <w:rPr>
          <w:rFonts w:ascii="Times New Roman" w:eastAsia="Calibri" w:hAnsi="Times New Roman" w:cs="Times New Roman"/>
          <w:sz w:val="24"/>
          <w:szCs w:val="24"/>
        </w:rPr>
        <w:t>22.03.2022 № 128, 11.05.2022 № 212, 14.06.2022 № 295, 16.09.2022 № 638, 14.11.2022 № 764, 20.12.2022 № 874.</w:t>
      </w:r>
    </w:p>
    <w:p w:rsidR="00F93544" w:rsidRPr="00F93544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Задачи муниципальной программы: </w:t>
      </w:r>
    </w:p>
    <w:p w:rsidR="00F93544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риобретение </w:t>
      </w:r>
      <w:r>
        <w:rPr>
          <w:rFonts w:ascii="Times New Roman" w:eastAsia="Calibri" w:hAnsi="Times New Roman" w:cs="Times New Roman"/>
          <w:sz w:val="24"/>
          <w:szCs w:val="24"/>
        </w:rPr>
        <w:t>дизель</w:t>
      </w: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 генератора для аварийного электроснабжения здания администр</w:t>
      </w:r>
      <w:r w:rsidRPr="00F93544">
        <w:rPr>
          <w:rFonts w:ascii="Times New Roman" w:eastAsia="Calibri" w:hAnsi="Times New Roman" w:cs="Times New Roman"/>
          <w:sz w:val="24"/>
          <w:szCs w:val="24"/>
        </w:rPr>
        <w:t>а</w:t>
      </w:r>
      <w:r w:rsidRPr="00F93544">
        <w:rPr>
          <w:rFonts w:ascii="Times New Roman" w:eastAsia="Calibri" w:hAnsi="Times New Roman" w:cs="Times New Roman"/>
          <w:sz w:val="24"/>
          <w:szCs w:val="24"/>
        </w:rPr>
        <w:t>ции и муниципальных учреждений;</w:t>
      </w:r>
    </w:p>
    <w:p w:rsidR="00F93544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93544">
        <w:rPr>
          <w:rFonts w:ascii="Times New Roman" w:eastAsia="Calibri" w:hAnsi="Times New Roman" w:cs="Times New Roman"/>
          <w:sz w:val="24"/>
          <w:szCs w:val="24"/>
        </w:rPr>
        <w:t>замена ламп в системе наружного освещения на светодиодные;</w:t>
      </w:r>
    </w:p>
    <w:p w:rsidR="00F93544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Pr="00F93544">
        <w:rPr>
          <w:rFonts w:ascii="Times New Roman" w:eastAsia="Calibri" w:hAnsi="Times New Roman" w:cs="Times New Roman"/>
          <w:sz w:val="24"/>
          <w:szCs w:val="24"/>
        </w:rPr>
        <w:t>становка теплово</w:t>
      </w:r>
      <w:r>
        <w:rPr>
          <w:rFonts w:ascii="Times New Roman" w:eastAsia="Calibri" w:hAnsi="Times New Roman" w:cs="Times New Roman"/>
          <w:sz w:val="24"/>
          <w:szCs w:val="24"/>
        </w:rPr>
        <w:t>го счетчика (система отопления).</w:t>
      </w:r>
    </w:p>
    <w:p w:rsidR="00F93544" w:rsidRPr="00F93544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Результаты реализации программы: </w:t>
      </w:r>
    </w:p>
    <w:p w:rsidR="00F93544" w:rsidRPr="00F93544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93544">
        <w:rPr>
          <w:rFonts w:ascii="Times New Roman" w:eastAsia="Calibri" w:hAnsi="Times New Roman" w:cs="Times New Roman"/>
          <w:sz w:val="24"/>
          <w:szCs w:val="24"/>
        </w:rPr>
        <w:t>возможность контроля параметров и расхода энергоресурсов;</w:t>
      </w:r>
    </w:p>
    <w:p w:rsidR="000E7EFD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 повышение заинтересованности в экономии топливно-энергетических ресурсов.</w:t>
      </w:r>
    </w:p>
    <w:p w:rsidR="00F93544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рамках реализации муниципальной программы в 2022 году были выполнены сл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дующие мероприятия:</w:t>
      </w:r>
    </w:p>
    <w:p w:rsidR="00F93544" w:rsidRPr="00F93544" w:rsidRDefault="00F93544" w:rsidP="00F9354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техническое обслуживание сетей уличного освещения -  622 713,31 рублей;</w:t>
      </w:r>
    </w:p>
    <w:p w:rsidR="00F93544" w:rsidRPr="00F93544" w:rsidRDefault="00F93544" w:rsidP="00F9354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содержание и ремонт сетей уличного освещения - 94 746,23 рублей;</w:t>
      </w:r>
    </w:p>
    <w:p w:rsidR="00F93544" w:rsidRPr="00F93544" w:rsidRDefault="00F93544" w:rsidP="00F9354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технологическое присоединение к электрическим сетям - 34 190,64 рублей;</w:t>
      </w:r>
    </w:p>
    <w:p w:rsidR="00F93544" w:rsidRPr="00F93544" w:rsidRDefault="00F93544" w:rsidP="00F9354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поставка светодиодных светильников и ламп – 275688,12 рублей.</w:t>
      </w:r>
    </w:p>
    <w:p w:rsidR="00F93544" w:rsidRPr="00F93544" w:rsidRDefault="00F93544" w:rsidP="00F93544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на 2022 год было запланировано 2360,40 тыс. рублей; реализовано мероприятий на сумму 1266,30 тыс. рублей. Процент исполнения муниципальной программы 53,6 %.</w:t>
      </w:r>
    </w:p>
    <w:p w:rsidR="000E7EFD" w:rsidRDefault="000E7EFD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DDE" w:rsidRDefault="00F93544" w:rsidP="00F93544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</w:t>
      </w:r>
      <w:r w:rsidRPr="00F93544">
        <w:rPr>
          <w:rFonts w:ascii="Times New Roman" w:eastAsia="Calibri" w:hAnsi="Times New Roman" w:cs="Times New Roman"/>
          <w:b/>
          <w:sz w:val="24"/>
          <w:szCs w:val="24"/>
        </w:rPr>
        <w:t>Формирование комфортной  городской среды на те</w:t>
      </w:r>
      <w:r w:rsidRPr="00F9354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F93544">
        <w:rPr>
          <w:rFonts w:ascii="Times New Roman" w:eastAsia="Calibri" w:hAnsi="Times New Roman" w:cs="Times New Roman"/>
          <w:b/>
          <w:sz w:val="24"/>
          <w:szCs w:val="24"/>
        </w:rPr>
        <w:t>ритории Фёдоровского городского поселения Тосненского муниципального района Ле</w:t>
      </w:r>
      <w:r>
        <w:rPr>
          <w:rFonts w:ascii="Times New Roman" w:eastAsia="Calibri" w:hAnsi="Times New Roman" w:cs="Times New Roman"/>
          <w:b/>
          <w:sz w:val="24"/>
          <w:szCs w:val="24"/>
        </w:rPr>
        <w:t>нинградской области»</w:t>
      </w:r>
    </w:p>
    <w:p w:rsidR="00F93544" w:rsidRPr="00F93544" w:rsidRDefault="00F93544" w:rsidP="00F9354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F93544">
        <w:rPr>
          <w:rFonts w:ascii="Times New Roman" w:eastAsia="Calibri" w:hAnsi="Times New Roman" w:cs="Times New Roman"/>
          <w:sz w:val="24"/>
          <w:szCs w:val="24"/>
        </w:rPr>
        <w:t>в</w:t>
      </w: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ского городского поселения Тосненского муниципального района Ленинградской области </w:t>
      </w:r>
      <w:r w:rsidRPr="00F93544">
        <w:rPr>
          <w:rFonts w:ascii="Times New Roman" w:eastAsia="Calibri" w:hAnsi="Times New Roman" w:cs="Times New Roman"/>
          <w:sz w:val="24"/>
          <w:szCs w:val="24"/>
        </w:rPr>
        <w:lastRenderedPageBreak/>
        <w:t>от 01.02.2022 № 45</w:t>
      </w:r>
      <w:r>
        <w:rPr>
          <w:rFonts w:ascii="Times New Roman" w:eastAsia="Calibri" w:hAnsi="Times New Roman" w:cs="Times New Roman"/>
          <w:sz w:val="24"/>
          <w:szCs w:val="24"/>
        </w:rPr>
        <w:t>. В 2022 году изменения в программу вносились 2 раза (</w:t>
      </w:r>
      <w:r w:rsidRPr="00F93544">
        <w:rPr>
          <w:rFonts w:ascii="Times New Roman" w:eastAsia="Calibri" w:hAnsi="Times New Roman" w:cs="Times New Roman"/>
          <w:sz w:val="24"/>
          <w:szCs w:val="24"/>
        </w:rPr>
        <w:t>14.11.2022 № 761, 20.12.2022  № 869).</w:t>
      </w:r>
    </w:p>
    <w:p w:rsidR="00F93544" w:rsidRDefault="00F93544" w:rsidP="007976A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Задачи муниципальной программы:</w:t>
      </w:r>
    </w:p>
    <w:p w:rsidR="00F93544" w:rsidRPr="00F93544" w:rsidRDefault="00F93544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1. Повышение уровня благоустройства общественных территорий г.п. Федоровское; </w:t>
      </w:r>
    </w:p>
    <w:p w:rsidR="00F93544" w:rsidRPr="00F93544" w:rsidRDefault="00F93544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2. Создание комфортной, благоустроенной, рекреационной среды для жителей Ф</w:t>
      </w:r>
      <w:r w:rsidRPr="00F93544">
        <w:rPr>
          <w:rFonts w:ascii="Times New Roman" w:eastAsia="Calibri" w:hAnsi="Times New Roman" w:cs="Times New Roman"/>
          <w:sz w:val="24"/>
          <w:szCs w:val="24"/>
        </w:rPr>
        <w:t>ё</w:t>
      </w:r>
      <w:r w:rsidRPr="00F93544">
        <w:rPr>
          <w:rFonts w:ascii="Times New Roman" w:eastAsia="Calibri" w:hAnsi="Times New Roman" w:cs="Times New Roman"/>
          <w:sz w:val="24"/>
          <w:szCs w:val="24"/>
        </w:rPr>
        <w:t>доровского городского поселения Тосненского района</w:t>
      </w:r>
      <w:r w:rsidR="00A777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3544" w:rsidRPr="00F93544" w:rsidRDefault="00F93544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Результаты реализации муниципальной программы: </w:t>
      </w:r>
    </w:p>
    <w:p w:rsidR="00F93544" w:rsidRPr="00F93544" w:rsidRDefault="00F93544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1. Увеличение количества и площади благоустроенных общественных территорий</w:t>
      </w:r>
      <w:r w:rsidR="00A777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3544" w:rsidRPr="00F93544" w:rsidRDefault="00F93544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2. Увеличение доли населения, проживающего в жилом фонде с благоустроенными общественными территориями</w:t>
      </w:r>
      <w:r w:rsidR="00A777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3544" w:rsidRPr="00F93544" w:rsidRDefault="00F93544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3. Увеличение количества территорий, на которых будут установлены малые арх</w:t>
      </w:r>
      <w:r w:rsidRPr="00F93544">
        <w:rPr>
          <w:rFonts w:ascii="Times New Roman" w:eastAsia="Calibri" w:hAnsi="Times New Roman" w:cs="Times New Roman"/>
          <w:sz w:val="24"/>
          <w:szCs w:val="24"/>
        </w:rPr>
        <w:t>и</w:t>
      </w:r>
      <w:r w:rsidR="00A777DE">
        <w:rPr>
          <w:rFonts w:ascii="Times New Roman" w:eastAsia="Calibri" w:hAnsi="Times New Roman" w:cs="Times New Roman"/>
          <w:sz w:val="24"/>
          <w:szCs w:val="24"/>
        </w:rPr>
        <w:t>тектурные формы;</w:t>
      </w:r>
    </w:p>
    <w:p w:rsidR="00F93544" w:rsidRPr="00F93544" w:rsidRDefault="00F93544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>4. Увеличение количества благоустроенных территорий скверов, улиц</w:t>
      </w:r>
      <w:r w:rsidR="00A777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3544" w:rsidRDefault="00F93544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544">
        <w:rPr>
          <w:rFonts w:ascii="Times New Roman" w:eastAsia="Calibri" w:hAnsi="Times New Roman" w:cs="Times New Roman"/>
          <w:sz w:val="24"/>
          <w:szCs w:val="24"/>
        </w:rPr>
        <w:t xml:space="preserve">Показателем реализации муниципальной программы является </w:t>
      </w:r>
      <w:r w:rsidR="00A777DE">
        <w:rPr>
          <w:rFonts w:ascii="Times New Roman" w:eastAsia="Calibri" w:hAnsi="Times New Roman" w:cs="Times New Roman"/>
          <w:sz w:val="24"/>
          <w:szCs w:val="24"/>
        </w:rPr>
        <w:t>д</w:t>
      </w:r>
      <w:r w:rsidRPr="00F93544">
        <w:rPr>
          <w:rFonts w:ascii="Times New Roman" w:eastAsia="Calibri" w:hAnsi="Times New Roman" w:cs="Times New Roman"/>
          <w:sz w:val="24"/>
          <w:szCs w:val="24"/>
        </w:rPr>
        <w:t>оля благоустрое</w:t>
      </w:r>
      <w:r w:rsidRPr="00F93544">
        <w:rPr>
          <w:rFonts w:ascii="Times New Roman" w:eastAsia="Calibri" w:hAnsi="Times New Roman" w:cs="Times New Roman"/>
          <w:sz w:val="24"/>
          <w:szCs w:val="24"/>
        </w:rPr>
        <w:t>н</w:t>
      </w:r>
      <w:r w:rsidRPr="00F93544">
        <w:rPr>
          <w:rFonts w:ascii="Times New Roman" w:eastAsia="Calibri" w:hAnsi="Times New Roman" w:cs="Times New Roman"/>
          <w:sz w:val="24"/>
          <w:szCs w:val="24"/>
        </w:rPr>
        <w:t>ных общественных территорий</w:t>
      </w:r>
      <w:r w:rsidR="00A777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77DE" w:rsidRPr="00F93544" w:rsidRDefault="00A777DE" w:rsidP="007976AB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2022 году было запланировано 23495,80 тыс. рублей. Реализовано 23495,80 тыс. рублей. Процент исполнения муниципальной программы 100 %.</w:t>
      </w:r>
    </w:p>
    <w:p w:rsidR="00B35DDE" w:rsidRPr="00F93544" w:rsidRDefault="00B35DDE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DDE" w:rsidRDefault="00A777DE" w:rsidP="00A777DE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</w:t>
      </w:r>
      <w:r w:rsidRPr="00A777DE">
        <w:rPr>
          <w:rFonts w:ascii="Times New Roman" w:eastAsia="Calibri" w:hAnsi="Times New Roman" w:cs="Times New Roman"/>
          <w:b/>
          <w:sz w:val="24"/>
          <w:szCs w:val="24"/>
        </w:rPr>
        <w:t>Безопасность на территории Фёдоровского городского поселения Тосненского муниципального района Ленинградской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35DDE" w:rsidRDefault="00B35DDE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A777DE">
        <w:rPr>
          <w:rFonts w:ascii="Times New Roman" w:eastAsia="Calibri" w:hAnsi="Times New Roman" w:cs="Times New Roman"/>
          <w:sz w:val="24"/>
          <w:szCs w:val="24"/>
        </w:rPr>
        <w:t>в</w:t>
      </w:r>
      <w:r w:rsidRPr="00A777DE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01.02.2022 № 40. За 2022 год изменения в программу вносились 4 раза следующими п</w:t>
      </w:r>
      <w:r w:rsidRPr="00A777DE">
        <w:rPr>
          <w:rFonts w:ascii="Times New Roman" w:eastAsia="Calibri" w:hAnsi="Times New Roman" w:cs="Times New Roman"/>
          <w:sz w:val="24"/>
          <w:szCs w:val="24"/>
        </w:rPr>
        <w:t>о</w:t>
      </w:r>
      <w:r w:rsidRPr="00A777DE">
        <w:rPr>
          <w:rFonts w:ascii="Times New Roman" w:eastAsia="Calibri" w:hAnsi="Times New Roman" w:cs="Times New Roman"/>
          <w:sz w:val="24"/>
          <w:szCs w:val="24"/>
        </w:rPr>
        <w:t>становлениями: 14.06.2022 № 291, 16.09.2022 № 641, 10.11.2022 № 756, 20.12.2022 № 864.</w:t>
      </w:r>
    </w:p>
    <w:p w:rsid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 муниципальной программы: с</w:t>
      </w:r>
      <w:r w:rsidRPr="00A777DE">
        <w:rPr>
          <w:rFonts w:ascii="Times New Roman" w:eastAsia="Calibri" w:hAnsi="Times New Roman" w:cs="Times New Roman"/>
          <w:sz w:val="24"/>
          <w:szCs w:val="24"/>
        </w:rPr>
        <w:t>оздание благоприятных условий</w:t>
      </w:r>
      <w:r w:rsidRPr="00A777DE">
        <w:rPr>
          <w:rFonts w:ascii="Times New Roman" w:eastAsia="Calibri" w:hAnsi="Times New Roman" w:cs="Times New Roman"/>
          <w:bCs/>
          <w:sz w:val="24"/>
          <w:szCs w:val="24"/>
        </w:rPr>
        <w:t xml:space="preserve"> для обеспеч</w:t>
      </w:r>
      <w:r w:rsidRPr="00A777DE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A777DE">
        <w:rPr>
          <w:rFonts w:ascii="Times New Roman" w:eastAsia="Calibri" w:hAnsi="Times New Roman" w:cs="Times New Roman"/>
          <w:bCs/>
          <w:sz w:val="24"/>
          <w:szCs w:val="24"/>
        </w:rPr>
        <w:t xml:space="preserve">ния безопасного проживания граждан на территории  поселения, профилактики </w:t>
      </w:r>
      <w:r w:rsidRPr="00A777DE">
        <w:rPr>
          <w:rFonts w:ascii="Times New Roman" w:eastAsia="Calibri" w:hAnsi="Times New Roman" w:cs="Times New Roman"/>
          <w:sz w:val="24"/>
          <w:szCs w:val="24"/>
        </w:rPr>
        <w:t>правон</w:t>
      </w:r>
      <w:r w:rsidRPr="00A777DE">
        <w:rPr>
          <w:rFonts w:ascii="Times New Roman" w:eastAsia="Calibri" w:hAnsi="Times New Roman" w:cs="Times New Roman"/>
          <w:sz w:val="24"/>
          <w:szCs w:val="24"/>
        </w:rPr>
        <w:t>а</w:t>
      </w:r>
      <w:r w:rsidRPr="00A777DE">
        <w:rPr>
          <w:rFonts w:ascii="Times New Roman" w:eastAsia="Calibri" w:hAnsi="Times New Roman" w:cs="Times New Roman"/>
          <w:sz w:val="24"/>
          <w:szCs w:val="24"/>
        </w:rPr>
        <w:t>рушений и предотвращению ситуаций, угрожающих жизни и здоровью граждан.</w:t>
      </w:r>
    </w:p>
    <w:p w:rsid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муниципальной программы реализуются следующие подпрограммы:</w:t>
      </w:r>
    </w:p>
    <w:p w:rsidR="00A777DE" w:rsidRP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7DE">
        <w:rPr>
          <w:rFonts w:ascii="Times New Roman" w:eastAsia="Calibri" w:hAnsi="Times New Roman" w:cs="Times New Roman"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777DE">
        <w:rPr>
          <w:rFonts w:ascii="Times New Roman" w:eastAsia="Calibri" w:hAnsi="Times New Roman" w:cs="Times New Roman"/>
          <w:bCs/>
          <w:sz w:val="24"/>
          <w:szCs w:val="24"/>
        </w:rPr>
        <w:t>"Защита населения и территорий, предупреждение и ликвидация последствий чрезвычайных ситуаций природного и техногенного характера"</w:t>
      </w:r>
    </w:p>
    <w:p w:rsidR="00A777DE" w:rsidRP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A777DE">
        <w:rPr>
          <w:rFonts w:ascii="Times New Roman" w:eastAsia="Calibri" w:hAnsi="Times New Roman" w:cs="Times New Roman"/>
          <w:bCs/>
          <w:sz w:val="24"/>
          <w:szCs w:val="24"/>
        </w:rPr>
        <w:t>"Мероприятия по обеспечению правопорядка и профилактика правонарушений"</w:t>
      </w:r>
    </w:p>
    <w:p w:rsidR="00A777DE" w:rsidRP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7DE">
        <w:rPr>
          <w:rFonts w:ascii="Times New Roman" w:eastAsia="Calibri" w:hAnsi="Times New Roman" w:cs="Times New Roman"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777DE">
        <w:rPr>
          <w:rFonts w:ascii="Times New Roman" w:eastAsia="Calibri" w:hAnsi="Times New Roman" w:cs="Times New Roman"/>
          <w:bCs/>
          <w:sz w:val="24"/>
          <w:szCs w:val="24"/>
        </w:rPr>
        <w:t>"Противодействие экстремизму и профилактика терроризма на территории Фёд</w:t>
      </w:r>
      <w:r w:rsidRPr="00A777DE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A777DE">
        <w:rPr>
          <w:rFonts w:ascii="Times New Roman" w:eastAsia="Calibri" w:hAnsi="Times New Roman" w:cs="Times New Roman"/>
          <w:bCs/>
          <w:sz w:val="24"/>
          <w:szCs w:val="24"/>
        </w:rPr>
        <w:t>ровского городского поселения"</w:t>
      </w:r>
    </w:p>
    <w:p w:rsid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777DE">
        <w:rPr>
          <w:rFonts w:ascii="Times New Roman" w:eastAsia="Calibri" w:hAnsi="Times New Roman" w:cs="Times New Roman"/>
          <w:sz w:val="24"/>
          <w:szCs w:val="24"/>
        </w:rPr>
        <w:t>"Обеспечение пожарной безопасности на территории Фёдоровского городского поселения Тосненского муниципального района  Ленинградской области"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мероприятия в рамках муниципальной программы: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оказание услуг проводного радиовещания - 6 000,00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 xml:space="preserve">обслуживание системы оповещения Федоровского </w:t>
      </w:r>
      <w:proofErr w:type="spellStart"/>
      <w:r w:rsidRPr="00A777DE">
        <w:rPr>
          <w:rFonts w:ascii="Times New Roman" w:eastAsia="Calibri" w:hAnsi="Times New Roman" w:cs="Times New Roman"/>
          <w:sz w:val="24"/>
          <w:szCs w:val="24"/>
        </w:rPr>
        <w:t>гпТР</w:t>
      </w:r>
      <w:proofErr w:type="spellEnd"/>
      <w:r w:rsidRPr="00A777DE">
        <w:rPr>
          <w:rFonts w:ascii="Times New Roman" w:eastAsia="Calibri" w:hAnsi="Times New Roman" w:cs="Times New Roman"/>
          <w:sz w:val="24"/>
          <w:szCs w:val="24"/>
        </w:rPr>
        <w:t xml:space="preserve"> ЛО в 2022г. - 300 000,00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приобретение пожарного насоса на пожарный автомобиль - 180 000,00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сезонное обслуживание пожарных гидрантов - 22 500,00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поставка огнетушителей - 9 572,00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приобретение брошюр с информацией по гражданской обороне и противодействию экстремизма - 21 000,00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страхование и обеспечение прохождения технического осмотра пожарного автом</w:t>
      </w:r>
      <w:r w:rsidRPr="00A777DE">
        <w:rPr>
          <w:rFonts w:ascii="Times New Roman" w:eastAsia="Calibri" w:hAnsi="Times New Roman" w:cs="Times New Roman"/>
          <w:sz w:val="24"/>
          <w:szCs w:val="24"/>
        </w:rPr>
        <w:t>о</w:t>
      </w:r>
      <w:r w:rsidRPr="00A777DE">
        <w:rPr>
          <w:rFonts w:ascii="Times New Roman" w:eastAsia="Calibri" w:hAnsi="Times New Roman" w:cs="Times New Roman"/>
          <w:sz w:val="24"/>
          <w:szCs w:val="24"/>
        </w:rPr>
        <w:t>биля - 14 810,96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обслуживание кнопок тревожной сигнализации - 196 992,00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обслуживание пожарно-охранной сигнализации - 48 000,00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тех.обслуживание комплекса видеонаблюдения - 1 211 204,54 руб.;</w:t>
      </w:r>
    </w:p>
    <w:p w:rsidR="00A777DE" w:rsidRPr="00A777DE" w:rsidRDefault="00A777DE" w:rsidP="00A777D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7DE">
        <w:rPr>
          <w:rFonts w:ascii="Times New Roman" w:eastAsia="Calibri" w:hAnsi="Times New Roman" w:cs="Times New Roman"/>
          <w:sz w:val="24"/>
          <w:szCs w:val="24"/>
        </w:rPr>
        <w:t>установка бетонных опор для организации видеонаблюдения на территории Фёд</w:t>
      </w:r>
      <w:r w:rsidRPr="00A777DE">
        <w:rPr>
          <w:rFonts w:ascii="Times New Roman" w:eastAsia="Calibri" w:hAnsi="Times New Roman" w:cs="Times New Roman"/>
          <w:sz w:val="24"/>
          <w:szCs w:val="24"/>
        </w:rPr>
        <w:t>о</w:t>
      </w:r>
      <w:r w:rsidRPr="00A777DE">
        <w:rPr>
          <w:rFonts w:ascii="Times New Roman" w:eastAsia="Calibri" w:hAnsi="Times New Roman" w:cs="Times New Roman"/>
          <w:sz w:val="24"/>
          <w:szCs w:val="24"/>
        </w:rPr>
        <w:t xml:space="preserve">ровского </w:t>
      </w:r>
      <w:proofErr w:type="spellStart"/>
      <w:r w:rsidRPr="00A777DE">
        <w:rPr>
          <w:rFonts w:ascii="Times New Roman" w:eastAsia="Calibri" w:hAnsi="Times New Roman" w:cs="Times New Roman"/>
          <w:sz w:val="24"/>
          <w:szCs w:val="24"/>
        </w:rPr>
        <w:t>гпТР</w:t>
      </w:r>
      <w:proofErr w:type="spellEnd"/>
      <w:r w:rsidRPr="00A777DE">
        <w:rPr>
          <w:rFonts w:ascii="Times New Roman" w:eastAsia="Calibri" w:hAnsi="Times New Roman" w:cs="Times New Roman"/>
          <w:sz w:val="24"/>
          <w:szCs w:val="24"/>
        </w:rPr>
        <w:t xml:space="preserve"> ЛО Шоссейная д. 20 - 30 000,00 руб.</w:t>
      </w:r>
    </w:p>
    <w:p w:rsidR="00A777DE" w:rsidRPr="00A777DE" w:rsidRDefault="00A777DE" w:rsidP="00A777DE">
      <w:pPr>
        <w:spacing w:after="0" w:line="360" w:lineRule="auto"/>
        <w:ind w:right="-7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на реализацию мероприятий было запланировано 2372,30 тыс. рублей. И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полнено мероприятий на сумму 1992,10 тыс. рублей. Процент исполнения муниципальной программы 84%.</w:t>
      </w:r>
    </w:p>
    <w:p w:rsidR="00B35DDE" w:rsidRDefault="00B35DDE" w:rsidP="00006F4B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DDE" w:rsidRDefault="00006F4B" w:rsidP="00006F4B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  <w:r>
        <w:t>«</w:t>
      </w:r>
      <w:r w:rsidRPr="00006F4B">
        <w:rPr>
          <w:rFonts w:ascii="Times New Roman" w:eastAsia="Calibri" w:hAnsi="Times New Roman" w:cs="Times New Roman"/>
          <w:b/>
          <w:sz w:val="24"/>
          <w:szCs w:val="24"/>
        </w:rPr>
        <w:t>Создание условий для экономического развития в Ф</w:t>
      </w:r>
      <w:r w:rsidRPr="00006F4B">
        <w:rPr>
          <w:rFonts w:ascii="Times New Roman" w:eastAsia="Calibri" w:hAnsi="Times New Roman" w:cs="Times New Roman"/>
          <w:b/>
          <w:sz w:val="24"/>
          <w:szCs w:val="24"/>
        </w:rPr>
        <w:t>ё</w:t>
      </w:r>
      <w:r w:rsidRPr="00006F4B">
        <w:rPr>
          <w:rFonts w:ascii="Times New Roman" w:eastAsia="Calibri" w:hAnsi="Times New Roman" w:cs="Times New Roman"/>
          <w:b/>
          <w:sz w:val="24"/>
          <w:szCs w:val="24"/>
        </w:rPr>
        <w:t>доровском городском поселении Тосненского муниципального района Ленингра</w:t>
      </w:r>
      <w:r w:rsidRPr="00006F4B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006F4B">
        <w:rPr>
          <w:rFonts w:ascii="Times New Roman" w:eastAsia="Calibri" w:hAnsi="Times New Roman" w:cs="Times New Roman"/>
          <w:b/>
          <w:sz w:val="24"/>
          <w:szCs w:val="24"/>
        </w:rPr>
        <w:t>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35DDE" w:rsidRDefault="00B35DDE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DDE" w:rsidRDefault="001A4A49" w:rsidP="001A4A49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1A4A49">
        <w:rPr>
          <w:rFonts w:ascii="Times New Roman" w:eastAsia="Calibri" w:hAnsi="Times New Roman" w:cs="Times New Roman"/>
          <w:sz w:val="24"/>
          <w:szCs w:val="24"/>
        </w:rPr>
        <w:t>в</w:t>
      </w:r>
      <w:r w:rsidRPr="001A4A49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01.02.2022 № 37. В 2022 году изменения вносились 3 раза следующими постановл</w:t>
      </w:r>
      <w:r w:rsidRPr="001A4A49">
        <w:rPr>
          <w:rFonts w:ascii="Times New Roman" w:eastAsia="Calibri" w:hAnsi="Times New Roman" w:cs="Times New Roman"/>
          <w:sz w:val="24"/>
          <w:szCs w:val="24"/>
        </w:rPr>
        <w:t>е</w:t>
      </w:r>
      <w:r w:rsidRPr="001A4A49">
        <w:rPr>
          <w:rFonts w:ascii="Times New Roman" w:eastAsia="Calibri" w:hAnsi="Times New Roman" w:cs="Times New Roman"/>
          <w:sz w:val="24"/>
          <w:szCs w:val="24"/>
        </w:rPr>
        <w:t>ниями: 22.03.2022 № 131, 14.06.2022 № 298, 20.12.2022 № 873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4A49" w:rsidRDefault="001A4A49" w:rsidP="001A4A49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 муниципальной программы:</w:t>
      </w:r>
    </w:p>
    <w:p w:rsidR="001A4A49" w:rsidRP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-  развитие деловой активности населения  за счет повышения интереса к предприним</w:t>
      </w:r>
      <w:r w:rsidRPr="001A4A49">
        <w:rPr>
          <w:rFonts w:ascii="Times New Roman" w:eastAsia="Calibri" w:hAnsi="Times New Roman" w:cs="Times New Roman"/>
          <w:sz w:val="24"/>
          <w:szCs w:val="24"/>
        </w:rPr>
        <w:t>а</w:t>
      </w:r>
      <w:r w:rsidRPr="001A4A49">
        <w:rPr>
          <w:rFonts w:ascii="Times New Roman" w:eastAsia="Calibri" w:hAnsi="Times New Roman" w:cs="Times New Roman"/>
          <w:sz w:val="24"/>
          <w:szCs w:val="24"/>
        </w:rPr>
        <w:t>тельской деятельности;</w:t>
      </w:r>
    </w:p>
    <w:p w:rsidR="001A4A49" w:rsidRP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</w:r>
    </w:p>
    <w:p w:rsidR="001A4A49" w:rsidRP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совершенствование информационно-консультационной поддержки малого и среднего предпринимательства; </w:t>
      </w:r>
    </w:p>
    <w:p w:rsidR="001A4A49" w:rsidRP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- обеспечение первоочередной поддержки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среднего предпринимательства;</w:t>
      </w:r>
    </w:p>
    <w:p w:rsidR="001A4A49" w:rsidRP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- развитие информационно – коммуникационных технологий в сфере малого и среднего предпринимательства</w:t>
      </w:r>
    </w:p>
    <w:p w:rsidR="001A4A49" w:rsidRP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- топографическая съемка;</w:t>
      </w:r>
    </w:p>
    <w:p w:rsidR="001A4A49" w:rsidRP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 xml:space="preserve"> - изготовление картографических материалов и межевых дел для постановки на кадастр</w:t>
      </w:r>
      <w:r w:rsidRPr="001A4A49">
        <w:rPr>
          <w:rFonts w:ascii="Times New Roman" w:eastAsia="Calibri" w:hAnsi="Times New Roman" w:cs="Times New Roman"/>
          <w:sz w:val="24"/>
          <w:szCs w:val="24"/>
        </w:rPr>
        <w:t>о</w:t>
      </w:r>
      <w:r w:rsidRPr="001A4A49">
        <w:rPr>
          <w:rFonts w:ascii="Times New Roman" w:eastAsia="Calibri" w:hAnsi="Times New Roman" w:cs="Times New Roman"/>
          <w:sz w:val="24"/>
          <w:szCs w:val="24"/>
        </w:rPr>
        <w:t>вый учет;</w:t>
      </w:r>
    </w:p>
    <w:p w:rsid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- вынос межевых знаков;</w:t>
      </w:r>
    </w:p>
    <w:p w:rsid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- постановка и снятие на кадастровый учет.</w:t>
      </w:r>
    </w:p>
    <w:p w:rsidR="001A4A49" w:rsidRDefault="001A4A49" w:rsidP="001A4A4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Комплекс процессных мероприятий</w:t>
      </w:r>
    </w:p>
    <w:p w:rsidR="001A4A49" w:rsidRP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1. Мероприятия по  информационной поддержке малого и среднего предпринимательства;</w:t>
      </w:r>
    </w:p>
    <w:p w:rsidR="001A4A49" w:rsidRDefault="001A4A49" w:rsidP="001A4A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A49">
        <w:rPr>
          <w:rFonts w:ascii="Times New Roman" w:eastAsia="Calibri" w:hAnsi="Times New Roman" w:cs="Times New Roman"/>
          <w:sz w:val="24"/>
          <w:szCs w:val="24"/>
        </w:rPr>
        <w:t>2. Мероприятия по землеустройству и землепользованию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4A49" w:rsidRDefault="001A4A49" w:rsidP="0048206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реализацию мероприятий </w:t>
      </w:r>
      <w:r w:rsidR="00482062">
        <w:rPr>
          <w:rFonts w:ascii="Times New Roman" w:eastAsia="Calibri" w:hAnsi="Times New Roman" w:cs="Times New Roman"/>
          <w:sz w:val="24"/>
          <w:szCs w:val="24"/>
        </w:rPr>
        <w:t>в рамках муниципальной программы было пред</w:t>
      </w:r>
      <w:r w:rsidR="00482062">
        <w:rPr>
          <w:rFonts w:ascii="Times New Roman" w:eastAsia="Calibri" w:hAnsi="Times New Roman" w:cs="Times New Roman"/>
          <w:sz w:val="24"/>
          <w:szCs w:val="24"/>
        </w:rPr>
        <w:t>у</w:t>
      </w:r>
      <w:r w:rsidR="00482062">
        <w:rPr>
          <w:rFonts w:ascii="Times New Roman" w:eastAsia="Calibri" w:hAnsi="Times New Roman" w:cs="Times New Roman"/>
          <w:sz w:val="24"/>
          <w:szCs w:val="24"/>
        </w:rPr>
        <w:t>смотрено 2520,00 тыс. рублей. Было реализовано мероприятий на сумму 2355,90 тыс. ру</w:t>
      </w:r>
      <w:r w:rsidR="00482062">
        <w:rPr>
          <w:rFonts w:ascii="Times New Roman" w:eastAsia="Calibri" w:hAnsi="Times New Roman" w:cs="Times New Roman"/>
          <w:sz w:val="24"/>
          <w:szCs w:val="24"/>
        </w:rPr>
        <w:t>б</w:t>
      </w:r>
      <w:r w:rsidR="00482062">
        <w:rPr>
          <w:rFonts w:ascii="Times New Roman" w:eastAsia="Calibri" w:hAnsi="Times New Roman" w:cs="Times New Roman"/>
          <w:sz w:val="24"/>
          <w:szCs w:val="24"/>
        </w:rPr>
        <w:t>лей.</w:t>
      </w:r>
    </w:p>
    <w:p w:rsidR="00482062" w:rsidRPr="00482062" w:rsidRDefault="00482062" w:rsidP="0048206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Были реализованы следующие мероприятия: </w:t>
      </w:r>
    </w:p>
    <w:p w:rsidR="00482062" w:rsidRPr="00482062" w:rsidRDefault="00482062" w:rsidP="0048206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62">
        <w:rPr>
          <w:rFonts w:ascii="Times New Roman" w:eastAsia="Calibri" w:hAnsi="Times New Roman" w:cs="Times New Roman"/>
          <w:sz w:val="24"/>
          <w:szCs w:val="24"/>
        </w:rPr>
        <w:t>постановка на кадастровый учет и топографическая съемка в границах населенных пунктов Фёдоровского г.п. – 120 000,00 рублей;</w:t>
      </w:r>
    </w:p>
    <w:p w:rsidR="00482062" w:rsidRPr="00482062" w:rsidRDefault="00482062" w:rsidP="0048206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62">
        <w:rPr>
          <w:rFonts w:ascii="Times New Roman" w:eastAsia="Calibri" w:hAnsi="Times New Roman" w:cs="Times New Roman"/>
          <w:sz w:val="24"/>
          <w:szCs w:val="24"/>
        </w:rPr>
        <w:t>кадастровые работы по инвентаризации земель в границах населенных пунктов Федоровского г.п. - 350 000,00 рублей;</w:t>
      </w:r>
    </w:p>
    <w:p w:rsidR="00482062" w:rsidRPr="00482062" w:rsidRDefault="00482062" w:rsidP="0048206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62">
        <w:rPr>
          <w:rFonts w:ascii="Times New Roman" w:eastAsia="Calibri" w:hAnsi="Times New Roman" w:cs="Times New Roman"/>
          <w:sz w:val="24"/>
          <w:szCs w:val="24"/>
        </w:rPr>
        <w:t>услуги в области кадастровой деятельности - 1 100 853,65 рублей;</w:t>
      </w:r>
    </w:p>
    <w:p w:rsidR="00482062" w:rsidRPr="00482062" w:rsidRDefault="00482062" w:rsidP="0048206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62">
        <w:rPr>
          <w:rFonts w:ascii="Times New Roman" w:eastAsia="Calibri" w:hAnsi="Times New Roman" w:cs="Times New Roman"/>
          <w:sz w:val="24"/>
          <w:szCs w:val="24"/>
        </w:rPr>
        <w:t>оказание консультационных услуг субъектам малого и среднего предпринимател</w:t>
      </w:r>
      <w:r w:rsidRPr="00482062">
        <w:rPr>
          <w:rFonts w:ascii="Times New Roman" w:eastAsia="Calibri" w:hAnsi="Times New Roman" w:cs="Times New Roman"/>
          <w:sz w:val="24"/>
          <w:szCs w:val="24"/>
        </w:rPr>
        <w:t>ь</w:t>
      </w:r>
      <w:r w:rsidRPr="00482062">
        <w:rPr>
          <w:rFonts w:ascii="Times New Roman" w:eastAsia="Calibri" w:hAnsi="Times New Roman" w:cs="Times New Roman"/>
          <w:sz w:val="24"/>
          <w:szCs w:val="24"/>
        </w:rPr>
        <w:t>ства - 50 000,00 рублей;</w:t>
      </w:r>
    </w:p>
    <w:p w:rsidR="00482062" w:rsidRPr="00482062" w:rsidRDefault="00482062" w:rsidP="0048206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62">
        <w:rPr>
          <w:rFonts w:ascii="Times New Roman" w:eastAsia="Calibri" w:hAnsi="Times New Roman" w:cs="Times New Roman"/>
          <w:sz w:val="24"/>
          <w:szCs w:val="24"/>
        </w:rPr>
        <w:t>выполнение кадастровых работ по подготовке актов обследования здания котел</w:t>
      </w:r>
      <w:r w:rsidRPr="00482062">
        <w:rPr>
          <w:rFonts w:ascii="Times New Roman" w:eastAsia="Calibri" w:hAnsi="Times New Roman" w:cs="Times New Roman"/>
          <w:sz w:val="24"/>
          <w:szCs w:val="24"/>
        </w:rPr>
        <w:t>ь</w:t>
      </w:r>
      <w:r w:rsidRPr="00482062">
        <w:rPr>
          <w:rFonts w:ascii="Times New Roman" w:eastAsia="Calibri" w:hAnsi="Times New Roman" w:cs="Times New Roman"/>
          <w:sz w:val="24"/>
          <w:szCs w:val="24"/>
        </w:rPr>
        <w:t>ной, здания насосной станции для перекачки мазута - 27 000,00 рублей;</w:t>
      </w:r>
    </w:p>
    <w:p w:rsidR="00482062" w:rsidRPr="00482062" w:rsidRDefault="00482062" w:rsidP="0048206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62">
        <w:rPr>
          <w:rFonts w:ascii="Times New Roman" w:eastAsia="Calibri" w:hAnsi="Times New Roman" w:cs="Times New Roman"/>
          <w:sz w:val="24"/>
          <w:szCs w:val="24"/>
        </w:rPr>
        <w:t>техническое обследование водонапорной башни - 75 000,00 рублей;</w:t>
      </w:r>
    </w:p>
    <w:p w:rsidR="00482062" w:rsidRPr="00482062" w:rsidRDefault="00482062" w:rsidP="0048206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62">
        <w:rPr>
          <w:rFonts w:ascii="Times New Roman" w:eastAsia="Calibri" w:hAnsi="Times New Roman" w:cs="Times New Roman"/>
          <w:sz w:val="24"/>
          <w:szCs w:val="24"/>
        </w:rPr>
        <w:t>проведение анализа сведений ЕГРН и документов территориального планирования - 300 000,00 рублей;</w:t>
      </w:r>
    </w:p>
    <w:p w:rsidR="00482062" w:rsidRDefault="00482062" w:rsidP="00482062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062">
        <w:rPr>
          <w:rFonts w:ascii="Times New Roman" w:eastAsia="Calibri" w:hAnsi="Times New Roman" w:cs="Times New Roman"/>
          <w:sz w:val="24"/>
          <w:szCs w:val="24"/>
        </w:rPr>
        <w:t>подготовка информационных писем землепользователям - 300 000,00 рублей</w:t>
      </w:r>
    </w:p>
    <w:p w:rsidR="00482062" w:rsidRPr="00482062" w:rsidRDefault="00482062" w:rsidP="004820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Процент реализации муниципальной программы 93,5 %.</w:t>
      </w:r>
    </w:p>
    <w:p w:rsidR="00482062" w:rsidRPr="00482062" w:rsidRDefault="00482062" w:rsidP="0048206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5DDE" w:rsidRDefault="00482062" w:rsidP="00482062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</w:t>
      </w:r>
      <w:r w:rsidRPr="00482062">
        <w:rPr>
          <w:rFonts w:ascii="Times New Roman" w:eastAsia="Calibri" w:hAnsi="Times New Roman" w:cs="Times New Roman"/>
          <w:b/>
          <w:sz w:val="24"/>
          <w:szCs w:val="24"/>
        </w:rPr>
        <w:t>Повышение квалификации муниципальных и не м</w:t>
      </w:r>
      <w:r w:rsidRPr="00482062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482062">
        <w:rPr>
          <w:rFonts w:ascii="Times New Roman" w:eastAsia="Calibri" w:hAnsi="Times New Roman" w:cs="Times New Roman"/>
          <w:b/>
          <w:sz w:val="24"/>
          <w:szCs w:val="24"/>
        </w:rPr>
        <w:t>ниципальных служащих администрации Фёдоровского городского поселения То</w:t>
      </w:r>
      <w:r w:rsidRPr="00482062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482062">
        <w:rPr>
          <w:rFonts w:ascii="Times New Roman" w:eastAsia="Calibri" w:hAnsi="Times New Roman" w:cs="Times New Roman"/>
          <w:b/>
          <w:sz w:val="24"/>
          <w:szCs w:val="24"/>
        </w:rPr>
        <w:t>ненского муниципального района Ленинградской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D6703" w:rsidRDefault="003D6703" w:rsidP="003D670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703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3D6703">
        <w:rPr>
          <w:rFonts w:ascii="Times New Roman" w:eastAsia="Calibri" w:hAnsi="Times New Roman" w:cs="Times New Roman"/>
          <w:sz w:val="24"/>
          <w:szCs w:val="24"/>
        </w:rPr>
        <w:t>в</w:t>
      </w:r>
      <w:r w:rsidRPr="003D6703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01.02.2022 № 46</w:t>
      </w:r>
      <w:r>
        <w:rPr>
          <w:rFonts w:ascii="Times New Roman" w:eastAsia="Calibri" w:hAnsi="Times New Roman" w:cs="Times New Roman"/>
          <w:sz w:val="24"/>
          <w:szCs w:val="24"/>
        </w:rPr>
        <w:t>. В 2022 году изменения были внесены 3 раза следующими постано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лениями: </w:t>
      </w:r>
      <w:r w:rsidRPr="003D6703">
        <w:rPr>
          <w:rFonts w:ascii="Times New Roman" w:eastAsia="Calibri" w:hAnsi="Times New Roman" w:cs="Times New Roman"/>
          <w:sz w:val="24"/>
          <w:szCs w:val="24"/>
        </w:rPr>
        <w:t>26.09.2022 № 662, 14.11.2022 № 763, 20.12.2022 №871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6703" w:rsidRPr="003D6703" w:rsidRDefault="003D6703" w:rsidP="003D670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Цели муниципальной программы: </w:t>
      </w:r>
      <w:r w:rsidRPr="003D6703">
        <w:rPr>
          <w:rFonts w:ascii="Times New Roman" w:eastAsia="Calibri" w:hAnsi="Times New Roman" w:cs="Times New Roman"/>
          <w:sz w:val="24"/>
          <w:szCs w:val="24"/>
        </w:rPr>
        <w:t>Повышение эффективности и качества муниц</w:t>
      </w:r>
      <w:r w:rsidRPr="003D6703">
        <w:rPr>
          <w:rFonts w:ascii="Times New Roman" w:eastAsia="Calibri" w:hAnsi="Times New Roman" w:cs="Times New Roman"/>
          <w:sz w:val="24"/>
          <w:szCs w:val="24"/>
        </w:rPr>
        <w:t>и</w:t>
      </w:r>
      <w:r w:rsidRPr="003D6703">
        <w:rPr>
          <w:rFonts w:ascii="Times New Roman" w:eastAsia="Calibri" w:hAnsi="Times New Roman" w:cs="Times New Roman"/>
          <w:sz w:val="24"/>
          <w:szCs w:val="24"/>
        </w:rPr>
        <w:t>пального управления при помощи системы профессиональной подготовки, повышения квалификации, а также иных форм обучения муниципальных служащих, ориентирова</w:t>
      </w:r>
      <w:r w:rsidRPr="003D6703">
        <w:rPr>
          <w:rFonts w:ascii="Times New Roman" w:eastAsia="Calibri" w:hAnsi="Times New Roman" w:cs="Times New Roman"/>
          <w:sz w:val="24"/>
          <w:szCs w:val="24"/>
        </w:rPr>
        <w:t>н</w:t>
      </w:r>
      <w:r w:rsidRPr="003D6703">
        <w:rPr>
          <w:rFonts w:ascii="Times New Roman" w:eastAsia="Calibri" w:hAnsi="Times New Roman" w:cs="Times New Roman"/>
          <w:sz w:val="24"/>
          <w:szCs w:val="24"/>
        </w:rPr>
        <w:t>ных на решение практических задач органов местного самоуправления</w:t>
      </w:r>
    </w:p>
    <w:p w:rsidR="00B35DDE" w:rsidRDefault="00677444" w:rsidP="003D670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реализации муниципальной программы в 2022 году обучение прошли 12 сотрудников администрации.</w:t>
      </w:r>
    </w:p>
    <w:p w:rsidR="00677444" w:rsidRPr="003D6703" w:rsidRDefault="00677444" w:rsidP="003D670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Было предусмотрено 120 тыс. рублей. В рамках реализации мероприятий было </w:t>
      </w:r>
      <w:r w:rsidR="00C032BB">
        <w:rPr>
          <w:rFonts w:ascii="Times New Roman" w:eastAsia="Calibri" w:hAnsi="Times New Roman" w:cs="Times New Roman"/>
          <w:sz w:val="24"/>
          <w:szCs w:val="24"/>
        </w:rPr>
        <w:t>ре</w:t>
      </w:r>
      <w:r w:rsidR="00C032BB">
        <w:rPr>
          <w:rFonts w:ascii="Times New Roman" w:eastAsia="Calibri" w:hAnsi="Times New Roman" w:cs="Times New Roman"/>
          <w:sz w:val="24"/>
          <w:szCs w:val="24"/>
        </w:rPr>
        <w:t>а</w:t>
      </w:r>
      <w:r w:rsidR="00C032BB">
        <w:rPr>
          <w:rFonts w:ascii="Times New Roman" w:eastAsia="Calibri" w:hAnsi="Times New Roman" w:cs="Times New Roman"/>
          <w:sz w:val="24"/>
          <w:szCs w:val="24"/>
        </w:rPr>
        <w:t>лизовано 117,6 тыс. рублей. Процент исполнения муниципальной программы 98%.</w:t>
      </w:r>
    </w:p>
    <w:p w:rsidR="00B35DDE" w:rsidRDefault="00B35DDE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EFD" w:rsidRDefault="00C032BB" w:rsidP="00C032BB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</w:t>
      </w:r>
      <w:r w:rsidRPr="00C032BB">
        <w:rPr>
          <w:rFonts w:ascii="Times New Roman" w:eastAsia="Calibri" w:hAnsi="Times New Roman" w:cs="Times New Roman"/>
          <w:b/>
          <w:sz w:val="24"/>
          <w:szCs w:val="24"/>
        </w:rPr>
        <w:t>Развитие культуры Фёдоровского городского посел</w:t>
      </w:r>
      <w:r w:rsidRPr="00C032BB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C032BB">
        <w:rPr>
          <w:rFonts w:ascii="Times New Roman" w:eastAsia="Calibri" w:hAnsi="Times New Roman" w:cs="Times New Roman"/>
          <w:b/>
          <w:sz w:val="24"/>
          <w:szCs w:val="24"/>
        </w:rPr>
        <w:t>ния Тосненского муниципального района Ленинградской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E7EFD" w:rsidRDefault="000E7EFD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EFD" w:rsidRPr="006D4E30" w:rsidRDefault="006D4E30" w:rsidP="006D4E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E30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6D4E30">
        <w:rPr>
          <w:rFonts w:ascii="Times New Roman" w:eastAsia="Calibri" w:hAnsi="Times New Roman" w:cs="Times New Roman"/>
          <w:sz w:val="24"/>
          <w:szCs w:val="24"/>
        </w:rPr>
        <w:t>в</w:t>
      </w:r>
      <w:r w:rsidRPr="006D4E30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01.02.2022 № 47</w:t>
      </w:r>
      <w:r w:rsidR="007223D6">
        <w:rPr>
          <w:rFonts w:ascii="Times New Roman" w:eastAsia="Calibri" w:hAnsi="Times New Roman" w:cs="Times New Roman"/>
          <w:sz w:val="24"/>
          <w:szCs w:val="24"/>
        </w:rPr>
        <w:t>. В 2022 году изменения вносились 5 раз следующими постановлени</w:t>
      </w:r>
      <w:r w:rsidR="007223D6">
        <w:rPr>
          <w:rFonts w:ascii="Times New Roman" w:eastAsia="Calibri" w:hAnsi="Times New Roman" w:cs="Times New Roman"/>
          <w:sz w:val="24"/>
          <w:szCs w:val="24"/>
        </w:rPr>
        <w:t>я</w:t>
      </w:r>
      <w:r w:rsidR="007223D6">
        <w:rPr>
          <w:rFonts w:ascii="Times New Roman" w:eastAsia="Calibri" w:hAnsi="Times New Roman" w:cs="Times New Roman"/>
          <w:sz w:val="24"/>
          <w:szCs w:val="24"/>
        </w:rPr>
        <w:t xml:space="preserve">ми: </w:t>
      </w:r>
      <w:r w:rsidR="007223D6" w:rsidRPr="007223D6">
        <w:rPr>
          <w:rFonts w:ascii="Times New Roman" w:eastAsia="Calibri" w:hAnsi="Times New Roman" w:cs="Times New Roman"/>
          <w:sz w:val="24"/>
          <w:szCs w:val="24"/>
        </w:rPr>
        <w:t>22.03.2022 № 129, 14.06.2022 № 297, 16.09.2022 № 637, 14.11.2022 № 762, 20.12.2022 № 870</w:t>
      </w:r>
      <w:r w:rsidR="00AF6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18C0" w:rsidRPr="00AF61F6" w:rsidRDefault="00AF61F6" w:rsidP="00AF61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Задачи муниципальной программы:</w:t>
      </w:r>
    </w:p>
    <w:p w:rsidR="00AF61F6" w:rsidRPr="00AF61F6" w:rsidRDefault="00AF61F6" w:rsidP="00AF61F6">
      <w:pPr>
        <w:framePr w:hSpace="180" w:wrap="around" w:vAnchor="text" w:hAnchor="margin" w:y="2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1. Повышение доступности и качества услуг, предоставляемых в сфере культуры. Создание условий для формирования и развития нравственных и духовных ценностей н</w:t>
      </w:r>
      <w:r w:rsidRPr="00AF61F6">
        <w:rPr>
          <w:rFonts w:ascii="Times New Roman" w:eastAsia="Calibri" w:hAnsi="Times New Roman" w:cs="Times New Roman"/>
          <w:sz w:val="24"/>
          <w:szCs w:val="24"/>
        </w:rPr>
        <w:t>а</w:t>
      </w:r>
      <w:r w:rsidRPr="00AF61F6">
        <w:rPr>
          <w:rFonts w:ascii="Times New Roman" w:eastAsia="Calibri" w:hAnsi="Times New Roman" w:cs="Times New Roman"/>
          <w:sz w:val="24"/>
          <w:szCs w:val="24"/>
        </w:rPr>
        <w:t>селения через создание единого культурного и организационного пространства, обеспеч</w:t>
      </w:r>
      <w:r w:rsidRPr="00AF61F6">
        <w:rPr>
          <w:rFonts w:ascii="Times New Roman" w:eastAsia="Calibri" w:hAnsi="Times New Roman" w:cs="Times New Roman"/>
          <w:sz w:val="24"/>
          <w:szCs w:val="24"/>
        </w:rPr>
        <w:t>и</w:t>
      </w:r>
      <w:r w:rsidRPr="00AF61F6">
        <w:rPr>
          <w:rFonts w:ascii="Times New Roman" w:eastAsia="Calibri" w:hAnsi="Times New Roman" w:cs="Times New Roman"/>
          <w:sz w:val="24"/>
          <w:szCs w:val="24"/>
        </w:rPr>
        <w:t>вающего оптимальные условия для функционирования и развития деятельности в сфере культуры.</w:t>
      </w:r>
    </w:p>
    <w:p w:rsidR="00AF61F6" w:rsidRPr="00AF61F6" w:rsidRDefault="00AF61F6" w:rsidP="00AF61F6">
      <w:pPr>
        <w:framePr w:hSpace="180" w:wrap="around" w:vAnchor="text" w:hAnchor="margin" w:y="2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2. Создание условий для наиболее полного удовлетворения культурных потребн</w:t>
      </w:r>
      <w:r w:rsidRPr="00AF61F6">
        <w:rPr>
          <w:rFonts w:ascii="Times New Roman" w:eastAsia="Calibri" w:hAnsi="Times New Roman" w:cs="Times New Roman"/>
          <w:sz w:val="24"/>
          <w:szCs w:val="24"/>
        </w:rPr>
        <w:t>о</w:t>
      </w:r>
      <w:r w:rsidRPr="00AF61F6">
        <w:rPr>
          <w:rFonts w:ascii="Times New Roman" w:eastAsia="Calibri" w:hAnsi="Times New Roman" w:cs="Times New Roman"/>
          <w:sz w:val="24"/>
          <w:szCs w:val="24"/>
        </w:rPr>
        <w:t>стей населения и его занятий художественным самодеятельным творчеством, физической культурой и спортом.</w:t>
      </w:r>
    </w:p>
    <w:p w:rsidR="00AF61F6" w:rsidRPr="00AF61F6" w:rsidRDefault="00AF61F6" w:rsidP="00AF61F6">
      <w:pPr>
        <w:framePr w:hSpace="180" w:wrap="around" w:vAnchor="text" w:hAnchor="margin" w:y="2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3. Сохранение, модернизация, развитие  материально - технической  базы учрежд</w:t>
      </w:r>
      <w:r w:rsidRPr="00AF61F6">
        <w:rPr>
          <w:rFonts w:ascii="Times New Roman" w:eastAsia="Calibri" w:hAnsi="Times New Roman" w:cs="Times New Roman"/>
          <w:sz w:val="24"/>
          <w:szCs w:val="24"/>
        </w:rPr>
        <w:t>е</w:t>
      </w:r>
      <w:r w:rsidRPr="00AF61F6">
        <w:rPr>
          <w:rFonts w:ascii="Times New Roman" w:eastAsia="Calibri" w:hAnsi="Times New Roman" w:cs="Times New Roman"/>
          <w:sz w:val="24"/>
          <w:szCs w:val="24"/>
        </w:rPr>
        <w:t xml:space="preserve">ния культуры и спорта Федоровского городского поселения. </w:t>
      </w:r>
    </w:p>
    <w:p w:rsidR="00AF61F6" w:rsidRPr="00AF61F6" w:rsidRDefault="00AF61F6" w:rsidP="00AF61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4.Развитие инновационной деятельности в сфере культуры.</w:t>
      </w:r>
    </w:p>
    <w:p w:rsidR="008218C0" w:rsidRPr="00AF61F6" w:rsidRDefault="00AF61F6" w:rsidP="00AF61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В рамках муниципальной программы реализуются следующие подпрограммы:</w:t>
      </w:r>
    </w:p>
    <w:p w:rsidR="00AF61F6" w:rsidRPr="00AF61F6" w:rsidRDefault="00AF61F6" w:rsidP="00AF61F6">
      <w:pPr>
        <w:framePr w:hSpace="180" w:wrap="around" w:vAnchor="text" w:hAnchor="margin" w:y="2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Подпрограмма 1  «Молодежь Федоровского городского  поселения Тосненского района Ленинградской области»</w:t>
      </w:r>
    </w:p>
    <w:p w:rsidR="00AF61F6" w:rsidRPr="00AF61F6" w:rsidRDefault="00AF61F6" w:rsidP="00AF61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Подпрограмма 2  «Обеспечение жителей Фёдоровского городского  поселения То</w:t>
      </w:r>
      <w:r w:rsidRPr="00AF61F6">
        <w:rPr>
          <w:rFonts w:ascii="Times New Roman" w:eastAsia="Calibri" w:hAnsi="Times New Roman" w:cs="Times New Roman"/>
          <w:sz w:val="24"/>
          <w:szCs w:val="24"/>
        </w:rPr>
        <w:t>с</w:t>
      </w:r>
      <w:r w:rsidRPr="00AF61F6">
        <w:rPr>
          <w:rFonts w:ascii="Times New Roman" w:eastAsia="Calibri" w:hAnsi="Times New Roman" w:cs="Times New Roman"/>
          <w:sz w:val="24"/>
          <w:szCs w:val="24"/>
        </w:rPr>
        <w:t>ненского муниципального района Ленинградской области  услугами в сфере культуры и досуга»</w:t>
      </w:r>
    </w:p>
    <w:p w:rsidR="00AF61F6" w:rsidRDefault="00AF61F6" w:rsidP="00AF61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Подпрограмма 3 «Обеспечение условий реализации программы Фёдоровского г</w:t>
      </w:r>
      <w:r w:rsidRPr="00AF61F6">
        <w:rPr>
          <w:rFonts w:ascii="Times New Roman" w:eastAsia="Calibri" w:hAnsi="Times New Roman" w:cs="Times New Roman"/>
          <w:sz w:val="24"/>
          <w:szCs w:val="24"/>
        </w:rPr>
        <w:t>о</w:t>
      </w:r>
      <w:r w:rsidRPr="00AF61F6">
        <w:rPr>
          <w:rFonts w:ascii="Times New Roman" w:eastAsia="Calibri" w:hAnsi="Times New Roman" w:cs="Times New Roman"/>
          <w:sz w:val="24"/>
          <w:szCs w:val="24"/>
        </w:rPr>
        <w:t>родского поселения Тосненского муниципального района Ленинградской области»</w:t>
      </w:r>
    </w:p>
    <w:p w:rsidR="00A448D3" w:rsidRPr="00AF61F6" w:rsidRDefault="00A448D3" w:rsidP="00AF61F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8C0" w:rsidRPr="00AF61F6" w:rsidRDefault="00AF61F6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F61F6">
        <w:rPr>
          <w:rFonts w:ascii="Times New Roman" w:eastAsia="Calibri" w:hAnsi="Times New Roman" w:cs="Times New Roman"/>
          <w:sz w:val="24"/>
          <w:szCs w:val="24"/>
        </w:rPr>
        <w:t>В 2022 году были выполнены следующие мероприятия:</w:t>
      </w:r>
    </w:p>
    <w:p w:rsidR="00AF61F6" w:rsidRPr="00AF61F6" w:rsidRDefault="00AF61F6" w:rsidP="00AF61F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на проведение   общепоселковых   мероприятий произведено расходов на сумму 349 751,50 р</w:t>
      </w:r>
      <w:bookmarkStart w:id="2" w:name="_Hlk100136735"/>
      <w:r>
        <w:rPr>
          <w:rFonts w:ascii="Times New Roman" w:eastAsia="Calibri" w:hAnsi="Times New Roman" w:cs="Times New Roman"/>
          <w:sz w:val="24"/>
          <w:szCs w:val="24"/>
        </w:rPr>
        <w:t>ублей;</w:t>
      </w:r>
    </w:p>
    <w:p w:rsidR="00AF61F6" w:rsidRPr="00AF61F6" w:rsidRDefault="00AF61F6" w:rsidP="00AF61F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lastRenderedPageBreak/>
        <w:t>на содержание учреждения культуры на 01.01.2023 г. произведены расходы в су</w:t>
      </w:r>
      <w:r w:rsidRPr="00AF61F6">
        <w:rPr>
          <w:rFonts w:ascii="Times New Roman" w:eastAsia="Calibri" w:hAnsi="Times New Roman" w:cs="Times New Roman"/>
          <w:sz w:val="24"/>
          <w:szCs w:val="24"/>
        </w:rPr>
        <w:t>м</w:t>
      </w:r>
      <w:r w:rsidRPr="00AF61F6">
        <w:rPr>
          <w:rFonts w:ascii="Times New Roman" w:eastAsia="Calibri" w:hAnsi="Times New Roman" w:cs="Times New Roman"/>
          <w:sz w:val="24"/>
          <w:szCs w:val="24"/>
        </w:rPr>
        <w:t xml:space="preserve">ме </w:t>
      </w:r>
      <w:bookmarkEnd w:id="2"/>
      <w:r w:rsidRPr="00AF61F6">
        <w:rPr>
          <w:rFonts w:ascii="Times New Roman" w:eastAsia="Calibri" w:hAnsi="Times New Roman" w:cs="Times New Roman"/>
          <w:sz w:val="24"/>
          <w:szCs w:val="24"/>
        </w:rPr>
        <w:t> 28 128 403 рублей 44 копеек,  что составляет 90,84 % от плановых ассигнов</w:t>
      </w:r>
      <w:r w:rsidRPr="00AF61F6">
        <w:rPr>
          <w:rFonts w:ascii="Times New Roman" w:eastAsia="Calibri" w:hAnsi="Times New Roman" w:cs="Times New Roman"/>
          <w:sz w:val="24"/>
          <w:szCs w:val="24"/>
        </w:rPr>
        <w:t>а</w:t>
      </w:r>
      <w:r w:rsidRPr="00AF61F6">
        <w:rPr>
          <w:rFonts w:ascii="Times New Roman" w:eastAsia="Calibri" w:hAnsi="Times New Roman" w:cs="Times New Roman"/>
          <w:sz w:val="24"/>
          <w:szCs w:val="24"/>
        </w:rPr>
        <w:t>ни</w:t>
      </w:r>
      <w:r>
        <w:rPr>
          <w:rFonts w:ascii="Times New Roman" w:eastAsia="Calibri" w:hAnsi="Times New Roman" w:cs="Times New Roman"/>
          <w:sz w:val="24"/>
          <w:szCs w:val="24"/>
        </w:rPr>
        <w:t>й (30 964 948 рублей 06 копеек);</w:t>
      </w:r>
    </w:p>
    <w:p w:rsidR="00AF61F6" w:rsidRPr="00AF61F6" w:rsidRDefault="00AF61F6" w:rsidP="00AF61F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услуги по организации и проведению хоккейног</w:t>
      </w:r>
      <w:r>
        <w:rPr>
          <w:rFonts w:ascii="Times New Roman" w:eastAsia="Calibri" w:hAnsi="Times New Roman" w:cs="Times New Roman"/>
          <w:sz w:val="24"/>
          <w:szCs w:val="24"/>
        </w:rPr>
        <w:t>о турнира – 65 310,00 рублей;</w:t>
      </w:r>
    </w:p>
    <w:p w:rsidR="00AF61F6" w:rsidRPr="00AF61F6" w:rsidRDefault="00AF61F6" w:rsidP="00AF61F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услуги по организации и проведению торжественных мероприя</w:t>
      </w:r>
      <w:r>
        <w:rPr>
          <w:rFonts w:ascii="Times New Roman" w:eastAsia="Calibri" w:hAnsi="Times New Roman" w:cs="Times New Roman"/>
          <w:sz w:val="24"/>
          <w:szCs w:val="24"/>
        </w:rPr>
        <w:t>тий – 1 904 490,00 рублей;</w:t>
      </w:r>
    </w:p>
    <w:p w:rsidR="00AF61F6" w:rsidRDefault="00AF61F6" w:rsidP="00AF61F6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1F6">
        <w:rPr>
          <w:rFonts w:ascii="Times New Roman" w:eastAsia="Calibri" w:hAnsi="Times New Roman" w:cs="Times New Roman"/>
          <w:sz w:val="24"/>
          <w:szCs w:val="24"/>
        </w:rPr>
        <w:t>выпуск газеты «Федоро</w:t>
      </w:r>
      <w:r>
        <w:rPr>
          <w:rFonts w:ascii="Times New Roman" w:eastAsia="Calibri" w:hAnsi="Times New Roman" w:cs="Times New Roman"/>
          <w:sz w:val="24"/>
          <w:szCs w:val="24"/>
        </w:rPr>
        <w:t>вский вестник» - 379 602,00 рублей.</w:t>
      </w:r>
    </w:p>
    <w:p w:rsidR="00AF61F6" w:rsidRDefault="00AF61F6" w:rsidP="00A44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реализацию мероприятий в 2022 году было запланировано 25341,20 тыс.рублей.</w:t>
      </w:r>
    </w:p>
    <w:p w:rsidR="00AF61F6" w:rsidRPr="00AF61F6" w:rsidRDefault="00AF61F6" w:rsidP="00A448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Реализовано – 23400,50 тыс.рублей. Процент исполнения муниципальной программы 92,3%.</w:t>
      </w:r>
    </w:p>
    <w:p w:rsidR="00AF61F6" w:rsidRDefault="00AF61F6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8C0" w:rsidRDefault="00A448D3" w:rsidP="00A448D3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Развитие физической культуры и спорта на террит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рии Фёдоровского городского поселения Тосненского муниципального района Л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нинградской области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218C0" w:rsidRDefault="008218C0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Муниципальная программа утверждена постановлением администрации Фёдоро</w:t>
      </w:r>
      <w:r w:rsidRPr="00A448D3">
        <w:rPr>
          <w:rFonts w:ascii="Times New Roman" w:eastAsia="Calibri" w:hAnsi="Times New Roman" w:cs="Times New Roman"/>
          <w:sz w:val="24"/>
          <w:szCs w:val="24"/>
        </w:rPr>
        <w:t>в</w:t>
      </w:r>
      <w:r w:rsidRPr="00A448D3">
        <w:rPr>
          <w:rFonts w:ascii="Times New Roman" w:eastAsia="Calibri" w:hAnsi="Times New Roman" w:cs="Times New Roman"/>
          <w:sz w:val="24"/>
          <w:szCs w:val="24"/>
        </w:rPr>
        <w:t>ского городского поселения Тосненского муниципального района Ленинградской области от 01.02.2022 № 48</w:t>
      </w:r>
      <w:r>
        <w:rPr>
          <w:rFonts w:ascii="Times New Roman" w:eastAsia="Calibri" w:hAnsi="Times New Roman" w:cs="Times New Roman"/>
          <w:sz w:val="24"/>
          <w:szCs w:val="24"/>
        </w:rPr>
        <w:t>. В течение 2022 года изменения в муниципальную программу внос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лись 3 раза следующими постановлениями: 1</w:t>
      </w:r>
      <w:r w:rsidRPr="00A448D3">
        <w:rPr>
          <w:rFonts w:ascii="Times New Roman" w:eastAsia="Calibri" w:hAnsi="Times New Roman" w:cs="Times New Roman"/>
          <w:sz w:val="24"/>
          <w:szCs w:val="24"/>
        </w:rPr>
        <w:t>4.06.2022 № 296, 16.09.2022 № 636, 20.12.2022 № 872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 и задачи муниципальной программы:</w:t>
      </w:r>
    </w:p>
    <w:p w:rsidR="00A448D3" w:rsidRPr="00A448D3" w:rsidRDefault="00A448D3" w:rsidP="00A448D3">
      <w:pPr>
        <w:pStyle w:val="a3"/>
        <w:numPr>
          <w:ilvl w:val="0"/>
          <w:numId w:val="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Расширение участия жителей населения занятием физической культурой и спо</w:t>
      </w:r>
      <w:r w:rsidRPr="00A448D3">
        <w:rPr>
          <w:rFonts w:ascii="Times New Roman" w:eastAsia="Calibri" w:hAnsi="Times New Roman" w:cs="Times New Roman"/>
          <w:sz w:val="24"/>
          <w:szCs w:val="24"/>
        </w:rPr>
        <w:t>р</w:t>
      </w:r>
      <w:r w:rsidRPr="00A448D3">
        <w:rPr>
          <w:rFonts w:ascii="Times New Roman" w:eastAsia="Calibri" w:hAnsi="Times New Roman" w:cs="Times New Roman"/>
          <w:sz w:val="24"/>
          <w:szCs w:val="24"/>
        </w:rPr>
        <w:t>том.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Обеспечение прав и возможностей  жителей поселения на удовлетворение своих потребностей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физической культуре и спорте.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Развитие детског</w:t>
      </w:r>
      <w:r>
        <w:rPr>
          <w:rFonts w:ascii="Times New Roman" w:eastAsia="Calibri" w:hAnsi="Times New Roman" w:cs="Times New Roman"/>
          <w:sz w:val="24"/>
          <w:szCs w:val="24"/>
        </w:rPr>
        <w:t>о и юношеского массового спорта.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Воспитание физически и нравствен</w:t>
      </w:r>
      <w:r>
        <w:rPr>
          <w:rFonts w:ascii="Times New Roman" w:eastAsia="Calibri" w:hAnsi="Times New Roman" w:cs="Times New Roman"/>
          <w:sz w:val="24"/>
          <w:szCs w:val="24"/>
        </w:rPr>
        <w:t>но здорового молодого поколения.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Сохранение здоровья и совершенствование физического потенциала жителей Ф</w:t>
      </w:r>
      <w:r w:rsidRPr="00A448D3">
        <w:rPr>
          <w:rFonts w:ascii="Times New Roman" w:eastAsia="Calibri" w:hAnsi="Times New Roman" w:cs="Times New Roman"/>
          <w:sz w:val="24"/>
          <w:szCs w:val="24"/>
        </w:rPr>
        <w:t>ё</w:t>
      </w:r>
      <w:r w:rsidRPr="00A448D3">
        <w:rPr>
          <w:rFonts w:ascii="Times New Roman" w:eastAsia="Calibri" w:hAnsi="Times New Roman" w:cs="Times New Roman"/>
          <w:sz w:val="24"/>
          <w:szCs w:val="24"/>
        </w:rPr>
        <w:t>доровского городского поселения Тосненского муниципального района Лени</w:t>
      </w:r>
      <w:r w:rsidRPr="00A448D3">
        <w:rPr>
          <w:rFonts w:ascii="Times New Roman" w:eastAsia="Calibri" w:hAnsi="Times New Roman" w:cs="Times New Roman"/>
          <w:sz w:val="24"/>
          <w:szCs w:val="24"/>
        </w:rPr>
        <w:t>н</w:t>
      </w:r>
      <w:r w:rsidRPr="00A448D3">
        <w:rPr>
          <w:rFonts w:ascii="Times New Roman" w:eastAsia="Calibri" w:hAnsi="Times New Roman" w:cs="Times New Roman"/>
          <w:sz w:val="24"/>
          <w:szCs w:val="24"/>
        </w:rPr>
        <w:t>градской области.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Создание условий для привлечения к занятиям физической культурой и спортом всех категорий граждан вне зависимости от их возраста, материального и социал</w:t>
      </w:r>
      <w:r w:rsidRPr="00A448D3">
        <w:rPr>
          <w:rFonts w:ascii="Times New Roman" w:eastAsia="Calibri" w:hAnsi="Times New Roman" w:cs="Times New Roman"/>
          <w:sz w:val="24"/>
          <w:szCs w:val="24"/>
        </w:rPr>
        <w:t>ь</w:t>
      </w:r>
      <w:r w:rsidRPr="00A448D3">
        <w:rPr>
          <w:rFonts w:ascii="Times New Roman" w:eastAsia="Calibri" w:hAnsi="Times New Roman" w:cs="Times New Roman"/>
          <w:sz w:val="24"/>
          <w:szCs w:val="24"/>
        </w:rPr>
        <w:t>ного по</w:t>
      </w:r>
      <w:r>
        <w:rPr>
          <w:rFonts w:ascii="Times New Roman" w:eastAsia="Calibri" w:hAnsi="Times New Roman" w:cs="Times New Roman"/>
          <w:sz w:val="24"/>
          <w:szCs w:val="24"/>
        </w:rPr>
        <w:t>ложения.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Приобщение детей и молодежи к регулярным занятиям физической культу</w:t>
      </w:r>
      <w:r>
        <w:rPr>
          <w:rFonts w:ascii="Times New Roman" w:eastAsia="Calibri" w:hAnsi="Times New Roman" w:cs="Times New Roman"/>
          <w:sz w:val="24"/>
          <w:szCs w:val="24"/>
        </w:rPr>
        <w:t>ры.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Пропаганда физической культуры и спорта через газету «Федоровский вестник», другие средства массовой информации и спортивную атрибутику. 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Привлечение служащих и работников трудовых коллективов предприятий и орг</w:t>
      </w:r>
      <w:r w:rsidRPr="00A448D3">
        <w:rPr>
          <w:rFonts w:ascii="Times New Roman" w:eastAsia="Calibri" w:hAnsi="Times New Roman" w:cs="Times New Roman"/>
          <w:sz w:val="24"/>
          <w:szCs w:val="24"/>
        </w:rPr>
        <w:t>а</w:t>
      </w:r>
      <w:r w:rsidRPr="00A448D3">
        <w:rPr>
          <w:rFonts w:ascii="Times New Roman" w:eastAsia="Calibri" w:hAnsi="Times New Roman" w:cs="Times New Roman"/>
          <w:sz w:val="24"/>
          <w:szCs w:val="24"/>
        </w:rPr>
        <w:t>низаций  муниципального образования (в том числе коммерческих) к массовым физкультурно-оздоровительным и спортивным мероприятиям.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Участие в  районных спартакиадах  по различным видам спорта.</w:t>
      </w:r>
    </w:p>
    <w:p w:rsidR="00A448D3" w:rsidRDefault="00A448D3" w:rsidP="00A448D3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lastRenderedPageBreak/>
        <w:t>Проведение традиционных спортивных праздников и массовых соревнований для различных гру</w:t>
      </w:r>
      <w:r>
        <w:rPr>
          <w:rFonts w:ascii="Times New Roman" w:eastAsia="Calibri" w:hAnsi="Times New Roman" w:cs="Times New Roman"/>
          <w:sz w:val="24"/>
          <w:szCs w:val="24"/>
        </w:rPr>
        <w:t>пп и социальных слоёв населения.</w:t>
      </w:r>
    </w:p>
    <w:p w:rsidR="00A448D3" w:rsidRPr="00A448D3" w:rsidRDefault="00A448D3" w:rsidP="00A448D3">
      <w:pPr>
        <w:pStyle w:val="a3"/>
        <w:numPr>
          <w:ilvl w:val="0"/>
          <w:numId w:val="4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Укрепление и ремонт материально технической базы действующих спортивных объектов.</w:t>
      </w:r>
    </w:p>
    <w:p w:rsidR="008218C0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Результаты реализации муниципальной программы:</w:t>
      </w:r>
    </w:p>
    <w:p w:rsidR="00A448D3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1. Увеличение доли детей, привлекаемых к участию в спортивных мероприятиях.</w:t>
      </w:r>
    </w:p>
    <w:p w:rsidR="00A448D3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2. Увеличение числа спортивных мероприятий на базе дома культуры.</w:t>
      </w:r>
    </w:p>
    <w:p w:rsidR="00A448D3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3. Увеличение участия в соревнованиях: местных, районных, областных, междун</w:t>
      </w:r>
      <w:r w:rsidRPr="00A448D3">
        <w:rPr>
          <w:rFonts w:ascii="Times New Roman" w:eastAsia="Calibri" w:hAnsi="Times New Roman" w:cs="Times New Roman"/>
          <w:sz w:val="24"/>
          <w:szCs w:val="24"/>
        </w:rPr>
        <w:t>а</w:t>
      </w:r>
      <w:r w:rsidRPr="00A448D3">
        <w:rPr>
          <w:rFonts w:ascii="Times New Roman" w:eastAsia="Calibri" w:hAnsi="Times New Roman" w:cs="Times New Roman"/>
          <w:sz w:val="24"/>
          <w:szCs w:val="24"/>
        </w:rPr>
        <w:t>родных  и всероссийских.</w:t>
      </w:r>
    </w:p>
    <w:p w:rsidR="00A448D3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4. Увеличение:</w:t>
      </w:r>
    </w:p>
    <w:p w:rsidR="00A448D3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- доли и численности населения, систематически занимающегося физической кул</w:t>
      </w:r>
      <w:r w:rsidRPr="00A448D3">
        <w:rPr>
          <w:rFonts w:ascii="Times New Roman" w:eastAsia="Calibri" w:hAnsi="Times New Roman" w:cs="Times New Roman"/>
          <w:sz w:val="24"/>
          <w:szCs w:val="24"/>
        </w:rPr>
        <w:t>ь</w:t>
      </w:r>
      <w:r w:rsidRPr="00A448D3">
        <w:rPr>
          <w:rFonts w:ascii="Times New Roman" w:eastAsia="Calibri" w:hAnsi="Times New Roman" w:cs="Times New Roman"/>
          <w:sz w:val="24"/>
          <w:szCs w:val="24"/>
        </w:rPr>
        <w:t>турой и спортом;</w:t>
      </w:r>
    </w:p>
    <w:p w:rsidR="00A448D3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- доли и численности граждан, занимающихся в специализированных спортивных учреждениях;</w:t>
      </w:r>
    </w:p>
    <w:p w:rsidR="00A448D3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- уровня обеспеченности населения спортивными сооружениями.</w:t>
      </w:r>
    </w:p>
    <w:p w:rsidR="00A448D3" w:rsidRPr="00A448D3" w:rsidRDefault="00A448D3" w:rsidP="00A448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8D3">
        <w:rPr>
          <w:rFonts w:ascii="Times New Roman" w:eastAsia="Calibri" w:hAnsi="Times New Roman" w:cs="Times New Roman"/>
          <w:sz w:val="24"/>
          <w:szCs w:val="24"/>
        </w:rPr>
        <w:t>5. Обеспечение жителей поселения объектами физкультурно-оздоровительного т</w:t>
      </w:r>
      <w:r w:rsidRPr="00A448D3">
        <w:rPr>
          <w:rFonts w:ascii="Times New Roman" w:eastAsia="Calibri" w:hAnsi="Times New Roman" w:cs="Times New Roman"/>
          <w:sz w:val="24"/>
          <w:szCs w:val="24"/>
        </w:rPr>
        <w:t>и</w:t>
      </w:r>
      <w:r w:rsidRPr="00A448D3">
        <w:rPr>
          <w:rFonts w:ascii="Times New Roman" w:eastAsia="Calibri" w:hAnsi="Times New Roman" w:cs="Times New Roman"/>
          <w:sz w:val="24"/>
          <w:szCs w:val="24"/>
        </w:rPr>
        <w:t>па.</w:t>
      </w:r>
    </w:p>
    <w:p w:rsidR="008218C0" w:rsidRPr="00A448D3" w:rsidRDefault="00A448D3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448D3">
        <w:rPr>
          <w:rFonts w:ascii="Times New Roman" w:eastAsia="Calibri" w:hAnsi="Times New Roman" w:cs="Times New Roman"/>
          <w:sz w:val="24"/>
          <w:szCs w:val="24"/>
        </w:rPr>
        <w:t>На мероприятия в рамках муниципальной программы в 2022 году было запланир</w:t>
      </w:r>
      <w:r w:rsidRPr="00A448D3">
        <w:rPr>
          <w:rFonts w:ascii="Times New Roman" w:eastAsia="Calibri" w:hAnsi="Times New Roman" w:cs="Times New Roman"/>
          <w:sz w:val="24"/>
          <w:szCs w:val="24"/>
        </w:rPr>
        <w:t>о</w:t>
      </w:r>
      <w:r w:rsidRPr="00A448D3">
        <w:rPr>
          <w:rFonts w:ascii="Times New Roman" w:eastAsia="Calibri" w:hAnsi="Times New Roman" w:cs="Times New Roman"/>
          <w:sz w:val="24"/>
          <w:szCs w:val="24"/>
        </w:rPr>
        <w:t>вано 7731,80 тыс.рублей, исполнено 3967,80 тыс.рублей. Процент реализации муниц</w:t>
      </w:r>
      <w:r w:rsidRPr="00A448D3">
        <w:rPr>
          <w:rFonts w:ascii="Times New Roman" w:eastAsia="Calibri" w:hAnsi="Times New Roman" w:cs="Times New Roman"/>
          <w:sz w:val="24"/>
          <w:szCs w:val="24"/>
        </w:rPr>
        <w:t>и</w:t>
      </w:r>
      <w:r w:rsidRPr="00A448D3">
        <w:rPr>
          <w:rFonts w:ascii="Times New Roman" w:eastAsia="Calibri" w:hAnsi="Times New Roman" w:cs="Times New Roman"/>
          <w:sz w:val="24"/>
          <w:szCs w:val="24"/>
        </w:rPr>
        <w:t>пальной программы составляет 51,3%.</w:t>
      </w:r>
    </w:p>
    <w:p w:rsidR="008218C0" w:rsidRDefault="008218C0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8C0" w:rsidRDefault="00A448D3" w:rsidP="00A448D3">
      <w:pPr>
        <w:pStyle w:val="a3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Формирование законопослушного поведения участн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ков дорожного движения на территории  Фёдоровского городского поселения То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A448D3">
        <w:rPr>
          <w:rFonts w:ascii="Times New Roman" w:eastAsia="Calibri" w:hAnsi="Times New Roman" w:cs="Times New Roman"/>
          <w:b/>
          <w:sz w:val="24"/>
          <w:szCs w:val="24"/>
        </w:rPr>
        <w:t>ненского муниципального района Ленинградской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области».</w:t>
      </w:r>
    </w:p>
    <w:p w:rsidR="008218C0" w:rsidRDefault="008218C0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18C0" w:rsidRPr="00AD1593" w:rsidRDefault="00AD1593" w:rsidP="00AD1593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Муниципальная программа была утверждена постановлением администрации Ф</w:t>
      </w:r>
      <w:r w:rsidRPr="00AD1593">
        <w:rPr>
          <w:rFonts w:ascii="Times New Roman" w:eastAsia="Calibri" w:hAnsi="Times New Roman" w:cs="Times New Roman"/>
          <w:sz w:val="24"/>
          <w:szCs w:val="24"/>
        </w:rPr>
        <w:t>е</w:t>
      </w:r>
      <w:r w:rsidRPr="00AD1593">
        <w:rPr>
          <w:rFonts w:ascii="Times New Roman" w:eastAsia="Calibri" w:hAnsi="Times New Roman" w:cs="Times New Roman"/>
          <w:sz w:val="24"/>
          <w:szCs w:val="24"/>
        </w:rPr>
        <w:t>доровского городского поселения Тосненского района Ленинградской области от 22.10.2019 № 392 (с изм. от 20.12.2021 № 622).</w:t>
      </w:r>
    </w:p>
    <w:p w:rsidR="008218C0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ab/>
        <w:t>Задачи муниципальной программы: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Задача №1Проведение на территории МКУК Федоровский ДК познавательных, обучающих мероприятий для детей поселения, посвященных безопасности дорожного движения.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Задача №2 </w:t>
      </w:r>
      <w:r w:rsidRPr="00AD1593">
        <w:rPr>
          <w:rFonts w:ascii="Times New Roman" w:eastAsia="Calibri" w:hAnsi="Times New Roman" w:cs="Times New Roman"/>
          <w:sz w:val="24"/>
          <w:szCs w:val="24"/>
        </w:rPr>
        <w:t>Размещение публикаций по вопросам безопасности дорожного движ</w:t>
      </w:r>
      <w:r w:rsidRPr="00AD1593">
        <w:rPr>
          <w:rFonts w:ascii="Times New Roman" w:eastAsia="Calibri" w:hAnsi="Times New Roman" w:cs="Times New Roman"/>
          <w:sz w:val="24"/>
          <w:szCs w:val="24"/>
        </w:rPr>
        <w:t>е</w:t>
      </w:r>
      <w:r w:rsidRPr="00AD1593">
        <w:rPr>
          <w:rFonts w:ascii="Times New Roman" w:eastAsia="Calibri" w:hAnsi="Times New Roman" w:cs="Times New Roman"/>
          <w:sz w:val="24"/>
          <w:szCs w:val="24"/>
        </w:rPr>
        <w:t>ния в СМИ для повышения правового сознания и формирование законопослушного пов</w:t>
      </w:r>
      <w:r w:rsidRPr="00AD1593">
        <w:rPr>
          <w:rFonts w:ascii="Times New Roman" w:eastAsia="Calibri" w:hAnsi="Times New Roman" w:cs="Times New Roman"/>
          <w:sz w:val="24"/>
          <w:szCs w:val="24"/>
        </w:rPr>
        <w:t>е</w:t>
      </w:r>
      <w:r w:rsidRPr="00AD1593">
        <w:rPr>
          <w:rFonts w:ascii="Times New Roman" w:eastAsia="Calibri" w:hAnsi="Times New Roman" w:cs="Times New Roman"/>
          <w:sz w:val="24"/>
          <w:szCs w:val="24"/>
        </w:rPr>
        <w:t>дения участников дорожного движения;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Задача №3Проведение на территории поселения целевыхпрофилактических опер</w:t>
      </w:r>
      <w:r w:rsidRPr="00AD1593">
        <w:rPr>
          <w:rFonts w:ascii="Times New Roman" w:eastAsia="Calibri" w:hAnsi="Times New Roman" w:cs="Times New Roman"/>
          <w:sz w:val="24"/>
          <w:szCs w:val="24"/>
        </w:rPr>
        <w:t>а</w:t>
      </w:r>
      <w:r w:rsidRPr="00AD1593">
        <w:rPr>
          <w:rFonts w:ascii="Times New Roman" w:eastAsia="Calibri" w:hAnsi="Times New Roman" w:cs="Times New Roman"/>
          <w:sz w:val="24"/>
          <w:szCs w:val="24"/>
        </w:rPr>
        <w:t>ций.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ab/>
        <w:t>Основные ожидаемые конечные результаты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муниципальной программы</w:t>
      </w:r>
      <w:r w:rsidRPr="00AD159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-</w:t>
      </w:r>
      <w:r w:rsidRPr="00AD1593">
        <w:rPr>
          <w:rFonts w:ascii="Times New Roman" w:eastAsia="Calibri" w:hAnsi="Times New Roman" w:cs="Times New Roman"/>
          <w:sz w:val="24"/>
          <w:szCs w:val="24"/>
        </w:rPr>
        <w:tab/>
        <w:t xml:space="preserve"> сокращение правонарушений участниками дорожного движения на основе формирования у них убеждения о неотвратимости наказания за нарушения правил доро</w:t>
      </w:r>
      <w:r w:rsidRPr="00AD1593">
        <w:rPr>
          <w:rFonts w:ascii="Times New Roman" w:eastAsia="Calibri" w:hAnsi="Times New Roman" w:cs="Times New Roman"/>
          <w:sz w:val="24"/>
          <w:szCs w:val="24"/>
        </w:rPr>
        <w:t>ж</w:t>
      </w:r>
      <w:r w:rsidRPr="00AD1593">
        <w:rPr>
          <w:rFonts w:ascii="Times New Roman" w:eastAsia="Calibri" w:hAnsi="Times New Roman" w:cs="Times New Roman"/>
          <w:sz w:val="24"/>
          <w:szCs w:val="24"/>
        </w:rPr>
        <w:t>ного движения;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AD1593">
        <w:rPr>
          <w:rFonts w:ascii="Times New Roman" w:eastAsia="Calibri" w:hAnsi="Times New Roman" w:cs="Times New Roman"/>
          <w:sz w:val="24"/>
          <w:szCs w:val="24"/>
        </w:rPr>
        <w:tab/>
        <w:t xml:space="preserve"> сокращение количества ДТП по причинам нарушения правил дорожного движения на территории.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Этапы реализации Программы не выделяются. Программа будет осуществляться в один этап с 2019 по 2024 год.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Важнейшими целевыми индикаторами и показателями Программы являются: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1)</w:t>
      </w:r>
      <w:r w:rsidRPr="00AD1593">
        <w:rPr>
          <w:rFonts w:ascii="Times New Roman" w:eastAsia="Calibri" w:hAnsi="Times New Roman" w:cs="Times New Roman"/>
          <w:sz w:val="24"/>
          <w:szCs w:val="24"/>
        </w:rPr>
        <w:tab/>
        <w:t xml:space="preserve"> Общее количество ДТП с ранеными и погибшими, человек;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2)</w:t>
      </w:r>
      <w:r w:rsidRPr="00AD1593">
        <w:rPr>
          <w:rFonts w:ascii="Times New Roman" w:eastAsia="Calibri" w:hAnsi="Times New Roman" w:cs="Times New Roman"/>
          <w:sz w:val="24"/>
          <w:szCs w:val="24"/>
        </w:rPr>
        <w:tab/>
        <w:t xml:space="preserve"> Количество погибших в ДТП, человек;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3)</w:t>
      </w:r>
      <w:r w:rsidRPr="00AD1593">
        <w:rPr>
          <w:rFonts w:ascii="Times New Roman" w:eastAsia="Calibri" w:hAnsi="Times New Roman" w:cs="Times New Roman"/>
          <w:sz w:val="24"/>
          <w:szCs w:val="24"/>
        </w:rPr>
        <w:tab/>
        <w:t xml:space="preserve"> Количество раненых в ДТП, человек;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4)</w:t>
      </w:r>
      <w:r w:rsidRPr="00AD1593">
        <w:rPr>
          <w:rFonts w:ascii="Times New Roman" w:eastAsia="Calibri" w:hAnsi="Times New Roman" w:cs="Times New Roman"/>
          <w:sz w:val="24"/>
          <w:szCs w:val="24"/>
        </w:rPr>
        <w:tab/>
        <w:t xml:space="preserve"> Количество раненых в ДТП детей, человек.</w:t>
      </w:r>
    </w:p>
    <w:p w:rsidR="00AD1593" w:rsidRPr="00AD1593" w:rsidRDefault="00AD1593" w:rsidP="00AD159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593">
        <w:rPr>
          <w:rFonts w:ascii="Times New Roman" w:eastAsia="Calibri" w:hAnsi="Times New Roman" w:cs="Times New Roman"/>
          <w:sz w:val="24"/>
          <w:szCs w:val="24"/>
        </w:rPr>
        <w:t>При выполнении поставленных задач предполагается снижение к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D1593">
        <w:rPr>
          <w:rFonts w:ascii="Times New Roman" w:eastAsia="Calibri" w:hAnsi="Times New Roman" w:cs="Times New Roman"/>
          <w:sz w:val="24"/>
          <w:szCs w:val="24"/>
        </w:rPr>
        <w:t xml:space="preserve"> году ав</w:t>
      </w:r>
      <w:r w:rsidRPr="00AD1593">
        <w:rPr>
          <w:rFonts w:ascii="Times New Roman" w:eastAsia="Calibri" w:hAnsi="Times New Roman" w:cs="Times New Roman"/>
          <w:sz w:val="24"/>
          <w:szCs w:val="24"/>
        </w:rPr>
        <w:t>а</w:t>
      </w:r>
      <w:r w:rsidRPr="00AD1593">
        <w:rPr>
          <w:rFonts w:ascii="Times New Roman" w:eastAsia="Calibri" w:hAnsi="Times New Roman" w:cs="Times New Roman"/>
          <w:sz w:val="24"/>
          <w:szCs w:val="24"/>
        </w:rPr>
        <w:t>рийности на территории  Фёдоровского городского поселения Тосненского муниципал</w:t>
      </w:r>
      <w:r w:rsidRPr="00AD1593">
        <w:rPr>
          <w:rFonts w:ascii="Times New Roman" w:eastAsia="Calibri" w:hAnsi="Times New Roman" w:cs="Times New Roman"/>
          <w:sz w:val="24"/>
          <w:szCs w:val="24"/>
        </w:rPr>
        <w:t>ь</w:t>
      </w:r>
      <w:r w:rsidRPr="00AD1593">
        <w:rPr>
          <w:rFonts w:ascii="Times New Roman" w:eastAsia="Calibri" w:hAnsi="Times New Roman" w:cs="Times New Roman"/>
          <w:sz w:val="24"/>
          <w:szCs w:val="24"/>
        </w:rPr>
        <w:t>ного района Ленинградской области и сокращение в связи с этим количества лиц, поги</w:t>
      </w:r>
      <w:r w:rsidRPr="00AD1593">
        <w:rPr>
          <w:rFonts w:ascii="Times New Roman" w:eastAsia="Calibri" w:hAnsi="Times New Roman" w:cs="Times New Roman"/>
          <w:sz w:val="24"/>
          <w:szCs w:val="24"/>
        </w:rPr>
        <w:t>б</w:t>
      </w:r>
      <w:r w:rsidRPr="00AD1593">
        <w:rPr>
          <w:rFonts w:ascii="Times New Roman" w:eastAsia="Calibri" w:hAnsi="Times New Roman" w:cs="Times New Roman"/>
          <w:sz w:val="24"/>
          <w:szCs w:val="24"/>
        </w:rPr>
        <w:t>ших и раненых в результате ДТП на 10% по сравнению с показателями 2018 года.</w:t>
      </w:r>
    </w:p>
    <w:p w:rsidR="008218C0" w:rsidRDefault="008218C0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4A8" w:rsidRDefault="007A54A8" w:rsidP="00F67F62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6AB" w:rsidRPr="007132C3" w:rsidRDefault="00AD1593" w:rsidP="007976A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</w:t>
      </w:r>
      <w:r w:rsidRPr="00D25B9E">
        <w:rPr>
          <w:rFonts w:ascii="Times New Roman" w:eastAsia="Calibri" w:hAnsi="Times New Roman" w:cs="Times New Roman"/>
          <w:b/>
          <w:sz w:val="24"/>
          <w:szCs w:val="24"/>
        </w:rPr>
        <w:t xml:space="preserve">аблица </w:t>
      </w:r>
      <w:r w:rsidR="007976AB" w:rsidRPr="00356480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7976AB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7976AB" w:rsidRPr="00356480">
        <w:rPr>
          <w:rFonts w:ascii="Times New Roman" w:eastAsia="Calibri" w:hAnsi="Times New Roman" w:cs="Times New Roman"/>
          <w:b/>
          <w:sz w:val="24"/>
          <w:szCs w:val="24"/>
        </w:rPr>
        <w:t xml:space="preserve"> оценке эффективности муниципальных программ </w:t>
      </w:r>
      <w:r w:rsidR="007976AB">
        <w:rPr>
          <w:rFonts w:ascii="Times New Roman" w:eastAsia="Calibri" w:hAnsi="Times New Roman" w:cs="Times New Roman"/>
          <w:b/>
          <w:sz w:val="24"/>
          <w:szCs w:val="24"/>
        </w:rPr>
        <w:t>Фёдоровского горо</w:t>
      </w:r>
      <w:r w:rsidR="007976AB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7976AB">
        <w:rPr>
          <w:rFonts w:ascii="Times New Roman" w:eastAsia="Calibri" w:hAnsi="Times New Roman" w:cs="Times New Roman"/>
          <w:b/>
          <w:sz w:val="24"/>
          <w:szCs w:val="24"/>
        </w:rPr>
        <w:t>ского поселения</w:t>
      </w:r>
      <w:r w:rsidR="007976AB" w:rsidRPr="00356480">
        <w:rPr>
          <w:rFonts w:ascii="Times New Roman" w:eastAsia="Calibri" w:hAnsi="Times New Roman" w:cs="Times New Roman"/>
          <w:b/>
          <w:sz w:val="24"/>
          <w:szCs w:val="24"/>
        </w:rPr>
        <w:t xml:space="preserve"> Тосненск</w:t>
      </w:r>
      <w:r w:rsidR="007976AB">
        <w:rPr>
          <w:rFonts w:ascii="Times New Roman" w:eastAsia="Calibri" w:hAnsi="Times New Roman" w:cs="Times New Roman"/>
          <w:b/>
          <w:sz w:val="24"/>
          <w:szCs w:val="24"/>
        </w:rPr>
        <w:t>ого муниципального</w:t>
      </w:r>
      <w:r w:rsidR="007976AB" w:rsidRPr="00356480">
        <w:rPr>
          <w:rFonts w:ascii="Times New Roman" w:eastAsia="Calibri" w:hAnsi="Times New Roman" w:cs="Times New Roman"/>
          <w:b/>
          <w:sz w:val="24"/>
          <w:szCs w:val="24"/>
        </w:rPr>
        <w:t xml:space="preserve"> рай</w:t>
      </w:r>
      <w:r w:rsidR="007976AB">
        <w:rPr>
          <w:rFonts w:ascii="Times New Roman" w:eastAsia="Calibri" w:hAnsi="Times New Roman" w:cs="Times New Roman"/>
          <w:b/>
          <w:sz w:val="24"/>
          <w:szCs w:val="24"/>
        </w:rPr>
        <w:t>она Ленинградской области за 2022</w:t>
      </w:r>
      <w:r w:rsidR="007976AB" w:rsidRPr="00356480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pPr w:leftFromText="180" w:rightFromText="180" w:vertAnchor="text" w:horzAnchor="margin" w:tblpY="491"/>
        <w:tblW w:w="0" w:type="auto"/>
        <w:tblLook w:val="04A0"/>
      </w:tblPr>
      <w:tblGrid>
        <w:gridCol w:w="578"/>
        <w:gridCol w:w="2857"/>
        <w:gridCol w:w="3619"/>
        <w:gridCol w:w="2410"/>
      </w:tblGrid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57" w:type="dxa"/>
          </w:tcPr>
          <w:p w:rsidR="007E668F" w:rsidRPr="00D77CC8" w:rsidRDefault="007E668F" w:rsidP="007E66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ной программы</w:t>
            </w:r>
          </w:p>
        </w:tc>
        <w:tc>
          <w:tcPr>
            <w:tcW w:w="3619" w:type="dxa"/>
          </w:tcPr>
          <w:p w:rsidR="007E668F" w:rsidRPr="00D77CC8" w:rsidRDefault="007E668F" w:rsidP="007E66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Качественная характеристика оце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ки эффективности программы</w:t>
            </w:r>
          </w:p>
        </w:tc>
        <w:tc>
          <w:tcPr>
            <w:tcW w:w="2410" w:type="dxa"/>
          </w:tcPr>
          <w:p w:rsidR="007E668F" w:rsidRPr="00D77CC8" w:rsidRDefault="007E668F" w:rsidP="007E66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исполнения муниц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пальной программы 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Развитие иных форм местного самоуправления на части те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риторий г.п. Федоровское, являющегося администрати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ным центром Фёдоровского городского поселения Тосне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ского муниципального района Ленинградской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 содействии участию нас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ления в осуществлении мес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ного самоуправления в иных формах на частях территорий Фёдоровского городского п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селения Тосненского муниц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Ленингра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Водоснабжение и водоотвед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ние Фёдоровского городского поселения Тосненского мун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ципального района Лени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градской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доступным жильем граждан Фёдоровск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го городского поселения То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ненского муниципального района Ленинградской обла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Борьба с борщевиком Сосно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ского на территории Фёдоро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ского городского поселения Тосненского муниципального района Ленинградской обла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Развитие улично-дорожной сети  Фёдоровского городск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го поселения Тосненского муниципального района Л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нинградской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97,2%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зяйство и благоустройство территорий Фёдоровского городского поселения Тосне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ского муниципального района Ленинградской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96,6%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Энергосбережение и повыш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ние энергетической эффе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тивности Фёдоровского г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родского поселения Тосне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ского муниципального района Ленинградской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удовлетворительный уровень э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53,6 %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Формирование комфортной  городской среды на террит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 xml:space="preserve">рии Фёдоровского городского 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поселения Тосненского мун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ципального района Лени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градской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99,9 %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Безопасность на территории Фёдоровского городского п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селения Тосненского муниц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Ленингра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удовлетворительный 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э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Создание условий для экон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мического развития в Фёд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ровском городском поселении Тосненского муниципального района Ленинградской обла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93,5%</w:t>
            </w:r>
          </w:p>
        </w:tc>
      </w:tr>
      <w:tr w:rsidR="007E668F" w:rsidRPr="00D77CC8" w:rsidTr="007E668F">
        <w:trPr>
          <w:trHeight w:val="1658"/>
        </w:trPr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Повышение квалификации муниципальных и не муниц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пальных служащих админис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т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рации Фёдоровского горо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ского поселения Тосненского муниципального района Л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нинградской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Развитие культуры Фёдоро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ского городского поселения Тосненского муниципального района Ленинградской обла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92,3%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Развитие физической культ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у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ры и спорта на территории Фёдоровского городского п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селения Тосненского муниц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пального района Ленингра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удовлетворительный уровень э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</w:t>
            </w: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фективности</w:t>
            </w: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51,3%</w:t>
            </w:r>
          </w:p>
        </w:tc>
      </w:tr>
      <w:tr w:rsidR="007E668F" w:rsidRPr="00D77CC8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Формирование законопо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лушного поведения участн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ков дорожного движения на территории  Фёдоровского городского поселения Тосне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ского муниципального района Ленинградской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E668F" w:rsidRPr="00C22981" w:rsidTr="007E668F">
        <w:tc>
          <w:tcPr>
            <w:tcW w:w="578" w:type="dxa"/>
          </w:tcPr>
          <w:p w:rsidR="007E668F" w:rsidRPr="00D77CC8" w:rsidRDefault="007E668F" w:rsidP="007E6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57" w:type="dxa"/>
            <w:vAlign w:val="center"/>
          </w:tcPr>
          <w:p w:rsidR="007E668F" w:rsidRPr="00D77CC8" w:rsidRDefault="007E668F" w:rsidP="00D77C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Доступная среда для инвал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дов и других маломобильных групп населения на террит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рии Фёдоровского городского поселения Тосненского мун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ципального района Лени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D77CC8">
              <w:rPr>
                <w:rFonts w:ascii="Times New Roman CYR" w:hAnsi="Times New Roman CYR" w:cs="Times New Roman CYR"/>
                <w:sz w:val="20"/>
                <w:szCs w:val="20"/>
              </w:rPr>
              <w:t>градской области</w:t>
            </w:r>
          </w:p>
        </w:tc>
        <w:tc>
          <w:tcPr>
            <w:tcW w:w="3619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E668F" w:rsidRPr="00D77CC8" w:rsidRDefault="007E668F" w:rsidP="00D77C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7C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AD1593" w:rsidRDefault="00AD1593" w:rsidP="00AD1593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AD1593" w:rsidRDefault="00AD1593" w:rsidP="00AD159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1593" w:rsidRDefault="00AD1593" w:rsidP="00CB0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4886" w:rsidRDefault="00F04886" w:rsidP="00CB0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593" w:rsidRDefault="00AD1593" w:rsidP="00CB0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4886" w:rsidRDefault="00F04886" w:rsidP="00CB0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</w:t>
      </w:r>
    </w:p>
    <w:p w:rsidR="00F04886" w:rsidRDefault="00F04886" w:rsidP="00CB00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экономическому развитию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3" w:name="_GoBack"/>
      <w:bookmarkEnd w:id="3"/>
      <w:r>
        <w:rPr>
          <w:rFonts w:ascii="Times New Roman" w:eastAsia="Calibri" w:hAnsi="Times New Roman" w:cs="Times New Roman"/>
          <w:sz w:val="24"/>
          <w:szCs w:val="24"/>
        </w:rPr>
        <w:t>Андрианова А.Ю.</w:t>
      </w:r>
    </w:p>
    <w:p w:rsidR="00AD1593" w:rsidRDefault="00AD1593" w:rsidP="00CB000C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8E6581" w:rsidRDefault="008E6581" w:rsidP="00CB000C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:rsidR="00AD1593" w:rsidRDefault="00AD1593" w:rsidP="00CB000C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sectPr w:rsidR="00AD1593" w:rsidSect="002B326A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2B" w:rsidRDefault="00A7252B" w:rsidP="00255CD6">
      <w:pPr>
        <w:spacing w:after="0" w:line="240" w:lineRule="auto"/>
      </w:pPr>
      <w:r>
        <w:separator/>
      </w:r>
    </w:p>
  </w:endnote>
  <w:endnote w:type="continuationSeparator" w:id="1">
    <w:p w:rsidR="00A7252B" w:rsidRDefault="00A7252B" w:rsidP="0025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001363"/>
    </w:sdtPr>
    <w:sdtContent>
      <w:p w:rsidR="007E668F" w:rsidRDefault="008E718C">
        <w:pPr>
          <w:pStyle w:val="af"/>
          <w:jc w:val="center"/>
        </w:pPr>
        <w:r>
          <w:fldChar w:fldCharType="begin"/>
        </w:r>
        <w:r w:rsidR="007E668F">
          <w:instrText>PAGE   \* MERGEFORMAT</w:instrText>
        </w:r>
        <w:r>
          <w:fldChar w:fldCharType="separate"/>
        </w:r>
        <w:r w:rsidR="00A04B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2B" w:rsidRDefault="00A7252B" w:rsidP="00255CD6">
      <w:pPr>
        <w:spacing w:after="0" w:line="240" w:lineRule="auto"/>
      </w:pPr>
      <w:r>
        <w:separator/>
      </w:r>
    </w:p>
  </w:footnote>
  <w:footnote w:type="continuationSeparator" w:id="1">
    <w:p w:rsidR="00A7252B" w:rsidRDefault="00A7252B" w:rsidP="0025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A3F"/>
    <w:multiLevelType w:val="multilevel"/>
    <w:tmpl w:val="660A1246"/>
    <w:lvl w:ilvl="0">
      <w:start w:val="2021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84908"/>
    <w:multiLevelType w:val="multilevel"/>
    <w:tmpl w:val="DD48C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74BE4"/>
    <w:multiLevelType w:val="multilevel"/>
    <w:tmpl w:val="38A6B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A4948"/>
    <w:multiLevelType w:val="hybridMultilevel"/>
    <w:tmpl w:val="1E202058"/>
    <w:lvl w:ilvl="0" w:tplc="085AE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F2BBB"/>
    <w:multiLevelType w:val="hybridMultilevel"/>
    <w:tmpl w:val="44DE7170"/>
    <w:lvl w:ilvl="0" w:tplc="8A74E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542959"/>
    <w:multiLevelType w:val="multilevel"/>
    <w:tmpl w:val="724068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8C1694"/>
    <w:multiLevelType w:val="multilevel"/>
    <w:tmpl w:val="CB006D1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CA9743A"/>
    <w:multiLevelType w:val="multilevel"/>
    <w:tmpl w:val="668C6F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434249"/>
    <w:multiLevelType w:val="hybridMultilevel"/>
    <w:tmpl w:val="A3B4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F1A25"/>
    <w:multiLevelType w:val="hybridMultilevel"/>
    <w:tmpl w:val="4DD8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54895"/>
    <w:multiLevelType w:val="hybridMultilevel"/>
    <w:tmpl w:val="90C2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251BD"/>
    <w:multiLevelType w:val="hybridMultilevel"/>
    <w:tmpl w:val="0D9EA246"/>
    <w:lvl w:ilvl="0" w:tplc="B9545A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FE156A"/>
    <w:multiLevelType w:val="hybridMultilevel"/>
    <w:tmpl w:val="4D7AA2B8"/>
    <w:lvl w:ilvl="0" w:tplc="B9545A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EB3A61"/>
    <w:multiLevelType w:val="multilevel"/>
    <w:tmpl w:val="DB32B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E196499"/>
    <w:multiLevelType w:val="multilevel"/>
    <w:tmpl w:val="3C8892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F0C470F"/>
    <w:multiLevelType w:val="hybridMultilevel"/>
    <w:tmpl w:val="E8A6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A30E5"/>
    <w:multiLevelType w:val="hybridMultilevel"/>
    <w:tmpl w:val="FC5E6900"/>
    <w:lvl w:ilvl="0" w:tplc="9BD01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301BB5"/>
    <w:multiLevelType w:val="hybridMultilevel"/>
    <w:tmpl w:val="105023C2"/>
    <w:lvl w:ilvl="0" w:tplc="E5DA8B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81F8D"/>
    <w:multiLevelType w:val="hybridMultilevel"/>
    <w:tmpl w:val="4F4469A6"/>
    <w:lvl w:ilvl="0" w:tplc="CECCE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F77B9"/>
    <w:multiLevelType w:val="hybridMultilevel"/>
    <w:tmpl w:val="CAC2F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9D5ECF"/>
    <w:multiLevelType w:val="hybridMultilevel"/>
    <w:tmpl w:val="D7E4D194"/>
    <w:lvl w:ilvl="0" w:tplc="AD68E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6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8E1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22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07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E1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8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23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7424FE"/>
    <w:multiLevelType w:val="multilevel"/>
    <w:tmpl w:val="D0946F2A"/>
    <w:lvl w:ilvl="0">
      <w:start w:val="2021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6565C"/>
    <w:multiLevelType w:val="hybridMultilevel"/>
    <w:tmpl w:val="7D0C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C6C9A"/>
    <w:multiLevelType w:val="hybridMultilevel"/>
    <w:tmpl w:val="4670C7FA"/>
    <w:lvl w:ilvl="0" w:tplc="3FB8F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C9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29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E9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2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0D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F02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4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AB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3107F47"/>
    <w:multiLevelType w:val="hybridMultilevel"/>
    <w:tmpl w:val="210A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C3921"/>
    <w:multiLevelType w:val="hybridMultilevel"/>
    <w:tmpl w:val="0F0EEAE6"/>
    <w:lvl w:ilvl="0" w:tplc="8476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27DBF"/>
    <w:multiLevelType w:val="hybridMultilevel"/>
    <w:tmpl w:val="B7ACC454"/>
    <w:lvl w:ilvl="0" w:tplc="CECCE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F36AC"/>
    <w:multiLevelType w:val="hybridMultilevel"/>
    <w:tmpl w:val="7D384BA0"/>
    <w:lvl w:ilvl="0" w:tplc="CECCE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55796"/>
    <w:multiLevelType w:val="multilevel"/>
    <w:tmpl w:val="E00CAEAE"/>
    <w:lvl w:ilvl="0">
      <w:start w:val="2021"/>
      <w:numFmt w:val="decimal"/>
      <w:lvlText w:val="1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5E2FB1"/>
    <w:multiLevelType w:val="multilevel"/>
    <w:tmpl w:val="768E8A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C3DC7E8"/>
    <w:multiLevelType w:val="multilevel"/>
    <w:tmpl w:val="02F5CC7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1">
    <w:nsid w:val="4CAE04E1"/>
    <w:multiLevelType w:val="hybridMultilevel"/>
    <w:tmpl w:val="7C540350"/>
    <w:lvl w:ilvl="0" w:tplc="146855D0">
      <w:start w:val="2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0853588"/>
    <w:multiLevelType w:val="hybridMultilevel"/>
    <w:tmpl w:val="A8E044AC"/>
    <w:lvl w:ilvl="0" w:tplc="D2CC7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69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CA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8D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C3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04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CD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0D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C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326AA44"/>
    <w:multiLevelType w:val="multilevel"/>
    <w:tmpl w:val="02A4301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>
    <w:nsid w:val="56E55613"/>
    <w:multiLevelType w:val="hybridMultilevel"/>
    <w:tmpl w:val="ADECAA8A"/>
    <w:lvl w:ilvl="0" w:tplc="B9545AD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7E7874"/>
    <w:multiLevelType w:val="hybridMultilevel"/>
    <w:tmpl w:val="AF62CF40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36">
    <w:nsid w:val="63E16805"/>
    <w:multiLevelType w:val="multilevel"/>
    <w:tmpl w:val="8436B3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7">
    <w:nsid w:val="6709179A"/>
    <w:multiLevelType w:val="hybridMultilevel"/>
    <w:tmpl w:val="4C9678F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34397"/>
    <w:multiLevelType w:val="multilevel"/>
    <w:tmpl w:val="931C13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689914FA"/>
    <w:multiLevelType w:val="hybridMultilevel"/>
    <w:tmpl w:val="4EE88916"/>
    <w:lvl w:ilvl="0" w:tplc="72E8B90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  <w:sz w:val="1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6F8939D7"/>
    <w:multiLevelType w:val="multilevel"/>
    <w:tmpl w:val="725A4524"/>
    <w:lvl w:ilvl="0">
      <w:start w:val="2021"/>
      <w:numFmt w:val="decimal"/>
      <w:lvlText w:val="1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5409A7"/>
    <w:multiLevelType w:val="hybridMultilevel"/>
    <w:tmpl w:val="98B840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B4A26"/>
    <w:multiLevelType w:val="hybridMultilevel"/>
    <w:tmpl w:val="99E4396E"/>
    <w:lvl w:ilvl="0" w:tplc="B9545A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9A6A40"/>
    <w:multiLevelType w:val="multilevel"/>
    <w:tmpl w:val="FB52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D2E24C0"/>
    <w:multiLevelType w:val="hybridMultilevel"/>
    <w:tmpl w:val="482AEC8A"/>
    <w:lvl w:ilvl="0" w:tplc="1854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5"/>
  </w:num>
  <w:num w:numId="4">
    <w:abstractNumId w:val="42"/>
  </w:num>
  <w:num w:numId="5">
    <w:abstractNumId w:val="27"/>
  </w:num>
  <w:num w:numId="6">
    <w:abstractNumId w:val="26"/>
  </w:num>
  <w:num w:numId="7">
    <w:abstractNumId w:val="18"/>
  </w:num>
  <w:num w:numId="8">
    <w:abstractNumId w:val="12"/>
  </w:num>
  <w:num w:numId="9">
    <w:abstractNumId w:val="34"/>
  </w:num>
  <w:num w:numId="10">
    <w:abstractNumId w:val="11"/>
  </w:num>
  <w:num w:numId="11">
    <w:abstractNumId w:val="39"/>
  </w:num>
  <w:num w:numId="12">
    <w:abstractNumId w:val="3"/>
  </w:num>
  <w:num w:numId="13">
    <w:abstractNumId w:val="25"/>
  </w:num>
  <w:num w:numId="14">
    <w:abstractNumId w:val="41"/>
  </w:num>
  <w:num w:numId="15">
    <w:abstractNumId w:val="29"/>
  </w:num>
  <w:num w:numId="16">
    <w:abstractNumId w:val="13"/>
  </w:num>
  <w:num w:numId="17">
    <w:abstractNumId w:val="37"/>
  </w:num>
  <w:num w:numId="18">
    <w:abstractNumId w:val="31"/>
  </w:num>
  <w:num w:numId="19">
    <w:abstractNumId w:val="6"/>
  </w:num>
  <w:num w:numId="20">
    <w:abstractNumId w:val="10"/>
  </w:num>
  <w:num w:numId="21">
    <w:abstractNumId w:val="15"/>
  </w:num>
  <w:num w:numId="22">
    <w:abstractNumId w:val="38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28"/>
  </w:num>
  <w:num w:numId="28">
    <w:abstractNumId w:val="40"/>
  </w:num>
  <w:num w:numId="29">
    <w:abstractNumId w:val="0"/>
  </w:num>
  <w:num w:numId="30">
    <w:abstractNumId w:val="21"/>
  </w:num>
  <w:num w:numId="31">
    <w:abstractNumId w:val="36"/>
  </w:num>
  <w:num w:numId="32">
    <w:abstractNumId w:val="17"/>
  </w:num>
  <w:num w:numId="33">
    <w:abstractNumId w:val="7"/>
  </w:num>
  <w:num w:numId="34">
    <w:abstractNumId w:val="14"/>
  </w:num>
  <w:num w:numId="35">
    <w:abstractNumId w:val="20"/>
  </w:num>
  <w:num w:numId="36">
    <w:abstractNumId w:val="22"/>
  </w:num>
  <w:num w:numId="37">
    <w:abstractNumId w:val="30"/>
  </w:num>
  <w:num w:numId="38">
    <w:abstractNumId w:val="33"/>
  </w:num>
  <w:num w:numId="39">
    <w:abstractNumId w:val="44"/>
  </w:num>
  <w:num w:numId="40">
    <w:abstractNumId w:val="35"/>
  </w:num>
  <w:num w:numId="41">
    <w:abstractNumId w:val="32"/>
  </w:num>
  <w:num w:numId="42">
    <w:abstractNumId w:val="24"/>
  </w:num>
  <w:num w:numId="43">
    <w:abstractNumId w:val="23"/>
  </w:num>
  <w:num w:numId="44">
    <w:abstractNumId w:val="19"/>
  </w:num>
  <w:num w:numId="45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2C3"/>
    <w:rsid w:val="00000205"/>
    <w:rsid w:val="00005C8B"/>
    <w:rsid w:val="00005ED5"/>
    <w:rsid w:val="00006F4B"/>
    <w:rsid w:val="00010A14"/>
    <w:rsid w:val="00010BAB"/>
    <w:rsid w:val="000118E9"/>
    <w:rsid w:val="00013160"/>
    <w:rsid w:val="0001427F"/>
    <w:rsid w:val="0001546B"/>
    <w:rsid w:val="0001623C"/>
    <w:rsid w:val="000205C2"/>
    <w:rsid w:val="00021483"/>
    <w:rsid w:val="00023BE9"/>
    <w:rsid w:val="0002641D"/>
    <w:rsid w:val="00035460"/>
    <w:rsid w:val="000408C6"/>
    <w:rsid w:val="0004169D"/>
    <w:rsid w:val="00044623"/>
    <w:rsid w:val="00044811"/>
    <w:rsid w:val="000464BD"/>
    <w:rsid w:val="000465B4"/>
    <w:rsid w:val="000476F3"/>
    <w:rsid w:val="00047CDB"/>
    <w:rsid w:val="000506F4"/>
    <w:rsid w:val="0005293B"/>
    <w:rsid w:val="00054BAC"/>
    <w:rsid w:val="00055611"/>
    <w:rsid w:val="000560B3"/>
    <w:rsid w:val="000601E2"/>
    <w:rsid w:val="0006052C"/>
    <w:rsid w:val="000615BF"/>
    <w:rsid w:val="00062ED5"/>
    <w:rsid w:val="00062F4A"/>
    <w:rsid w:val="000636E3"/>
    <w:rsid w:val="000649FB"/>
    <w:rsid w:val="00065283"/>
    <w:rsid w:val="00070618"/>
    <w:rsid w:val="00071445"/>
    <w:rsid w:val="000735E2"/>
    <w:rsid w:val="000736C2"/>
    <w:rsid w:val="0007395A"/>
    <w:rsid w:val="00075797"/>
    <w:rsid w:val="00082556"/>
    <w:rsid w:val="000837D3"/>
    <w:rsid w:val="00084804"/>
    <w:rsid w:val="00086569"/>
    <w:rsid w:val="00090F2B"/>
    <w:rsid w:val="000949A9"/>
    <w:rsid w:val="00095125"/>
    <w:rsid w:val="00095A2F"/>
    <w:rsid w:val="0009620F"/>
    <w:rsid w:val="000A1327"/>
    <w:rsid w:val="000A228D"/>
    <w:rsid w:val="000A3A84"/>
    <w:rsid w:val="000A51B1"/>
    <w:rsid w:val="000A768D"/>
    <w:rsid w:val="000B0FF5"/>
    <w:rsid w:val="000B17B9"/>
    <w:rsid w:val="000B1A94"/>
    <w:rsid w:val="000B4ECF"/>
    <w:rsid w:val="000B7CAD"/>
    <w:rsid w:val="000C16C6"/>
    <w:rsid w:val="000C1A32"/>
    <w:rsid w:val="000C330D"/>
    <w:rsid w:val="000C4534"/>
    <w:rsid w:val="000C4B5D"/>
    <w:rsid w:val="000C4FDC"/>
    <w:rsid w:val="000C5C59"/>
    <w:rsid w:val="000C64C5"/>
    <w:rsid w:val="000D13B3"/>
    <w:rsid w:val="000D3103"/>
    <w:rsid w:val="000D3F04"/>
    <w:rsid w:val="000D5063"/>
    <w:rsid w:val="000D55E6"/>
    <w:rsid w:val="000E25F5"/>
    <w:rsid w:val="000E3156"/>
    <w:rsid w:val="000E3B70"/>
    <w:rsid w:val="000E4753"/>
    <w:rsid w:val="000E7EFD"/>
    <w:rsid w:val="000F2802"/>
    <w:rsid w:val="000F2E64"/>
    <w:rsid w:val="000F5745"/>
    <w:rsid w:val="000F7478"/>
    <w:rsid w:val="000F7E14"/>
    <w:rsid w:val="00100093"/>
    <w:rsid w:val="001008B3"/>
    <w:rsid w:val="00101B9C"/>
    <w:rsid w:val="001023A1"/>
    <w:rsid w:val="00102684"/>
    <w:rsid w:val="00102C0E"/>
    <w:rsid w:val="00111412"/>
    <w:rsid w:val="00113E30"/>
    <w:rsid w:val="0011472E"/>
    <w:rsid w:val="00117B38"/>
    <w:rsid w:val="0012326C"/>
    <w:rsid w:val="00123DA9"/>
    <w:rsid w:val="00125774"/>
    <w:rsid w:val="00125BB2"/>
    <w:rsid w:val="00126066"/>
    <w:rsid w:val="0012611F"/>
    <w:rsid w:val="001323C7"/>
    <w:rsid w:val="00134901"/>
    <w:rsid w:val="00134D97"/>
    <w:rsid w:val="001411E7"/>
    <w:rsid w:val="001415E1"/>
    <w:rsid w:val="00142347"/>
    <w:rsid w:val="00142C04"/>
    <w:rsid w:val="0014579D"/>
    <w:rsid w:val="0014798B"/>
    <w:rsid w:val="00152AED"/>
    <w:rsid w:val="001533C5"/>
    <w:rsid w:val="00154572"/>
    <w:rsid w:val="00154663"/>
    <w:rsid w:val="001555AC"/>
    <w:rsid w:val="001556AA"/>
    <w:rsid w:val="001561B5"/>
    <w:rsid w:val="00160179"/>
    <w:rsid w:val="00162C5B"/>
    <w:rsid w:val="00162C69"/>
    <w:rsid w:val="00165A8C"/>
    <w:rsid w:val="00166F17"/>
    <w:rsid w:val="001746DB"/>
    <w:rsid w:val="0017736C"/>
    <w:rsid w:val="00177F50"/>
    <w:rsid w:val="001815B2"/>
    <w:rsid w:val="00183533"/>
    <w:rsid w:val="001838C6"/>
    <w:rsid w:val="0019208E"/>
    <w:rsid w:val="00192E50"/>
    <w:rsid w:val="001938CC"/>
    <w:rsid w:val="0019464C"/>
    <w:rsid w:val="0019492F"/>
    <w:rsid w:val="00194AA3"/>
    <w:rsid w:val="00194F2F"/>
    <w:rsid w:val="00196553"/>
    <w:rsid w:val="001A27FC"/>
    <w:rsid w:val="001A286B"/>
    <w:rsid w:val="001A3852"/>
    <w:rsid w:val="001A3EF9"/>
    <w:rsid w:val="001A4296"/>
    <w:rsid w:val="001A42A6"/>
    <w:rsid w:val="001A4541"/>
    <w:rsid w:val="001A45AD"/>
    <w:rsid w:val="001A4A49"/>
    <w:rsid w:val="001A5BA6"/>
    <w:rsid w:val="001A6A1A"/>
    <w:rsid w:val="001B651F"/>
    <w:rsid w:val="001B77EA"/>
    <w:rsid w:val="001C15EC"/>
    <w:rsid w:val="001C1A4E"/>
    <w:rsid w:val="001C1D4F"/>
    <w:rsid w:val="001C2600"/>
    <w:rsid w:val="001C3E82"/>
    <w:rsid w:val="001C467B"/>
    <w:rsid w:val="001C4763"/>
    <w:rsid w:val="001C4B65"/>
    <w:rsid w:val="001C62A1"/>
    <w:rsid w:val="001D1256"/>
    <w:rsid w:val="001D1C45"/>
    <w:rsid w:val="001D641E"/>
    <w:rsid w:val="001D6A35"/>
    <w:rsid w:val="001D7596"/>
    <w:rsid w:val="001D7866"/>
    <w:rsid w:val="001E2011"/>
    <w:rsid w:val="001E6CEF"/>
    <w:rsid w:val="001E7626"/>
    <w:rsid w:val="001F06B4"/>
    <w:rsid w:val="001F3978"/>
    <w:rsid w:val="001F4353"/>
    <w:rsid w:val="001F4558"/>
    <w:rsid w:val="001F5C99"/>
    <w:rsid w:val="001F7D74"/>
    <w:rsid w:val="00200C56"/>
    <w:rsid w:val="00201315"/>
    <w:rsid w:val="002017F0"/>
    <w:rsid w:val="002021EE"/>
    <w:rsid w:val="00202485"/>
    <w:rsid w:val="00203943"/>
    <w:rsid w:val="0020508C"/>
    <w:rsid w:val="002064EC"/>
    <w:rsid w:val="00207DE1"/>
    <w:rsid w:val="002113CD"/>
    <w:rsid w:val="00213050"/>
    <w:rsid w:val="002137FA"/>
    <w:rsid w:val="0021466F"/>
    <w:rsid w:val="00215B24"/>
    <w:rsid w:val="002161D4"/>
    <w:rsid w:val="00216CEA"/>
    <w:rsid w:val="00221ED3"/>
    <w:rsid w:val="00227B73"/>
    <w:rsid w:val="00230F80"/>
    <w:rsid w:val="0023238F"/>
    <w:rsid w:val="0023478B"/>
    <w:rsid w:val="00234FD7"/>
    <w:rsid w:val="0023621A"/>
    <w:rsid w:val="002363F1"/>
    <w:rsid w:val="002367C3"/>
    <w:rsid w:val="00236C95"/>
    <w:rsid w:val="00236F9A"/>
    <w:rsid w:val="00240140"/>
    <w:rsid w:val="00240458"/>
    <w:rsid w:val="00240CFF"/>
    <w:rsid w:val="00240D64"/>
    <w:rsid w:val="002419F2"/>
    <w:rsid w:val="0024414B"/>
    <w:rsid w:val="002544D0"/>
    <w:rsid w:val="002549C6"/>
    <w:rsid w:val="002559DF"/>
    <w:rsid w:val="00255CD6"/>
    <w:rsid w:val="00256082"/>
    <w:rsid w:val="002567D8"/>
    <w:rsid w:val="0026086F"/>
    <w:rsid w:val="00261934"/>
    <w:rsid w:val="002625B5"/>
    <w:rsid w:val="00264F3F"/>
    <w:rsid w:val="00264F5F"/>
    <w:rsid w:val="002660C5"/>
    <w:rsid w:val="00272155"/>
    <w:rsid w:val="00280EE0"/>
    <w:rsid w:val="00282FC6"/>
    <w:rsid w:val="00285484"/>
    <w:rsid w:val="00293820"/>
    <w:rsid w:val="0029387F"/>
    <w:rsid w:val="002959D8"/>
    <w:rsid w:val="00297562"/>
    <w:rsid w:val="002A0D1E"/>
    <w:rsid w:val="002A39B0"/>
    <w:rsid w:val="002A48E7"/>
    <w:rsid w:val="002A4CA8"/>
    <w:rsid w:val="002A78E5"/>
    <w:rsid w:val="002B2674"/>
    <w:rsid w:val="002B2F2D"/>
    <w:rsid w:val="002B326A"/>
    <w:rsid w:val="002B5649"/>
    <w:rsid w:val="002C01E7"/>
    <w:rsid w:val="002C1136"/>
    <w:rsid w:val="002C1564"/>
    <w:rsid w:val="002C3620"/>
    <w:rsid w:val="002C5963"/>
    <w:rsid w:val="002C632C"/>
    <w:rsid w:val="002C63C9"/>
    <w:rsid w:val="002C6C9F"/>
    <w:rsid w:val="002D16DF"/>
    <w:rsid w:val="002D73F3"/>
    <w:rsid w:val="002D7BD2"/>
    <w:rsid w:val="002E0D56"/>
    <w:rsid w:val="002E2388"/>
    <w:rsid w:val="002E28B4"/>
    <w:rsid w:val="002E2BC9"/>
    <w:rsid w:val="002E2CAE"/>
    <w:rsid w:val="002E3C9D"/>
    <w:rsid w:val="002E42BB"/>
    <w:rsid w:val="002E5361"/>
    <w:rsid w:val="002E601D"/>
    <w:rsid w:val="002F2670"/>
    <w:rsid w:val="002F4CDC"/>
    <w:rsid w:val="002F6416"/>
    <w:rsid w:val="002F6449"/>
    <w:rsid w:val="0030454C"/>
    <w:rsid w:val="00305B99"/>
    <w:rsid w:val="0030654C"/>
    <w:rsid w:val="00314CBF"/>
    <w:rsid w:val="00320A03"/>
    <w:rsid w:val="003216D7"/>
    <w:rsid w:val="003220F7"/>
    <w:rsid w:val="003227AA"/>
    <w:rsid w:val="003228BB"/>
    <w:rsid w:val="00322B38"/>
    <w:rsid w:val="00323F6D"/>
    <w:rsid w:val="0032473A"/>
    <w:rsid w:val="00327640"/>
    <w:rsid w:val="003303BD"/>
    <w:rsid w:val="00330AAC"/>
    <w:rsid w:val="00330C76"/>
    <w:rsid w:val="00330D9D"/>
    <w:rsid w:val="0033145F"/>
    <w:rsid w:val="00332B79"/>
    <w:rsid w:val="00334383"/>
    <w:rsid w:val="003365A3"/>
    <w:rsid w:val="00336EB2"/>
    <w:rsid w:val="00340F18"/>
    <w:rsid w:val="00344EC1"/>
    <w:rsid w:val="00347FD0"/>
    <w:rsid w:val="00350F21"/>
    <w:rsid w:val="003544E3"/>
    <w:rsid w:val="00354A77"/>
    <w:rsid w:val="00356480"/>
    <w:rsid w:val="00356BE7"/>
    <w:rsid w:val="00356FC7"/>
    <w:rsid w:val="003576E9"/>
    <w:rsid w:val="003609B1"/>
    <w:rsid w:val="00361369"/>
    <w:rsid w:val="00365797"/>
    <w:rsid w:val="0036626B"/>
    <w:rsid w:val="003728AA"/>
    <w:rsid w:val="0037386E"/>
    <w:rsid w:val="00375007"/>
    <w:rsid w:val="00375FF2"/>
    <w:rsid w:val="00376296"/>
    <w:rsid w:val="00380389"/>
    <w:rsid w:val="00380DA9"/>
    <w:rsid w:val="0038217A"/>
    <w:rsid w:val="00383381"/>
    <w:rsid w:val="00385EE1"/>
    <w:rsid w:val="00386616"/>
    <w:rsid w:val="00386B0A"/>
    <w:rsid w:val="003876E5"/>
    <w:rsid w:val="00391F8F"/>
    <w:rsid w:val="003962B8"/>
    <w:rsid w:val="003A2B3D"/>
    <w:rsid w:val="003A2C7B"/>
    <w:rsid w:val="003A6418"/>
    <w:rsid w:val="003A6805"/>
    <w:rsid w:val="003A6B2B"/>
    <w:rsid w:val="003B0B70"/>
    <w:rsid w:val="003B1B0E"/>
    <w:rsid w:val="003B3859"/>
    <w:rsid w:val="003B5A2D"/>
    <w:rsid w:val="003B6302"/>
    <w:rsid w:val="003B71F6"/>
    <w:rsid w:val="003C1402"/>
    <w:rsid w:val="003C18B5"/>
    <w:rsid w:val="003C26A5"/>
    <w:rsid w:val="003C3FE8"/>
    <w:rsid w:val="003C488C"/>
    <w:rsid w:val="003C4CCA"/>
    <w:rsid w:val="003C4D19"/>
    <w:rsid w:val="003C5BA4"/>
    <w:rsid w:val="003C7A15"/>
    <w:rsid w:val="003C7DC8"/>
    <w:rsid w:val="003D162A"/>
    <w:rsid w:val="003D318D"/>
    <w:rsid w:val="003D43B2"/>
    <w:rsid w:val="003D5898"/>
    <w:rsid w:val="003D5E53"/>
    <w:rsid w:val="003D6145"/>
    <w:rsid w:val="003D6703"/>
    <w:rsid w:val="003E0D43"/>
    <w:rsid w:val="003E0F7C"/>
    <w:rsid w:val="003E168B"/>
    <w:rsid w:val="003E22EC"/>
    <w:rsid w:val="003E5D5E"/>
    <w:rsid w:val="003F0484"/>
    <w:rsid w:val="003F190B"/>
    <w:rsid w:val="003F2032"/>
    <w:rsid w:val="003F2D2D"/>
    <w:rsid w:val="003F3FD4"/>
    <w:rsid w:val="003F605A"/>
    <w:rsid w:val="004004FE"/>
    <w:rsid w:val="004005DF"/>
    <w:rsid w:val="00401DC6"/>
    <w:rsid w:val="0040223C"/>
    <w:rsid w:val="004031FD"/>
    <w:rsid w:val="00403AE8"/>
    <w:rsid w:val="00405AAE"/>
    <w:rsid w:val="00405EEE"/>
    <w:rsid w:val="00410502"/>
    <w:rsid w:val="00414863"/>
    <w:rsid w:val="00417192"/>
    <w:rsid w:val="00422D9C"/>
    <w:rsid w:val="00435C2F"/>
    <w:rsid w:val="004403D8"/>
    <w:rsid w:val="0044107E"/>
    <w:rsid w:val="004411E1"/>
    <w:rsid w:val="00441735"/>
    <w:rsid w:val="004427CA"/>
    <w:rsid w:val="00443639"/>
    <w:rsid w:val="00443D1D"/>
    <w:rsid w:val="00445526"/>
    <w:rsid w:val="004463D7"/>
    <w:rsid w:val="004470C1"/>
    <w:rsid w:val="00447297"/>
    <w:rsid w:val="00447808"/>
    <w:rsid w:val="004534FB"/>
    <w:rsid w:val="00453CF8"/>
    <w:rsid w:val="00460EA2"/>
    <w:rsid w:val="00461BFE"/>
    <w:rsid w:val="00462620"/>
    <w:rsid w:val="00463506"/>
    <w:rsid w:val="004637A9"/>
    <w:rsid w:val="0046407F"/>
    <w:rsid w:val="004645C5"/>
    <w:rsid w:val="00466513"/>
    <w:rsid w:val="00467249"/>
    <w:rsid w:val="00467713"/>
    <w:rsid w:val="00471700"/>
    <w:rsid w:val="0047256F"/>
    <w:rsid w:val="00472676"/>
    <w:rsid w:val="004766FA"/>
    <w:rsid w:val="00477428"/>
    <w:rsid w:val="00482062"/>
    <w:rsid w:val="00482DD2"/>
    <w:rsid w:val="00485A1B"/>
    <w:rsid w:val="004917A7"/>
    <w:rsid w:val="00497D23"/>
    <w:rsid w:val="004A0BA5"/>
    <w:rsid w:val="004A41ED"/>
    <w:rsid w:val="004A4AA4"/>
    <w:rsid w:val="004A73F8"/>
    <w:rsid w:val="004B1741"/>
    <w:rsid w:val="004B4C25"/>
    <w:rsid w:val="004B522A"/>
    <w:rsid w:val="004B5FBB"/>
    <w:rsid w:val="004C04CB"/>
    <w:rsid w:val="004C1B8F"/>
    <w:rsid w:val="004C2A56"/>
    <w:rsid w:val="004C301B"/>
    <w:rsid w:val="004C574B"/>
    <w:rsid w:val="004C5E88"/>
    <w:rsid w:val="004C60CF"/>
    <w:rsid w:val="004D4810"/>
    <w:rsid w:val="004D5355"/>
    <w:rsid w:val="004D6BF7"/>
    <w:rsid w:val="004E0091"/>
    <w:rsid w:val="004E6F41"/>
    <w:rsid w:val="004E75DF"/>
    <w:rsid w:val="004F11FF"/>
    <w:rsid w:val="004F163E"/>
    <w:rsid w:val="004F2142"/>
    <w:rsid w:val="004F3680"/>
    <w:rsid w:val="004F36E0"/>
    <w:rsid w:val="004F386D"/>
    <w:rsid w:val="005015A4"/>
    <w:rsid w:val="005016C4"/>
    <w:rsid w:val="0050170C"/>
    <w:rsid w:val="00501CE4"/>
    <w:rsid w:val="00503B85"/>
    <w:rsid w:val="00504C13"/>
    <w:rsid w:val="00504E34"/>
    <w:rsid w:val="00507018"/>
    <w:rsid w:val="00507A26"/>
    <w:rsid w:val="0051132B"/>
    <w:rsid w:val="005117AA"/>
    <w:rsid w:val="00511CAC"/>
    <w:rsid w:val="00512685"/>
    <w:rsid w:val="00512AC6"/>
    <w:rsid w:val="005132EE"/>
    <w:rsid w:val="00513E1D"/>
    <w:rsid w:val="00520F27"/>
    <w:rsid w:val="0052116A"/>
    <w:rsid w:val="005241FB"/>
    <w:rsid w:val="00525242"/>
    <w:rsid w:val="00525835"/>
    <w:rsid w:val="00525F0C"/>
    <w:rsid w:val="00527EE5"/>
    <w:rsid w:val="0053192A"/>
    <w:rsid w:val="00533AEF"/>
    <w:rsid w:val="00533EC4"/>
    <w:rsid w:val="005347DC"/>
    <w:rsid w:val="00537C7C"/>
    <w:rsid w:val="005407A1"/>
    <w:rsid w:val="005409BE"/>
    <w:rsid w:val="00541904"/>
    <w:rsid w:val="0054235B"/>
    <w:rsid w:val="005456A5"/>
    <w:rsid w:val="00551026"/>
    <w:rsid w:val="00551841"/>
    <w:rsid w:val="00555639"/>
    <w:rsid w:val="0055590B"/>
    <w:rsid w:val="00555EF5"/>
    <w:rsid w:val="00556724"/>
    <w:rsid w:val="005603D4"/>
    <w:rsid w:val="005637F2"/>
    <w:rsid w:val="00563B14"/>
    <w:rsid w:val="00564A9A"/>
    <w:rsid w:val="00565985"/>
    <w:rsid w:val="005668E4"/>
    <w:rsid w:val="00567077"/>
    <w:rsid w:val="005703D9"/>
    <w:rsid w:val="00570DA9"/>
    <w:rsid w:val="005727AE"/>
    <w:rsid w:val="0057295A"/>
    <w:rsid w:val="00575CBC"/>
    <w:rsid w:val="00575ED8"/>
    <w:rsid w:val="00576458"/>
    <w:rsid w:val="00577C65"/>
    <w:rsid w:val="00583738"/>
    <w:rsid w:val="005847F7"/>
    <w:rsid w:val="00584AC1"/>
    <w:rsid w:val="005856FB"/>
    <w:rsid w:val="00592440"/>
    <w:rsid w:val="00592D81"/>
    <w:rsid w:val="0059646A"/>
    <w:rsid w:val="005A01F4"/>
    <w:rsid w:val="005A3A21"/>
    <w:rsid w:val="005B0D4F"/>
    <w:rsid w:val="005B16B1"/>
    <w:rsid w:val="005B25B6"/>
    <w:rsid w:val="005B4EA5"/>
    <w:rsid w:val="005B72D4"/>
    <w:rsid w:val="005B7AFA"/>
    <w:rsid w:val="005B7B8A"/>
    <w:rsid w:val="005C4713"/>
    <w:rsid w:val="005C4DFF"/>
    <w:rsid w:val="005C6174"/>
    <w:rsid w:val="005D10DA"/>
    <w:rsid w:val="005D1B95"/>
    <w:rsid w:val="005D357F"/>
    <w:rsid w:val="005D51E6"/>
    <w:rsid w:val="005D5D20"/>
    <w:rsid w:val="005D6267"/>
    <w:rsid w:val="005E31F7"/>
    <w:rsid w:val="005E4DD0"/>
    <w:rsid w:val="005E6A68"/>
    <w:rsid w:val="005F123A"/>
    <w:rsid w:val="005F445B"/>
    <w:rsid w:val="005F4D50"/>
    <w:rsid w:val="005F5CBB"/>
    <w:rsid w:val="005F5CC4"/>
    <w:rsid w:val="005F6F80"/>
    <w:rsid w:val="00600C18"/>
    <w:rsid w:val="00601951"/>
    <w:rsid w:val="00602EF0"/>
    <w:rsid w:val="00604C91"/>
    <w:rsid w:val="006074A9"/>
    <w:rsid w:val="00611917"/>
    <w:rsid w:val="00612F7A"/>
    <w:rsid w:val="0061371C"/>
    <w:rsid w:val="006138A8"/>
    <w:rsid w:val="00613EA5"/>
    <w:rsid w:val="006146D1"/>
    <w:rsid w:val="00615E13"/>
    <w:rsid w:val="006168B2"/>
    <w:rsid w:val="00616E79"/>
    <w:rsid w:val="00617A58"/>
    <w:rsid w:val="00617A7D"/>
    <w:rsid w:val="006204A8"/>
    <w:rsid w:val="00620C38"/>
    <w:rsid w:val="00621731"/>
    <w:rsid w:val="00622DF6"/>
    <w:rsid w:val="00623956"/>
    <w:rsid w:val="006247A0"/>
    <w:rsid w:val="00625D7A"/>
    <w:rsid w:val="00627249"/>
    <w:rsid w:val="00630B73"/>
    <w:rsid w:val="00631791"/>
    <w:rsid w:val="00632550"/>
    <w:rsid w:val="00632D2B"/>
    <w:rsid w:val="00633B1E"/>
    <w:rsid w:val="00634734"/>
    <w:rsid w:val="006348FF"/>
    <w:rsid w:val="00634A84"/>
    <w:rsid w:val="0063531D"/>
    <w:rsid w:val="00635A8B"/>
    <w:rsid w:val="00636080"/>
    <w:rsid w:val="00636B4A"/>
    <w:rsid w:val="00637265"/>
    <w:rsid w:val="00637683"/>
    <w:rsid w:val="00642AE6"/>
    <w:rsid w:val="0064384B"/>
    <w:rsid w:val="0064413C"/>
    <w:rsid w:val="00645B9F"/>
    <w:rsid w:val="00645F14"/>
    <w:rsid w:val="00652522"/>
    <w:rsid w:val="00654412"/>
    <w:rsid w:val="00655BA3"/>
    <w:rsid w:val="00656005"/>
    <w:rsid w:val="00656237"/>
    <w:rsid w:val="006630C3"/>
    <w:rsid w:val="00664862"/>
    <w:rsid w:val="00665D6C"/>
    <w:rsid w:val="00667D54"/>
    <w:rsid w:val="006735E4"/>
    <w:rsid w:val="006744E3"/>
    <w:rsid w:val="00677444"/>
    <w:rsid w:val="00681598"/>
    <w:rsid w:val="0068361E"/>
    <w:rsid w:val="006856A9"/>
    <w:rsid w:val="00687C07"/>
    <w:rsid w:val="00691DEF"/>
    <w:rsid w:val="006927F0"/>
    <w:rsid w:val="00693161"/>
    <w:rsid w:val="006934E5"/>
    <w:rsid w:val="00694883"/>
    <w:rsid w:val="006961BB"/>
    <w:rsid w:val="006A18E7"/>
    <w:rsid w:val="006A35A6"/>
    <w:rsid w:val="006A6295"/>
    <w:rsid w:val="006A6EC2"/>
    <w:rsid w:val="006B0DBD"/>
    <w:rsid w:val="006B1123"/>
    <w:rsid w:val="006B25B8"/>
    <w:rsid w:val="006B30F9"/>
    <w:rsid w:val="006B30FD"/>
    <w:rsid w:val="006B36A8"/>
    <w:rsid w:val="006B479E"/>
    <w:rsid w:val="006C0155"/>
    <w:rsid w:val="006C0CEB"/>
    <w:rsid w:val="006C1320"/>
    <w:rsid w:val="006C29DA"/>
    <w:rsid w:val="006C47B9"/>
    <w:rsid w:val="006C4EB6"/>
    <w:rsid w:val="006C6239"/>
    <w:rsid w:val="006D01A0"/>
    <w:rsid w:val="006D161F"/>
    <w:rsid w:val="006D1B64"/>
    <w:rsid w:val="006D2012"/>
    <w:rsid w:val="006D2ADA"/>
    <w:rsid w:val="006D4E30"/>
    <w:rsid w:val="006D4FBA"/>
    <w:rsid w:val="006D6118"/>
    <w:rsid w:val="006D707C"/>
    <w:rsid w:val="006E1F9F"/>
    <w:rsid w:val="006E45BA"/>
    <w:rsid w:val="006E7A74"/>
    <w:rsid w:val="006F033E"/>
    <w:rsid w:val="006F0A41"/>
    <w:rsid w:val="006F0CDC"/>
    <w:rsid w:val="006F1D11"/>
    <w:rsid w:val="006F25D9"/>
    <w:rsid w:val="006F5E3B"/>
    <w:rsid w:val="006F6B30"/>
    <w:rsid w:val="006F6BD8"/>
    <w:rsid w:val="00702544"/>
    <w:rsid w:val="007068D6"/>
    <w:rsid w:val="00707260"/>
    <w:rsid w:val="00707AFE"/>
    <w:rsid w:val="00707C0E"/>
    <w:rsid w:val="007102A6"/>
    <w:rsid w:val="007107FC"/>
    <w:rsid w:val="007132C3"/>
    <w:rsid w:val="00714BBE"/>
    <w:rsid w:val="00715259"/>
    <w:rsid w:val="00715C03"/>
    <w:rsid w:val="0071685F"/>
    <w:rsid w:val="00717340"/>
    <w:rsid w:val="00717DD9"/>
    <w:rsid w:val="00717E39"/>
    <w:rsid w:val="00720C17"/>
    <w:rsid w:val="007211E5"/>
    <w:rsid w:val="007223D6"/>
    <w:rsid w:val="007226EA"/>
    <w:rsid w:val="0072584D"/>
    <w:rsid w:val="00725D2B"/>
    <w:rsid w:val="007268F5"/>
    <w:rsid w:val="0073357A"/>
    <w:rsid w:val="0073380F"/>
    <w:rsid w:val="00733946"/>
    <w:rsid w:val="00733F1B"/>
    <w:rsid w:val="00734B81"/>
    <w:rsid w:val="007402DA"/>
    <w:rsid w:val="00744198"/>
    <w:rsid w:val="00746A22"/>
    <w:rsid w:val="00746A55"/>
    <w:rsid w:val="00750D49"/>
    <w:rsid w:val="007538AD"/>
    <w:rsid w:val="00755940"/>
    <w:rsid w:val="007656AB"/>
    <w:rsid w:val="00765FB5"/>
    <w:rsid w:val="00766381"/>
    <w:rsid w:val="00772E9D"/>
    <w:rsid w:val="007739C6"/>
    <w:rsid w:val="007758AB"/>
    <w:rsid w:val="007776E7"/>
    <w:rsid w:val="0078305E"/>
    <w:rsid w:val="0078401F"/>
    <w:rsid w:val="00785F6D"/>
    <w:rsid w:val="0078607F"/>
    <w:rsid w:val="0078653C"/>
    <w:rsid w:val="0078706F"/>
    <w:rsid w:val="00792563"/>
    <w:rsid w:val="007927A4"/>
    <w:rsid w:val="00793771"/>
    <w:rsid w:val="00793C59"/>
    <w:rsid w:val="00793CC9"/>
    <w:rsid w:val="007943BB"/>
    <w:rsid w:val="00795E86"/>
    <w:rsid w:val="00796B5F"/>
    <w:rsid w:val="007976AB"/>
    <w:rsid w:val="007A06CA"/>
    <w:rsid w:val="007A185F"/>
    <w:rsid w:val="007A242C"/>
    <w:rsid w:val="007A2EDE"/>
    <w:rsid w:val="007A3BF2"/>
    <w:rsid w:val="007A4BDB"/>
    <w:rsid w:val="007A54A8"/>
    <w:rsid w:val="007B31D4"/>
    <w:rsid w:val="007B3DF8"/>
    <w:rsid w:val="007B4EA1"/>
    <w:rsid w:val="007B4F5F"/>
    <w:rsid w:val="007B58B4"/>
    <w:rsid w:val="007B7646"/>
    <w:rsid w:val="007C11D7"/>
    <w:rsid w:val="007C29D9"/>
    <w:rsid w:val="007D0B92"/>
    <w:rsid w:val="007D3D01"/>
    <w:rsid w:val="007D40A6"/>
    <w:rsid w:val="007D4470"/>
    <w:rsid w:val="007D533F"/>
    <w:rsid w:val="007D78EF"/>
    <w:rsid w:val="007E2CD1"/>
    <w:rsid w:val="007E3E8B"/>
    <w:rsid w:val="007E4543"/>
    <w:rsid w:val="007E668F"/>
    <w:rsid w:val="007E783B"/>
    <w:rsid w:val="007E7E7F"/>
    <w:rsid w:val="007E7E8B"/>
    <w:rsid w:val="007F466D"/>
    <w:rsid w:val="007F47C4"/>
    <w:rsid w:val="007F552A"/>
    <w:rsid w:val="007F5CC2"/>
    <w:rsid w:val="007F6130"/>
    <w:rsid w:val="00801C71"/>
    <w:rsid w:val="0080305E"/>
    <w:rsid w:val="0080353E"/>
    <w:rsid w:val="00803F33"/>
    <w:rsid w:val="00804643"/>
    <w:rsid w:val="00804CB3"/>
    <w:rsid w:val="0080526E"/>
    <w:rsid w:val="0080676A"/>
    <w:rsid w:val="0081089A"/>
    <w:rsid w:val="00811595"/>
    <w:rsid w:val="00812C5D"/>
    <w:rsid w:val="008138D2"/>
    <w:rsid w:val="00813B35"/>
    <w:rsid w:val="00813CBB"/>
    <w:rsid w:val="00814827"/>
    <w:rsid w:val="00814D7D"/>
    <w:rsid w:val="0081609F"/>
    <w:rsid w:val="008167D9"/>
    <w:rsid w:val="00820FA5"/>
    <w:rsid w:val="008218C0"/>
    <w:rsid w:val="008220C6"/>
    <w:rsid w:val="00822265"/>
    <w:rsid w:val="00823666"/>
    <w:rsid w:val="00824C32"/>
    <w:rsid w:val="008254A5"/>
    <w:rsid w:val="00827486"/>
    <w:rsid w:val="00827C81"/>
    <w:rsid w:val="00831687"/>
    <w:rsid w:val="008322C1"/>
    <w:rsid w:val="0083699C"/>
    <w:rsid w:val="00841780"/>
    <w:rsid w:val="00843BAB"/>
    <w:rsid w:val="0084416F"/>
    <w:rsid w:val="00847C5F"/>
    <w:rsid w:val="00850AA6"/>
    <w:rsid w:val="00854BC0"/>
    <w:rsid w:val="008553A3"/>
    <w:rsid w:val="008571D5"/>
    <w:rsid w:val="008643D7"/>
    <w:rsid w:val="00871BDE"/>
    <w:rsid w:val="00871D79"/>
    <w:rsid w:val="00873A09"/>
    <w:rsid w:val="00875CEF"/>
    <w:rsid w:val="00877C2C"/>
    <w:rsid w:val="00882B73"/>
    <w:rsid w:val="00882E41"/>
    <w:rsid w:val="0088610F"/>
    <w:rsid w:val="0088747B"/>
    <w:rsid w:val="00887D6C"/>
    <w:rsid w:val="008908CE"/>
    <w:rsid w:val="00890C5B"/>
    <w:rsid w:val="0089253F"/>
    <w:rsid w:val="008935F6"/>
    <w:rsid w:val="00893D16"/>
    <w:rsid w:val="008940AB"/>
    <w:rsid w:val="00894F47"/>
    <w:rsid w:val="00896C1D"/>
    <w:rsid w:val="008A0B0B"/>
    <w:rsid w:val="008A11CA"/>
    <w:rsid w:val="008A3F59"/>
    <w:rsid w:val="008A4161"/>
    <w:rsid w:val="008A7D2E"/>
    <w:rsid w:val="008B4AEF"/>
    <w:rsid w:val="008B79AC"/>
    <w:rsid w:val="008C15A5"/>
    <w:rsid w:val="008C1D9C"/>
    <w:rsid w:val="008C5FD9"/>
    <w:rsid w:val="008D0F5F"/>
    <w:rsid w:val="008D1474"/>
    <w:rsid w:val="008D3945"/>
    <w:rsid w:val="008D3B7B"/>
    <w:rsid w:val="008D46F3"/>
    <w:rsid w:val="008D5EFE"/>
    <w:rsid w:val="008D65E4"/>
    <w:rsid w:val="008E2D73"/>
    <w:rsid w:val="008E5ED2"/>
    <w:rsid w:val="008E6581"/>
    <w:rsid w:val="008E718C"/>
    <w:rsid w:val="008E7E24"/>
    <w:rsid w:val="008F002E"/>
    <w:rsid w:val="008F3A79"/>
    <w:rsid w:val="008F5008"/>
    <w:rsid w:val="008F6972"/>
    <w:rsid w:val="009021D3"/>
    <w:rsid w:val="00903B97"/>
    <w:rsid w:val="00903D9D"/>
    <w:rsid w:val="009056C2"/>
    <w:rsid w:val="00907DEF"/>
    <w:rsid w:val="00910593"/>
    <w:rsid w:val="00911E0B"/>
    <w:rsid w:val="00912B3F"/>
    <w:rsid w:val="00913487"/>
    <w:rsid w:val="00916644"/>
    <w:rsid w:val="009166F6"/>
    <w:rsid w:val="00916FC2"/>
    <w:rsid w:val="009217D5"/>
    <w:rsid w:val="00926F71"/>
    <w:rsid w:val="009301CC"/>
    <w:rsid w:val="009321B7"/>
    <w:rsid w:val="009335D8"/>
    <w:rsid w:val="00933E5C"/>
    <w:rsid w:val="00934239"/>
    <w:rsid w:val="00942556"/>
    <w:rsid w:val="00942A32"/>
    <w:rsid w:val="00943918"/>
    <w:rsid w:val="00944E9C"/>
    <w:rsid w:val="0094573B"/>
    <w:rsid w:val="0094576E"/>
    <w:rsid w:val="009463F3"/>
    <w:rsid w:val="009473AD"/>
    <w:rsid w:val="00950D86"/>
    <w:rsid w:val="009535BA"/>
    <w:rsid w:val="009556F7"/>
    <w:rsid w:val="009637B2"/>
    <w:rsid w:val="00966C46"/>
    <w:rsid w:val="00971707"/>
    <w:rsid w:val="0097491C"/>
    <w:rsid w:val="009775DD"/>
    <w:rsid w:val="00982D15"/>
    <w:rsid w:val="00983E21"/>
    <w:rsid w:val="0098409F"/>
    <w:rsid w:val="00984615"/>
    <w:rsid w:val="00985328"/>
    <w:rsid w:val="009947BA"/>
    <w:rsid w:val="00994945"/>
    <w:rsid w:val="009956B0"/>
    <w:rsid w:val="009A03F6"/>
    <w:rsid w:val="009A0C82"/>
    <w:rsid w:val="009A29B3"/>
    <w:rsid w:val="009A4CDA"/>
    <w:rsid w:val="009A5A6F"/>
    <w:rsid w:val="009A613A"/>
    <w:rsid w:val="009A7446"/>
    <w:rsid w:val="009B1572"/>
    <w:rsid w:val="009B1D55"/>
    <w:rsid w:val="009B30AB"/>
    <w:rsid w:val="009B3282"/>
    <w:rsid w:val="009B4E9A"/>
    <w:rsid w:val="009B57AA"/>
    <w:rsid w:val="009B59C6"/>
    <w:rsid w:val="009B65C0"/>
    <w:rsid w:val="009B665D"/>
    <w:rsid w:val="009C1B53"/>
    <w:rsid w:val="009C2D11"/>
    <w:rsid w:val="009C59B1"/>
    <w:rsid w:val="009C5C61"/>
    <w:rsid w:val="009C6B42"/>
    <w:rsid w:val="009C7108"/>
    <w:rsid w:val="009D1FDB"/>
    <w:rsid w:val="009D2AC8"/>
    <w:rsid w:val="009D2BFE"/>
    <w:rsid w:val="009D3A47"/>
    <w:rsid w:val="009E197B"/>
    <w:rsid w:val="009E1D9D"/>
    <w:rsid w:val="009E4699"/>
    <w:rsid w:val="009E4AC0"/>
    <w:rsid w:val="009E53C1"/>
    <w:rsid w:val="00A003BC"/>
    <w:rsid w:val="00A00E4E"/>
    <w:rsid w:val="00A00F84"/>
    <w:rsid w:val="00A02A89"/>
    <w:rsid w:val="00A04772"/>
    <w:rsid w:val="00A04BF6"/>
    <w:rsid w:val="00A05A8B"/>
    <w:rsid w:val="00A10942"/>
    <w:rsid w:val="00A116A6"/>
    <w:rsid w:val="00A12AD2"/>
    <w:rsid w:val="00A12F34"/>
    <w:rsid w:val="00A14D7D"/>
    <w:rsid w:val="00A16204"/>
    <w:rsid w:val="00A22435"/>
    <w:rsid w:val="00A22B9A"/>
    <w:rsid w:val="00A22FAB"/>
    <w:rsid w:val="00A2331F"/>
    <w:rsid w:val="00A23677"/>
    <w:rsid w:val="00A23F98"/>
    <w:rsid w:val="00A26EA2"/>
    <w:rsid w:val="00A271A6"/>
    <w:rsid w:val="00A3068E"/>
    <w:rsid w:val="00A308B3"/>
    <w:rsid w:val="00A314D8"/>
    <w:rsid w:val="00A32402"/>
    <w:rsid w:val="00A32A4E"/>
    <w:rsid w:val="00A344C4"/>
    <w:rsid w:val="00A34796"/>
    <w:rsid w:val="00A34B2B"/>
    <w:rsid w:val="00A352D0"/>
    <w:rsid w:val="00A35900"/>
    <w:rsid w:val="00A3694F"/>
    <w:rsid w:val="00A40538"/>
    <w:rsid w:val="00A40B19"/>
    <w:rsid w:val="00A44144"/>
    <w:rsid w:val="00A448D3"/>
    <w:rsid w:val="00A453EC"/>
    <w:rsid w:val="00A46A41"/>
    <w:rsid w:val="00A4787C"/>
    <w:rsid w:val="00A50A75"/>
    <w:rsid w:val="00A51168"/>
    <w:rsid w:val="00A51C78"/>
    <w:rsid w:val="00A53A13"/>
    <w:rsid w:val="00A54FC2"/>
    <w:rsid w:val="00A55AB7"/>
    <w:rsid w:val="00A5792A"/>
    <w:rsid w:val="00A629EE"/>
    <w:rsid w:val="00A63A98"/>
    <w:rsid w:val="00A65ED3"/>
    <w:rsid w:val="00A662E6"/>
    <w:rsid w:val="00A66630"/>
    <w:rsid w:val="00A6733E"/>
    <w:rsid w:val="00A7012A"/>
    <w:rsid w:val="00A7252B"/>
    <w:rsid w:val="00A77399"/>
    <w:rsid w:val="00A777DE"/>
    <w:rsid w:val="00A835ED"/>
    <w:rsid w:val="00A843B8"/>
    <w:rsid w:val="00A867B2"/>
    <w:rsid w:val="00A9135B"/>
    <w:rsid w:val="00A93182"/>
    <w:rsid w:val="00A934E0"/>
    <w:rsid w:val="00A9496A"/>
    <w:rsid w:val="00A95A54"/>
    <w:rsid w:val="00A96F04"/>
    <w:rsid w:val="00AA114C"/>
    <w:rsid w:val="00AA1F85"/>
    <w:rsid w:val="00AA27A1"/>
    <w:rsid w:val="00AA37B7"/>
    <w:rsid w:val="00AA7C0C"/>
    <w:rsid w:val="00AB0F7D"/>
    <w:rsid w:val="00AB58A1"/>
    <w:rsid w:val="00AB5D3D"/>
    <w:rsid w:val="00AB653E"/>
    <w:rsid w:val="00AB7926"/>
    <w:rsid w:val="00AC0403"/>
    <w:rsid w:val="00AC25B4"/>
    <w:rsid w:val="00AC282B"/>
    <w:rsid w:val="00AC2B76"/>
    <w:rsid w:val="00AC5080"/>
    <w:rsid w:val="00AC5E9A"/>
    <w:rsid w:val="00AC7280"/>
    <w:rsid w:val="00AD1593"/>
    <w:rsid w:val="00AD22E2"/>
    <w:rsid w:val="00AD3183"/>
    <w:rsid w:val="00AD361F"/>
    <w:rsid w:val="00AD7F7C"/>
    <w:rsid w:val="00AE0A3F"/>
    <w:rsid w:val="00AE1469"/>
    <w:rsid w:val="00AE1675"/>
    <w:rsid w:val="00AE21F4"/>
    <w:rsid w:val="00AE2F2C"/>
    <w:rsid w:val="00AE3280"/>
    <w:rsid w:val="00AE4782"/>
    <w:rsid w:val="00AE49B5"/>
    <w:rsid w:val="00AE4E27"/>
    <w:rsid w:val="00AF04CA"/>
    <w:rsid w:val="00AF0B5C"/>
    <w:rsid w:val="00AF2288"/>
    <w:rsid w:val="00AF4AFC"/>
    <w:rsid w:val="00AF4DAE"/>
    <w:rsid w:val="00AF4E17"/>
    <w:rsid w:val="00AF55F2"/>
    <w:rsid w:val="00AF61F6"/>
    <w:rsid w:val="00AF623F"/>
    <w:rsid w:val="00AF6B8E"/>
    <w:rsid w:val="00AF7BDF"/>
    <w:rsid w:val="00B0082D"/>
    <w:rsid w:val="00B0146B"/>
    <w:rsid w:val="00B01C02"/>
    <w:rsid w:val="00B02374"/>
    <w:rsid w:val="00B03B5C"/>
    <w:rsid w:val="00B074CB"/>
    <w:rsid w:val="00B10BD8"/>
    <w:rsid w:val="00B11247"/>
    <w:rsid w:val="00B1155C"/>
    <w:rsid w:val="00B12C79"/>
    <w:rsid w:val="00B17160"/>
    <w:rsid w:val="00B176FF"/>
    <w:rsid w:val="00B17ADC"/>
    <w:rsid w:val="00B203C8"/>
    <w:rsid w:val="00B21CC3"/>
    <w:rsid w:val="00B22281"/>
    <w:rsid w:val="00B224BB"/>
    <w:rsid w:val="00B264C2"/>
    <w:rsid w:val="00B26DBF"/>
    <w:rsid w:val="00B310AE"/>
    <w:rsid w:val="00B31818"/>
    <w:rsid w:val="00B3200C"/>
    <w:rsid w:val="00B32979"/>
    <w:rsid w:val="00B346EF"/>
    <w:rsid w:val="00B34C03"/>
    <w:rsid w:val="00B35716"/>
    <w:rsid w:val="00B35DDE"/>
    <w:rsid w:val="00B3632A"/>
    <w:rsid w:val="00B40ABA"/>
    <w:rsid w:val="00B45CBD"/>
    <w:rsid w:val="00B508DC"/>
    <w:rsid w:val="00B52B55"/>
    <w:rsid w:val="00B55196"/>
    <w:rsid w:val="00B55BC3"/>
    <w:rsid w:val="00B572EF"/>
    <w:rsid w:val="00B574F0"/>
    <w:rsid w:val="00B57BDB"/>
    <w:rsid w:val="00B57F0E"/>
    <w:rsid w:val="00B633BF"/>
    <w:rsid w:val="00B6567B"/>
    <w:rsid w:val="00B734AB"/>
    <w:rsid w:val="00B73C5B"/>
    <w:rsid w:val="00B764D9"/>
    <w:rsid w:val="00B76ACA"/>
    <w:rsid w:val="00B76F50"/>
    <w:rsid w:val="00B803CF"/>
    <w:rsid w:val="00B80792"/>
    <w:rsid w:val="00B82298"/>
    <w:rsid w:val="00B828DA"/>
    <w:rsid w:val="00B83B7E"/>
    <w:rsid w:val="00B92B25"/>
    <w:rsid w:val="00B9311E"/>
    <w:rsid w:val="00B9352E"/>
    <w:rsid w:val="00B93719"/>
    <w:rsid w:val="00B9400C"/>
    <w:rsid w:val="00B96250"/>
    <w:rsid w:val="00B97A17"/>
    <w:rsid w:val="00BA1B0B"/>
    <w:rsid w:val="00BA2B84"/>
    <w:rsid w:val="00BA342C"/>
    <w:rsid w:val="00BA4091"/>
    <w:rsid w:val="00BA4C7D"/>
    <w:rsid w:val="00BA5773"/>
    <w:rsid w:val="00BA5A02"/>
    <w:rsid w:val="00BA5BC3"/>
    <w:rsid w:val="00BA778C"/>
    <w:rsid w:val="00BA77F8"/>
    <w:rsid w:val="00BA791C"/>
    <w:rsid w:val="00BA7D6B"/>
    <w:rsid w:val="00BB0FBD"/>
    <w:rsid w:val="00BB17CA"/>
    <w:rsid w:val="00BB2F4C"/>
    <w:rsid w:val="00BB4EE3"/>
    <w:rsid w:val="00BB77C3"/>
    <w:rsid w:val="00BC17CE"/>
    <w:rsid w:val="00BC5272"/>
    <w:rsid w:val="00BC78B6"/>
    <w:rsid w:val="00BC7A6D"/>
    <w:rsid w:val="00BD09C9"/>
    <w:rsid w:val="00BD09CD"/>
    <w:rsid w:val="00BD0DBD"/>
    <w:rsid w:val="00BD12D0"/>
    <w:rsid w:val="00BD15AA"/>
    <w:rsid w:val="00BD2769"/>
    <w:rsid w:val="00BD2E38"/>
    <w:rsid w:val="00BD44C3"/>
    <w:rsid w:val="00BD4781"/>
    <w:rsid w:val="00BD4B2A"/>
    <w:rsid w:val="00BD5653"/>
    <w:rsid w:val="00BD6316"/>
    <w:rsid w:val="00BD7FC9"/>
    <w:rsid w:val="00BE0036"/>
    <w:rsid w:val="00BE0298"/>
    <w:rsid w:val="00BE0768"/>
    <w:rsid w:val="00BE16F7"/>
    <w:rsid w:val="00BE2FFA"/>
    <w:rsid w:val="00BE7408"/>
    <w:rsid w:val="00BF150B"/>
    <w:rsid w:val="00BF4D96"/>
    <w:rsid w:val="00C017FE"/>
    <w:rsid w:val="00C01A22"/>
    <w:rsid w:val="00C032BB"/>
    <w:rsid w:val="00C0485F"/>
    <w:rsid w:val="00C058DD"/>
    <w:rsid w:val="00C117B0"/>
    <w:rsid w:val="00C141BB"/>
    <w:rsid w:val="00C159BD"/>
    <w:rsid w:val="00C16852"/>
    <w:rsid w:val="00C17035"/>
    <w:rsid w:val="00C2050D"/>
    <w:rsid w:val="00C2133B"/>
    <w:rsid w:val="00C21A93"/>
    <w:rsid w:val="00C22981"/>
    <w:rsid w:val="00C24EFB"/>
    <w:rsid w:val="00C27A18"/>
    <w:rsid w:val="00C34BAD"/>
    <w:rsid w:val="00C419F9"/>
    <w:rsid w:val="00C42873"/>
    <w:rsid w:val="00C473C9"/>
    <w:rsid w:val="00C4780F"/>
    <w:rsid w:val="00C47FC6"/>
    <w:rsid w:val="00C511AF"/>
    <w:rsid w:val="00C51944"/>
    <w:rsid w:val="00C521BE"/>
    <w:rsid w:val="00C529C2"/>
    <w:rsid w:val="00C535E7"/>
    <w:rsid w:val="00C60B30"/>
    <w:rsid w:val="00C61D09"/>
    <w:rsid w:val="00C6300B"/>
    <w:rsid w:val="00C6433A"/>
    <w:rsid w:val="00C64742"/>
    <w:rsid w:val="00C64C6D"/>
    <w:rsid w:val="00C65681"/>
    <w:rsid w:val="00C66F66"/>
    <w:rsid w:val="00C71548"/>
    <w:rsid w:val="00C718E7"/>
    <w:rsid w:val="00C7300E"/>
    <w:rsid w:val="00C7304B"/>
    <w:rsid w:val="00C7422C"/>
    <w:rsid w:val="00C7682E"/>
    <w:rsid w:val="00C77F42"/>
    <w:rsid w:val="00C80453"/>
    <w:rsid w:val="00C81487"/>
    <w:rsid w:val="00C826A5"/>
    <w:rsid w:val="00C82994"/>
    <w:rsid w:val="00C86E7A"/>
    <w:rsid w:val="00C87ED0"/>
    <w:rsid w:val="00C912D2"/>
    <w:rsid w:val="00C92458"/>
    <w:rsid w:val="00C94A9F"/>
    <w:rsid w:val="00C97913"/>
    <w:rsid w:val="00CA17B5"/>
    <w:rsid w:val="00CA3D92"/>
    <w:rsid w:val="00CB000C"/>
    <w:rsid w:val="00CB1CB8"/>
    <w:rsid w:val="00CB350C"/>
    <w:rsid w:val="00CB7FB0"/>
    <w:rsid w:val="00CC310C"/>
    <w:rsid w:val="00CC38E1"/>
    <w:rsid w:val="00CC4162"/>
    <w:rsid w:val="00CC5423"/>
    <w:rsid w:val="00CC54C8"/>
    <w:rsid w:val="00CC79CB"/>
    <w:rsid w:val="00CC7A11"/>
    <w:rsid w:val="00CD2EEE"/>
    <w:rsid w:val="00CD4124"/>
    <w:rsid w:val="00CD5751"/>
    <w:rsid w:val="00CD7D0B"/>
    <w:rsid w:val="00CE0E21"/>
    <w:rsid w:val="00CE1AF6"/>
    <w:rsid w:val="00CE2203"/>
    <w:rsid w:val="00CE2C74"/>
    <w:rsid w:val="00CE4771"/>
    <w:rsid w:val="00CE5940"/>
    <w:rsid w:val="00CE64E7"/>
    <w:rsid w:val="00CF44AA"/>
    <w:rsid w:val="00CF5458"/>
    <w:rsid w:val="00CF5AF6"/>
    <w:rsid w:val="00CF6BE8"/>
    <w:rsid w:val="00D0311A"/>
    <w:rsid w:val="00D034D0"/>
    <w:rsid w:val="00D03A07"/>
    <w:rsid w:val="00D03B3A"/>
    <w:rsid w:val="00D045C0"/>
    <w:rsid w:val="00D049DB"/>
    <w:rsid w:val="00D0562A"/>
    <w:rsid w:val="00D05753"/>
    <w:rsid w:val="00D063C7"/>
    <w:rsid w:val="00D0716B"/>
    <w:rsid w:val="00D07E20"/>
    <w:rsid w:val="00D10B0E"/>
    <w:rsid w:val="00D127B2"/>
    <w:rsid w:val="00D13DBF"/>
    <w:rsid w:val="00D14B81"/>
    <w:rsid w:val="00D15E3F"/>
    <w:rsid w:val="00D1771B"/>
    <w:rsid w:val="00D20327"/>
    <w:rsid w:val="00D21F4D"/>
    <w:rsid w:val="00D23E73"/>
    <w:rsid w:val="00D25350"/>
    <w:rsid w:val="00D25B9E"/>
    <w:rsid w:val="00D272FD"/>
    <w:rsid w:val="00D32A13"/>
    <w:rsid w:val="00D33B99"/>
    <w:rsid w:val="00D34323"/>
    <w:rsid w:val="00D3475D"/>
    <w:rsid w:val="00D34DA4"/>
    <w:rsid w:val="00D36611"/>
    <w:rsid w:val="00D4207D"/>
    <w:rsid w:val="00D4543D"/>
    <w:rsid w:val="00D45817"/>
    <w:rsid w:val="00D475F8"/>
    <w:rsid w:val="00D47875"/>
    <w:rsid w:val="00D47F0E"/>
    <w:rsid w:val="00D47F73"/>
    <w:rsid w:val="00D510F4"/>
    <w:rsid w:val="00D519F2"/>
    <w:rsid w:val="00D5224E"/>
    <w:rsid w:val="00D52731"/>
    <w:rsid w:val="00D57FB6"/>
    <w:rsid w:val="00D60ACA"/>
    <w:rsid w:val="00D615DF"/>
    <w:rsid w:val="00D61EE2"/>
    <w:rsid w:val="00D6378A"/>
    <w:rsid w:val="00D64A2B"/>
    <w:rsid w:val="00D6514A"/>
    <w:rsid w:val="00D65342"/>
    <w:rsid w:val="00D6560A"/>
    <w:rsid w:val="00D66350"/>
    <w:rsid w:val="00D7029C"/>
    <w:rsid w:val="00D731B6"/>
    <w:rsid w:val="00D73A6E"/>
    <w:rsid w:val="00D74BE4"/>
    <w:rsid w:val="00D77CC8"/>
    <w:rsid w:val="00D8294F"/>
    <w:rsid w:val="00D82BCA"/>
    <w:rsid w:val="00D835B3"/>
    <w:rsid w:val="00D84EC3"/>
    <w:rsid w:val="00D8523F"/>
    <w:rsid w:val="00D85692"/>
    <w:rsid w:val="00D9129E"/>
    <w:rsid w:val="00D91A61"/>
    <w:rsid w:val="00D91FCE"/>
    <w:rsid w:val="00D924D2"/>
    <w:rsid w:val="00D9447E"/>
    <w:rsid w:val="00D96012"/>
    <w:rsid w:val="00D96237"/>
    <w:rsid w:val="00D970FA"/>
    <w:rsid w:val="00D972B2"/>
    <w:rsid w:val="00DA38B8"/>
    <w:rsid w:val="00DA3B19"/>
    <w:rsid w:val="00DA62E8"/>
    <w:rsid w:val="00DB06EF"/>
    <w:rsid w:val="00DB08C1"/>
    <w:rsid w:val="00DB1B36"/>
    <w:rsid w:val="00DB2154"/>
    <w:rsid w:val="00DB21B3"/>
    <w:rsid w:val="00DB2F55"/>
    <w:rsid w:val="00DB37F9"/>
    <w:rsid w:val="00DB575E"/>
    <w:rsid w:val="00DB5E36"/>
    <w:rsid w:val="00DB7970"/>
    <w:rsid w:val="00DC1943"/>
    <w:rsid w:val="00DC499D"/>
    <w:rsid w:val="00DC5E52"/>
    <w:rsid w:val="00DC794E"/>
    <w:rsid w:val="00DC7D31"/>
    <w:rsid w:val="00DD23E2"/>
    <w:rsid w:val="00DD3493"/>
    <w:rsid w:val="00DD63FC"/>
    <w:rsid w:val="00DE0A8A"/>
    <w:rsid w:val="00DE1D16"/>
    <w:rsid w:val="00DE39EE"/>
    <w:rsid w:val="00DE5F2B"/>
    <w:rsid w:val="00DE6F46"/>
    <w:rsid w:val="00DF2EB9"/>
    <w:rsid w:val="00DF2FAD"/>
    <w:rsid w:val="00E003D7"/>
    <w:rsid w:val="00E019BE"/>
    <w:rsid w:val="00E03EE1"/>
    <w:rsid w:val="00E0750F"/>
    <w:rsid w:val="00E079E8"/>
    <w:rsid w:val="00E11973"/>
    <w:rsid w:val="00E12012"/>
    <w:rsid w:val="00E12B76"/>
    <w:rsid w:val="00E14928"/>
    <w:rsid w:val="00E14B1E"/>
    <w:rsid w:val="00E14F62"/>
    <w:rsid w:val="00E15F7C"/>
    <w:rsid w:val="00E17F1C"/>
    <w:rsid w:val="00E2082C"/>
    <w:rsid w:val="00E20BF8"/>
    <w:rsid w:val="00E24992"/>
    <w:rsid w:val="00E30099"/>
    <w:rsid w:val="00E327B1"/>
    <w:rsid w:val="00E33A03"/>
    <w:rsid w:val="00E3443B"/>
    <w:rsid w:val="00E36173"/>
    <w:rsid w:val="00E36AB6"/>
    <w:rsid w:val="00E36FF8"/>
    <w:rsid w:val="00E41910"/>
    <w:rsid w:val="00E44BD6"/>
    <w:rsid w:val="00E457F9"/>
    <w:rsid w:val="00E4655F"/>
    <w:rsid w:val="00E46F98"/>
    <w:rsid w:val="00E47521"/>
    <w:rsid w:val="00E51768"/>
    <w:rsid w:val="00E53077"/>
    <w:rsid w:val="00E53828"/>
    <w:rsid w:val="00E53892"/>
    <w:rsid w:val="00E55028"/>
    <w:rsid w:val="00E5628B"/>
    <w:rsid w:val="00E57EF7"/>
    <w:rsid w:val="00E60CA5"/>
    <w:rsid w:val="00E62A43"/>
    <w:rsid w:val="00E64184"/>
    <w:rsid w:val="00E6451B"/>
    <w:rsid w:val="00E65F45"/>
    <w:rsid w:val="00E7181E"/>
    <w:rsid w:val="00E72425"/>
    <w:rsid w:val="00E72EAF"/>
    <w:rsid w:val="00E741B1"/>
    <w:rsid w:val="00E74771"/>
    <w:rsid w:val="00E77E42"/>
    <w:rsid w:val="00E82E30"/>
    <w:rsid w:val="00E83739"/>
    <w:rsid w:val="00E83C93"/>
    <w:rsid w:val="00E850FC"/>
    <w:rsid w:val="00E92732"/>
    <w:rsid w:val="00E935A1"/>
    <w:rsid w:val="00E94F36"/>
    <w:rsid w:val="00E97038"/>
    <w:rsid w:val="00EA0C1D"/>
    <w:rsid w:val="00EA134B"/>
    <w:rsid w:val="00EA3AC1"/>
    <w:rsid w:val="00EA409D"/>
    <w:rsid w:val="00EA4671"/>
    <w:rsid w:val="00EA7D43"/>
    <w:rsid w:val="00EB1265"/>
    <w:rsid w:val="00EB1606"/>
    <w:rsid w:val="00EB19A7"/>
    <w:rsid w:val="00EB5AE4"/>
    <w:rsid w:val="00EB67BF"/>
    <w:rsid w:val="00EB742D"/>
    <w:rsid w:val="00EB7E91"/>
    <w:rsid w:val="00EC0491"/>
    <w:rsid w:val="00EC5AAB"/>
    <w:rsid w:val="00EC773F"/>
    <w:rsid w:val="00EC77C1"/>
    <w:rsid w:val="00ED1E9C"/>
    <w:rsid w:val="00ED6727"/>
    <w:rsid w:val="00EE1F4A"/>
    <w:rsid w:val="00EE330A"/>
    <w:rsid w:val="00EE4291"/>
    <w:rsid w:val="00EF16F2"/>
    <w:rsid w:val="00EF286C"/>
    <w:rsid w:val="00EF2DD3"/>
    <w:rsid w:val="00EF3B13"/>
    <w:rsid w:val="00EF4D46"/>
    <w:rsid w:val="00EF70D6"/>
    <w:rsid w:val="00F009F9"/>
    <w:rsid w:val="00F0121F"/>
    <w:rsid w:val="00F01471"/>
    <w:rsid w:val="00F02C0E"/>
    <w:rsid w:val="00F02C1B"/>
    <w:rsid w:val="00F04523"/>
    <w:rsid w:val="00F04886"/>
    <w:rsid w:val="00F05CEC"/>
    <w:rsid w:val="00F06254"/>
    <w:rsid w:val="00F1040B"/>
    <w:rsid w:val="00F10863"/>
    <w:rsid w:val="00F1278E"/>
    <w:rsid w:val="00F13473"/>
    <w:rsid w:val="00F14031"/>
    <w:rsid w:val="00F14E5A"/>
    <w:rsid w:val="00F1545A"/>
    <w:rsid w:val="00F16217"/>
    <w:rsid w:val="00F24334"/>
    <w:rsid w:val="00F25D69"/>
    <w:rsid w:val="00F26399"/>
    <w:rsid w:val="00F27611"/>
    <w:rsid w:val="00F30404"/>
    <w:rsid w:val="00F30719"/>
    <w:rsid w:val="00F35053"/>
    <w:rsid w:val="00F400DA"/>
    <w:rsid w:val="00F4040C"/>
    <w:rsid w:val="00F4113A"/>
    <w:rsid w:val="00F4243E"/>
    <w:rsid w:val="00F436DC"/>
    <w:rsid w:val="00F43BF1"/>
    <w:rsid w:val="00F43F2B"/>
    <w:rsid w:val="00F4606F"/>
    <w:rsid w:val="00F46DFE"/>
    <w:rsid w:val="00F47B96"/>
    <w:rsid w:val="00F51F17"/>
    <w:rsid w:val="00F52CC1"/>
    <w:rsid w:val="00F53D72"/>
    <w:rsid w:val="00F54506"/>
    <w:rsid w:val="00F5778A"/>
    <w:rsid w:val="00F60150"/>
    <w:rsid w:val="00F62E23"/>
    <w:rsid w:val="00F62E3F"/>
    <w:rsid w:val="00F6391E"/>
    <w:rsid w:val="00F64034"/>
    <w:rsid w:val="00F662F4"/>
    <w:rsid w:val="00F67247"/>
    <w:rsid w:val="00F675C2"/>
    <w:rsid w:val="00F678CB"/>
    <w:rsid w:val="00F67F62"/>
    <w:rsid w:val="00F70DBF"/>
    <w:rsid w:val="00F74F36"/>
    <w:rsid w:val="00F75B73"/>
    <w:rsid w:val="00F76293"/>
    <w:rsid w:val="00F77502"/>
    <w:rsid w:val="00F7764F"/>
    <w:rsid w:val="00F8199F"/>
    <w:rsid w:val="00F81C80"/>
    <w:rsid w:val="00F8275E"/>
    <w:rsid w:val="00F82FDF"/>
    <w:rsid w:val="00F84364"/>
    <w:rsid w:val="00F8773D"/>
    <w:rsid w:val="00F878A7"/>
    <w:rsid w:val="00F87C12"/>
    <w:rsid w:val="00F928AD"/>
    <w:rsid w:val="00F93544"/>
    <w:rsid w:val="00F94975"/>
    <w:rsid w:val="00FA0DC9"/>
    <w:rsid w:val="00FA4680"/>
    <w:rsid w:val="00FA4827"/>
    <w:rsid w:val="00FA4A24"/>
    <w:rsid w:val="00FA5679"/>
    <w:rsid w:val="00FA7232"/>
    <w:rsid w:val="00FA76D1"/>
    <w:rsid w:val="00FB0855"/>
    <w:rsid w:val="00FB1D30"/>
    <w:rsid w:val="00FC37F2"/>
    <w:rsid w:val="00FC58B7"/>
    <w:rsid w:val="00FC598A"/>
    <w:rsid w:val="00FC7801"/>
    <w:rsid w:val="00FD2D08"/>
    <w:rsid w:val="00FD3AC4"/>
    <w:rsid w:val="00FD409E"/>
    <w:rsid w:val="00FD4119"/>
    <w:rsid w:val="00FD4719"/>
    <w:rsid w:val="00FD797C"/>
    <w:rsid w:val="00FE2DAA"/>
    <w:rsid w:val="00FE5A25"/>
    <w:rsid w:val="00FF0851"/>
    <w:rsid w:val="00FF1CCB"/>
    <w:rsid w:val="00FF254D"/>
    <w:rsid w:val="00FF2F4B"/>
    <w:rsid w:val="00FF3F19"/>
    <w:rsid w:val="00FF4008"/>
    <w:rsid w:val="00FF4508"/>
    <w:rsid w:val="00FF58AA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8C"/>
  </w:style>
  <w:style w:type="paragraph" w:styleId="1">
    <w:name w:val="heading 1"/>
    <w:basedOn w:val="a"/>
    <w:link w:val="10"/>
    <w:uiPriority w:val="9"/>
    <w:qFormat/>
    <w:rsid w:val="00261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DC"/>
    <w:pPr>
      <w:ind w:left="720"/>
      <w:contextualSpacing/>
    </w:pPr>
  </w:style>
  <w:style w:type="table" w:styleId="a4">
    <w:name w:val="Table Grid"/>
    <w:basedOn w:val="a1"/>
    <w:uiPriority w:val="99"/>
    <w:rsid w:val="00FD3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255C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5CD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55CD6"/>
    <w:rPr>
      <w:vertAlign w:val="superscript"/>
    </w:rPr>
  </w:style>
  <w:style w:type="paragraph" w:styleId="21">
    <w:name w:val="Body Text 2"/>
    <w:basedOn w:val="a"/>
    <w:link w:val="22"/>
    <w:rsid w:val="00943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43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95125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nhideWhenUsed/>
    <w:rsid w:val="00CB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1C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33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EE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Strong"/>
    <w:qFormat/>
    <w:rsid w:val="00EE330A"/>
    <w:rPr>
      <w:b/>
      <w:bCs/>
    </w:rPr>
  </w:style>
  <w:style w:type="character" w:customStyle="1" w:styleId="ac">
    <w:name w:val="Основной текст_"/>
    <w:basedOn w:val="a0"/>
    <w:link w:val="11"/>
    <w:rsid w:val="008940AB"/>
    <w:rPr>
      <w:rFonts w:ascii="Times New Roman" w:eastAsia="Times New Roman" w:hAnsi="Times New Roman" w:cs="Times New Roman"/>
      <w:b/>
      <w:bCs/>
      <w:spacing w:val="-9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c"/>
    <w:rsid w:val="008940A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c"/>
    <w:rsid w:val="008940AB"/>
    <w:pPr>
      <w:widowControl w:val="0"/>
      <w:shd w:val="clear" w:color="auto" w:fill="FFFFFF"/>
      <w:spacing w:before="240" w:after="0" w:line="276" w:lineRule="exact"/>
      <w:jc w:val="center"/>
    </w:pPr>
    <w:rPr>
      <w:rFonts w:ascii="Times New Roman" w:eastAsia="Times New Roman" w:hAnsi="Times New Roman" w:cs="Times New Roman"/>
      <w:b/>
      <w:bCs/>
      <w:spacing w:val="-9"/>
    </w:rPr>
  </w:style>
  <w:style w:type="character" w:customStyle="1" w:styleId="95pt0pt0">
    <w:name w:val="Основной текст + 9;5 pt;Интервал 0 pt"/>
    <w:basedOn w:val="ac"/>
    <w:rsid w:val="00894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0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075797"/>
  </w:style>
  <w:style w:type="paragraph" w:styleId="af">
    <w:name w:val="footer"/>
    <w:basedOn w:val="a"/>
    <w:link w:val="af0"/>
    <w:uiPriority w:val="99"/>
    <w:unhideWhenUsed/>
    <w:rsid w:val="000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5797"/>
  </w:style>
  <w:style w:type="paragraph" w:styleId="3">
    <w:name w:val="Body Text Indent 3"/>
    <w:basedOn w:val="a"/>
    <w:link w:val="30"/>
    <w:unhideWhenUsed/>
    <w:rsid w:val="00E33A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3A03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rsid w:val="00E65F45"/>
  </w:style>
  <w:style w:type="paragraph" w:customStyle="1" w:styleId="13">
    <w:name w:val="Знак Знак1 Знак Знак Знак Знак"/>
    <w:basedOn w:val="a"/>
    <w:rsid w:val="00E65F45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styleId="af1">
    <w:name w:val="Title"/>
    <w:basedOn w:val="a"/>
    <w:link w:val="af2"/>
    <w:uiPriority w:val="99"/>
    <w:qFormat/>
    <w:rsid w:val="00E65F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E65F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E65F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E65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Знак Знак12"/>
    <w:basedOn w:val="a"/>
    <w:rsid w:val="00E65F45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customStyle="1" w:styleId="tekst">
    <w:name w:val="!_tekst"/>
    <w:qFormat/>
    <w:rsid w:val="00E65F4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4"/>
      <w:lang w:eastAsia="zh-CN"/>
    </w:rPr>
  </w:style>
  <w:style w:type="character" w:styleId="af6">
    <w:name w:val="Hyperlink"/>
    <w:basedOn w:val="a0"/>
    <w:uiPriority w:val="99"/>
    <w:unhideWhenUsed/>
    <w:rsid w:val="00584A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1934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customStyle="1" w:styleId="ConsNormal">
    <w:name w:val="ConsNormal"/>
    <w:rsid w:val="008322C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D27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F61F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F61F6"/>
  </w:style>
  <w:style w:type="paragraph" w:customStyle="1" w:styleId="Style8">
    <w:name w:val="Style8"/>
    <w:basedOn w:val="a"/>
    <w:uiPriority w:val="99"/>
    <w:rsid w:val="00AF61F6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AF61F6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Heading">
    <w:name w:val="Heading"/>
    <w:rsid w:val="007A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ADC"/>
    <w:pPr>
      <w:ind w:left="720"/>
      <w:contextualSpacing/>
    </w:pPr>
  </w:style>
  <w:style w:type="table" w:styleId="a4">
    <w:name w:val="Table Grid"/>
    <w:basedOn w:val="a1"/>
    <w:uiPriority w:val="99"/>
    <w:rsid w:val="00FD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255CD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5CD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55CD6"/>
    <w:rPr>
      <w:vertAlign w:val="superscript"/>
    </w:rPr>
  </w:style>
  <w:style w:type="paragraph" w:styleId="21">
    <w:name w:val="Body Text 2"/>
    <w:basedOn w:val="a"/>
    <w:link w:val="22"/>
    <w:rsid w:val="00943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439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095125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nhideWhenUsed/>
    <w:rsid w:val="00CB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B1C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33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EE3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Strong"/>
    <w:qFormat/>
    <w:rsid w:val="00EE330A"/>
    <w:rPr>
      <w:b/>
      <w:bCs/>
    </w:rPr>
  </w:style>
  <w:style w:type="character" w:customStyle="1" w:styleId="ac">
    <w:name w:val="Основной текст_"/>
    <w:basedOn w:val="a0"/>
    <w:link w:val="11"/>
    <w:rsid w:val="008940AB"/>
    <w:rPr>
      <w:rFonts w:ascii="Times New Roman" w:eastAsia="Times New Roman" w:hAnsi="Times New Roman" w:cs="Times New Roman"/>
      <w:b/>
      <w:bCs/>
      <w:spacing w:val="-9"/>
      <w:shd w:val="clear" w:color="auto" w:fill="FFFFFF"/>
    </w:rPr>
  </w:style>
  <w:style w:type="character" w:customStyle="1" w:styleId="95pt0pt">
    <w:name w:val="Основной текст + 9;5 pt;Не полужирный;Интервал 0 pt"/>
    <w:basedOn w:val="ac"/>
    <w:rsid w:val="008940A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c"/>
    <w:rsid w:val="008940AB"/>
    <w:pPr>
      <w:widowControl w:val="0"/>
      <w:shd w:val="clear" w:color="auto" w:fill="FFFFFF"/>
      <w:spacing w:before="240" w:after="0" w:line="276" w:lineRule="exact"/>
      <w:jc w:val="center"/>
    </w:pPr>
    <w:rPr>
      <w:rFonts w:ascii="Times New Roman" w:eastAsia="Times New Roman" w:hAnsi="Times New Roman" w:cs="Times New Roman"/>
      <w:b/>
      <w:bCs/>
      <w:spacing w:val="-9"/>
    </w:rPr>
  </w:style>
  <w:style w:type="character" w:customStyle="1" w:styleId="95pt0pt0">
    <w:name w:val="Основной текст + 9;5 pt;Интервал 0 pt"/>
    <w:basedOn w:val="ac"/>
    <w:rsid w:val="00894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nhideWhenUsed/>
    <w:rsid w:val="000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075797"/>
  </w:style>
  <w:style w:type="paragraph" w:styleId="af">
    <w:name w:val="footer"/>
    <w:basedOn w:val="a"/>
    <w:link w:val="af0"/>
    <w:uiPriority w:val="99"/>
    <w:unhideWhenUsed/>
    <w:rsid w:val="0007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5797"/>
  </w:style>
  <w:style w:type="paragraph" w:styleId="3">
    <w:name w:val="Body Text Indent 3"/>
    <w:basedOn w:val="a"/>
    <w:link w:val="30"/>
    <w:unhideWhenUsed/>
    <w:rsid w:val="00E33A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33A03"/>
    <w:rPr>
      <w:sz w:val="16"/>
      <w:szCs w:val="16"/>
    </w:rPr>
  </w:style>
  <w:style w:type="numbering" w:customStyle="1" w:styleId="12">
    <w:name w:val="Нет списка1"/>
    <w:next w:val="a2"/>
    <w:uiPriority w:val="99"/>
    <w:semiHidden/>
    <w:rsid w:val="00E65F45"/>
  </w:style>
  <w:style w:type="paragraph" w:customStyle="1" w:styleId="13">
    <w:name w:val="Знак Знак1 Знак Знак Знак Знак"/>
    <w:basedOn w:val="a"/>
    <w:rsid w:val="00E65F45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styleId="af1">
    <w:name w:val="Title"/>
    <w:basedOn w:val="a"/>
    <w:link w:val="af2"/>
    <w:uiPriority w:val="99"/>
    <w:qFormat/>
    <w:rsid w:val="00E65F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E65F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E65F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E65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E6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Знак Знак12"/>
    <w:basedOn w:val="a"/>
    <w:rsid w:val="00E65F45"/>
    <w:pPr>
      <w:spacing w:after="160" w:line="240" w:lineRule="exact"/>
    </w:pPr>
    <w:rPr>
      <w:rFonts w:ascii="Verdana" w:eastAsia="SimSun" w:hAnsi="Verdana" w:cs="Verdana"/>
      <w:sz w:val="24"/>
      <w:szCs w:val="24"/>
      <w:lang w:val="en-US"/>
    </w:rPr>
  </w:style>
  <w:style w:type="paragraph" w:customStyle="1" w:styleId="tekst">
    <w:name w:val="!_tekst"/>
    <w:qFormat/>
    <w:rsid w:val="00E65F45"/>
    <w:pPr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4"/>
      <w:lang w:eastAsia="zh-CN"/>
    </w:rPr>
  </w:style>
  <w:style w:type="character" w:styleId="af6">
    <w:name w:val="Hyperlink"/>
    <w:basedOn w:val="a0"/>
    <w:uiPriority w:val="99"/>
    <w:unhideWhenUsed/>
    <w:rsid w:val="00584AC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193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Normal">
    <w:name w:val="ConsNormal"/>
    <w:rsid w:val="008322C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D27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F61F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F61F6"/>
  </w:style>
  <w:style w:type="paragraph" w:customStyle="1" w:styleId="Style8">
    <w:name w:val="Style8"/>
    <w:basedOn w:val="a"/>
    <w:uiPriority w:val="99"/>
    <w:rsid w:val="00AF61F6"/>
    <w:pPr>
      <w:widowControl w:val="0"/>
      <w:autoSpaceDE w:val="0"/>
      <w:autoSpaceDN w:val="0"/>
      <w:adjustRightInd w:val="0"/>
      <w:spacing w:after="0" w:line="461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AF61F6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Heading">
    <w:name w:val="Heading"/>
    <w:rsid w:val="007A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F790-3977-4707-8102-125A3079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5764</Words>
  <Characters>32859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2</cp:revision>
  <cp:lastPrinted>2023-04-03T05:41:00Z</cp:lastPrinted>
  <dcterms:created xsi:type="dcterms:W3CDTF">2023-05-22T12:25:00Z</dcterms:created>
  <dcterms:modified xsi:type="dcterms:W3CDTF">2023-05-22T12:25:00Z</dcterms:modified>
</cp:coreProperties>
</file>