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05" w:rsidRPr="007C0C05" w:rsidRDefault="007C0C05" w:rsidP="007C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7C0C05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Федоровское городское поселение</w:t>
      </w:r>
    </w:p>
    <w:p w:rsidR="007C0C05" w:rsidRPr="007C0C05" w:rsidRDefault="007C0C05" w:rsidP="007C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7C0C05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Тосненский район Ленинградской области</w:t>
      </w:r>
    </w:p>
    <w:p w:rsidR="007C0C05" w:rsidRDefault="007C0C05" w:rsidP="007C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7C0C05" w:rsidRPr="007C0C05" w:rsidRDefault="007C0C05" w:rsidP="007C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7C0C05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</w:t>
      </w:r>
    </w:p>
    <w:p w:rsidR="007C0C05" w:rsidRPr="007C0C05" w:rsidRDefault="007C0C05" w:rsidP="007C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7C0C05" w:rsidRPr="007C0C05" w:rsidRDefault="007C0C05" w:rsidP="007C0C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 w:rsidRPr="007C0C05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Постановление</w:t>
      </w: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2FE6">
        <w:rPr>
          <w:rFonts w:ascii="Times New Roman" w:eastAsia="Times New Roman" w:hAnsi="Times New Roman" w:cs="Times New Roman"/>
          <w:sz w:val="28"/>
          <w:szCs w:val="28"/>
          <w:lang w:eastAsia="ru-RU"/>
        </w:rPr>
        <w:t>7.03</w:t>
      </w: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E62FE6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</w:t>
      </w:r>
      <w:r w:rsidR="00F658C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8CB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12.2017</w:t>
      </w: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2FE6"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62FE6" w:rsidRPr="00E62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по выдаче разрешений на ввод объектов в эксплуатацию администрацией Федоровского городского поселения Тосненского района Ленинградской области</w:t>
      </w:r>
      <w:r w:rsidR="00F658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05" w:rsidRPr="007C0C05" w:rsidRDefault="00F51A52" w:rsidP="00F658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55 </w:t>
      </w:r>
      <w:r w:rsidRPr="00F51A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Федерации»</w:t>
      </w:r>
      <w:r w:rsidRPr="00F5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</w:t>
      </w:r>
      <w:r w:rsidR="009A5068" w:rsidRPr="009A5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765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A5068" w:rsidRPr="009A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</w:t>
      </w:r>
      <w:r w:rsidR="00994D5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РФ от 30.12.2015 № 1499 «</w:t>
      </w:r>
      <w:r w:rsidR="009A5068" w:rsidRPr="009A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</w:t>
      </w:r>
      <w:r w:rsidR="009A5068" w:rsidRPr="00D7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1 марта 2013 г. </w:t>
      </w:r>
      <w:r w:rsidR="00994D55" w:rsidRPr="00D73A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175»,</w:t>
      </w:r>
      <w:r w:rsidR="009A5068" w:rsidRPr="00D7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A31" w:rsidRPr="00D73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Ленинградской области от 24.02.2016 № 41 «О признании утратившим силу постановления Правительства Ленинградской области от 30.09.2011 № 310»</w:t>
      </w:r>
      <w:r w:rsidR="009765C4" w:rsidRPr="00D7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4D55" w:rsidRPr="00D73A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Федоровского </w:t>
      </w:r>
      <w:r w:rsidR="00994D55" w:rsidRPr="007C0C0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поселения Тосненского района Ленинградской области</w:t>
      </w:r>
      <w:r w:rsidR="00994D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0C05"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Федоровского городского поселения Тосненского района Ленинградской области</w:t>
      </w:r>
      <w:r w:rsidR="007C0C05" w:rsidRPr="007C0C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FB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7252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0C05" w:rsidRPr="007C0C05" w:rsidRDefault="007252FB" w:rsidP="007252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F0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15.12.2017</w:t>
      </w:r>
      <w:r w:rsidRPr="0072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410 «Об утверждении Административного регламента по предоставлению муниципальной услуги по выдаче разрешений на ввод объектов в эксплуатацию администрацией Федоровского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7C0C05" w:rsidRPr="007C0C05" w:rsidRDefault="007C0C05" w:rsidP="007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A31" w:rsidRPr="002E6C3A" w:rsidRDefault="007252FB" w:rsidP="00672D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06B3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3A31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1.2. Административного регламента по предоставлению муниципальной услуги по выдаче разрешений на ввод объектов в эксплуатацию администрацией Федоровского городского поселения Тосненского района Ленинградской области, утвержденного постановлением главы администрации Федоровского городского поселения Тосненского района Ленинградской области от 15.12.2017г. № 410 (далее – Административный регламент) изложить в следующей редакции:</w:t>
      </w:r>
    </w:p>
    <w:p w:rsidR="00F26E5B" w:rsidRPr="002E6C3A" w:rsidRDefault="00D73A31" w:rsidP="00F26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6E5B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подразделением администрации, ответственным за предоставление муниципальной услуги, является отдел землеустройства, </w:t>
      </w:r>
      <w:r w:rsidR="00F26E5B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архитектуры и муниципального имущества администрации Федоровского городского поселения Тосненского района Ленинградской области (далее – Отдел)», а также далее по тексту «Сектор» читать «Отдел».</w:t>
      </w:r>
    </w:p>
    <w:p w:rsidR="00672D0F" w:rsidRPr="002E6C3A" w:rsidRDefault="007252FB" w:rsidP="00672D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6E5B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C37A0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0C05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994D55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EA69C9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sub_1024"/>
      <w:r w:rsidR="00F26E5B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672D0F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927F3" w:rsidRPr="002E6C3A" w:rsidRDefault="00F50A9D" w:rsidP="00672D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57B6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Муниципальной услуги является получение документа, </w:t>
      </w:r>
      <w:r w:rsidRPr="002E6C3A">
        <w:rPr>
          <w:rFonts w:ascii="Times New Roman" w:hAnsi="Times New Roman" w:cs="Times New Roman"/>
          <w:sz w:val="28"/>
          <w:szCs w:val="28"/>
        </w:rPr>
        <w:t>удостоверяющего</w:t>
      </w:r>
      <w:r w:rsidR="00F927F3" w:rsidRPr="002E6C3A">
        <w:rPr>
          <w:rFonts w:ascii="Times New Roman" w:hAnsi="Times New Roman" w:cs="Times New Roman"/>
          <w:sz w:val="28"/>
          <w:szCs w:val="28"/>
        </w:rPr>
        <w:t xml:space="preserve">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</w:t>
      </w:r>
      <w:r w:rsidR="00F0094B" w:rsidRPr="002E6C3A">
        <w:rPr>
          <w:rFonts w:ascii="Times New Roman" w:hAnsi="Times New Roman" w:cs="Times New Roman"/>
          <w:sz w:val="28"/>
          <w:szCs w:val="28"/>
        </w:rPr>
        <w:t>».</w:t>
      </w:r>
    </w:p>
    <w:p w:rsidR="00672D0F" w:rsidRPr="002E6C3A" w:rsidRDefault="007252FB" w:rsidP="00672D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6E5B" w:rsidRPr="002E6C3A">
        <w:rPr>
          <w:rFonts w:ascii="Times New Roman" w:hAnsi="Times New Roman" w:cs="Times New Roman"/>
          <w:sz w:val="28"/>
          <w:szCs w:val="28"/>
        </w:rPr>
        <w:t>3</w:t>
      </w:r>
      <w:r w:rsidR="00F90E05" w:rsidRPr="002E6C3A">
        <w:rPr>
          <w:rFonts w:ascii="Times New Roman" w:hAnsi="Times New Roman" w:cs="Times New Roman"/>
          <w:sz w:val="28"/>
          <w:szCs w:val="28"/>
        </w:rPr>
        <w:t xml:space="preserve">. </w:t>
      </w:r>
      <w:r w:rsidR="001E510F" w:rsidRPr="002E6C3A">
        <w:rPr>
          <w:rFonts w:ascii="Times New Roman" w:hAnsi="Times New Roman" w:cs="Times New Roman"/>
          <w:sz w:val="28"/>
          <w:szCs w:val="28"/>
        </w:rPr>
        <w:t xml:space="preserve">Пункт 2.5. </w:t>
      </w:r>
      <w:r w:rsidR="001E510F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изложить в следующей редакции: </w:t>
      </w:r>
    </w:p>
    <w:p w:rsidR="001E510F" w:rsidRPr="002E6C3A" w:rsidRDefault="001E510F" w:rsidP="00672D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6C3A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 – не более 5 (пяти) рабочих дней со дня поступления в Администрацию заявления застройщика</w:t>
      </w:r>
      <w:r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0094B" w:rsidRPr="002E6C3A" w:rsidRDefault="007252FB" w:rsidP="001551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76EE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510F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0E05" w:rsidRPr="002E6C3A">
        <w:rPr>
          <w:rFonts w:ascii="Times New Roman" w:hAnsi="Times New Roman" w:cs="Times New Roman"/>
          <w:sz w:val="28"/>
          <w:szCs w:val="28"/>
        </w:rPr>
        <w:t xml:space="preserve">Из пункта 2.7. </w:t>
      </w:r>
      <w:r w:rsidR="00672D0F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F90E05" w:rsidRPr="002E6C3A">
        <w:rPr>
          <w:rFonts w:ascii="Times New Roman" w:hAnsi="Times New Roman" w:cs="Times New Roman"/>
          <w:sz w:val="28"/>
          <w:szCs w:val="28"/>
        </w:rPr>
        <w:t>исключить абзац: «</w:t>
      </w:r>
      <w:hyperlink r:id="rId5" w:history="1">
        <w:r w:rsidR="00F90E05" w:rsidRPr="002E6C3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F90E05" w:rsidRPr="002E6C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01 март</w:t>
      </w:r>
      <w:r w:rsidR="00F57DB0" w:rsidRPr="002E6C3A">
        <w:rPr>
          <w:rFonts w:ascii="Times New Roman" w:hAnsi="Times New Roman" w:cs="Times New Roman"/>
          <w:sz w:val="28"/>
          <w:szCs w:val="28"/>
        </w:rPr>
        <w:t xml:space="preserve">а 2013 года № </w:t>
      </w:r>
      <w:r w:rsidR="00F90E05" w:rsidRPr="002E6C3A">
        <w:rPr>
          <w:rFonts w:ascii="Times New Roman" w:hAnsi="Times New Roman" w:cs="Times New Roman"/>
          <w:sz w:val="28"/>
          <w:szCs w:val="28"/>
        </w:rPr>
        <w:t>175 «Об установлении документа, необходимого для получения разрешения на ввод объекта в эксплуатацию» («Собрание законодательства РФ», №</w:t>
      </w:r>
      <w:r w:rsidR="00F57DB0" w:rsidRPr="002E6C3A">
        <w:rPr>
          <w:rFonts w:ascii="Times New Roman" w:hAnsi="Times New Roman" w:cs="Times New Roman"/>
          <w:sz w:val="28"/>
          <w:szCs w:val="28"/>
        </w:rPr>
        <w:t xml:space="preserve"> </w:t>
      </w:r>
      <w:r w:rsidR="00F90E05" w:rsidRPr="002E6C3A">
        <w:rPr>
          <w:rFonts w:ascii="Times New Roman" w:hAnsi="Times New Roman" w:cs="Times New Roman"/>
          <w:sz w:val="28"/>
          <w:szCs w:val="28"/>
        </w:rPr>
        <w:t>9, 04.03.2013)», абзац: «</w:t>
      </w:r>
      <w:r w:rsidR="00F90E05"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</w:t>
      </w:r>
      <w:r w:rsidR="00F90E05" w:rsidRPr="002E6C3A">
        <w:rPr>
          <w:rFonts w:ascii="Times New Roman" w:hAnsi="Times New Roman" w:cs="Times New Roman"/>
          <w:sz w:val="28"/>
          <w:szCs w:val="28"/>
        </w:rPr>
        <w:t>»</w:t>
      </w:r>
      <w:r w:rsidR="005E6F21" w:rsidRPr="002E6C3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2161A" w:rsidRPr="002E6C3A" w:rsidRDefault="007252FB" w:rsidP="00672D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76EE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5461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310C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2.8. Административного регламента </w:t>
      </w:r>
      <w:r w:rsidR="00825461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916127" w:rsidRPr="002E6C3A" w:rsidRDefault="00916127" w:rsidP="002B1074">
      <w:pPr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«2.8. </w:t>
      </w:r>
      <w:r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Для принятия решения о выдаче разрешения на ввод объекта в эксплуатацию необходимы следующие документы:</w:t>
      </w:r>
    </w:p>
    <w:p w:rsidR="00916127" w:rsidRPr="002E6C3A" w:rsidRDefault="00916127" w:rsidP="002B10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1" w:name="sub_208"/>
      <w:bookmarkEnd w:id="1"/>
      <w:r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а) заявление о выдаче разрешения на ввод объекта в эксплуатацию (далее - заявление) по форме согласно </w:t>
      </w:r>
      <w:hyperlink w:anchor="sub_1100" w:history="1">
        <w:r w:rsidRPr="002E6C3A">
          <w:rPr>
            <w:rFonts w:ascii="Times New Roman" w:eastAsia="Times New Roman" w:hAnsi="Times New Roman" w:cs="Times New Roman"/>
            <w:kern w:val="1"/>
            <w:sz w:val="28"/>
            <w:szCs w:val="28"/>
            <w:u w:val="single"/>
          </w:rPr>
          <w:t>приложению 1</w:t>
        </w:r>
      </w:hyperlink>
      <w:r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 настоящему Административному регламенту;</w:t>
      </w:r>
    </w:p>
    <w:p w:rsidR="002263F9" w:rsidRPr="002E6C3A" w:rsidRDefault="00916127" w:rsidP="005E6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81"/>
      <w:bookmarkEnd w:id="2"/>
      <w:r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б) </w:t>
      </w:r>
      <w:r w:rsidR="002263F9" w:rsidRPr="002E6C3A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263F9" w:rsidRPr="002E6C3A" w:rsidRDefault="00916127" w:rsidP="005E6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82"/>
      <w:bookmarkEnd w:id="3"/>
      <w:r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в) </w:t>
      </w:r>
      <w:r w:rsidR="002263F9" w:rsidRPr="002E6C3A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16127" w:rsidRPr="002E6C3A" w:rsidRDefault="00916127" w:rsidP="002B10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4" w:name="sub_20187"/>
      <w:bookmarkEnd w:id="4"/>
      <w:r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г) разрешение на строительство;</w:t>
      </w:r>
    </w:p>
    <w:p w:rsidR="00916127" w:rsidRPr="002E6C3A" w:rsidRDefault="00916127" w:rsidP="002B1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5" w:name="sub_20186"/>
      <w:bookmarkEnd w:id="5"/>
      <w:r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д) </w:t>
      </w:r>
      <w:r w:rsidR="002263F9" w:rsidRPr="002E6C3A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916127" w:rsidRPr="002E6C3A" w:rsidRDefault="00467252" w:rsidP="002B1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6" w:name="sub_2084"/>
      <w:bookmarkStart w:id="7" w:name="sub_20188"/>
      <w:bookmarkEnd w:id="6"/>
      <w:bookmarkEnd w:id="7"/>
      <w:r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="00916127"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) </w:t>
      </w:r>
      <w:r w:rsidR="002263F9" w:rsidRPr="002E6C3A">
        <w:rPr>
          <w:rFonts w:ascii="Times New Roman" w:hAnsi="Times New Roman" w:cs="Times New Roman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="00916127"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по форме согласно </w:t>
      </w:r>
      <w:hyperlink w:anchor="sub_1300" w:history="1">
        <w:r w:rsidR="00916127" w:rsidRPr="002E6C3A">
          <w:rPr>
            <w:rFonts w:ascii="Times New Roman" w:eastAsia="Times New Roman" w:hAnsi="Times New Roman" w:cs="Times New Roman"/>
            <w:kern w:val="1"/>
            <w:sz w:val="28"/>
            <w:szCs w:val="28"/>
            <w:u w:val="single"/>
          </w:rPr>
          <w:t xml:space="preserve">приложению </w:t>
        </w:r>
        <w:r w:rsidR="000976EE" w:rsidRPr="002E6C3A">
          <w:rPr>
            <w:rFonts w:ascii="Times New Roman" w:eastAsia="Times New Roman" w:hAnsi="Times New Roman" w:cs="Times New Roman"/>
            <w:kern w:val="1"/>
            <w:sz w:val="28"/>
            <w:szCs w:val="28"/>
            <w:u w:val="single"/>
          </w:rPr>
          <w:t>2</w:t>
        </w:r>
      </w:hyperlink>
      <w:r w:rsidR="00916127"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 настоящему Административному регламенту;</w:t>
      </w:r>
    </w:p>
    <w:p w:rsidR="00916127" w:rsidRPr="002E6C3A" w:rsidRDefault="00467252" w:rsidP="002B1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184"/>
      <w:bookmarkEnd w:id="8"/>
      <w:r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</w:t>
      </w:r>
      <w:r w:rsidR="00916127"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) </w:t>
      </w:r>
      <w:r w:rsidR="002263F9" w:rsidRPr="002E6C3A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</w:t>
      </w:r>
      <w:r w:rsidR="00D51621" w:rsidRPr="002E6C3A">
        <w:rPr>
          <w:rFonts w:ascii="Times New Roman" w:hAnsi="Times New Roman" w:cs="Times New Roman"/>
          <w:sz w:val="28"/>
          <w:szCs w:val="28"/>
        </w:rPr>
        <w:t>го обеспечения (при их наличии),</w:t>
      </w:r>
      <w:r w:rsidR="00916127"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форме согласно </w:t>
      </w:r>
      <w:hyperlink w:anchor="sub_1400" w:history="1">
        <w:r w:rsidR="00916127" w:rsidRPr="002E6C3A">
          <w:rPr>
            <w:rFonts w:ascii="Times New Roman" w:eastAsia="Times New Roman" w:hAnsi="Times New Roman" w:cs="Times New Roman"/>
            <w:kern w:val="1"/>
            <w:sz w:val="28"/>
            <w:szCs w:val="28"/>
            <w:u w:val="single"/>
          </w:rPr>
          <w:t xml:space="preserve">приложению </w:t>
        </w:r>
        <w:r w:rsidR="000976EE" w:rsidRPr="002E6C3A">
          <w:rPr>
            <w:rFonts w:ascii="Times New Roman" w:eastAsia="Times New Roman" w:hAnsi="Times New Roman" w:cs="Times New Roman"/>
            <w:kern w:val="1"/>
            <w:sz w:val="28"/>
            <w:szCs w:val="28"/>
            <w:u w:val="single"/>
          </w:rPr>
          <w:t>3</w:t>
        </w:r>
      </w:hyperlink>
      <w:r w:rsidR="00916127"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 настоящему Административному регламенту;</w:t>
      </w:r>
    </w:p>
    <w:p w:rsidR="00D51621" w:rsidRPr="002E6C3A" w:rsidRDefault="00467252" w:rsidP="002B1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189"/>
      <w:bookmarkEnd w:id="9"/>
      <w:r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</w:t>
      </w:r>
      <w:r w:rsidR="00916127"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) </w:t>
      </w:r>
      <w:r w:rsidR="00D51621" w:rsidRPr="002E6C3A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916127" w:rsidRPr="002E6C3A" w:rsidRDefault="00467252" w:rsidP="002B1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190"/>
      <w:bookmarkEnd w:id="10"/>
      <w:r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</w:t>
      </w:r>
      <w:r w:rsidR="00916127"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) </w:t>
      </w:r>
      <w:bookmarkStart w:id="11" w:name="sub_20185"/>
      <w:bookmarkEnd w:id="11"/>
      <w:r w:rsidR="00D51621" w:rsidRPr="002E6C3A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6" w:history="1">
        <w:r w:rsidR="00D51621" w:rsidRPr="002E6C3A">
          <w:rPr>
            <w:rFonts w:ascii="Times New Roman" w:hAnsi="Times New Roman" w:cs="Times New Roman"/>
            <w:sz w:val="28"/>
            <w:szCs w:val="28"/>
          </w:rPr>
          <w:t>ч</w:t>
        </w:r>
        <w:r w:rsidR="00D6323F" w:rsidRPr="002E6C3A">
          <w:rPr>
            <w:rFonts w:ascii="Times New Roman" w:hAnsi="Times New Roman" w:cs="Times New Roman"/>
            <w:sz w:val="28"/>
            <w:szCs w:val="28"/>
          </w:rPr>
          <w:t>.</w:t>
        </w:r>
        <w:r w:rsidR="00D51621" w:rsidRPr="002E6C3A">
          <w:rPr>
            <w:rFonts w:ascii="Times New Roman" w:hAnsi="Times New Roman" w:cs="Times New Roman"/>
            <w:sz w:val="28"/>
            <w:szCs w:val="28"/>
          </w:rPr>
          <w:t xml:space="preserve"> 1 с</w:t>
        </w:r>
        <w:r w:rsidR="00D6323F" w:rsidRPr="002E6C3A">
          <w:rPr>
            <w:rFonts w:ascii="Times New Roman" w:hAnsi="Times New Roman" w:cs="Times New Roman"/>
            <w:sz w:val="28"/>
            <w:szCs w:val="28"/>
          </w:rPr>
          <w:t xml:space="preserve">т. </w:t>
        </w:r>
        <w:r w:rsidR="00D51621" w:rsidRPr="002E6C3A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="00D51621" w:rsidRPr="002E6C3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7" w:history="1">
        <w:r w:rsidR="00D51621" w:rsidRPr="002E6C3A">
          <w:rPr>
            <w:rFonts w:ascii="Times New Roman" w:hAnsi="Times New Roman" w:cs="Times New Roman"/>
            <w:sz w:val="28"/>
            <w:szCs w:val="28"/>
          </w:rPr>
          <w:t>ч</w:t>
        </w:r>
        <w:r w:rsidR="00D6323F" w:rsidRPr="002E6C3A">
          <w:rPr>
            <w:rFonts w:ascii="Times New Roman" w:hAnsi="Times New Roman" w:cs="Times New Roman"/>
            <w:sz w:val="28"/>
            <w:szCs w:val="28"/>
          </w:rPr>
          <w:t>.</w:t>
        </w:r>
        <w:r w:rsidR="00D51621" w:rsidRPr="002E6C3A">
          <w:rPr>
            <w:rFonts w:ascii="Times New Roman" w:hAnsi="Times New Roman" w:cs="Times New Roman"/>
            <w:sz w:val="28"/>
            <w:szCs w:val="28"/>
          </w:rPr>
          <w:t xml:space="preserve"> 3.8</w:t>
        </w:r>
      </w:hyperlink>
      <w:r w:rsidR="00D51621" w:rsidRPr="002E6C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D6323F" w:rsidRPr="002E6C3A">
          <w:rPr>
            <w:rFonts w:ascii="Times New Roman" w:hAnsi="Times New Roman" w:cs="Times New Roman"/>
            <w:sz w:val="28"/>
            <w:szCs w:val="28"/>
          </w:rPr>
          <w:t>3.9 ст.</w:t>
        </w:r>
        <w:r w:rsidR="00D51621" w:rsidRPr="002E6C3A">
          <w:rPr>
            <w:rFonts w:ascii="Times New Roman" w:hAnsi="Times New Roman" w:cs="Times New Roman"/>
            <w:sz w:val="28"/>
            <w:szCs w:val="28"/>
          </w:rPr>
          <w:t xml:space="preserve"> 49</w:t>
        </w:r>
      </w:hyperlink>
      <w:r w:rsidR="00D51621" w:rsidRPr="002E6C3A">
        <w:rPr>
          <w:rFonts w:ascii="Times New Roman" w:hAnsi="Times New Roman" w:cs="Times New Roman"/>
          <w:sz w:val="28"/>
          <w:szCs w:val="28"/>
        </w:rPr>
        <w:t xml:space="preserve"> </w:t>
      </w:r>
      <w:r w:rsidR="002B1074" w:rsidRPr="002E6C3A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="00D51621" w:rsidRPr="002E6C3A">
        <w:rPr>
          <w:rFonts w:ascii="Times New Roman" w:hAnsi="Times New Roman" w:cs="Times New Roman"/>
          <w:sz w:val="28"/>
          <w:szCs w:val="28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</w:t>
      </w:r>
      <w:r w:rsidR="00C838B6" w:rsidRPr="002E6C3A">
        <w:rPr>
          <w:rFonts w:ascii="Times New Roman" w:hAnsi="Times New Roman" w:cs="Times New Roman"/>
          <w:sz w:val="28"/>
          <w:szCs w:val="28"/>
        </w:rPr>
        <w:t>–</w:t>
      </w:r>
      <w:r w:rsidR="00D51621" w:rsidRPr="002E6C3A">
        <w:rPr>
          <w:rFonts w:ascii="Times New Roman" w:hAnsi="Times New Roman" w:cs="Times New Roman"/>
          <w:sz w:val="28"/>
          <w:szCs w:val="28"/>
        </w:rPr>
        <w:t xml:space="preserve"> орган федерального государственного экологического надзора), выдаваемое в случаях, предусмотренных </w:t>
      </w:r>
      <w:hyperlink r:id="rId9" w:history="1">
        <w:r w:rsidR="00D51621" w:rsidRPr="002E6C3A">
          <w:rPr>
            <w:rFonts w:ascii="Times New Roman" w:hAnsi="Times New Roman" w:cs="Times New Roman"/>
            <w:sz w:val="28"/>
            <w:szCs w:val="28"/>
          </w:rPr>
          <w:t>ч</w:t>
        </w:r>
        <w:r w:rsidR="00D6323F" w:rsidRPr="002E6C3A">
          <w:rPr>
            <w:rFonts w:ascii="Times New Roman" w:hAnsi="Times New Roman" w:cs="Times New Roman"/>
            <w:sz w:val="28"/>
            <w:szCs w:val="28"/>
          </w:rPr>
          <w:t>.</w:t>
        </w:r>
        <w:r w:rsidR="00D51621" w:rsidRPr="002E6C3A">
          <w:rPr>
            <w:rFonts w:ascii="Times New Roman" w:hAnsi="Times New Roman" w:cs="Times New Roman"/>
            <w:sz w:val="28"/>
            <w:szCs w:val="28"/>
          </w:rPr>
          <w:t xml:space="preserve"> 7 ст</w:t>
        </w:r>
        <w:r w:rsidR="00D6323F" w:rsidRPr="002E6C3A">
          <w:rPr>
            <w:rFonts w:ascii="Times New Roman" w:hAnsi="Times New Roman" w:cs="Times New Roman"/>
            <w:sz w:val="28"/>
            <w:szCs w:val="28"/>
          </w:rPr>
          <w:t>.</w:t>
        </w:r>
        <w:r w:rsidR="00D51621" w:rsidRPr="002E6C3A">
          <w:rPr>
            <w:rFonts w:ascii="Times New Roman" w:hAnsi="Times New Roman" w:cs="Times New Roman"/>
            <w:sz w:val="28"/>
            <w:szCs w:val="28"/>
          </w:rPr>
          <w:t xml:space="preserve"> 54</w:t>
        </w:r>
      </w:hyperlink>
      <w:r w:rsidRPr="002E6C3A">
        <w:rPr>
          <w:rFonts w:ascii="Times New Roman" w:hAnsi="Times New Roman" w:cs="Times New Roman"/>
          <w:sz w:val="28"/>
          <w:szCs w:val="28"/>
        </w:rPr>
        <w:t xml:space="preserve"> </w:t>
      </w:r>
      <w:r w:rsidR="002B1074" w:rsidRPr="002E6C3A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="00916127"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916127" w:rsidRPr="002E6C3A" w:rsidRDefault="002B1074" w:rsidP="002B10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</w:t>
      </w:r>
      <w:r w:rsidR="00916127"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16127" w:rsidRPr="002E6C3A" w:rsidRDefault="002B1074" w:rsidP="002B107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12" w:name="sub_20191"/>
      <w:bookmarkEnd w:id="12"/>
      <w:r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</w:t>
      </w:r>
      <w:r w:rsidR="00916127"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2C28C3" w:rsidRPr="002E6C3A" w:rsidRDefault="002B1074" w:rsidP="00097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</w:t>
      </w:r>
      <w:r w:rsidR="00916127"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) </w:t>
      </w:r>
      <w:r w:rsidRPr="002E6C3A">
        <w:rPr>
          <w:rFonts w:ascii="Times New Roman" w:hAnsi="Times New Roman" w:cs="Times New Roman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0" w:history="1">
        <w:r w:rsidRPr="002E6C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6C3A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</w:t>
      </w:r>
      <w:r w:rsidR="002C28C3" w:rsidRPr="002E6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6EE" w:rsidRPr="002E6C3A" w:rsidRDefault="007252FB" w:rsidP="00097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76EE" w:rsidRPr="002E6C3A">
        <w:rPr>
          <w:rFonts w:ascii="Times New Roman" w:hAnsi="Times New Roman" w:cs="Times New Roman"/>
          <w:sz w:val="28"/>
          <w:szCs w:val="28"/>
        </w:rPr>
        <w:t xml:space="preserve">6. </w:t>
      </w:r>
      <w:r w:rsidR="002C28C3" w:rsidRPr="002E6C3A">
        <w:rPr>
          <w:rFonts w:ascii="Times New Roman" w:hAnsi="Times New Roman" w:cs="Times New Roman"/>
          <w:sz w:val="28"/>
          <w:szCs w:val="28"/>
        </w:rPr>
        <w:t>Пункт</w:t>
      </w:r>
      <w:r w:rsidR="00DB4A6B" w:rsidRPr="002E6C3A">
        <w:rPr>
          <w:rFonts w:ascii="Times New Roman" w:hAnsi="Times New Roman" w:cs="Times New Roman"/>
          <w:sz w:val="28"/>
          <w:szCs w:val="28"/>
        </w:rPr>
        <w:t>ы</w:t>
      </w:r>
      <w:r w:rsidR="002C28C3" w:rsidRPr="002E6C3A">
        <w:rPr>
          <w:rFonts w:ascii="Times New Roman" w:hAnsi="Times New Roman" w:cs="Times New Roman"/>
          <w:sz w:val="28"/>
          <w:szCs w:val="28"/>
        </w:rPr>
        <w:t xml:space="preserve"> 2.8.1., 2.8.2</w:t>
      </w:r>
      <w:r w:rsidR="004551FA" w:rsidRPr="002E6C3A">
        <w:rPr>
          <w:rFonts w:ascii="Times New Roman" w:hAnsi="Times New Roman" w:cs="Times New Roman"/>
          <w:sz w:val="28"/>
          <w:szCs w:val="28"/>
        </w:rPr>
        <w:t>.</w:t>
      </w:r>
      <w:r w:rsidR="002C28C3" w:rsidRPr="002E6C3A">
        <w:rPr>
          <w:rFonts w:ascii="Times New Roman" w:hAnsi="Times New Roman" w:cs="Times New Roman"/>
          <w:sz w:val="28"/>
          <w:szCs w:val="28"/>
        </w:rPr>
        <w:t>, 2.8.3</w:t>
      </w:r>
      <w:r w:rsidR="004551FA" w:rsidRPr="002E6C3A">
        <w:rPr>
          <w:rFonts w:ascii="Times New Roman" w:hAnsi="Times New Roman" w:cs="Times New Roman"/>
          <w:sz w:val="28"/>
          <w:szCs w:val="28"/>
        </w:rPr>
        <w:t>.</w:t>
      </w:r>
      <w:r w:rsidR="002C28C3" w:rsidRPr="002E6C3A">
        <w:rPr>
          <w:rFonts w:ascii="Times New Roman" w:hAnsi="Times New Roman" w:cs="Times New Roman"/>
          <w:sz w:val="28"/>
          <w:szCs w:val="28"/>
        </w:rPr>
        <w:t xml:space="preserve"> </w:t>
      </w:r>
      <w:r w:rsidR="00DB4A6B" w:rsidRPr="002E6C3A"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следующей редакции</w:t>
      </w:r>
      <w:r w:rsidR="004551FA" w:rsidRPr="002E6C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51FA" w:rsidRPr="002E6C3A" w:rsidRDefault="004551FA" w:rsidP="00097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3A">
        <w:rPr>
          <w:rFonts w:ascii="Times New Roman" w:hAnsi="Times New Roman" w:cs="Times New Roman"/>
          <w:sz w:val="28"/>
          <w:szCs w:val="28"/>
        </w:rPr>
        <w:t xml:space="preserve">«2.8.1. Указанные в </w:t>
      </w:r>
      <w:r w:rsidR="00C838B6" w:rsidRPr="002E6C3A">
        <w:rPr>
          <w:rFonts w:ascii="Times New Roman" w:hAnsi="Times New Roman" w:cs="Times New Roman"/>
          <w:sz w:val="28"/>
          <w:szCs w:val="28"/>
        </w:rPr>
        <w:t xml:space="preserve">подпунктах «е», «и» пункта 2.8 настоящего Административного регламента </w:t>
      </w:r>
      <w:r w:rsidRPr="002E6C3A">
        <w:rPr>
          <w:rFonts w:ascii="Times New Roman" w:hAnsi="Times New Roman" w:cs="Times New Roman"/>
          <w:sz w:val="28"/>
          <w:szCs w:val="28"/>
        </w:rPr>
        <w:t xml:space="preserve">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1" w:history="1">
        <w:r w:rsidRPr="002E6C3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E6C3A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</w:t>
      </w:r>
      <w:r w:rsidR="00291D2F" w:rsidRPr="002E6C3A">
        <w:rPr>
          <w:rFonts w:ascii="Times New Roman" w:hAnsi="Times New Roman" w:cs="Times New Roman"/>
          <w:sz w:val="28"/>
          <w:szCs w:val="28"/>
        </w:rPr>
        <w:t>ии энергетической эффективности.</w:t>
      </w:r>
    </w:p>
    <w:p w:rsidR="00291D2F" w:rsidRPr="002E6C3A" w:rsidRDefault="00291D2F" w:rsidP="00291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3A">
        <w:rPr>
          <w:rFonts w:ascii="Times New Roman" w:hAnsi="Times New Roman" w:cs="Times New Roman"/>
          <w:sz w:val="28"/>
          <w:szCs w:val="28"/>
        </w:rPr>
        <w:t xml:space="preserve">2.8.2. Документы (их копии или сведения, содержащиеся в них), указанные в </w:t>
      </w:r>
      <w:hyperlink r:id="rId12" w:history="1">
        <w:r w:rsidRPr="002E6C3A">
          <w:rPr>
            <w:rFonts w:ascii="Times New Roman" w:hAnsi="Times New Roman" w:cs="Times New Roman"/>
            <w:sz w:val="28"/>
            <w:szCs w:val="28"/>
          </w:rPr>
          <w:t>подпунктах</w:t>
        </w:r>
      </w:hyperlink>
      <w:r w:rsidRPr="002E6C3A">
        <w:rPr>
          <w:rFonts w:ascii="Times New Roman" w:hAnsi="Times New Roman" w:cs="Times New Roman"/>
          <w:sz w:val="28"/>
          <w:szCs w:val="28"/>
        </w:rPr>
        <w:t xml:space="preserve"> «б», «</w:t>
      </w:r>
      <w:r w:rsidR="00CF0167" w:rsidRPr="002E6C3A">
        <w:rPr>
          <w:rFonts w:ascii="Times New Roman" w:hAnsi="Times New Roman" w:cs="Times New Roman"/>
          <w:sz w:val="28"/>
          <w:szCs w:val="28"/>
        </w:rPr>
        <w:t>в</w:t>
      </w:r>
      <w:r w:rsidRPr="002E6C3A">
        <w:rPr>
          <w:rFonts w:ascii="Times New Roman" w:hAnsi="Times New Roman" w:cs="Times New Roman"/>
          <w:sz w:val="28"/>
          <w:szCs w:val="28"/>
        </w:rPr>
        <w:t>»,</w:t>
      </w:r>
      <w:hyperlink r:id="rId13" w:history="1"/>
      <w:r w:rsidRPr="002E6C3A">
        <w:rPr>
          <w:rFonts w:ascii="Times New Roman" w:hAnsi="Times New Roman" w:cs="Times New Roman"/>
          <w:sz w:val="28"/>
          <w:szCs w:val="28"/>
        </w:rPr>
        <w:t xml:space="preserve"> «</w:t>
      </w:r>
      <w:r w:rsidR="00CF0167" w:rsidRPr="002E6C3A">
        <w:rPr>
          <w:rFonts w:ascii="Times New Roman" w:hAnsi="Times New Roman" w:cs="Times New Roman"/>
          <w:sz w:val="28"/>
          <w:szCs w:val="28"/>
        </w:rPr>
        <w:t>г</w:t>
      </w:r>
      <w:r w:rsidRPr="002E6C3A">
        <w:rPr>
          <w:rFonts w:ascii="Times New Roman" w:hAnsi="Times New Roman" w:cs="Times New Roman"/>
          <w:sz w:val="28"/>
          <w:szCs w:val="28"/>
        </w:rPr>
        <w:t>», «</w:t>
      </w:r>
      <w:r w:rsidR="00CF0167" w:rsidRPr="002E6C3A">
        <w:rPr>
          <w:rFonts w:ascii="Times New Roman" w:hAnsi="Times New Roman" w:cs="Times New Roman"/>
          <w:sz w:val="28"/>
          <w:szCs w:val="28"/>
        </w:rPr>
        <w:t>и</w:t>
      </w:r>
      <w:r w:rsidRPr="002E6C3A">
        <w:rPr>
          <w:rFonts w:ascii="Times New Roman" w:hAnsi="Times New Roman" w:cs="Times New Roman"/>
          <w:sz w:val="28"/>
          <w:szCs w:val="28"/>
        </w:rPr>
        <w:t>»</w:t>
      </w:r>
      <w:r w:rsidR="00875EE4" w:rsidRPr="002E6C3A">
        <w:rPr>
          <w:rFonts w:ascii="Times New Roman" w:hAnsi="Times New Roman" w:cs="Times New Roman"/>
          <w:sz w:val="28"/>
          <w:szCs w:val="28"/>
        </w:rPr>
        <w:t xml:space="preserve"> </w:t>
      </w:r>
      <w:r w:rsidR="004C47EE" w:rsidRPr="002E6C3A">
        <w:rPr>
          <w:rFonts w:ascii="Times New Roman" w:hAnsi="Times New Roman" w:cs="Times New Roman"/>
          <w:sz w:val="28"/>
          <w:szCs w:val="28"/>
        </w:rPr>
        <w:t xml:space="preserve">пункта 2.8. </w:t>
      </w:r>
      <w:r w:rsidRPr="002E6C3A">
        <w:rPr>
          <w:rFonts w:ascii="Times New Roman" w:hAnsi="Times New Roman" w:cs="Times New Roman"/>
          <w:sz w:val="28"/>
          <w:szCs w:val="28"/>
        </w:rPr>
        <w:t>настояще</w:t>
      </w:r>
      <w:r w:rsidR="004C47EE" w:rsidRPr="002E6C3A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875EE4" w:rsidRPr="002E6C3A">
        <w:rPr>
          <w:rFonts w:ascii="Times New Roman" w:hAnsi="Times New Roman" w:cs="Times New Roman"/>
          <w:sz w:val="28"/>
          <w:szCs w:val="28"/>
        </w:rPr>
        <w:t xml:space="preserve"> запрашиваются Администрацией</w:t>
      </w:r>
      <w:r w:rsidRPr="002E6C3A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 w:rsidR="004C47EE" w:rsidRPr="002E6C3A">
        <w:rPr>
          <w:rFonts w:ascii="Times New Roman" w:hAnsi="Times New Roman" w:cs="Times New Roman"/>
          <w:sz w:val="28"/>
          <w:szCs w:val="28"/>
        </w:rPr>
        <w:t>.</w:t>
      </w:r>
    </w:p>
    <w:p w:rsidR="00F26DB7" w:rsidRPr="002E6C3A" w:rsidRDefault="00875EE4" w:rsidP="00F26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3A">
        <w:rPr>
          <w:rFonts w:ascii="Times New Roman" w:hAnsi="Times New Roman" w:cs="Times New Roman"/>
          <w:sz w:val="28"/>
          <w:szCs w:val="28"/>
        </w:rPr>
        <w:t xml:space="preserve">2.8.3. Документы, указанные в </w:t>
      </w:r>
      <w:hyperlink r:id="rId14" w:history="1">
        <w:r w:rsidRPr="002E6C3A">
          <w:rPr>
            <w:rFonts w:ascii="Times New Roman" w:hAnsi="Times New Roman" w:cs="Times New Roman"/>
            <w:sz w:val="28"/>
            <w:szCs w:val="28"/>
          </w:rPr>
          <w:t>подпунктах</w:t>
        </w:r>
      </w:hyperlink>
      <w:r w:rsidRPr="002E6C3A">
        <w:rPr>
          <w:rFonts w:ascii="Times New Roman" w:hAnsi="Times New Roman" w:cs="Times New Roman"/>
          <w:sz w:val="28"/>
          <w:szCs w:val="28"/>
        </w:rPr>
        <w:t xml:space="preserve"> «б», «</w:t>
      </w:r>
      <w:r w:rsidR="00CF0167" w:rsidRPr="002E6C3A">
        <w:rPr>
          <w:rFonts w:ascii="Times New Roman" w:hAnsi="Times New Roman" w:cs="Times New Roman"/>
          <w:sz w:val="28"/>
          <w:szCs w:val="28"/>
        </w:rPr>
        <w:t>д</w:t>
      </w:r>
      <w:r w:rsidRPr="002E6C3A">
        <w:rPr>
          <w:rFonts w:ascii="Times New Roman" w:hAnsi="Times New Roman" w:cs="Times New Roman"/>
          <w:sz w:val="28"/>
          <w:szCs w:val="28"/>
        </w:rPr>
        <w:t>»,</w:t>
      </w:r>
      <w:hyperlink r:id="rId15" w:history="1"/>
      <w:r w:rsidRPr="002E6C3A">
        <w:rPr>
          <w:rFonts w:ascii="Times New Roman" w:hAnsi="Times New Roman" w:cs="Times New Roman"/>
          <w:sz w:val="28"/>
          <w:szCs w:val="28"/>
        </w:rPr>
        <w:t xml:space="preserve"> «</w:t>
      </w:r>
      <w:r w:rsidR="00CF0167" w:rsidRPr="002E6C3A">
        <w:rPr>
          <w:rFonts w:ascii="Times New Roman" w:hAnsi="Times New Roman" w:cs="Times New Roman"/>
          <w:sz w:val="28"/>
          <w:szCs w:val="28"/>
        </w:rPr>
        <w:t>е</w:t>
      </w:r>
      <w:r w:rsidRPr="002E6C3A">
        <w:rPr>
          <w:rFonts w:ascii="Times New Roman" w:hAnsi="Times New Roman" w:cs="Times New Roman"/>
          <w:sz w:val="28"/>
          <w:szCs w:val="28"/>
        </w:rPr>
        <w:t>», «</w:t>
      </w:r>
      <w:r w:rsidR="00CF0167" w:rsidRPr="002E6C3A">
        <w:rPr>
          <w:rFonts w:ascii="Times New Roman" w:hAnsi="Times New Roman" w:cs="Times New Roman"/>
          <w:sz w:val="28"/>
          <w:szCs w:val="28"/>
        </w:rPr>
        <w:t>ж</w:t>
      </w:r>
      <w:r w:rsidRPr="002E6C3A">
        <w:rPr>
          <w:rFonts w:ascii="Times New Roman" w:hAnsi="Times New Roman" w:cs="Times New Roman"/>
          <w:sz w:val="28"/>
          <w:szCs w:val="28"/>
        </w:rPr>
        <w:t>»</w:t>
      </w:r>
      <w:r w:rsidR="00CF0167" w:rsidRPr="002E6C3A">
        <w:rPr>
          <w:rFonts w:ascii="Times New Roman" w:hAnsi="Times New Roman" w:cs="Times New Roman"/>
          <w:sz w:val="28"/>
          <w:szCs w:val="28"/>
        </w:rPr>
        <w:t>, «з»</w:t>
      </w:r>
      <w:r w:rsidRPr="002E6C3A">
        <w:rPr>
          <w:rFonts w:ascii="Times New Roman" w:hAnsi="Times New Roman" w:cs="Times New Roman"/>
          <w:sz w:val="28"/>
          <w:szCs w:val="28"/>
        </w:rPr>
        <w:t xml:space="preserve"> пункта 2.8. настоящего Административного регламента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F26DB7" w:rsidRPr="002E6C3A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6C3A">
        <w:rPr>
          <w:rFonts w:ascii="Times New Roman" w:hAnsi="Times New Roman" w:cs="Times New Roman"/>
          <w:sz w:val="28"/>
          <w:szCs w:val="28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r w:rsidR="00F26DB7" w:rsidRPr="002E6C3A">
        <w:rPr>
          <w:rFonts w:ascii="Times New Roman" w:hAnsi="Times New Roman" w:cs="Times New Roman"/>
          <w:sz w:val="28"/>
          <w:szCs w:val="28"/>
        </w:rPr>
        <w:t xml:space="preserve"> По межведомственным запросам Администрации документы (их копии или сведения, содержащиеся в них), предусмотренные пунктом 2.8.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запроса».</w:t>
      </w:r>
    </w:p>
    <w:p w:rsidR="00672409" w:rsidRPr="002E6C3A" w:rsidRDefault="007252FB" w:rsidP="00F26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6DB7" w:rsidRPr="002E6C3A">
        <w:rPr>
          <w:rFonts w:ascii="Times New Roman" w:hAnsi="Times New Roman" w:cs="Times New Roman"/>
          <w:sz w:val="28"/>
          <w:szCs w:val="28"/>
        </w:rPr>
        <w:t xml:space="preserve">7. Административный регламент дополнить пунктом 2.8.4. следующего содержания: </w:t>
      </w:r>
    </w:p>
    <w:p w:rsidR="00875EE4" w:rsidRPr="002E6C3A" w:rsidRDefault="00F26DB7" w:rsidP="00875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3A">
        <w:rPr>
          <w:rFonts w:ascii="Times New Roman" w:hAnsi="Times New Roman" w:cs="Times New Roman"/>
          <w:sz w:val="28"/>
          <w:szCs w:val="28"/>
        </w:rPr>
        <w:t>«</w:t>
      </w:r>
      <w:r w:rsidR="00672409" w:rsidRPr="002E6C3A">
        <w:rPr>
          <w:rFonts w:ascii="Times New Roman" w:hAnsi="Times New Roman" w:cs="Times New Roman"/>
          <w:sz w:val="28"/>
          <w:szCs w:val="28"/>
        </w:rPr>
        <w:t xml:space="preserve"> 2.8.4. </w:t>
      </w:r>
      <w:r w:rsidRPr="002E6C3A">
        <w:rPr>
          <w:rFonts w:ascii="Times New Roman" w:hAnsi="Times New Roman" w:cs="Times New Roman"/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r w:rsidR="00672409" w:rsidRPr="002E6C3A">
        <w:rPr>
          <w:rFonts w:ascii="Times New Roman" w:hAnsi="Times New Roman" w:cs="Times New Roman"/>
          <w:sz w:val="28"/>
          <w:szCs w:val="28"/>
        </w:rPr>
        <w:t>подпунктах «д»-«м» пункта 2.8.</w:t>
      </w:r>
      <w:r w:rsidRPr="002E6C3A">
        <w:rPr>
          <w:rFonts w:ascii="Times New Roman" w:hAnsi="Times New Roman" w:cs="Times New Roman"/>
          <w:sz w:val="28"/>
          <w:szCs w:val="28"/>
        </w:rPr>
        <w:t xml:space="preserve"> </w:t>
      </w:r>
      <w:r w:rsidR="00672409" w:rsidRPr="002E6C3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2E6C3A">
        <w:rPr>
          <w:rFonts w:ascii="Times New Roman" w:hAnsi="Times New Roman" w:cs="Times New Roman"/>
          <w:sz w:val="28"/>
          <w:szCs w:val="28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</w:t>
      </w:r>
      <w:r w:rsidR="00672409" w:rsidRPr="002E6C3A">
        <w:rPr>
          <w:rFonts w:ascii="Times New Roman" w:hAnsi="Times New Roman" w:cs="Times New Roman"/>
          <w:sz w:val="28"/>
          <w:szCs w:val="28"/>
        </w:rPr>
        <w:t>ого строительства (при наличии)».</w:t>
      </w:r>
    </w:p>
    <w:p w:rsidR="00516B45" w:rsidRPr="002E6C3A" w:rsidRDefault="007252FB" w:rsidP="00516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2409" w:rsidRPr="002E6C3A">
        <w:rPr>
          <w:rFonts w:ascii="Times New Roman" w:hAnsi="Times New Roman" w:cs="Times New Roman"/>
          <w:sz w:val="28"/>
          <w:szCs w:val="28"/>
        </w:rPr>
        <w:t xml:space="preserve">8. </w:t>
      </w:r>
      <w:r w:rsidR="00516B45" w:rsidRPr="002E6C3A">
        <w:rPr>
          <w:rFonts w:ascii="Times New Roman" w:hAnsi="Times New Roman" w:cs="Times New Roman"/>
          <w:sz w:val="28"/>
          <w:szCs w:val="28"/>
        </w:rPr>
        <w:t>Подпункт</w:t>
      </w:r>
      <w:r w:rsidR="00DF61A1" w:rsidRPr="002E6C3A">
        <w:rPr>
          <w:rFonts w:ascii="Times New Roman" w:hAnsi="Times New Roman" w:cs="Times New Roman"/>
          <w:sz w:val="28"/>
          <w:szCs w:val="28"/>
        </w:rPr>
        <w:t>ы</w:t>
      </w:r>
      <w:r w:rsidR="00516B45" w:rsidRPr="002E6C3A">
        <w:rPr>
          <w:rFonts w:ascii="Times New Roman" w:hAnsi="Times New Roman" w:cs="Times New Roman"/>
          <w:sz w:val="28"/>
          <w:szCs w:val="28"/>
        </w:rPr>
        <w:t xml:space="preserve"> «б», «д» пункта 2.13. Административного регламента изложить в следующей редакции: </w:t>
      </w:r>
    </w:p>
    <w:p w:rsidR="00516B45" w:rsidRPr="002E6C3A" w:rsidRDefault="00516B45" w:rsidP="00516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3A">
        <w:rPr>
          <w:rFonts w:ascii="Times New Roman" w:hAnsi="Times New Roman" w:cs="Times New Roman"/>
          <w:sz w:val="28"/>
          <w:szCs w:val="28"/>
        </w:rPr>
        <w:t>«б)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участка»;</w:t>
      </w:r>
    </w:p>
    <w:p w:rsidR="00516B45" w:rsidRPr="002E6C3A" w:rsidRDefault="00516B45" w:rsidP="00516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C3A">
        <w:rPr>
          <w:rFonts w:ascii="Times New Roman" w:hAnsi="Times New Roman" w:cs="Times New Roman"/>
          <w:sz w:val="28"/>
          <w:szCs w:val="28"/>
        </w:rPr>
        <w:t xml:space="preserve">«д)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6" w:history="1">
        <w:r w:rsidRPr="002E6C3A">
          <w:rPr>
            <w:rFonts w:ascii="Times New Roman" w:hAnsi="Times New Roman" w:cs="Times New Roman"/>
            <w:sz w:val="28"/>
            <w:szCs w:val="28"/>
          </w:rPr>
          <w:t>п.</w:t>
        </w:r>
        <w:r w:rsidR="009273F7" w:rsidRPr="002E6C3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E6C3A">
          <w:rPr>
            <w:rFonts w:ascii="Times New Roman" w:hAnsi="Times New Roman" w:cs="Times New Roman"/>
            <w:sz w:val="28"/>
            <w:szCs w:val="28"/>
          </w:rPr>
          <w:t>9 ч. 7 ст. 51</w:t>
        </w:r>
      </w:hyperlink>
      <w:r w:rsidRPr="002E6C3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эксплуатацию».</w:t>
      </w:r>
    </w:p>
    <w:p w:rsidR="006A54B9" w:rsidRPr="002E6C3A" w:rsidRDefault="007252FB" w:rsidP="005E49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 w:rsidR="005E4932"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9. Абзац 4 п</w:t>
      </w:r>
      <w:r w:rsidR="00F57DB0"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ункт</w:t>
      </w:r>
      <w:r w:rsidR="005E4932"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F57DB0"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3.1. </w:t>
      </w:r>
      <w:r w:rsidR="00F57DB0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изложить в следующей редакции: «</w:t>
      </w:r>
      <w:r w:rsidR="005E4932" w:rsidRPr="002E6C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Административная процедура, предусмотренная подпунктом «в» настоящего пункта, выполняется в течение пяти рабочих дней со дня регистрации запроса заявителя о предоставлении Муниципальной услуги</w:t>
      </w:r>
      <w:r w:rsidR="0001222B" w:rsidRPr="002E6C3A">
        <w:rPr>
          <w:rFonts w:ascii="Times New Roman" w:hAnsi="Times New Roman" w:cs="Times New Roman"/>
          <w:sz w:val="28"/>
          <w:szCs w:val="28"/>
        </w:rPr>
        <w:t>»</w:t>
      </w:r>
      <w:r w:rsidR="005E4932" w:rsidRPr="002E6C3A">
        <w:rPr>
          <w:rFonts w:ascii="Times New Roman" w:hAnsi="Times New Roman" w:cs="Times New Roman"/>
          <w:sz w:val="28"/>
          <w:szCs w:val="28"/>
        </w:rPr>
        <w:t>.</w:t>
      </w:r>
    </w:p>
    <w:p w:rsidR="005E4932" w:rsidRPr="002E6C3A" w:rsidRDefault="007252FB" w:rsidP="005E49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4932" w:rsidRPr="002E6C3A">
        <w:rPr>
          <w:rFonts w:ascii="Times New Roman" w:hAnsi="Times New Roman" w:cs="Times New Roman"/>
          <w:sz w:val="28"/>
          <w:szCs w:val="28"/>
        </w:rPr>
        <w:t xml:space="preserve">10. В пункте 3.3. </w:t>
      </w:r>
      <w:r w:rsidR="005E4932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ссылку на подпункт «</w:t>
      </w:r>
      <w:r w:rsidR="0074777A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E4932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2.8. настоящего Административного регламента читать «и».</w:t>
      </w:r>
    </w:p>
    <w:p w:rsidR="0001222B" w:rsidRPr="002E6C3A" w:rsidRDefault="007252FB" w:rsidP="005E4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4932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1222B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4 пункта 3.4. Административного регламента изложить в следующей редакции: «</w:t>
      </w:r>
      <w:r w:rsidR="00EF41DA" w:rsidRPr="002E6C3A">
        <w:rPr>
          <w:rFonts w:ascii="Times New Roman" w:hAnsi="Times New Roman" w:cs="Times New Roman"/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ч. 1 ст. 54 Градостроительного кодекса Российской Федерации, осмотр такого объекта органом, выдавшим разрешение на строительство, не проводится</w:t>
      </w:r>
      <w:r w:rsidR="0001222B" w:rsidRPr="002E6C3A">
        <w:rPr>
          <w:rFonts w:ascii="Times New Roman" w:hAnsi="Times New Roman" w:cs="Times New Roman"/>
          <w:sz w:val="28"/>
          <w:szCs w:val="28"/>
        </w:rPr>
        <w:t>»</w:t>
      </w:r>
      <w:r w:rsidR="00EF41DA" w:rsidRPr="002E6C3A">
        <w:rPr>
          <w:rFonts w:ascii="Times New Roman" w:hAnsi="Times New Roman" w:cs="Times New Roman"/>
          <w:sz w:val="28"/>
          <w:szCs w:val="28"/>
        </w:rPr>
        <w:t>, абзац 5 исключить.</w:t>
      </w:r>
    </w:p>
    <w:p w:rsidR="00F175E0" w:rsidRPr="002E6C3A" w:rsidRDefault="007252FB" w:rsidP="00EF4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41DA" w:rsidRPr="002E6C3A">
        <w:rPr>
          <w:rFonts w:ascii="Times New Roman" w:hAnsi="Times New Roman" w:cs="Times New Roman"/>
          <w:sz w:val="28"/>
          <w:szCs w:val="28"/>
        </w:rPr>
        <w:t>12</w:t>
      </w:r>
      <w:r w:rsidR="0001222B" w:rsidRPr="002E6C3A">
        <w:rPr>
          <w:rFonts w:ascii="Times New Roman" w:hAnsi="Times New Roman" w:cs="Times New Roman"/>
          <w:sz w:val="28"/>
          <w:szCs w:val="28"/>
        </w:rPr>
        <w:t>. Подпункт «г»</w:t>
      </w:r>
      <w:bookmarkStart w:id="13" w:name="sub_121060"/>
      <w:r w:rsidR="0001222B" w:rsidRPr="002E6C3A">
        <w:rPr>
          <w:rFonts w:ascii="Times New Roman" w:hAnsi="Times New Roman" w:cs="Times New Roman"/>
          <w:sz w:val="28"/>
          <w:szCs w:val="28"/>
        </w:rPr>
        <w:t xml:space="preserve"> пункта 3.5.</w:t>
      </w:r>
      <w:r w:rsidR="00F175E0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01222B" w:rsidRPr="002E6C3A" w:rsidRDefault="00F175E0" w:rsidP="00E364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4" w:name="sub_1035"/>
      <w:r w:rsidR="00767361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22B" w:rsidRPr="002E6C3A">
        <w:rPr>
          <w:rFonts w:ascii="Times New Roman" w:hAnsi="Times New Roman" w:cs="Times New Roman"/>
          <w:sz w:val="28"/>
          <w:szCs w:val="28"/>
        </w:rPr>
        <w:t>г)</w:t>
      </w:r>
      <w:r w:rsidR="00156B69" w:rsidRPr="002E6C3A">
        <w:rPr>
          <w:rFonts w:ascii="Times New Roman" w:hAnsi="Times New Roman" w:cs="Times New Roman"/>
          <w:sz w:val="28"/>
          <w:szCs w:val="28"/>
        </w:rPr>
        <w:t xml:space="preserve"> </w:t>
      </w:r>
      <w:r w:rsidR="0001222B" w:rsidRPr="002E6C3A">
        <w:rPr>
          <w:rFonts w:ascii="Times New Roman" w:hAnsi="Times New Roman" w:cs="Times New Roman"/>
          <w:sz w:val="28"/>
          <w:szCs w:val="28"/>
        </w:rPr>
        <w:t xml:space="preserve"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 Уведомление об окончании строительства должно содержать сведения, предусмотренные </w:t>
      </w:r>
      <w:hyperlink r:id="rId17" w:history="1">
        <w:r w:rsidR="0001222B" w:rsidRPr="002E6C3A">
          <w:rPr>
            <w:rFonts w:ascii="Times New Roman" w:hAnsi="Times New Roman" w:cs="Times New Roman"/>
            <w:sz w:val="28"/>
            <w:szCs w:val="28"/>
          </w:rPr>
          <w:t>п</w:t>
        </w:r>
        <w:r w:rsidR="00767361" w:rsidRPr="002E6C3A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01222B" w:rsidRPr="002E6C3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67361" w:rsidRPr="002E6C3A">
        <w:rPr>
          <w:rFonts w:ascii="Times New Roman" w:hAnsi="Times New Roman" w:cs="Times New Roman"/>
          <w:sz w:val="28"/>
          <w:szCs w:val="28"/>
        </w:rPr>
        <w:t>-</w:t>
      </w:r>
      <w:hyperlink r:id="rId18" w:history="1">
        <w:r w:rsidR="0001222B" w:rsidRPr="002E6C3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1222B" w:rsidRPr="002E6C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01222B" w:rsidRPr="002E6C3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01222B" w:rsidRPr="002E6C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01222B" w:rsidRPr="002E6C3A">
          <w:rPr>
            <w:rFonts w:ascii="Times New Roman" w:hAnsi="Times New Roman" w:cs="Times New Roman"/>
            <w:sz w:val="28"/>
            <w:szCs w:val="28"/>
          </w:rPr>
          <w:t>8 ч</w:t>
        </w:r>
        <w:r w:rsidR="00DF61A1" w:rsidRPr="002E6C3A">
          <w:rPr>
            <w:rFonts w:ascii="Times New Roman" w:hAnsi="Times New Roman" w:cs="Times New Roman"/>
            <w:sz w:val="28"/>
            <w:szCs w:val="28"/>
          </w:rPr>
          <w:t>.</w:t>
        </w:r>
        <w:r w:rsidR="0001222B" w:rsidRPr="002E6C3A">
          <w:rPr>
            <w:rFonts w:ascii="Times New Roman" w:hAnsi="Times New Roman" w:cs="Times New Roman"/>
            <w:sz w:val="28"/>
            <w:szCs w:val="28"/>
          </w:rPr>
          <w:t xml:space="preserve"> 1 ст</w:t>
        </w:r>
        <w:r w:rsidR="00DF61A1" w:rsidRPr="002E6C3A">
          <w:rPr>
            <w:rFonts w:ascii="Times New Roman" w:hAnsi="Times New Roman" w:cs="Times New Roman"/>
            <w:sz w:val="28"/>
            <w:szCs w:val="28"/>
          </w:rPr>
          <w:t>.</w:t>
        </w:r>
        <w:r w:rsidR="0001222B" w:rsidRPr="002E6C3A">
          <w:rPr>
            <w:rFonts w:ascii="Times New Roman" w:hAnsi="Times New Roman" w:cs="Times New Roman"/>
            <w:sz w:val="28"/>
            <w:szCs w:val="28"/>
          </w:rPr>
          <w:t xml:space="preserve"> 51.1</w:t>
        </w:r>
      </w:hyperlink>
      <w:r w:rsidR="0001222B" w:rsidRPr="002E6C3A">
        <w:rPr>
          <w:rFonts w:ascii="Times New Roman" w:hAnsi="Times New Roman" w:cs="Times New Roman"/>
          <w:sz w:val="28"/>
          <w:szCs w:val="28"/>
        </w:rPr>
        <w:t xml:space="preserve"> </w:t>
      </w:r>
      <w:r w:rsidR="00767361" w:rsidRPr="002E6C3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01222B" w:rsidRPr="002E6C3A">
        <w:rPr>
          <w:rFonts w:ascii="Times New Roman" w:hAnsi="Times New Roman" w:cs="Times New Roman"/>
          <w:sz w:val="28"/>
          <w:szCs w:val="28"/>
        </w:rPr>
        <w:t xml:space="preserve">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 </w:t>
      </w:r>
      <w:hyperlink r:id="rId21" w:history="1">
        <w:r w:rsidR="0001222B" w:rsidRPr="002E6C3A">
          <w:rPr>
            <w:rFonts w:ascii="Times New Roman" w:hAnsi="Times New Roman" w:cs="Times New Roman"/>
            <w:sz w:val="28"/>
            <w:szCs w:val="28"/>
          </w:rPr>
          <w:t>п</w:t>
        </w:r>
        <w:r w:rsidR="00767361" w:rsidRPr="002E6C3A">
          <w:rPr>
            <w:rFonts w:ascii="Times New Roman" w:hAnsi="Times New Roman" w:cs="Times New Roman"/>
            <w:sz w:val="28"/>
            <w:szCs w:val="28"/>
          </w:rPr>
          <w:t xml:space="preserve">. 5 ч. </w:t>
        </w:r>
        <w:r w:rsidR="0001222B" w:rsidRPr="002E6C3A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01222B" w:rsidRPr="002E6C3A">
        <w:rPr>
          <w:rFonts w:ascii="Times New Roman" w:hAnsi="Times New Roman" w:cs="Times New Roman"/>
          <w:sz w:val="28"/>
          <w:szCs w:val="28"/>
        </w:rPr>
        <w:t xml:space="preserve"> </w:t>
      </w:r>
      <w:r w:rsidR="00767361" w:rsidRPr="002E6C3A">
        <w:rPr>
          <w:rFonts w:ascii="Times New Roman" w:hAnsi="Times New Roman" w:cs="Times New Roman"/>
          <w:sz w:val="28"/>
          <w:szCs w:val="28"/>
        </w:rPr>
        <w:t>ст. 55 Градостроительного кодекса Российской Федерации</w:t>
      </w:r>
      <w:r w:rsidR="0001222B" w:rsidRPr="002E6C3A">
        <w:rPr>
          <w:rFonts w:ascii="Times New Roman" w:hAnsi="Times New Roman" w:cs="Times New Roman"/>
          <w:sz w:val="28"/>
          <w:szCs w:val="28"/>
        </w:rPr>
        <w:t>. К уведомлению об окончании строительства прилагаются:</w:t>
      </w:r>
    </w:p>
    <w:p w:rsidR="0001222B" w:rsidRPr="002E6C3A" w:rsidRDefault="0001222B" w:rsidP="00E364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C3A">
        <w:rPr>
          <w:rFonts w:ascii="Times New Roman" w:hAnsi="Times New Roman" w:cs="Times New Roman"/>
          <w:sz w:val="28"/>
          <w:szCs w:val="28"/>
        </w:rPr>
        <w:t xml:space="preserve">1) документы, предусмотренные </w:t>
      </w:r>
      <w:hyperlink r:id="rId22" w:history="1">
        <w:r w:rsidRPr="002E6C3A">
          <w:rPr>
            <w:rFonts w:ascii="Times New Roman" w:hAnsi="Times New Roman" w:cs="Times New Roman"/>
            <w:sz w:val="28"/>
            <w:szCs w:val="28"/>
          </w:rPr>
          <w:t>п</w:t>
        </w:r>
        <w:r w:rsidR="00767361" w:rsidRPr="002E6C3A">
          <w:rPr>
            <w:rFonts w:ascii="Times New Roman" w:hAnsi="Times New Roman" w:cs="Times New Roman"/>
            <w:sz w:val="28"/>
            <w:szCs w:val="28"/>
          </w:rPr>
          <w:t>.</w:t>
        </w:r>
        <w:r w:rsidRPr="002E6C3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E6C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E3644B" w:rsidRPr="002E6C3A">
          <w:rPr>
            <w:rFonts w:ascii="Times New Roman" w:hAnsi="Times New Roman" w:cs="Times New Roman"/>
            <w:sz w:val="28"/>
            <w:szCs w:val="28"/>
          </w:rPr>
          <w:t>3 ч.</w:t>
        </w:r>
        <w:r w:rsidR="00DF61A1" w:rsidRPr="002E6C3A">
          <w:rPr>
            <w:rFonts w:ascii="Times New Roman" w:hAnsi="Times New Roman" w:cs="Times New Roman"/>
            <w:sz w:val="28"/>
            <w:szCs w:val="28"/>
          </w:rPr>
          <w:t xml:space="preserve"> 3 ст.</w:t>
        </w:r>
        <w:r w:rsidRPr="002E6C3A">
          <w:rPr>
            <w:rFonts w:ascii="Times New Roman" w:hAnsi="Times New Roman" w:cs="Times New Roman"/>
            <w:sz w:val="28"/>
            <w:szCs w:val="28"/>
          </w:rPr>
          <w:t xml:space="preserve"> 51.1</w:t>
        </w:r>
      </w:hyperlink>
      <w:r w:rsidRPr="002E6C3A">
        <w:rPr>
          <w:rFonts w:ascii="Times New Roman" w:hAnsi="Times New Roman" w:cs="Times New Roman"/>
          <w:sz w:val="28"/>
          <w:szCs w:val="28"/>
        </w:rPr>
        <w:t xml:space="preserve"> </w:t>
      </w:r>
      <w:r w:rsidR="00E3644B" w:rsidRPr="002E6C3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Pr="002E6C3A">
        <w:rPr>
          <w:rFonts w:ascii="Times New Roman" w:hAnsi="Times New Roman" w:cs="Times New Roman"/>
          <w:sz w:val="28"/>
          <w:szCs w:val="28"/>
        </w:rPr>
        <w:t>;</w:t>
      </w:r>
    </w:p>
    <w:p w:rsidR="0001222B" w:rsidRPr="002E6C3A" w:rsidRDefault="0001222B" w:rsidP="00E3644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C3A">
        <w:rPr>
          <w:rFonts w:ascii="Times New Roman" w:hAnsi="Times New Roman" w:cs="Times New Roman"/>
          <w:sz w:val="28"/>
          <w:szCs w:val="28"/>
        </w:rPr>
        <w:t>2) технический план объекта индивидуального жилищного строительства или садового дома;</w:t>
      </w:r>
    </w:p>
    <w:p w:rsidR="007458C5" w:rsidRPr="002E6C3A" w:rsidRDefault="0001222B" w:rsidP="00FF073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C3A">
        <w:rPr>
          <w:rFonts w:ascii="Times New Roman" w:hAnsi="Times New Roman" w:cs="Times New Roman"/>
          <w:sz w:val="28"/>
          <w:szCs w:val="28"/>
        </w:rPr>
        <w:t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арендатора».</w:t>
      </w:r>
      <w:bookmarkEnd w:id="14"/>
    </w:p>
    <w:p w:rsidR="007458C5" w:rsidRPr="002E6C3A" w:rsidRDefault="007252FB" w:rsidP="00FF07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1C53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801F71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Обозначение </w:t>
      </w:r>
      <w:r w:rsidR="007458C5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61A36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458C5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A36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458C5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регламенту, утвержденному постановлением главы администрации Федоровского городского поселения Тосненского района Ленинградской области «</w:t>
      </w:r>
      <w:r w:rsidR="00FF0731" w:rsidRPr="002E6C3A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по выдаче разрешений на ввод объектов в эксплуатацию администрацией Федоровского городского поселения Тосненского района Ленинградской области</w:t>
      </w:r>
      <w:r w:rsidR="000A57F8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15.12.2017</w:t>
      </w:r>
      <w:r w:rsidR="007458C5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FF0731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458C5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1A36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номерами №</w:t>
      </w:r>
      <w:r w:rsidR="00FF0731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3, №4</w:t>
      </w:r>
      <w:r w:rsidR="00861A36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FF0731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1A36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FF0731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1A36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FF0731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1A36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FF0731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8, №9, читать №2,</w:t>
      </w:r>
      <w:r w:rsidR="00861A36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№3, №4, №5, №6, №7, №8, </w:t>
      </w:r>
      <w:r w:rsidR="00801F71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соответственно. </w:t>
      </w:r>
    </w:p>
    <w:p w:rsidR="000A57F8" w:rsidRPr="002E6C3A" w:rsidRDefault="007252FB" w:rsidP="006A54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1C53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0A57F8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Постановления </w:t>
      </w:r>
      <w:r w:rsidR="000A57F8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Федоровского городского поселения Тосненского района Ленин</w:t>
      </w:r>
      <w:r w:rsidR="000A57F8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от 15.12.2017</w:t>
      </w:r>
      <w:r w:rsidR="000A57F8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410</w:t>
      </w:r>
      <w:r w:rsidR="000A57F8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57F8" w:rsidRPr="002E6C3A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по выдаче разрешений на ввод объектов в эксплуатацию администрацией Федоровского городского поселения Тосненского района Ленинградской области</w:t>
      </w:r>
      <w:r w:rsidR="000A57F8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следующей редакции: </w:t>
      </w:r>
    </w:p>
    <w:p w:rsidR="000A57F8" w:rsidRPr="002E6C3A" w:rsidRDefault="000A57F8" w:rsidP="006A54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6C3A">
        <w:rPr>
          <w:rFonts w:ascii="Times New Roman" w:hAnsi="Times New Roman" w:cs="Times New Roman"/>
          <w:sz w:val="28"/>
          <w:szCs w:val="28"/>
          <w:lang w:eastAsia="ru-RU"/>
        </w:rPr>
        <w:t>2. Обязанности по рассмотрению вопросов и подготовке проектов решений, связанных с выдачей разрешений на ввод объектов в эксплуатацию администрацией Федоровского городского поселения Тосненского района Ленинградской области, возложить</w:t>
      </w:r>
      <w:r w:rsidR="004F4135" w:rsidRPr="002E6C3A">
        <w:rPr>
          <w:rFonts w:ascii="Times New Roman" w:hAnsi="Times New Roman" w:cs="Times New Roman"/>
          <w:sz w:val="28"/>
          <w:szCs w:val="28"/>
          <w:lang w:eastAsia="ru-RU"/>
        </w:rPr>
        <w:t xml:space="preserve"> на уполномоченное должностное лицо Отдела землеустройства, архитектуры и муниципального </w:t>
      </w:r>
      <w:r w:rsidR="002E6C3A" w:rsidRPr="002E6C3A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имущества Администрации </w:t>
      </w:r>
      <w:r w:rsidR="002E6C3A" w:rsidRPr="002E6C3A">
        <w:rPr>
          <w:rFonts w:ascii="Times New Roman" w:hAnsi="Times New Roman" w:cs="Times New Roman"/>
          <w:sz w:val="28"/>
          <w:szCs w:val="28"/>
          <w:lang w:eastAsia="ru-RU"/>
        </w:rPr>
        <w:t>Федоровского городского поселения Тосненского района Ленинградской области</w:t>
      </w:r>
      <w:r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6C3A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2FB" w:rsidRDefault="007252FB" w:rsidP="006A54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GoBack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1C53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официальное опубликование (обнародование) настоящего постановления.</w:t>
      </w:r>
    </w:p>
    <w:p w:rsidR="007C0C05" w:rsidRPr="002E6C3A" w:rsidRDefault="007252FB" w:rsidP="006A54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C0C05" w:rsidRPr="002E6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bookmarkEnd w:id="15"/>
    <w:p w:rsidR="007C0C05" w:rsidRPr="002E6C3A" w:rsidRDefault="007C0C05" w:rsidP="006A54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B38" w:rsidRPr="00156B69" w:rsidRDefault="004A5B38" w:rsidP="006A54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05" w:rsidRPr="00156B69" w:rsidRDefault="007C0C05" w:rsidP="006A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AE0" w:rsidRPr="00156B69" w:rsidRDefault="007C0C05" w:rsidP="006A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</w:t>
      </w:r>
      <w:r w:rsid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P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А. </w:t>
      </w:r>
      <w:r w:rsidRPr="00156B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56B6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Маслов</w:t>
      </w:r>
    </w:p>
    <w:sectPr w:rsidR="00316AE0" w:rsidRPr="00156B69" w:rsidSect="007C0C05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1D3"/>
    <w:multiLevelType w:val="hybridMultilevel"/>
    <w:tmpl w:val="EF8E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09"/>
    <w:rsid w:val="0001222B"/>
    <w:rsid w:val="00075970"/>
    <w:rsid w:val="000976EE"/>
    <w:rsid w:val="000A57F8"/>
    <w:rsid w:val="00123C09"/>
    <w:rsid w:val="00155173"/>
    <w:rsid w:val="00156B69"/>
    <w:rsid w:val="001A21A9"/>
    <w:rsid w:val="001A47C7"/>
    <w:rsid w:val="001B4F95"/>
    <w:rsid w:val="001D3C64"/>
    <w:rsid w:val="001E510F"/>
    <w:rsid w:val="0022161A"/>
    <w:rsid w:val="00225F3F"/>
    <w:rsid w:val="002263F9"/>
    <w:rsid w:val="002532BB"/>
    <w:rsid w:val="00291D2F"/>
    <w:rsid w:val="002A48A3"/>
    <w:rsid w:val="002B1074"/>
    <w:rsid w:val="002C28C3"/>
    <w:rsid w:val="002C4B92"/>
    <w:rsid w:val="002E06B3"/>
    <w:rsid w:val="002E6C3A"/>
    <w:rsid w:val="003010A1"/>
    <w:rsid w:val="00316AE0"/>
    <w:rsid w:val="00390808"/>
    <w:rsid w:val="003F5419"/>
    <w:rsid w:val="00402FA6"/>
    <w:rsid w:val="00425D5D"/>
    <w:rsid w:val="004306E1"/>
    <w:rsid w:val="00433001"/>
    <w:rsid w:val="004551FA"/>
    <w:rsid w:val="00467252"/>
    <w:rsid w:val="0047622C"/>
    <w:rsid w:val="00482634"/>
    <w:rsid w:val="004A5B38"/>
    <w:rsid w:val="004B2CB7"/>
    <w:rsid w:val="004C47EE"/>
    <w:rsid w:val="004F4135"/>
    <w:rsid w:val="00512062"/>
    <w:rsid w:val="00516B45"/>
    <w:rsid w:val="00517926"/>
    <w:rsid w:val="00524FE1"/>
    <w:rsid w:val="00575613"/>
    <w:rsid w:val="00592658"/>
    <w:rsid w:val="005E4932"/>
    <w:rsid w:val="005E6F21"/>
    <w:rsid w:val="00651CE7"/>
    <w:rsid w:val="00672409"/>
    <w:rsid w:val="00672D0F"/>
    <w:rsid w:val="006818E0"/>
    <w:rsid w:val="006A54B9"/>
    <w:rsid w:val="006C57B6"/>
    <w:rsid w:val="00711E8C"/>
    <w:rsid w:val="00721F70"/>
    <w:rsid w:val="007252FB"/>
    <w:rsid w:val="00726E0C"/>
    <w:rsid w:val="0073189A"/>
    <w:rsid w:val="00741FFE"/>
    <w:rsid w:val="007458C5"/>
    <w:rsid w:val="0074777A"/>
    <w:rsid w:val="00767361"/>
    <w:rsid w:val="00784DEE"/>
    <w:rsid w:val="0079015C"/>
    <w:rsid w:val="007C0C05"/>
    <w:rsid w:val="007F00CB"/>
    <w:rsid w:val="00801F71"/>
    <w:rsid w:val="00806E31"/>
    <w:rsid w:val="0082310C"/>
    <w:rsid w:val="00825461"/>
    <w:rsid w:val="00861A36"/>
    <w:rsid w:val="00875EE4"/>
    <w:rsid w:val="008B088F"/>
    <w:rsid w:val="00916127"/>
    <w:rsid w:val="0092390E"/>
    <w:rsid w:val="009273F7"/>
    <w:rsid w:val="00943F08"/>
    <w:rsid w:val="00946EE2"/>
    <w:rsid w:val="009765C4"/>
    <w:rsid w:val="00994D55"/>
    <w:rsid w:val="009A5068"/>
    <w:rsid w:val="009B7CFA"/>
    <w:rsid w:val="009C37A0"/>
    <w:rsid w:val="009E194D"/>
    <w:rsid w:val="00A15B2B"/>
    <w:rsid w:val="00AF5860"/>
    <w:rsid w:val="00B35BCE"/>
    <w:rsid w:val="00B50122"/>
    <w:rsid w:val="00B940DD"/>
    <w:rsid w:val="00BA617F"/>
    <w:rsid w:val="00BC48DA"/>
    <w:rsid w:val="00BE37C9"/>
    <w:rsid w:val="00C3494E"/>
    <w:rsid w:val="00C401FE"/>
    <w:rsid w:val="00C61729"/>
    <w:rsid w:val="00C838B6"/>
    <w:rsid w:val="00CA1388"/>
    <w:rsid w:val="00CF0167"/>
    <w:rsid w:val="00D14A25"/>
    <w:rsid w:val="00D20A9E"/>
    <w:rsid w:val="00D318B3"/>
    <w:rsid w:val="00D36359"/>
    <w:rsid w:val="00D51621"/>
    <w:rsid w:val="00D6323F"/>
    <w:rsid w:val="00D73A31"/>
    <w:rsid w:val="00D75D77"/>
    <w:rsid w:val="00DB4A6B"/>
    <w:rsid w:val="00DF61A1"/>
    <w:rsid w:val="00E030E7"/>
    <w:rsid w:val="00E24854"/>
    <w:rsid w:val="00E25169"/>
    <w:rsid w:val="00E30309"/>
    <w:rsid w:val="00E3339A"/>
    <w:rsid w:val="00E3644B"/>
    <w:rsid w:val="00E4366D"/>
    <w:rsid w:val="00E62FE6"/>
    <w:rsid w:val="00E832E1"/>
    <w:rsid w:val="00EA69C9"/>
    <w:rsid w:val="00EF41DA"/>
    <w:rsid w:val="00F0094B"/>
    <w:rsid w:val="00F04A24"/>
    <w:rsid w:val="00F175E0"/>
    <w:rsid w:val="00F26DB7"/>
    <w:rsid w:val="00F26E5B"/>
    <w:rsid w:val="00F50A9D"/>
    <w:rsid w:val="00F51A52"/>
    <w:rsid w:val="00F57DB0"/>
    <w:rsid w:val="00F658CB"/>
    <w:rsid w:val="00F80669"/>
    <w:rsid w:val="00F90E05"/>
    <w:rsid w:val="00F927F3"/>
    <w:rsid w:val="00FA1C53"/>
    <w:rsid w:val="00FE35B3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80AC"/>
  <w15:chartTrackingRefBased/>
  <w15:docId w15:val="{95392B2B-50F9-42E0-AA53-13BC9A2B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56B6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09ACDF5F911C10CA854379C0AA6E6C3ABDC7758EE329D8EBE4CB1A998AE41BE9FE0D00F97BA938A298AA767FF7570EB004C09F2E2n2u6M" TargetMode="External"/><Relationship Id="rId13" Type="http://schemas.openxmlformats.org/officeDocument/2006/relationships/hyperlink" Target="consultantplus://offline/ref=9A8E49C0494EB52DDD830C0C42B19E5090BD785A8CC3042C6C1B8140900411F8B2326CCFEE72A4D662C8489D61062F17DAA20AB0B0cAmCG" TargetMode="External"/><Relationship Id="rId18" Type="http://schemas.openxmlformats.org/officeDocument/2006/relationships/hyperlink" Target="consultantplus://offline/ref=BC2C191D2838FCF31DF7D8832E80205A8B27716E52656060F63F5D590914B5AE954644EEAFACC39B0D858A3899B743F3FB9299F60968o6K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2C191D2838FCF31DF7D8832E80205A8B27716E52656060F63F5D590914B5AE954644EEACA2C39B0D858A3899B743F3FB9299F60968o6K3J" TargetMode="External"/><Relationship Id="rId7" Type="http://schemas.openxmlformats.org/officeDocument/2006/relationships/hyperlink" Target="consultantplus://offline/ref=08909ACDF5F911C10CA854379C0AA6E6C3ABDC7758EE329D8EBE4CB1A998AE41BE9FE0D00F94BE938A298AA767FF7570EB004C09F2E2n2u6M" TargetMode="External"/><Relationship Id="rId12" Type="http://schemas.openxmlformats.org/officeDocument/2006/relationships/hyperlink" Target="consultantplus://offline/ref=9A8E49C0494EB52DDD830C0C42B19E5090BD785A8CC3042C6C1B8140900411F8B2326CCFE17BA4D662C8489D61062F17DAA20AB0B0cAmCG" TargetMode="External"/><Relationship Id="rId17" Type="http://schemas.openxmlformats.org/officeDocument/2006/relationships/hyperlink" Target="consultantplus://offline/ref=BC2C191D2838FCF31DF7D8832E80205A8B27716E52656060F63F5D590914B5AE954644EEAFACC79B0D858A3899B743F3FB9299F60968o6K3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EFF92A8B234AAB4F4AC66ADA4CBA84F59EA034C0C7C87B99C962C11DF21B9E1CC3686CD82565AEB6919B89DC25E6FC625F9A21664BjBcAI" TargetMode="External"/><Relationship Id="rId20" Type="http://schemas.openxmlformats.org/officeDocument/2006/relationships/hyperlink" Target="consultantplus://offline/ref=BC2C191D2838FCF31DF7D8832E80205A8B27716E52656060F63F5D590914B5AE954644EEAFACCE9B0D858A3899B743F3FB9299F60968o6K3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909ACDF5F911C10CA854379C0AA6E6C3ABDC7758EE329D8EBE4CB1A998AE41BE9FE0D20890B1CC8F3C9BFF6BF6636EE81D500BF0nEu0M" TargetMode="External"/><Relationship Id="rId11" Type="http://schemas.openxmlformats.org/officeDocument/2006/relationships/hyperlink" Target="consultantplus://offline/ref=B7A2392C07583391BA0810D3AEE01ED57842E969C45C7C98F664D095DAA77500C311B9D29685D0E541955966702DCD9E10CEB146C8E00BEEl3eFG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0226692.0" TargetMode="External"/><Relationship Id="rId15" Type="http://schemas.openxmlformats.org/officeDocument/2006/relationships/hyperlink" Target="consultantplus://offline/ref=9A8E49C0494EB52DDD830C0C42B19E5090BD785A8CC3042C6C1B8140900411F8B2326CCFEE72A4D662C8489D61062F17DAA20AB0B0cAmCG" TargetMode="External"/><Relationship Id="rId23" Type="http://schemas.openxmlformats.org/officeDocument/2006/relationships/hyperlink" Target="consultantplus://offline/ref=BC2C191D2838FCF31DF7D8832E80205A8B27716E52656060F63F5D590914B5AE954644EEAFADC29B0D858A3899B743F3FB9299F60968o6K3J" TargetMode="External"/><Relationship Id="rId10" Type="http://schemas.openxmlformats.org/officeDocument/2006/relationships/hyperlink" Target="consultantplus://offline/ref=AB002B38675A28A598D4A80E33CF6F8A6AAD7E1028ECC61F4B394D169926825D3765B4848B0ADA13804B807586m0j0N" TargetMode="External"/><Relationship Id="rId19" Type="http://schemas.openxmlformats.org/officeDocument/2006/relationships/hyperlink" Target="consultantplus://offline/ref=BC2C191D2838FCF31DF7D8832E80205A8B27716E52656060F63F5D590914B5AE954644EEAFACC19B0D858A3899B743F3FB9299F60968o6K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09ACDF5F911C10CA854379C0AA6E6C3ABDC7758EE329D8EBE4CB1A998AE41BE9FE0D70C92B1CC8F3C9BFF6BF6636EE81D500BF0nEu0M" TargetMode="External"/><Relationship Id="rId14" Type="http://schemas.openxmlformats.org/officeDocument/2006/relationships/hyperlink" Target="consultantplus://offline/ref=9A8E49C0494EB52DDD830C0C42B19E5090BD785A8CC3042C6C1B8140900411F8B2326CCFE17BA4D662C8489D61062F17DAA20AB0B0cAmCG" TargetMode="External"/><Relationship Id="rId22" Type="http://schemas.openxmlformats.org/officeDocument/2006/relationships/hyperlink" Target="consultantplus://offline/ref=BC2C191D2838FCF31DF7D8832E80205A8B27716E52656060F63F5D590914B5AE954644EEAFADC59B0D858A3899B743F3FB9299F60968o6K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8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Полковник</dc:creator>
  <cp:keywords/>
  <dc:description/>
  <cp:lastModifiedBy>Полковник</cp:lastModifiedBy>
  <cp:revision>11</cp:revision>
  <cp:lastPrinted>2020-03-20T12:21:00Z</cp:lastPrinted>
  <dcterms:created xsi:type="dcterms:W3CDTF">2020-02-19T08:44:00Z</dcterms:created>
  <dcterms:modified xsi:type="dcterms:W3CDTF">2020-03-20T12:32:00Z</dcterms:modified>
</cp:coreProperties>
</file>