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70" w:rsidRPr="00C25870" w:rsidRDefault="00C25870" w:rsidP="00C25870">
      <w:pPr>
        <w:pStyle w:val="a3"/>
        <w:rPr>
          <w:sz w:val="36"/>
          <w:szCs w:val="36"/>
        </w:rPr>
      </w:pPr>
      <w:bookmarkStart w:id="0" w:name="_GoBack"/>
      <w:bookmarkEnd w:id="0"/>
      <w:r w:rsidRPr="00C25870">
        <w:rPr>
          <w:sz w:val="36"/>
          <w:szCs w:val="36"/>
        </w:rPr>
        <w:t>Федоровское сельское поселение</w:t>
      </w:r>
    </w:p>
    <w:p w:rsidR="00C25870" w:rsidRPr="00C25870" w:rsidRDefault="00C25870" w:rsidP="00C25870">
      <w:pPr>
        <w:pStyle w:val="a3"/>
        <w:rPr>
          <w:sz w:val="36"/>
          <w:szCs w:val="36"/>
        </w:rPr>
      </w:pPr>
      <w:r w:rsidRPr="00C25870">
        <w:rPr>
          <w:sz w:val="36"/>
          <w:szCs w:val="36"/>
        </w:rPr>
        <w:t>Тосненский район Ленинградской области</w:t>
      </w:r>
    </w:p>
    <w:p w:rsidR="00C25870" w:rsidRPr="00C25870" w:rsidRDefault="00C25870" w:rsidP="00C25870">
      <w:pPr>
        <w:pStyle w:val="a3"/>
        <w:rPr>
          <w:sz w:val="36"/>
          <w:szCs w:val="36"/>
        </w:rPr>
      </w:pPr>
      <w:r w:rsidRPr="00C25870">
        <w:rPr>
          <w:sz w:val="36"/>
          <w:szCs w:val="36"/>
        </w:rPr>
        <w:t>Администрация</w:t>
      </w:r>
    </w:p>
    <w:p w:rsidR="00C25870" w:rsidRPr="00C25870" w:rsidRDefault="00C25870" w:rsidP="00C25870">
      <w:pPr>
        <w:pStyle w:val="a3"/>
        <w:rPr>
          <w:sz w:val="36"/>
          <w:szCs w:val="36"/>
        </w:rPr>
      </w:pPr>
    </w:p>
    <w:p w:rsidR="00C25870" w:rsidRPr="00C25870" w:rsidRDefault="00C25870" w:rsidP="00C25870">
      <w:pPr>
        <w:pStyle w:val="a3"/>
        <w:rPr>
          <w:sz w:val="36"/>
          <w:szCs w:val="36"/>
        </w:rPr>
      </w:pPr>
      <w:r w:rsidRPr="00C25870">
        <w:rPr>
          <w:sz w:val="36"/>
          <w:szCs w:val="36"/>
        </w:rPr>
        <w:t>Постановление</w:t>
      </w:r>
    </w:p>
    <w:p w:rsidR="008D07B2" w:rsidRPr="001D43A6" w:rsidRDefault="008D07B2" w:rsidP="008D07B2">
      <w:pPr>
        <w:ind w:firstLine="426"/>
        <w:jc w:val="both"/>
        <w:rPr>
          <w:szCs w:val="28"/>
        </w:rPr>
      </w:pPr>
    </w:p>
    <w:p w:rsidR="001D43A6" w:rsidRDefault="006473B7" w:rsidP="001D43A6">
      <w:pPr>
        <w:ind w:firstLine="426"/>
        <w:jc w:val="both"/>
        <w:rPr>
          <w:szCs w:val="28"/>
        </w:rPr>
      </w:pPr>
      <w:r>
        <w:rPr>
          <w:szCs w:val="28"/>
        </w:rPr>
        <w:t>12</w:t>
      </w:r>
      <w:r w:rsidR="001D43A6">
        <w:rPr>
          <w:szCs w:val="28"/>
        </w:rPr>
        <w:t>.</w:t>
      </w:r>
      <w:r w:rsidR="002A2426">
        <w:rPr>
          <w:szCs w:val="28"/>
        </w:rPr>
        <w:t>09</w:t>
      </w:r>
      <w:r w:rsidR="001D43A6" w:rsidRPr="001D43A6">
        <w:rPr>
          <w:szCs w:val="28"/>
        </w:rPr>
        <w:t>.2017</w:t>
      </w:r>
      <w:r w:rsidR="001D43A6">
        <w:rPr>
          <w:szCs w:val="28"/>
        </w:rPr>
        <w:t xml:space="preserve"> № </w:t>
      </w:r>
      <w:r>
        <w:rPr>
          <w:szCs w:val="28"/>
        </w:rPr>
        <w:t>256</w:t>
      </w:r>
    </w:p>
    <w:p w:rsidR="001D43A6" w:rsidRPr="001D43A6" w:rsidRDefault="001D43A6" w:rsidP="001D43A6">
      <w:pPr>
        <w:ind w:firstLine="426"/>
        <w:jc w:val="both"/>
        <w:rPr>
          <w:szCs w:val="28"/>
        </w:rPr>
      </w:pPr>
    </w:p>
    <w:tbl>
      <w:tblPr>
        <w:tblW w:w="10363" w:type="dxa"/>
        <w:tblLayout w:type="fixed"/>
        <w:tblLook w:val="0000" w:firstRow="0" w:lastRow="0" w:firstColumn="0" w:lastColumn="0" w:noHBand="0" w:noVBand="0"/>
      </w:tblPr>
      <w:tblGrid>
        <w:gridCol w:w="7338"/>
        <w:gridCol w:w="283"/>
        <w:gridCol w:w="2742"/>
      </w:tblGrid>
      <w:tr w:rsidR="001D43A6" w:rsidTr="00BD4A59">
        <w:trPr>
          <w:trHeight w:val="368"/>
        </w:trPr>
        <w:tc>
          <w:tcPr>
            <w:tcW w:w="7338" w:type="dxa"/>
            <w:vAlign w:val="center"/>
          </w:tcPr>
          <w:p w:rsidR="001D43A6" w:rsidRDefault="001D43A6" w:rsidP="00E91F8D">
            <w:pPr>
              <w:ind w:firstLine="426"/>
              <w:jc w:val="both"/>
            </w:pPr>
            <w:r>
              <w:t xml:space="preserve">«О внесении изменений в постановление администрации  Федоровского сельского поселения Тосненского района Ленинградской области от </w:t>
            </w:r>
            <w:r w:rsidR="00E91F8D" w:rsidRPr="00E91F8D">
              <w:t>08.02.2017 № 38</w:t>
            </w:r>
            <w:r w:rsidR="00E91F8D">
              <w:t xml:space="preserve"> «</w:t>
            </w:r>
            <w:r w:rsidR="00E91F8D" w:rsidRPr="00E91F8D">
              <w:t xml:space="preserve">Об утверждении муниципальной программы «Развитие улично-дорожной сети муниципального образования Федоровское сельское поселение Тосненского района Ленинградской области на 2017-2019 годы» </w:t>
            </w:r>
            <w:r w:rsidR="00E91F8D" w:rsidRPr="00E91F8D">
              <w:tab/>
            </w:r>
          </w:p>
        </w:tc>
        <w:tc>
          <w:tcPr>
            <w:tcW w:w="283" w:type="dxa"/>
            <w:vAlign w:val="center"/>
          </w:tcPr>
          <w:p w:rsidR="001D43A6" w:rsidRDefault="001D43A6" w:rsidP="00447550">
            <w:pPr>
              <w:ind w:firstLine="426"/>
            </w:pPr>
          </w:p>
        </w:tc>
        <w:tc>
          <w:tcPr>
            <w:tcW w:w="2742" w:type="dxa"/>
            <w:vAlign w:val="center"/>
          </w:tcPr>
          <w:p w:rsidR="001D43A6" w:rsidRDefault="001D43A6" w:rsidP="00447550">
            <w:pPr>
              <w:ind w:firstLine="426"/>
              <w:jc w:val="right"/>
            </w:pPr>
          </w:p>
        </w:tc>
      </w:tr>
    </w:tbl>
    <w:p w:rsidR="001D43A6" w:rsidRDefault="001D43A6" w:rsidP="001D43A6">
      <w:pPr>
        <w:ind w:firstLine="426"/>
      </w:pPr>
    </w:p>
    <w:p w:rsidR="001D43A6" w:rsidRDefault="00BD4A59" w:rsidP="00D97C21">
      <w:pPr>
        <w:pStyle w:val="aa"/>
        <w:ind w:left="0" w:firstLine="426"/>
        <w:jc w:val="both"/>
      </w:pPr>
      <w:r w:rsidRPr="00BD4A59">
        <w:t>В соответствии с  Федера</w:t>
      </w:r>
      <w:r>
        <w:t>льным законом от 06.10.2003</w:t>
      </w:r>
      <w:r w:rsidRPr="00BD4A59">
        <w:t xml:space="preserve"> № 131 - ФЗ  «Об общих принципах организации местного самоуправления в Российской Федерации</w:t>
      </w:r>
      <w:r>
        <w:t>», областным</w:t>
      </w:r>
      <w:r w:rsidRPr="00BD4A59">
        <w:t xml:space="preserve"> закон</w:t>
      </w:r>
      <w:r>
        <w:t>ом</w:t>
      </w:r>
      <w:r w:rsidRPr="00BD4A59">
        <w:t xml:space="preserve"> Ленинградской области от 09.12.2016 №90-оз «Об областном бюджете Ленинградской области на 2017 год и плановый период 2018 и 2019 годов»</w:t>
      </w:r>
      <w:r>
        <w:t>, в</w:t>
      </w:r>
      <w:r w:rsidR="001D43A6">
        <w:t xml:space="preserve"> целях улучшения среды и жизнеобеспечения населения на территории муниципального образования Федоровское сельское поселение Тосненского района Ленинградской области, руководствуясь Уставом Федоровского сельского поселения Тосненского района Ленинградской области, администрация Федоровского сельского поселения</w:t>
      </w:r>
      <w:r w:rsidR="001D43A6" w:rsidRPr="00C25870">
        <w:t xml:space="preserve"> </w:t>
      </w:r>
      <w:r w:rsidR="001D43A6">
        <w:t>Тосненского района Ленинградской области</w:t>
      </w:r>
    </w:p>
    <w:p w:rsidR="001D43A6" w:rsidRDefault="001D43A6" w:rsidP="001D43A6">
      <w:pPr>
        <w:spacing w:line="360" w:lineRule="auto"/>
        <w:ind w:firstLine="426"/>
        <w:jc w:val="both"/>
      </w:pPr>
      <w:r w:rsidRPr="00C25870">
        <w:t>ПОСТАНОВЛЯЕТ:</w:t>
      </w:r>
    </w:p>
    <w:p w:rsidR="00BD4A59" w:rsidRPr="00D97C21" w:rsidRDefault="00D97C21" w:rsidP="00D97C21">
      <w:pPr>
        <w:jc w:val="both"/>
      </w:pPr>
      <w:r>
        <w:t xml:space="preserve">1. </w:t>
      </w:r>
      <w:r w:rsidR="001D43A6">
        <w:t xml:space="preserve">Внести изменение </w:t>
      </w:r>
      <w:r w:rsidR="00BD4A59">
        <w:t>в муниципальную программу «</w:t>
      </w:r>
      <w:r w:rsidR="00BD4A59" w:rsidRPr="00BD4A59">
        <w:t>Развитие улично-дорожной сети муниципального образования Федоровское сельское поселение Тосненского района Ленинградской области на 2017-2019 годы»</w:t>
      </w:r>
      <w:r w:rsidR="00BD4A59">
        <w:t xml:space="preserve"> от 08.02.2017 №38</w:t>
      </w:r>
      <w:r w:rsidR="00173E4C">
        <w:t>,</w:t>
      </w:r>
      <w:r w:rsidR="00BD4A59">
        <w:t xml:space="preserve"> изложи</w:t>
      </w:r>
      <w:r w:rsidR="00173E4C">
        <w:t>в</w:t>
      </w:r>
      <w:r w:rsidR="00BD4A59">
        <w:t xml:space="preserve"> приложение </w:t>
      </w:r>
      <w:r w:rsidR="00173E4C">
        <w:t xml:space="preserve">к постановлению </w:t>
      </w:r>
      <w:r w:rsidR="00BD4A59">
        <w:t>в новой редакции.</w:t>
      </w:r>
    </w:p>
    <w:p w:rsidR="00BD4A59" w:rsidRDefault="00BD4A59" w:rsidP="00D97C21">
      <w:pPr>
        <w:jc w:val="both"/>
      </w:pPr>
      <w:r w:rsidRPr="00BD4A59">
        <w:t>2. Настоящее постановление вступает в силу с момента подписания и опубликования (обнародования) в порядке, установленном Уставом Федоровского сельского поселения Тосненского района Ленинградской области.</w:t>
      </w:r>
    </w:p>
    <w:p w:rsidR="001D43A6" w:rsidRDefault="00BD4A59" w:rsidP="00D97C21">
      <w:pPr>
        <w:jc w:val="both"/>
      </w:pPr>
      <w:r>
        <w:t xml:space="preserve">3. </w:t>
      </w:r>
      <w:r w:rsidR="001D43A6" w:rsidRPr="00EF733F">
        <w:t>Контроль за выполнением настоящего постановления оставляю за собой.</w:t>
      </w:r>
    </w:p>
    <w:p w:rsidR="001D43A6" w:rsidRDefault="001D43A6" w:rsidP="001D43A6">
      <w:pPr>
        <w:pStyle w:val="aa"/>
        <w:spacing w:after="0"/>
        <w:ind w:left="0" w:firstLine="426"/>
        <w:jc w:val="both"/>
        <w:rPr>
          <w:szCs w:val="28"/>
        </w:rPr>
      </w:pPr>
    </w:p>
    <w:p w:rsidR="001D43A6" w:rsidRPr="002E23B6" w:rsidRDefault="001D43A6" w:rsidP="001D43A6">
      <w:pPr>
        <w:ind w:firstLine="426"/>
        <w:jc w:val="both"/>
        <w:rPr>
          <w:szCs w:val="28"/>
        </w:rPr>
      </w:pPr>
    </w:p>
    <w:p w:rsidR="00C25870" w:rsidRPr="00D97C21" w:rsidRDefault="00354E5F" w:rsidP="00D97C21">
      <w:pPr>
        <w:pStyle w:val="1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D43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D43A6">
        <w:rPr>
          <w:sz w:val="28"/>
          <w:szCs w:val="28"/>
        </w:rPr>
        <w:t xml:space="preserve"> администрации                                                            А.С. Маслов</w:t>
      </w:r>
    </w:p>
    <w:p w:rsidR="00D44FBF" w:rsidRDefault="00D44FBF" w:rsidP="00AE53F8">
      <w:pPr>
        <w:ind w:right="-1"/>
        <w:jc w:val="center"/>
      </w:pPr>
    </w:p>
    <w:p w:rsidR="00D97C21" w:rsidRDefault="00D97C21" w:rsidP="00D97C21">
      <w:pPr>
        <w:ind w:left="4956" w:right="-1" w:firstLine="708"/>
        <w:rPr>
          <w:sz w:val="24"/>
          <w:szCs w:val="24"/>
        </w:rPr>
      </w:pPr>
    </w:p>
    <w:p w:rsidR="00173E4C" w:rsidRDefault="00173E4C" w:rsidP="00D97C21">
      <w:pPr>
        <w:ind w:left="4956" w:right="-1" w:firstLine="708"/>
        <w:rPr>
          <w:sz w:val="24"/>
          <w:szCs w:val="24"/>
        </w:rPr>
      </w:pPr>
    </w:p>
    <w:p w:rsidR="00173E4C" w:rsidRDefault="00173E4C" w:rsidP="00D97C21">
      <w:pPr>
        <w:ind w:left="4956" w:right="-1" w:firstLine="708"/>
        <w:rPr>
          <w:sz w:val="24"/>
          <w:szCs w:val="24"/>
        </w:rPr>
      </w:pPr>
    </w:p>
    <w:p w:rsidR="00D97C21" w:rsidRDefault="00D97C21" w:rsidP="00D97C21">
      <w:pPr>
        <w:ind w:left="4956" w:right="-1" w:firstLine="708"/>
        <w:rPr>
          <w:sz w:val="24"/>
          <w:szCs w:val="24"/>
        </w:rPr>
      </w:pPr>
      <w:r w:rsidRPr="00D97C2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</w:p>
    <w:p w:rsidR="00C25870" w:rsidRPr="00D97C21" w:rsidRDefault="00D97C21" w:rsidP="00D97C21">
      <w:pPr>
        <w:ind w:left="5664" w:right="-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Pr="00D97C21">
        <w:rPr>
          <w:sz w:val="24"/>
          <w:szCs w:val="24"/>
        </w:rPr>
        <w:t>Ф</w:t>
      </w:r>
      <w:r>
        <w:rPr>
          <w:sz w:val="24"/>
          <w:szCs w:val="24"/>
        </w:rPr>
        <w:t xml:space="preserve">едоровского сельского поселения </w:t>
      </w:r>
      <w:r w:rsidRPr="00D97C21">
        <w:rPr>
          <w:sz w:val="24"/>
          <w:szCs w:val="24"/>
        </w:rPr>
        <w:t>Тосненско</w:t>
      </w:r>
      <w:r>
        <w:rPr>
          <w:sz w:val="24"/>
          <w:szCs w:val="24"/>
        </w:rPr>
        <w:t xml:space="preserve">го района </w:t>
      </w:r>
      <w:r w:rsidRPr="00D97C21">
        <w:rPr>
          <w:sz w:val="24"/>
          <w:szCs w:val="24"/>
        </w:rPr>
        <w:t xml:space="preserve">Ленинградской области от </w:t>
      </w:r>
      <w:r w:rsidR="006473B7">
        <w:rPr>
          <w:sz w:val="24"/>
          <w:szCs w:val="24"/>
        </w:rPr>
        <w:t>12</w:t>
      </w:r>
      <w:r w:rsidRPr="00D97C21">
        <w:rPr>
          <w:sz w:val="24"/>
          <w:szCs w:val="24"/>
        </w:rPr>
        <w:t>.0</w:t>
      </w:r>
      <w:r w:rsidR="00616183">
        <w:rPr>
          <w:sz w:val="24"/>
          <w:szCs w:val="24"/>
        </w:rPr>
        <w:t>9</w:t>
      </w:r>
      <w:r w:rsidRPr="00D97C21">
        <w:rPr>
          <w:sz w:val="24"/>
          <w:szCs w:val="24"/>
        </w:rPr>
        <w:t xml:space="preserve">.2017 № </w:t>
      </w:r>
      <w:r w:rsidR="006473B7">
        <w:rPr>
          <w:sz w:val="24"/>
          <w:szCs w:val="24"/>
        </w:rPr>
        <w:t>256</w:t>
      </w:r>
    </w:p>
    <w:p w:rsidR="0062640A" w:rsidRDefault="0062640A" w:rsidP="00D97C21">
      <w:pPr>
        <w:ind w:right="-1"/>
      </w:pPr>
    </w:p>
    <w:p w:rsidR="00D97C21" w:rsidRDefault="00D97C21" w:rsidP="00AE53F8">
      <w:pPr>
        <w:ind w:right="-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C2587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870" w:rsidRDefault="00C25870" w:rsidP="008F66FB">
            <w:pPr>
              <w:ind w:right="-1"/>
              <w:jc w:val="center"/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870" w:rsidRDefault="00C25870" w:rsidP="00D44FBF">
            <w:pPr>
              <w:ind w:right="-1"/>
            </w:pPr>
          </w:p>
        </w:tc>
      </w:tr>
    </w:tbl>
    <w:p w:rsidR="00CD4509" w:rsidRDefault="00AE53F8" w:rsidP="00AE53F8">
      <w:pPr>
        <w:ind w:right="-1"/>
        <w:jc w:val="center"/>
      </w:pPr>
      <w:r>
        <w:t xml:space="preserve">                                                                                                                     </w:t>
      </w:r>
    </w:p>
    <w:p w:rsidR="00A0049A" w:rsidRDefault="00A0049A">
      <w:pPr>
        <w:jc w:val="right"/>
        <w:rPr>
          <w:u w:val="single"/>
        </w:rPr>
      </w:pPr>
    </w:p>
    <w:p w:rsidR="00A0049A" w:rsidRDefault="00A0049A">
      <w:pPr>
        <w:jc w:val="right"/>
      </w:pPr>
    </w:p>
    <w:p w:rsidR="00A0049A" w:rsidRDefault="00A0049A">
      <w:pPr>
        <w:jc w:val="right"/>
      </w:pPr>
    </w:p>
    <w:p w:rsidR="00CD4509" w:rsidRDefault="00CD4509" w:rsidP="00D97C21"/>
    <w:p w:rsidR="00CD4509" w:rsidRDefault="00CD4509">
      <w:pPr>
        <w:jc w:val="right"/>
      </w:pPr>
    </w:p>
    <w:p w:rsidR="00A0049A" w:rsidRDefault="00A0049A">
      <w:pPr>
        <w:jc w:val="right"/>
      </w:pPr>
    </w:p>
    <w:p w:rsidR="00A0049A" w:rsidRPr="00AE53F8" w:rsidRDefault="00A0049A">
      <w:pPr>
        <w:pStyle w:val="1"/>
        <w:rPr>
          <w:b/>
          <w:sz w:val="28"/>
          <w:szCs w:val="28"/>
        </w:rPr>
      </w:pPr>
      <w:r w:rsidRPr="00AE53F8">
        <w:rPr>
          <w:b/>
          <w:sz w:val="28"/>
          <w:szCs w:val="28"/>
        </w:rPr>
        <w:t>МУНИЦИПАЛЬНАЯ</w:t>
      </w:r>
    </w:p>
    <w:p w:rsidR="00A0049A" w:rsidRDefault="00A0049A" w:rsidP="00AE53F8">
      <w:pPr>
        <w:jc w:val="center"/>
        <w:rPr>
          <w:b/>
          <w:szCs w:val="28"/>
        </w:rPr>
      </w:pPr>
      <w:r w:rsidRPr="00AE53F8">
        <w:rPr>
          <w:b/>
          <w:szCs w:val="28"/>
        </w:rPr>
        <w:t>ПРОГРАММА</w:t>
      </w:r>
    </w:p>
    <w:p w:rsidR="00AE53F8" w:rsidRPr="00AE53F8" w:rsidRDefault="00AE53F8" w:rsidP="00AE53F8">
      <w:pPr>
        <w:jc w:val="center"/>
        <w:rPr>
          <w:b/>
          <w:szCs w:val="28"/>
        </w:rPr>
      </w:pPr>
    </w:p>
    <w:p w:rsidR="00711972" w:rsidRDefault="00A0049A">
      <w:pPr>
        <w:jc w:val="center"/>
        <w:rPr>
          <w:b/>
          <w:szCs w:val="28"/>
        </w:rPr>
      </w:pPr>
      <w:r w:rsidRPr="00AE53F8">
        <w:rPr>
          <w:b/>
          <w:szCs w:val="28"/>
        </w:rPr>
        <w:t>«</w:t>
      </w:r>
      <w:r w:rsidR="00AE53F8">
        <w:rPr>
          <w:b/>
          <w:szCs w:val="28"/>
        </w:rPr>
        <w:t xml:space="preserve">РАЗВИТИЕ </w:t>
      </w:r>
      <w:r w:rsidR="00711972">
        <w:rPr>
          <w:b/>
          <w:szCs w:val="28"/>
        </w:rPr>
        <w:t xml:space="preserve">УЛИЧНО-ДОРОЖНОЙ СЕТИ </w:t>
      </w:r>
    </w:p>
    <w:p w:rsidR="00711972" w:rsidRDefault="0071197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A0049A" w:rsidRPr="00AE53F8">
        <w:rPr>
          <w:b/>
          <w:szCs w:val="28"/>
        </w:rPr>
        <w:br/>
      </w:r>
      <w:r w:rsidR="00CD4509" w:rsidRPr="00AE53F8">
        <w:rPr>
          <w:b/>
          <w:szCs w:val="28"/>
        </w:rPr>
        <w:t>ФЕДОРОВСКО</w:t>
      </w:r>
      <w:r>
        <w:rPr>
          <w:b/>
          <w:szCs w:val="28"/>
        </w:rPr>
        <w:t>Е</w:t>
      </w:r>
      <w:r w:rsidR="00AE53F8">
        <w:rPr>
          <w:b/>
          <w:szCs w:val="28"/>
        </w:rPr>
        <w:t xml:space="preserve"> СЕЛЬСКО</w:t>
      </w:r>
      <w:r>
        <w:rPr>
          <w:b/>
          <w:szCs w:val="28"/>
        </w:rPr>
        <w:t>Е</w:t>
      </w:r>
      <w:r w:rsidR="00AE53F8">
        <w:rPr>
          <w:b/>
          <w:szCs w:val="28"/>
        </w:rPr>
        <w:t xml:space="preserve"> </w:t>
      </w:r>
    </w:p>
    <w:p w:rsidR="00711972" w:rsidRDefault="00AE53F8">
      <w:pPr>
        <w:jc w:val="center"/>
        <w:rPr>
          <w:b/>
          <w:szCs w:val="28"/>
        </w:rPr>
      </w:pPr>
      <w:r>
        <w:rPr>
          <w:b/>
          <w:szCs w:val="28"/>
        </w:rPr>
        <w:t>ПОСЕЛЕНИ</w:t>
      </w:r>
      <w:r w:rsidR="00711972">
        <w:rPr>
          <w:b/>
          <w:szCs w:val="28"/>
        </w:rPr>
        <w:t>Е</w:t>
      </w:r>
      <w:r w:rsidR="00CD4509" w:rsidRPr="00AE53F8">
        <w:rPr>
          <w:b/>
          <w:szCs w:val="28"/>
        </w:rPr>
        <w:t xml:space="preserve"> ТОСНЕНСКОГО РАЙ</w:t>
      </w:r>
      <w:r w:rsidR="002E23B6" w:rsidRPr="00AE53F8">
        <w:rPr>
          <w:b/>
          <w:szCs w:val="28"/>
        </w:rPr>
        <w:t>О</w:t>
      </w:r>
      <w:r w:rsidR="00CD4509" w:rsidRPr="00AE53F8">
        <w:rPr>
          <w:b/>
          <w:szCs w:val="28"/>
        </w:rPr>
        <w:t xml:space="preserve">НА </w:t>
      </w:r>
    </w:p>
    <w:p w:rsidR="00A0049A" w:rsidRPr="00AE53F8" w:rsidRDefault="00CD4509">
      <w:pPr>
        <w:jc w:val="center"/>
        <w:rPr>
          <w:b/>
          <w:szCs w:val="28"/>
        </w:rPr>
      </w:pPr>
      <w:r w:rsidRPr="00AE53F8">
        <w:rPr>
          <w:b/>
          <w:szCs w:val="28"/>
        </w:rPr>
        <w:t>ЛЕНИНГРАДСКОЙ ОБЛАСТИ НА 201</w:t>
      </w:r>
      <w:r w:rsidR="004209C0">
        <w:rPr>
          <w:b/>
          <w:szCs w:val="28"/>
        </w:rPr>
        <w:t>7</w:t>
      </w:r>
      <w:r w:rsidRPr="00AE53F8">
        <w:rPr>
          <w:b/>
          <w:szCs w:val="28"/>
        </w:rPr>
        <w:t>-201</w:t>
      </w:r>
      <w:r w:rsidR="004209C0">
        <w:rPr>
          <w:b/>
          <w:szCs w:val="28"/>
        </w:rPr>
        <w:t>9</w:t>
      </w:r>
      <w:r w:rsidRPr="00AE53F8">
        <w:rPr>
          <w:b/>
          <w:szCs w:val="28"/>
        </w:rPr>
        <w:t xml:space="preserve"> ГОДЫ»</w:t>
      </w:r>
    </w:p>
    <w:p w:rsidR="00A0049A" w:rsidRPr="00AE53F8" w:rsidRDefault="00A0049A">
      <w:pPr>
        <w:jc w:val="center"/>
        <w:rPr>
          <w:b/>
          <w:szCs w:val="28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jc w:val="center"/>
        <w:rPr>
          <w:b/>
          <w:sz w:val="32"/>
        </w:rPr>
      </w:pPr>
    </w:p>
    <w:p w:rsidR="00A0049A" w:rsidRDefault="00A0049A">
      <w:pPr>
        <w:pStyle w:val="2"/>
      </w:pPr>
      <w:r>
        <w:br w:type="page"/>
      </w:r>
      <w:r>
        <w:lastRenderedPageBreak/>
        <w:t>Паспорт программы</w:t>
      </w:r>
    </w:p>
    <w:p w:rsidR="00A0049A" w:rsidRDefault="00A0049A">
      <w:pPr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655"/>
      </w:tblGrid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Наименование</w:t>
            </w: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A0049A" w:rsidP="00024618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Муниципальная программа «Развитие </w:t>
            </w:r>
            <w:r w:rsidR="00696C1B" w:rsidRPr="00C25870">
              <w:rPr>
                <w:szCs w:val="28"/>
              </w:rPr>
              <w:t>улично-дорожной сети муниципального образования</w:t>
            </w:r>
            <w:r w:rsidRPr="00C25870">
              <w:rPr>
                <w:szCs w:val="28"/>
              </w:rPr>
              <w:t xml:space="preserve"> </w:t>
            </w:r>
            <w:r w:rsidR="00CD4509" w:rsidRPr="00C25870">
              <w:rPr>
                <w:szCs w:val="28"/>
              </w:rPr>
              <w:t>Федоровско</w:t>
            </w:r>
            <w:r w:rsidR="00696C1B" w:rsidRPr="00C25870">
              <w:rPr>
                <w:szCs w:val="28"/>
              </w:rPr>
              <w:t>е</w:t>
            </w:r>
            <w:r w:rsidR="00CD4509" w:rsidRPr="00C25870">
              <w:rPr>
                <w:szCs w:val="28"/>
              </w:rPr>
              <w:t xml:space="preserve"> сельско</w:t>
            </w:r>
            <w:r w:rsidR="00696C1B" w:rsidRPr="00C25870">
              <w:rPr>
                <w:szCs w:val="28"/>
              </w:rPr>
              <w:t>е</w:t>
            </w:r>
            <w:r w:rsidR="00CD4509" w:rsidRPr="00C25870">
              <w:rPr>
                <w:szCs w:val="28"/>
              </w:rPr>
              <w:t xml:space="preserve"> поселени</w:t>
            </w:r>
            <w:r w:rsidR="00696C1B" w:rsidRPr="00C25870">
              <w:rPr>
                <w:szCs w:val="28"/>
              </w:rPr>
              <w:t>е</w:t>
            </w:r>
            <w:r w:rsidR="00CD4509" w:rsidRPr="00C25870">
              <w:rPr>
                <w:szCs w:val="28"/>
              </w:rPr>
              <w:t xml:space="preserve"> Тосненского рай</w:t>
            </w:r>
            <w:r w:rsidR="002E23B6" w:rsidRPr="00C25870">
              <w:rPr>
                <w:szCs w:val="28"/>
              </w:rPr>
              <w:t>она Ленинградской области на 20</w:t>
            </w:r>
            <w:r w:rsidR="00CD4509" w:rsidRPr="00C25870">
              <w:rPr>
                <w:szCs w:val="28"/>
              </w:rPr>
              <w:t>1</w:t>
            </w:r>
            <w:r w:rsidR="004209C0">
              <w:rPr>
                <w:szCs w:val="28"/>
              </w:rPr>
              <w:t>7</w:t>
            </w:r>
            <w:r w:rsidR="00CD4509" w:rsidRPr="00C25870">
              <w:rPr>
                <w:szCs w:val="28"/>
              </w:rPr>
              <w:t>-201</w:t>
            </w:r>
            <w:r w:rsidR="004209C0">
              <w:rPr>
                <w:szCs w:val="28"/>
              </w:rPr>
              <w:t>9</w:t>
            </w:r>
            <w:r w:rsidR="00CD4509" w:rsidRPr="00C25870">
              <w:rPr>
                <w:szCs w:val="28"/>
              </w:rPr>
              <w:t xml:space="preserve"> годы»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rPr>
                <w:szCs w:val="28"/>
              </w:rPr>
            </w:pPr>
            <w:r w:rsidRPr="00C25870"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0556E3" w:rsidP="000556E3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Федеральный закон от 10.12.1995 №196-ФЗ «О безопасности дорожного движения», 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Решение совета депутатов от 19.11.2013 № 192 «Об утверждении положения о порядке осуществления муниципального дорожного контроля за обеспечением сохранности автомобильных дорог местного значения на территории Федоровского сельского поселения Тосненского района Ленинградской области» 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Заказчик, координатор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A0049A" w:rsidP="000556E3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Администрация </w:t>
            </w:r>
            <w:r w:rsidR="000556E3" w:rsidRPr="00C25870">
              <w:rPr>
                <w:szCs w:val="28"/>
              </w:rPr>
              <w:t xml:space="preserve">Федоровского сельского поселения </w:t>
            </w:r>
            <w:r w:rsidR="00CD4509" w:rsidRPr="00C25870">
              <w:rPr>
                <w:szCs w:val="28"/>
              </w:rPr>
              <w:t>Тосненского района Ленинградской области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0556E3">
            <w:pPr>
              <w:rPr>
                <w:szCs w:val="28"/>
              </w:rPr>
            </w:pPr>
            <w:r w:rsidRPr="00C25870">
              <w:rPr>
                <w:szCs w:val="28"/>
              </w:rPr>
              <w:t>Р</w:t>
            </w:r>
            <w:r w:rsidR="00A0049A" w:rsidRPr="00C25870">
              <w:rPr>
                <w:szCs w:val="28"/>
              </w:rPr>
              <w:t>азработчик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0556E3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Администрация Федоровского сельского поселения Тосненского района Ленинградской области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Цель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Улучшение среды и жизнеобеспечения населения </w:t>
            </w:r>
            <w:r w:rsidR="00D25EAF" w:rsidRPr="00C25870">
              <w:rPr>
                <w:szCs w:val="28"/>
              </w:rPr>
              <w:t xml:space="preserve">муниципального образования </w:t>
            </w:r>
            <w:r w:rsidR="00CD4509" w:rsidRPr="00C25870">
              <w:rPr>
                <w:szCs w:val="28"/>
              </w:rPr>
              <w:t>Федоровское сельское поселение Тосненского района Ленинградской области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Задачи Программы</w:t>
            </w:r>
          </w:p>
        </w:tc>
        <w:tc>
          <w:tcPr>
            <w:tcW w:w="7655" w:type="dxa"/>
            <w:vAlign w:val="center"/>
          </w:tcPr>
          <w:p w:rsidR="000E5A23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1. Приведение в нормативное техническое состояние </w:t>
            </w:r>
            <w:r w:rsidR="000556E3" w:rsidRPr="00C25870">
              <w:rPr>
                <w:szCs w:val="28"/>
              </w:rPr>
              <w:t>автомобильных дорог</w:t>
            </w:r>
            <w:r w:rsidR="00D25EAF" w:rsidRPr="00C25870">
              <w:rPr>
                <w:szCs w:val="28"/>
              </w:rPr>
              <w:t xml:space="preserve"> </w:t>
            </w:r>
            <w:r w:rsidR="000556E3" w:rsidRPr="00C25870">
              <w:rPr>
                <w:szCs w:val="28"/>
              </w:rPr>
              <w:t xml:space="preserve">Федоровского сельского поселения Тосненского района Ленинградской области </w:t>
            </w: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2. Улучшение уровня обслуживания пользователей автомобильных дорог, снижение транспортных издержек.</w:t>
            </w: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3. Увеличение пропускной способности дорог.</w:t>
            </w: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4. Улучшение экологической ситуации в </w:t>
            </w:r>
            <w:r w:rsidR="00D25EAF" w:rsidRPr="00C25870">
              <w:rPr>
                <w:szCs w:val="28"/>
              </w:rPr>
              <w:t>муниципальном образовании</w:t>
            </w:r>
            <w:r w:rsidRPr="00C25870">
              <w:rPr>
                <w:szCs w:val="28"/>
              </w:rPr>
              <w:t>.</w:t>
            </w:r>
          </w:p>
          <w:p w:rsidR="00A0049A" w:rsidRPr="00C25870" w:rsidRDefault="00A0049A">
            <w:pPr>
              <w:rPr>
                <w:szCs w:val="28"/>
              </w:rPr>
            </w:pPr>
            <w:r w:rsidRPr="00C25870">
              <w:rPr>
                <w:szCs w:val="28"/>
              </w:rPr>
              <w:t xml:space="preserve">5. Снижение аварийности, повышение уровня безопасности дорожного движения. 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Сроки реализации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A0049A" w:rsidP="00024618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20</w:t>
            </w:r>
            <w:r w:rsidR="00D25EAF" w:rsidRPr="00C25870">
              <w:rPr>
                <w:szCs w:val="28"/>
              </w:rPr>
              <w:t>1</w:t>
            </w:r>
            <w:r w:rsidR="004209C0">
              <w:rPr>
                <w:szCs w:val="28"/>
              </w:rPr>
              <w:t>7</w:t>
            </w:r>
            <w:r w:rsidRPr="00C25870">
              <w:rPr>
                <w:szCs w:val="28"/>
              </w:rPr>
              <w:t>-201</w:t>
            </w:r>
            <w:r w:rsidR="004209C0">
              <w:rPr>
                <w:szCs w:val="28"/>
              </w:rPr>
              <w:t>9</w:t>
            </w:r>
            <w:r w:rsidR="00D25EAF" w:rsidRPr="00C25870">
              <w:rPr>
                <w:szCs w:val="28"/>
              </w:rPr>
              <w:t xml:space="preserve"> </w:t>
            </w:r>
            <w:r w:rsidRPr="00C25870">
              <w:rPr>
                <w:szCs w:val="28"/>
              </w:rPr>
              <w:t>годы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Исполнители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Администрация </w:t>
            </w:r>
            <w:r w:rsidR="00D25EAF" w:rsidRPr="00C25870">
              <w:rPr>
                <w:szCs w:val="28"/>
              </w:rPr>
              <w:t>муниципального образования Федоровское сельское поселение Тосненского района Ленинградской области</w:t>
            </w:r>
            <w:r w:rsidRPr="00C25870">
              <w:rPr>
                <w:szCs w:val="28"/>
              </w:rPr>
              <w:t xml:space="preserve"> – заказчик и контролирующий орган, подрядные организации, осуществляющие деятельность в сфере дорожного строительства, определяемые на конкурсной основе в соответствии с действующим законодательством.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</w:p>
          <w:p w:rsidR="00A0049A" w:rsidRPr="00C25870" w:rsidRDefault="00A0049A">
            <w:pPr>
              <w:rPr>
                <w:szCs w:val="28"/>
              </w:rPr>
            </w:pPr>
            <w:r w:rsidRPr="00C25870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655" w:type="dxa"/>
            <w:vAlign w:val="center"/>
          </w:tcPr>
          <w:p w:rsidR="000E5A23" w:rsidRPr="00433723" w:rsidRDefault="000E5A23" w:rsidP="000E5A2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C25870">
              <w:rPr>
                <w:bCs/>
                <w:color w:val="000000"/>
                <w:szCs w:val="28"/>
              </w:rPr>
              <w:t xml:space="preserve">Объем </w:t>
            </w:r>
            <w:r w:rsidRPr="00433723">
              <w:rPr>
                <w:bCs/>
                <w:color w:val="000000"/>
                <w:szCs w:val="28"/>
              </w:rPr>
              <w:t>финансирования Программы составляет</w:t>
            </w:r>
            <w:r w:rsidRPr="00433723">
              <w:rPr>
                <w:color w:val="000000"/>
                <w:szCs w:val="28"/>
              </w:rPr>
              <w:t xml:space="preserve"> </w:t>
            </w:r>
            <w:r w:rsidR="001D43A6">
              <w:rPr>
                <w:color w:val="000000"/>
                <w:szCs w:val="28"/>
              </w:rPr>
              <w:t>19 </w:t>
            </w:r>
            <w:r w:rsidR="00354E5F">
              <w:rPr>
                <w:color w:val="000000"/>
                <w:szCs w:val="28"/>
              </w:rPr>
              <w:t>489</w:t>
            </w:r>
            <w:r w:rsidR="001D43A6">
              <w:rPr>
                <w:color w:val="000000"/>
                <w:szCs w:val="28"/>
              </w:rPr>
              <w:t>,15</w:t>
            </w:r>
            <w:r w:rsidR="00EC7A76" w:rsidRPr="00433723">
              <w:rPr>
                <w:color w:val="000000"/>
                <w:szCs w:val="28"/>
              </w:rPr>
              <w:t xml:space="preserve"> </w:t>
            </w:r>
            <w:r w:rsidRPr="00433723">
              <w:rPr>
                <w:color w:val="000000"/>
                <w:szCs w:val="28"/>
              </w:rPr>
              <w:t xml:space="preserve">тысяч рублей, в том числе по годам: </w:t>
            </w:r>
          </w:p>
          <w:p w:rsidR="000E5A23" w:rsidRPr="00433723" w:rsidRDefault="000E5A23" w:rsidP="000E5A2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33723">
              <w:rPr>
                <w:color w:val="000000"/>
                <w:szCs w:val="28"/>
              </w:rPr>
              <w:t>201</w:t>
            </w:r>
            <w:r w:rsidR="004209C0" w:rsidRPr="00433723">
              <w:rPr>
                <w:color w:val="000000"/>
                <w:szCs w:val="28"/>
              </w:rPr>
              <w:t>7</w:t>
            </w:r>
            <w:r w:rsidRPr="00433723">
              <w:rPr>
                <w:color w:val="000000"/>
                <w:szCs w:val="28"/>
              </w:rPr>
              <w:t xml:space="preserve"> год – </w:t>
            </w:r>
            <w:r w:rsidR="001D43A6">
              <w:rPr>
                <w:color w:val="000000"/>
                <w:szCs w:val="28"/>
              </w:rPr>
              <w:t>6 </w:t>
            </w:r>
            <w:r w:rsidR="00354E5F">
              <w:rPr>
                <w:color w:val="000000"/>
                <w:szCs w:val="28"/>
              </w:rPr>
              <w:t>138</w:t>
            </w:r>
            <w:r w:rsidR="001D43A6">
              <w:rPr>
                <w:color w:val="000000"/>
                <w:szCs w:val="28"/>
              </w:rPr>
              <w:t>,7</w:t>
            </w:r>
            <w:r w:rsidR="00C70B50" w:rsidRPr="00433723">
              <w:rPr>
                <w:color w:val="000000"/>
                <w:szCs w:val="28"/>
              </w:rPr>
              <w:t> </w:t>
            </w:r>
            <w:r w:rsidRPr="00433723">
              <w:rPr>
                <w:color w:val="000000"/>
                <w:szCs w:val="28"/>
              </w:rPr>
              <w:t>тысяч рублей</w:t>
            </w:r>
            <w:r w:rsidR="00C70B50" w:rsidRPr="00433723">
              <w:rPr>
                <w:color w:val="000000"/>
                <w:szCs w:val="28"/>
              </w:rPr>
              <w:t>,</w:t>
            </w:r>
            <w:r w:rsidR="00070E08" w:rsidRPr="00433723">
              <w:rPr>
                <w:color w:val="000000"/>
                <w:szCs w:val="28"/>
              </w:rPr>
              <w:t xml:space="preserve"> </w:t>
            </w:r>
            <w:r w:rsidR="001D43A6">
              <w:rPr>
                <w:color w:val="000000"/>
                <w:szCs w:val="28"/>
              </w:rPr>
              <w:t xml:space="preserve">в том числе 524,4 тыс. руб. за счет бюджета Ленинградской области </w:t>
            </w:r>
          </w:p>
          <w:p w:rsidR="00024618" w:rsidRPr="00433723" w:rsidRDefault="00021F74" w:rsidP="00024618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33723">
              <w:rPr>
                <w:color w:val="000000"/>
                <w:szCs w:val="28"/>
              </w:rPr>
              <w:t>201</w:t>
            </w:r>
            <w:r w:rsidR="004209C0" w:rsidRPr="00433723">
              <w:rPr>
                <w:color w:val="000000"/>
                <w:szCs w:val="28"/>
              </w:rPr>
              <w:t>8</w:t>
            </w:r>
            <w:r w:rsidRPr="00433723">
              <w:rPr>
                <w:color w:val="000000"/>
                <w:szCs w:val="28"/>
              </w:rPr>
              <w:t xml:space="preserve"> </w:t>
            </w:r>
            <w:r w:rsidR="000E5A23" w:rsidRPr="00433723">
              <w:rPr>
                <w:color w:val="000000"/>
                <w:szCs w:val="28"/>
              </w:rPr>
              <w:t xml:space="preserve">год – </w:t>
            </w:r>
            <w:r w:rsidR="001D43A6">
              <w:rPr>
                <w:color w:val="000000"/>
                <w:szCs w:val="28"/>
              </w:rPr>
              <w:t>10 978,1</w:t>
            </w:r>
            <w:r w:rsidR="000E5A23" w:rsidRPr="00433723">
              <w:rPr>
                <w:color w:val="000000"/>
                <w:szCs w:val="28"/>
              </w:rPr>
              <w:t xml:space="preserve"> тысяч рублей, </w:t>
            </w:r>
          </w:p>
          <w:p w:rsidR="00C70B50" w:rsidRPr="00433723" w:rsidRDefault="00C70B50" w:rsidP="00024618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33723">
              <w:rPr>
                <w:color w:val="000000"/>
                <w:szCs w:val="28"/>
              </w:rPr>
              <w:t>201</w:t>
            </w:r>
            <w:r w:rsidR="004209C0" w:rsidRPr="00433723">
              <w:rPr>
                <w:color w:val="000000"/>
                <w:szCs w:val="28"/>
              </w:rPr>
              <w:t>9</w:t>
            </w:r>
            <w:r w:rsidRPr="00433723">
              <w:rPr>
                <w:color w:val="000000"/>
                <w:szCs w:val="28"/>
              </w:rPr>
              <w:t xml:space="preserve"> год – </w:t>
            </w:r>
            <w:r w:rsidR="00FB283B">
              <w:rPr>
                <w:color w:val="000000"/>
                <w:szCs w:val="28"/>
              </w:rPr>
              <w:t>2 372,35</w:t>
            </w:r>
            <w:r w:rsidRPr="00433723">
              <w:rPr>
                <w:color w:val="000000"/>
                <w:szCs w:val="28"/>
              </w:rPr>
              <w:t xml:space="preserve"> тысяч рублей.</w:t>
            </w:r>
          </w:p>
          <w:p w:rsidR="00D25EAF" w:rsidRPr="00C25870" w:rsidRDefault="000E5A23" w:rsidP="00024618">
            <w:pPr>
              <w:shd w:val="clear" w:color="auto" w:fill="FFFFFF"/>
              <w:jc w:val="both"/>
              <w:rPr>
                <w:szCs w:val="28"/>
              </w:rPr>
            </w:pPr>
            <w:r w:rsidRPr="00C25870">
              <w:rPr>
                <w:bCs/>
                <w:color w:val="000000"/>
                <w:szCs w:val="28"/>
              </w:rPr>
              <w:t>Источник финансирования Программы – бюджет Федоровского сельского поселения Тосненского района Ленинградской области</w:t>
            </w:r>
            <w:r w:rsidR="00956F4B" w:rsidRPr="00C25870">
              <w:rPr>
                <w:bCs/>
                <w:color w:val="000000"/>
                <w:szCs w:val="28"/>
              </w:rPr>
              <w:t xml:space="preserve"> и </w:t>
            </w:r>
            <w:r w:rsidR="00956F4B" w:rsidRPr="00C25870">
              <w:rPr>
                <w:szCs w:val="28"/>
              </w:rPr>
              <w:t>бюджет Ленинградской области</w:t>
            </w:r>
            <w:r w:rsidR="002941D4" w:rsidRPr="00C25870">
              <w:rPr>
                <w:bCs/>
                <w:color w:val="000000"/>
                <w:szCs w:val="28"/>
              </w:rPr>
              <w:t>.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jc w:val="both"/>
              <w:rPr>
                <w:szCs w:val="28"/>
              </w:rPr>
            </w:pPr>
          </w:p>
          <w:p w:rsidR="00A0049A" w:rsidRPr="00C25870" w:rsidRDefault="00A0049A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Ожидаемые конечные результаты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262A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Реализация</w:t>
            </w:r>
            <w:r w:rsidR="00A0049A" w:rsidRPr="00C25870">
              <w:rPr>
                <w:szCs w:val="28"/>
              </w:rPr>
              <w:t xml:space="preserve"> Программы должна обеспечить:</w:t>
            </w:r>
          </w:p>
          <w:p w:rsidR="00A0049A" w:rsidRPr="00C25870" w:rsidRDefault="00273C89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1</w:t>
            </w:r>
            <w:r w:rsidR="00A0049A" w:rsidRPr="00C25870">
              <w:rPr>
                <w:szCs w:val="28"/>
              </w:rPr>
              <w:t>. Уменьшение затрат времени населения на поездки, снижение транспортных издержек владельцев транспортных средств, в том числе на ремонт транспортных средств.</w:t>
            </w:r>
          </w:p>
          <w:p w:rsidR="00A0049A" w:rsidRPr="00C25870" w:rsidRDefault="00273C89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2</w:t>
            </w:r>
            <w:r w:rsidR="00A0049A" w:rsidRPr="00C25870">
              <w:rPr>
                <w:szCs w:val="28"/>
              </w:rPr>
              <w:t>. Сокращение дорожно-транспортных происшествий на улично-дорожной сети, повышение уровня безопасности дорожного движения.</w:t>
            </w:r>
          </w:p>
          <w:p w:rsidR="00A0049A" w:rsidRPr="00C25870" w:rsidRDefault="00273C89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>3</w:t>
            </w:r>
            <w:r w:rsidR="00A0049A" w:rsidRPr="00C25870">
              <w:rPr>
                <w:szCs w:val="28"/>
              </w:rPr>
              <w:t xml:space="preserve">. Улучшение экологической обстановки в </w:t>
            </w:r>
            <w:r w:rsidR="00D25EAF" w:rsidRPr="00C25870">
              <w:rPr>
                <w:szCs w:val="28"/>
              </w:rPr>
              <w:t>Федоровском сельском поселении</w:t>
            </w:r>
            <w:r w:rsidR="00A0049A" w:rsidRPr="00C25870">
              <w:rPr>
                <w:szCs w:val="28"/>
              </w:rPr>
              <w:t>.</w:t>
            </w:r>
          </w:p>
        </w:tc>
      </w:tr>
      <w:tr w:rsidR="00A0049A" w:rsidRPr="00C25870">
        <w:tc>
          <w:tcPr>
            <w:tcW w:w="2268" w:type="dxa"/>
            <w:vAlign w:val="center"/>
          </w:tcPr>
          <w:p w:rsidR="00A0049A" w:rsidRPr="00C25870" w:rsidRDefault="00A0049A">
            <w:pPr>
              <w:rPr>
                <w:szCs w:val="28"/>
              </w:rPr>
            </w:pPr>
            <w:r w:rsidRPr="00C25870">
              <w:rPr>
                <w:szCs w:val="28"/>
              </w:rPr>
              <w:t>Контроль за исполнением Программы</w:t>
            </w:r>
          </w:p>
        </w:tc>
        <w:tc>
          <w:tcPr>
            <w:tcW w:w="7655" w:type="dxa"/>
            <w:vAlign w:val="center"/>
          </w:tcPr>
          <w:p w:rsidR="00A0049A" w:rsidRPr="00C25870" w:rsidRDefault="00A0049A" w:rsidP="002648A5">
            <w:pPr>
              <w:jc w:val="both"/>
              <w:rPr>
                <w:szCs w:val="28"/>
              </w:rPr>
            </w:pPr>
            <w:r w:rsidRPr="00C25870">
              <w:rPr>
                <w:szCs w:val="28"/>
              </w:rPr>
              <w:t xml:space="preserve">Администрация, </w:t>
            </w:r>
            <w:r w:rsidR="00D25EAF" w:rsidRPr="00C25870">
              <w:rPr>
                <w:szCs w:val="28"/>
              </w:rPr>
              <w:t>Совет депутатов муниципального образования Федоровское сельское поселение Тосненского района Ленинградской области</w:t>
            </w:r>
          </w:p>
        </w:tc>
      </w:tr>
    </w:tbl>
    <w:p w:rsidR="00D25EAF" w:rsidRPr="00C25870" w:rsidRDefault="00D25EAF">
      <w:pPr>
        <w:pStyle w:val="a3"/>
        <w:rPr>
          <w:sz w:val="28"/>
          <w:szCs w:val="28"/>
        </w:rPr>
      </w:pPr>
    </w:p>
    <w:p w:rsidR="00011629" w:rsidRPr="00C25870" w:rsidRDefault="00011629">
      <w:pPr>
        <w:pStyle w:val="a3"/>
        <w:rPr>
          <w:sz w:val="28"/>
          <w:szCs w:val="28"/>
        </w:rPr>
      </w:pPr>
    </w:p>
    <w:p w:rsidR="00011629" w:rsidRPr="00C25870" w:rsidRDefault="00011629">
      <w:pPr>
        <w:pStyle w:val="a3"/>
        <w:rPr>
          <w:sz w:val="28"/>
          <w:szCs w:val="28"/>
        </w:rPr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011629" w:rsidRDefault="00011629">
      <w:pPr>
        <w:pStyle w:val="a3"/>
      </w:pPr>
    </w:p>
    <w:p w:rsidR="00C25870" w:rsidRDefault="00C25870">
      <w:pPr>
        <w:pStyle w:val="a3"/>
      </w:pPr>
    </w:p>
    <w:p w:rsidR="00011629" w:rsidRDefault="00011629">
      <w:pPr>
        <w:pStyle w:val="a3"/>
      </w:pPr>
    </w:p>
    <w:p w:rsidR="00C25870" w:rsidRDefault="00C25870">
      <w:pPr>
        <w:pStyle w:val="a3"/>
      </w:pPr>
    </w:p>
    <w:p w:rsidR="00024618" w:rsidRDefault="00024618">
      <w:pPr>
        <w:pStyle w:val="a3"/>
      </w:pPr>
    </w:p>
    <w:p w:rsidR="00024618" w:rsidRDefault="00024618">
      <w:pPr>
        <w:pStyle w:val="a3"/>
      </w:pPr>
    </w:p>
    <w:p w:rsidR="00024618" w:rsidRDefault="00024618">
      <w:pPr>
        <w:pStyle w:val="a3"/>
      </w:pPr>
    </w:p>
    <w:p w:rsidR="00024618" w:rsidRDefault="00024618">
      <w:pPr>
        <w:pStyle w:val="a3"/>
      </w:pPr>
    </w:p>
    <w:p w:rsidR="00011629" w:rsidRDefault="00011629">
      <w:pPr>
        <w:pStyle w:val="a3"/>
      </w:pPr>
    </w:p>
    <w:p w:rsidR="004A500D" w:rsidRPr="00C25870" w:rsidRDefault="00A0049A">
      <w:pPr>
        <w:pStyle w:val="a3"/>
        <w:rPr>
          <w:sz w:val="28"/>
          <w:szCs w:val="28"/>
        </w:rPr>
      </w:pPr>
      <w:r w:rsidRPr="00C25870">
        <w:rPr>
          <w:sz w:val="28"/>
          <w:szCs w:val="28"/>
        </w:rPr>
        <w:t xml:space="preserve">1. Содержание проблемы </w:t>
      </w:r>
    </w:p>
    <w:p w:rsidR="00A0049A" w:rsidRPr="00C25870" w:rsidRDefault="00A0049A">
      <w:pPr>
        <w:pStyle w:val="a3"/>
        <w:rPr>
          <w:sz w:val="28"/>
          <w:szCs w:val="28"/>
        </w:rPr>
      </w:pPr>
      <w:r w:rsidRPr="00C25870">
        <w:rPr>
          <w:sz w:val="28"/>
          <w:szCs w:val="28"/>
        </w:rPr>
        <w:t>и обоснование необходимости ее решения программными методами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</w:r>
    </w:p>
    <w:p w:rsidR="00A0049A" w:rsidRPr="00C25870" w:rsidRDefault="00A0049A">
      <w:pPr>
        <w:ind w:firstLine="708"/>
        <w:jc w:val="both"/>
        <w:rPr>
          <w:szCs w:val="28"/>
        </w:rPr>
      </w:pPr>
      <w:r w:rsidRPr="00C25870">
        <w:rPr>
          <w:szCs w:val="28"/>
        </w:rPr>
        <w:t xml:space="preserve">На основании статьи </w:t>
      </w:r>
      <w:r w:rsidR="00D25EAF" w:rsidRPr="00C25870">
        <w:rPr>
          <w:szCs w:val="28"/>
        </w:rPr>
        <w:t>14</w:t>
      </w:r>
      <w:r w:rsidRPr="00C25870">
        <w:rPr>
          <w:szCs w:val="28"/>
        </w:rPr>
        <w:t xml:space="preserve"> Федерального Закона «Об общих принципах организации местного самоуправления в Российской Федерации» перед органами местного самоуправления стоит задача по содержанию и развитию улично-дорожной сети в соответствии с потребностями экономики </w:t>
      </w:r>
      <w:r w:rsidR="006A4F67" w:rsidRPr="00C25870">
        <w:rPr>
          <w:szCs w:val="28"/>
        </w:rPr>
        <w:t xml:space="preserve">поселения </w:t>
      </w:r>
      <w:r w:rsidRPr="00C25870">
        <w:rPr>
          <w:szCs w:val="28"/>
        </w:rPr>
        <w:t>и населения в автомобильных перевозках.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>Необходимо обеспечить доведение параметров улично-дорожной сети до нормативных характеристик с учетом ресурсных возможностей муниципального образования.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 xml:space="preserve">Общая протяженность сети автомобильных дорог на территории </w:t>
      </w:r>
      <w:r w:rsidR="006A4F67" w:rsidRPr="00C25870">
        <w:rPr>
          <w:szCs w:val="28"/>
        </w:rPr>
        <w:t xml:space="preserve">муниципального образования Федоровское сельское поселение Тосненского района Ленинградской области </w:t>
      </w:r>
      <w:r w:rsidR="007C1AB0" w:rsidRPr="00C25870">
        <w:rPr>
          <w:szCs w:val="28"/>
        </w:rPr>
        <w:t xml:space="preserve">без учёта тротуаров и внутридворовой </w:t>
      </w:r>
      <w:r w:rsidRPr="00C25870">
        <w:rPr>
          <w:szCs w:val="28"/>
        </w:rPr>
        <w:t xml:space="preserve">дорожной сети составляет </w:t>
      </w:r>
      <w:smartTag w:uri="urn:schemas-microsoft-com:office:smarttags" w:element="metricconverter">
        <w:smartTagPr>
          <w:attr w:name="ProductID" w:val="39,9 км"/>
        </w:smartTagPr>
        <w:r w:rsidR="00841054" w:rsidRPr="00C25870">
          <w:rPr>
            <w:szCs w:val="28"/>
          </w:rPr>
          <w:t>39,9 км</w:t>
        </w:r>
      </w:smartTag>
      <w:r w:rsidRPr="00C25870">
        <w:rPr>
          <w:szCs w:val="28"/>
        </w:rPr>
        <w:t xml:space="preserve">, в том числе улиц с усовершенствованным покрытием </w:t>
      </w:r>
      <w:smartTag w:uri="urn:schemas-microsoft-com:office:smarttags" w:element="metricconverter">
        <w:smartTagPr>
          <w:attr w:name="ProductID" w:val="19,8 км"/>
        </w:smartTagPr>
        <w:r w:rsidR="00841054" w:rsidRPr="00C25870">
          <w:rPr>
            <w:szCs w:val="28"/>
          </w:rPr>
          <w:t>19,8</w:t>
        </w:r>
        <w:r w:rsidRPr="00C25870">
          <w:rPr>
            <w:szCs w:val="28"/>
          </w:rPr>
          <w:t xml:space="preserve"> км</w:t>
        </w:r>
      </w:smartTag>
      <w:r w:rsidRPr="00C25870">
        <w:rPr>
          <w:szCs w:val="28"/>
        </w:rPr>
        <w:t xml:space="preserve">. Развитие улично-дорожной сети </w:t>
      </w:r>
      <w:r w:rsidR="006A4F67" w:rsidRPr="00C25870">
        <w:rPr>
          <w:szCs w:val="28"/>
        </w:rPr>
        <w:t>муниципального образования Федоровское сельское поселение Тосненского района Ленинградской области</w:t>
      </w:r>
      <w:r w:rsidRPr="00C25870">
        <w:rPr>
          <w:szCs w:val="28"/>
        </w:rPr>
        <w:t xml:space="preserve"> отстает от темпов автомобилизации. Количество зарегистрированного автотранспорта в </w:t>
      </w:r>
      <w:r w:rsidR="006A4F67" w:rsidRPr="00C25870">
        <w:rPr>
          <w:szCs w:val="28"/>
        </w:rPr>
        <w:t>сельском поселении</w:t>
      </w:r>
      <w:r w:rsidRPr="00C25870">
        <w:rPr>
          <w:szCs w:val="28"/>
        </w:rPr>
        <w:t xml:space="preserve"> составляет </w:t>
      </w:r>
      <w:r w:rsidR="00691AA4" w:rsidRPr="00C25870">
        <w:rPr>
          <w:szCs w:val="28"/>
        </w:rPr>
        <w:t>2</w:t>
      </w:r>
      <w:r w:rsidR="002E52CF">
        <w:rPr>
          <w:szCs w:val="28"/>
        </w:rPr>
        <w:t xml:space="preserve"> </w:t>
      </w:r>
      <w:r w:rsidR="00313F03">
        <w:rPr>
          <w:szCs w:val="28"/>
        </w:rPr>
        <w:t>320</w:t>
      </w:r>
      <w:r w:rsidR="006A4F67" w:rsidRPr="00C25870">
        <w:rPr>
          <w:szCs w:val="28"/>
        </w:rPr>
        <w:t xml:space="preserve"> </w:t>
      </w:r>
      <w:r w:rsidRPr="00C25870">
        <w:rPr>
          <w:szCs w:val="28"/>
        </w:rPr>
        <w:t xml:space="preserve">единиц. Ежегодный прирост составляет порядка </w:t>
      </w:r>
      <w:r w:rsidR="00691AA4" w:rsidRPr="00C25870">
        <w:rPr>
          <w:szCs w:val="28"/>
        </w:rPr>
        <w:t>140</w:t>
      </w:r>
      <w:r w:rsidRPr="00C25870">
        <w:rPr>
          <w:szCs w:val="28"/>
        </w:rPr>
        <w:t xml:space="preserve"> единиц автотранспорта. Наличие данного количества транспортных средств в </w:t>
      </w:r>
      <w:r w:rsidR="006A4F67" w:rsidRPr="00C25870">
        <w:rPr>
          <w:szCs w:val="28"/>
        </w:rPr>
        <w:t>муниципальном образовании</w:t>
      </w:r>
      <w:r w:rsidRPr="00C25870">
        <w:rPr>
          <w:szCs w:val="28"/>
        </w:rPr>
        <w:t xml:space="preserve"> обуславливает преждевременный износ дорожного полотна автомобильных дорог. Ситуация усугубляется тем, что по территории </w:t>
      </w:r>
      <w:r w:rsidR="006A4F67" w:rsidRPr="00C25870">
        <w:rPr>
          <w:szCs w:val="28"/>
        </w:rPr>
        <w:t>муниципального образования Федоровское сельское поселение Тосненского района Ленинградской области</w:t>
      </w:r>
      <w:r w:rsidRPr="00C25870">
        <w:rPr>
          <w:szCs w:val="28"/>
        </w:rPr>
        <w:t xml:space="preserve"> проходит транзитный транспортный поток по автомобильной дороге областного значения </w:t>
      </w:r>
      <w:r w:rsidR="006A4F67" w:rsidRPr="00C25870">
        <w:rPr>
          <w:szCs w:val="28"/>
        </w:rPr>
        <w:t>Санкт-Петербург</w:t>
      </w:r>
      <w:r w:rsidRPr="00C25870">
        <w:rPr>
          <w:szCs w:val="28"/>
        </w:rPr>
        <w:t>-</w:t>
      </w:r>
      <w:r w:rsidR="006A4F67" w:rsidRPr="00C25870">
        <w:rPr>
          <w:szCs w:val="28"/>
        </w:rPr>
        <w:t>Тосно</w:t>
      </w:r>
      <w:r w:rsidRPr="00C25870">
        <w:rPr>
          <w:szCs w:val="28"/>
        </w:rPr>
        <w:t xml:space="preserve"> и далее с выходом на автомобильную дорогу </w:t>
      </w:r>
      <w:r w:rsidR="004C780A" w:rsidRPr="00C25870">
        <w:rPr>
          <w:szCs w:val="28"/>
        </w:rPr>
        <w:t>Москва-Санкт-Петербург</w:t>
      </w:r>
      <w:r w:rsidRPr="00C25870">
        <w:rPr>
          <w:szCs w:val="28"/>
        </w:rPr>
        <w:t xml:space="preserve">. Кроме этого, с использованием улично-дорожной сети осуществляется доставка сырья </w:t>
      </w:r>
      <w:r w:rsidR="004C780A" w:rsidRPr="00C25870">
        <w:rPr>
          <w:szCs w:val="28"/>
        </w:rPr>
        <w:t xml:space="preserve">и материалов </w:t>
      </w:r>
      <w:r w:rsidRPr="00C25870">
        <w:rPr>
          <w:szCs w:val="28"/>
        </w:rPr>
        <w:t>на промплощадк</w:t>
      </w:r>
      <w:r w:rsidR="004C780A" w:rsidRPr="00C25870">
        <w:rPr>
          <w:szCs w:val="28"/>
        </w:rPr>
        <w:t>и</w:t>
      </w:r>
      <w:r w:rsidRPr="00C25870">
        <w:rPr>
          <w:szCs w:val="28"/>
        </w:rPr>
        <w:t xml:space="preserve"> </w:t>
      </w:r>
      <w:r w:rsidR="004C780A" w:rsidRPr="00C25870">
        <w:rPr>
          <w:szCs w:val="28"/>
        </w:rPr>
        <w:t>организаций, находящихся на территории муниципального образования</w:t>
      </w:r>
      <w:r w:rsidRPr="00C25870">
        <w:rPr>
          <w:szCs w:val="28"/>
        </w:rPr>
        <w:t xml:space="preserve"> с использованием большегрузного транспорта, что также ведет к ускоренному ухудшению нормативных характеристик улично-дорожной сети.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>На ряде улиц, требуется капитальный ремонт дорожного полотна, устранение колейности, ремонт и устройство дренажно-ливневой канализации.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 xml:space="preserve">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улично-дорожной сети </w:t>
      </w:r>
      <w:r w:rsidR="004C780A" w:rsidRPr="00C25870">
        <w:rPr>
          <w:szCs w:val="28"/>
        </w:rPr>
        <w:t>муниципального образования</w:t>
      </w:r>
      <w:r w:rsidRPr="00C25870">
        <w:rPr>
          <w:szCs w:val="28"/>
        </w:rPr>
        <w:t xml:space="preserve">, накоплению аварийных участков. После чего приведение улично-дорожной сети в </w:t>
      </w:r>
      <w:r w:rsidRPr="00C25870">
        <w:rPr>
          <w:szCs w:val="28"/>
        </w:rPr>
        <w:lastRenderedPageBreak/>
        <w:t xml:space="preserve">нормативное состояние будет сопряжено со значительными единовременными затратами, </w:t>
      </w:r>
      <w:r w:rsidR="004C780A" w:rsidRPr="00C25870">
        <w:rPr>
          <w:szCs w:val="28"/>
        </w:rPr>
        <w:t>что</w:t>
      </w:r>
      <w:r w:rsidRPr="00C25870">
        <w:rPr>
          <w:szCs w:val="28"/>
        </w:rPr>
        <w:t xml:space="preserve"> не всегда возможно.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>Существует потребность в продолжении работ по развитию технических средств регулирования дорожного движения, установки дополнительных леерных ограждений, искусственных дорожных неровностей. Как показала практика – оснащение улично-дорожной сети данными объектами обеспечивает снижение количества ДТП с участием пешеходов.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 xml:space="preserve">С каждым годом повышаются требования комфортного проживания населения в </w:t>
      </w:r>
      <w:r w:rsidR="004C780A" w:rsidRPr="00C25870">
        <w:rPr>
          <w:szCs w:val="28"/>
        </w:rPr>
        <w:t>поселении</w:t>
      </w:r>
      <w:r w:rsidRPr="00C25870">
        <w:rPr>
          <w:szCs w:val="28"/>
        </w:rPr>
        <w:t>, требования к безопасности дорожного движения, что предполагает качественную работу по содержанию и ремонту улично-дорожной сети.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>Программа нацелена на планомерное решение задач, стоящих перед органами местного самоуправления в данном направлении.</w:t>
      </w:r>
    </w:p>
    <w:p w:rsidR="004A500D" w:rsidRPr="00C25870" w:rsidRDefault="004A500D">
      <w:pPr>
        <w:jc w:val="center"/>
        <w:rPr>
          <w:b/>
          <w:szCs w:val="28"/>
        </w:rPr>
      </w:pPr>
    </w:p>
    <w:p w:rsidR="00A0049A" w:rsidRPr="00C25870" w:rsidRDefault="00A0049A">
      <w:pPr>
        <w:jc w:val="center"/>
        <w:rPr>
          <w:b/>
          <w:szCs w:val="28"/>
        </w:rPr>
      </w:pPr>
      <w:r w:rsidRPr="00C25870">
        <w:rPr>
          <w:b/>
          <w:szCs w:val="28"/>
        </w:rPr>
        <w:t>2. Цели и задачи Программы</w:t>
      </w:r>
    </w:p>
    <w:p w:rsidR="00A0049A" w:rsidRPr="00C25870" w:rsidRDefault="00A0049A">
      <w:pPr>
        <w:jc w:val="center"/>
        <w:rPr>
          <w:b/>
          <w:szCs w:val="28"/>
        </w:rPr>
      </w:pP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 xml:space="preserve">Цель Программы - улучшение среды и жизнеобеспечения населения на основании выработки комплекса мер по повышению эффективности капиталовложений в транспортную систему </w:t>
      </w:r>
      <w:r w:rsidR="002A7936" w:rsidRPr="00C25870">
        <w:rPr>
          <w:szCs w:val="28"/>
        </w:rPr>
        <w:t>сельского поселения</w:t>
      </w:r>
      <w:r w:rsidRPr="00C25870">
        <w:rPr>
          <w:szCs w:val="28"/>
        </w:rPr>
        <w:t xml:space="preserve">, путем концентрации финансовых ресурсов на требуемых направлениях развития улично-дорожной сети </w:t>
      </w:r>
      <w:r w:rsidR="002A7936" w:rsidRPr="00C25870">
        <w:rPr>
          <w:szCs w:val="28"/>
        </w:rPr>
        <w:t>муниципального образования Федоровское сельское поселение Тосненского района Ленинградской области</w:t>
      </w:r>
      <w:r w:rsidRPr="00C25870">
        <w:rPr>
          <w:szCs w:val="28"/>
        </w:rPr>
        <w:t>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 xml:space="preserve">Предлагаемая Программа направлена на приведение улично-дорожной сети </w:t>
      </w:r>
      <w:r w:rsidR="002A7936" w:rsidRPr="00C25870">
        <w:rPr>
          <w:szCs w:val="28"/>
        </w:rPr>
        <w:t>муниципального образования Федоровское сельское поселение Тосненского района Ленинградской области</w:t>
      </w:r>
      <w:r w:rsidRPr="00C25870">
        <w:rPr>
          <w:szCs w:val="28"/>
        </w:rPr>
        <w:t xml:space="preserve"> в нормативное состояние.</w:t>
      </w:r>
    </w:p>
    <w:p w:rsidR="00A0049A" w:rsidRPr="00C25870" w:rsidRDefault="00A0049A">
      <w:pPr>
        <w:jc w:val="both"/>
        <w:rPr>
          <w:szCs w:val="28"/>
        </w:rPr>
      </w:pP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>Основными задачами Программы являются: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 xml:space="preserve">1. </w:t>
      </w:r>
      <w:r w:rsidR="0096608A">
        <w:rPr>
          <w:szCs w:val="28"/>
        </w:rPr>
        <w:t xml:space="preserve"> </w:t>
      </w:r>
      <w:r w:rsidRPr="00C25870">
        <w:rPr>
          <w:szCs w:val="28"/>
        </w:rPr>
        <w:t>Строительство, реконструкция и капитальный ремонт дорог, тротуаров.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>2. Совершенствование системы орг</w:t>
      </w:r>
      <w:r w:rsidR="00262AED">
        <w:rPr>
          <w:szCs w:val="28"/>
        </w:rPr>
        <w:t xml:space="preserve">анизации и регулирования </w:t>
      </w:r>
      <w:r w:rsidRPr="00C25870">
        <w:rPr>
          <w:szCs w:val="28"/>
        </w:rPr>
        <w:t>дорожного движения.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 xml:space="preserve">3. Повышение уровня благоустройства </w:t>
      </w:r>
      <w:r w:rsidR="002A7936" w:rsidRPr="00C25870">
        <w:rPr>
          <w:szCs w:val="28"/>
        </w:rPr>
        <w:t xml:space="preserve">сельского поселения </w:t>
      </w:r>
      <w:r w:rsidRPr="00C25870">
        <w:rPr>
          <w:szCs w:val="28"/>
        </w:rPr>
        <w:t>в части муниципального дорожного хозяйства, улучшение уровня обслуживания пользователей автомобильных дорог.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>4. Снижение аварийности, повышение безопасности дорожного движения.</w:t>
      </w:r>
    </w:p>
    <w:p w:rsidR="00A0049A" w:rsidRPr="00C25870" w:rsidRDefault="00A0049A">
      <w:pPr>
        <w:jc w:val="both"/>
        <w:rPr>
          <w:szCs w:val="28"/>
        </w:rPr>
      </w:pPr>
    </w:p>
    <w:p w:rsidR="00A0049A" w:rsidRPr="00C25870" w:rsidRDefault="00A0049A">
      <w:pPr>
        <w:pStyle w:val="a3"/>
        <w:rPr>
          <w:sz w:val="28"/>
          <w:szCs w:val="28"/>
        </w:rPr>
      </w:pPr>
      <w:r w:rsidRPr="00C25870">
        <w:rPr>
          <w:sz w:val="28"/>
          <w:szCs w:val="28"/>
        </w:rPr>
        <w:t>3. Механизм реализации Программы</w:t>
      </w:r>
    </w:p>
    <w:p w:rsidR="00A0049A" w:rsidRPr="00C25870" w:rsidRDefault="00A0049A">
      <w:pPr>
        <w:pStyle w:val="a3"/>
        <w:rPr>
          <w:sz w:val="28"/>
          <w:szCs w:val="28"/>
        </w:rPr>
      </w:pP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tab/>
        <w:t>Механизм реализации Программы предусматривает последовательное выполнение следующих мероприятий: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t>- определение объемов финансирования на реализацию мероприятий Программы в бюджете муниципального образования на предстоящий финансовый год. Проработка вопроса о софинансировании мероприятий из внебюджетного и иных источников финансирования;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lastRenderedPageBreak/>
        <w:t>- разработка проектно-сметной документации по объектам строительства, реконструкции и капитального ремонта;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t>- разработка конкурсной документации;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t>- определение исполнителей программных мероприятий по итогам проведения конкурсов, заключение муниципальных контрактов на выполнение работ с данными исполнителями;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t>- проведение соответствующих дорожных работ;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b w:val="0"/>
          <w:sz w:val="28"/>
          <w:szCs w:val="28"/>
        </w:rPr>
        <w:tab/>
        <w:t>Программные мероприятия могут уточняться в ходе реализации Программы в соответствии с выделенными ассигнованиями и с учетом оперативных данных о техническом состоянии улично-дорожной сети.</w:t>
      </w: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</w:p>
    <w:p w:rsidR="00FA1C4F" w:rsidRPr="00C25870" w:rsidRDefault="00FA1C4F" w:rsidP="00FA1C4F">
      <w:pPr>
        <w:pStyle w:val="a3"/>
        <w:rPr>
          <w:sz w:val="28"/>
          <w:szCs w:val="28"/>
        </w:rPr>
      </w:pPr>
      <w:r w:rsidRPr="00C25870">
        <w:rPr>
          <w:sz w:val="28"/>
          <w:szCs w:val="28"/>
        </w:rPr>
        <w:t>4. Оценка эффективности программы</w:t>
      </w:r>
    </w:p>
    <w:p w:rsidR="007C1AB0" w:rsidRPr="00C25870" w:rsidRDefault="007C1AB0" w:rsidP="00FA1C4F">
      <w:pPr>
        <w:jc w:val="both"/>
        <w:rPr>
          <w:szCs w:val="28"/>
        </w:rPr>
      </w:pPr>
    </w:p>
    <w:p w:rsidR="007C1AB0" w:rsidRPr="00C25870" w:rsidRDefault="007C1AB0" w:rsidP="007C1AB0">
      <w:pPr>
        <w:ind w:firstLine="567"/>
        <w:jc w:val="both"/>
        <w:rPr>
          <w:szCs w:val="28"/>
        </w:rPr>
      </w:pPr>
      <w:r w:rsidRPr="00C25870">
        <w:rPr>
          <w:szCs w:val="28"/>
        </w:rPr>
        <w:t>Оценка эффективности Программы определяется на основе улучшения среды и жизнеобеспечения населения на территории муниципального образования Федоровское сельское поселение Тосненского района Ленинградской области.</w:t>
      </w:r>
    </w:p>
    <w:p w:rsidR="00DA0666" w:rsidRPr="00C25870" w:rsidRDefault="007C1AB0" w:rsidP="00DA0666">
      <w:pPr>
        <w:ind w:firstLine="567"/>
        <w:jc w:val="both"/>
        <w:rPr>
          <w:szCs w:val="28"/>
        </w:rPr>
      </w:pPr>
      <w:r w:rsidRPr="00C25870">
        <w:rPr>
          <w:szCs w:val="28"/>
        </w:rPr>
        <w:t>Улучшение среды и жизнеобеспечения населения муниципального образования Федоровское сельское поселение Тосненского района Ленинградской области заключается</w:t>
      </w:r>
      <w:r w:rsidR="00DA0666" w:rsidRPr="00C25870">
        <w:rPr>
          <w:szCs w:val="28"/>
        </w:rPr>
        <w:t xml:space="preserve"> в</w:t>
      </w:r>
      <w:r w:rsidRPr="00C25870">
        <w:rPr>
          <w:szCs w:val="28"/>
        </w:rPr>
        <w:t xml:space="preserve"> у</w:t>
      </w:r>
      <w:r w:rsidR="00FA1C4F" w:rsidRPr="00C25870">
        <w:rPr>
          <w:szCs w:val="28"/>
        </w:rPr>
        <w:t>меньшени</w:t>
      </w:r>
      <w:r w:rsidRPr="00C25870">
        <w:rPr>
          <w:szCs w:val="28"/>
        </w:rPr>
        <w:t>и</w:t>
      </w:r>
      <w:r w:rsidR="00FA1C4F" w:rsidRPr="00C25870">
        <w:rPr>
          <w:szCs w:val="28"/>
        </w:rPr>
        <w:t xml:space="preserve"> затрат времени населения на поездки, снижение транспортных издержек владельцев транспортных средств, в том числе на ремонт транспортных средств</w:t>
      </w:r>
      <w:r w:rsidRPr="00C25870">
        <w:rPr>
          <w:szCs w:val="28"/>
        </w:rPr>
        <w:t>, а также с</w:t>
      </w:r>
      <w:r w:rsidR="00FA1C4F" w:rsidRPr="00C25870">
        <w:rPr>
          <w:szCs w:val="28"/>
        </w:rPr>
        <w:t>окращени</w:t>
      </w:r>
      <w:r w:rsidRPr="00C25870">
        <w:rPr>
          <w:szCs w:val="28"/>
        </w:rPr>
        <w:t>и</w:t>
      </w:r>
      <w:r w:rsidR="00FA1C4F" w:rsidRPr="00C25870">
        <w:rPr>
          <w:szCs w:val="28"/>
        </w:rPr>
        <w:t xml:space="preserve"> дорожно-транспортных проис</w:t>
      </w:r>
      <w:r w:rsidR="00DA0666" w:rsidRPr="00C25870">
        <w:rPr>
          <w:szCs w:val="28"/>
        </w:rPr>
        <w:t>шествий на улично-дорожной сети.</w:t>
      </w:r>
      <w:r w:rsidR="00FA1C4F" w:rsidRPr="00C25870">
        <w:rPr>
          <w:szCs w:val="28"/>
        </w:rPr>
        <w:t xml:space="preserve"> </w:t>
      </w:r>
      <w:r w:rsidR="00DA0666" w:rsidRPr="00C25870">
        <w:rPr>
          <w:szCs w:val="28"/>
        </w:rPr>
        <w:t>Повышение уровня благоустройства сельского поселения в части муниципального дорожного хозяйства, улучшение уровня обслуживания пользователей автомобильных дорог.</w:t>
      </w:r>
    </w:p>
    <w:p w:rsidR="00BD3E34" w:rsidRPr="00C25870" w:rsidRDefault="00BD3E34" w:rsidP="00BD3E34">
      <w:pPr>
        <w:ind w:firstLine="567"/>
        <w:jc w:val="both"/>
        <w:rPr>
          <w:szCs w:val="28"/>
        </w:rPr>
      </w:pPr>
      <w:r w:rsidRPr="00C25870">
        <w:rPr>
          <w:szCs w:val="28"/>
        </w:rPr>
        <w:t>Совершенствование систе</w:t>
      </w:r>
      <w:r w:rsidR="00262AED">
        <w:rPr>
          <w:szCs w:val="28"/>
        </w:rPr>
        <w:t xml:space="preserve">мы организации и регулирования </w:t>
      </w:r>
      <w:r w:rsidRPr="00C25870">
        <w:rPr>
          <w:szCs w:val="28"/>
        </w:rPr>
        <w:t>дорожного движения.</w:t>
      </w:r>
      <w:r w:rsidR="00DA0666" w:rsidRPr="00C25870">
        <w:rPr>
          <w:szCs w:val="28"/>
        </w:rPr>
        <w:t xml:space="preserve"> Увеличение пропускной способности автомобильных дорог на территории муниципального образования. Повышение уровня безопасности дорожного движения.</w:t>
      </w:r>
      <w:r w:rsidRPr="00C25870">
        <w:rPr>
          <w:szCs w:val="28"/>
        </w:rPr>
        <w:t xml:space="preserve"> </w:t>
      </w:r>
    </w:p>
    <w:p w:rsidR="004A500D" w:rsidRPr="00C25870" w:rsidRDefault="004A500D">
      <w:pPr>
        <w:pStyle w:val="a3"/>
        <w:rPr>
          <w:sz w:val="28"/>
          <w:szCs w:val="28"/>
        </w:rPr>
      </w:pPr>
    </w:p>
    <w:p w:rsidR="00A0049A" w:rsidRPr="00C25870" w:rsidRDefault="007C1AB0">
      <w:pPr>
        <w:pStyle w:val="a3"/>
        <w:rPr>
          <w:sz w:val="28"/>
          <w:szCs w:val="28"/>
        </w:rPr>
      </w:pPr>
      <w:r w:rsidRPr="00C25870">
        <w:rPr>
          <w:sz w:val="28"/>
          <w:szCs w:val="28"/>
        </w:rPr>
        <w:t>5</w:t>
      </w:r>
      <w:r w:rsidR="00A0049A" w:rsidRPr="00C25870">
        <w:rPr>
          <w:sz w:val="28"/>
          <w:szCs w:val="28"/>
        </w:rPr>
        <w:t>. Ожидаемые социально-экономические результаты от реализации Программы</w:t>
      </w:r>
    </w:p>
    <w:p w:rsidR="00A0049A" w:rsidRPr="00C25870" w:rsidRDefault="00A0049A">
      <w:pPr>
        <w:pStyle w:val="a3"/>
        <w:rPr>
          <w:sz w:val="28"/>
          <w:szCs w:val="28"/>
        </w:rPr>
      </w:pPr>
    </w:p>
    <w:p w:rsidR="00A0049A" w:rsidRPr="00C25870" w:rsidRDefault="00A0049A">
      <w:pPr>
        <w:pStyle w:val="a3"/>
        <w:jc w:val="both"/>
        <w:rPr>
          <w:b w:val="0"/>
          <w:sz w:val="28"/>
          <w:szCs w:val="28"/>
        </w:rPr>
      </w:pPr>
      <w:r w:rsidRPr="00C25870">
        <w:rPr>
          <w:sz w:val="28"/>
          <w:szCs w:val="28"/>
        </w:rPr>
        <w:tab/>
      </w:r>
      <w:r w:rsidRPr="00C25870">
        <w:rPr>
          <w:b w:val="0"/>
          <w:sz w:val="28"/>
          <w:szCs w:val="28"/>
        </w:rPr>
        <w:t xml:space="preserve">Реализация Программы позволит за период ее действия обеспечить приведение в нормативное состояние основных объектов улично-дорожной сети </w:t>
      </w:r>
      <w:r w:rsidR="002A7936" w:rsidRPr="00C25870">
        <w:rPr>
          <w:b w:val="0"/>
          <w:sz w:val="28"/>
          <w:szCs w:val="28"/>
        </w:rPr>
        <w:t>муниципального образования Федоровское сельское поселение Тосненского района Ленинградской области</w:t>
      </w:r>
      <w:r w:rsidRPr="00C25870">
        <w:rPr>
          <w:b w:val="0"/>
          <w:sz w:val="28"/>
          <w:szCs w:val="28"/>
        </w:rPr>
        <w:t>».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  <w:t>В первую очередь ремонту будут подлежать улицы, по которым проходят основные транспортные потоки автомашин.</w:t>
      </w:r>
    </w:p>
    <w:p w:rsidR="00A0049A" w:rsidRPr="00C25870" w:rsidRDefault="00A0049A">
      <w:pPr>
        <w:jc w:val="both"/>
        <w:rPr>
          <w:szCs w:val="28"/>
        </w:rPr>
      </w:pPr>
      <w:r w:rsidRPr="00C25870">
        <w:rPr>
          <w:szCs w:val="28"/>
        </w:rPr>
        <w:tab/>
      </w:r>
    </w:p>
    <w:p w:rsidR="00A0049A" w:rsidRPr="00C25870" w:rsidRDefault="00A0049A">
      <w:pPr>
        <w:jc w:val="both"/>
        <w:rPr>
          <w:szCs w:val="28"/>
        </w:rPr>
      </w:pPr>
    </w:p>
    <w:p w:rsidR="00A0049A" w:rsidRDefault="00A0049A">
      <w:pPr>
        <w:pStyle w:val="4"/>
        <w:sectPr w:rsidR="00A0049A" w:rsidSect="000D2432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</w:p>
    <w:p w:rsidR="002A2426" w:rsidRDefault="002A2426" w:rsidP="000506F8">
      <w:pPr>
        <w:pStyle w:val="4"/>
      </w:pPr>
    </w:p>
    <w:p w:rsidR="002A2426" w:rsidRDefault="002A2426" w:rsidP="000506F8">
      <w:pPr>
        <w:pStyle w:val="4"/>
      </w:pPr>
    </w:p>
    <w:p w:rsidR="00A0049A" w:rsidRDefault="007C1AB0" w:rsidP="000506F8">
      <w:pPr>
        <w:pStyle w:val="4"/>
        <w:rPr>
          <w:b w:val="0"/>
        </w:rPr>
      </w:pPr>
      <w:r>
        <w:t>6</w:t>
      </w:r>
      <w:r w:rsidR="00A0049A">
        <w:t xml:space="preserve">. </w:t>
      </w:r>
      <w:r w:rsidR="002E23B6">
        <w:t>План</w:t>
      </w:r>
      <w:r w:rsidR="00A0049A">
        <w:t xml:space="preserve"> мероприятий Программы</w:t>
      </w:r>
    </w:p>
    <w:p w:rsidR="00A0049A" w:rsidRDefault="00A0049A">
      <w:pPr>
        <w:jc w:val="center"/>
      </w:pPr>
    </w:p>
    <w:p w:rsidR="002A2426" w:rsidRDefault="002A2426">
      <w:pPr>
        <w:jc w:val="center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410"/>
        <w:gridCol w:w="6"/>
        <w:gridCol w:w="171"/>
        <w:gridCol w:w="2693"/>
        <w:gridCol w:w="142"/>
        <w:gridCol w:w="2126"/>
        <w:gridCol w:w="567"/>
        <w:gridCol w:w="850"/>
        <w:gridCol w:w="567"/>
        <w:gridCol w:w="993"/>
        <w:gridCol w:w="567"/>
        <w:gridCol w:w="992"/>
        <w:gridCol w:w="567"/>
        <w:gridCol w:w="1276"/>
      </w:tblGrid>
      <w:tr w:rsidR="000D1BF2" w:rsidTr="00D3341B">
        <w:trPr>
          <w:cantSplit/>
        </w:trPr>
        <w:tc>
          <w:tcPr>
            <w:tcW w:w="815" w:type="dxa"/>
          </w:tcPr>
          <w:p w:rsidR="000D1BF2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410" w:type="dxa"/>
          </w:tcPr>
          <w:p w:rsidR="000D1BF2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мероприятия  </w:t>
            </w:r>
          </w:p>
          <w:p w:rsidR="000D1BF2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(объект)</w:t>
            </w:r>
          </w:p>
        </w:tc>
        <w:tc>
          <w:tcPr>
            <w:tcW w:w="3012" w:type="dxa"/>
            <w:gridSpan w:val="4"/>
          </w:tcPr>
          <w:p w:rsidR="000D1BF2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 мероприятия</w:t>
            </w:r>
          </w:p>
        </w:tc>
        <w:tc>
          <w:tcPr>
            <w:tcW w:w="2126" w:type="dxa"/>
          </w:tcPr>
          <w:p w:rsidR="000D1BF2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работ в натуральном выражении</w:t>
            </w:r>
          </w:p>
        </w:tc>
        <w:tc>
          <w:tcPr>
            <w:tcW w:w="1417" w:type="dxa"/>
            <w:gridSpan w:val="2"/>
          </w:tcPr>
          <w:p w:rsidR="000D1BF2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реализации</w:t>
            </w:r>
          </w:p>
        </w:tc>
        <w:tc>
          <w:tcPr>
            <w:tcW w:w="1560" w:type="dxa"/>
            <w:gridSpan w:val="2"/>
          </w:tcPr>
          <w:p w:rsidR="000D1BF2" w:rsidRDefault="000D1BF2" w:rsidP="000246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мероприятия в (тыс. руб.), в ценах 2017г</w:t>
            </w:r>
          </w:p>
        </w:tc>
        <w:tc>
          <w:tcPr>
            <w:tcW w:w="1559" w:type="dxa"/>
            <w:gridSpan w:val="2"/>
          </w:tcPr>
          <w:p w:rsidR="000D1BF2" w:rsidRPr="00EE18B1" w:rsidRDefault="000D1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из бюджета Федоровского сельского поселения (тыс. руб.) в ценах 2017 г.</w:t>
            </w:r>
          </w:p>
        </w:tc>
        <w:tc>
          <w:tcPr>
            <w:tcW w:w="1843" w:type="dxa"/>
            <w:gridSpan w:val="2"/>
          </w:tcPr>
          <w:p w:rsidR="000D1BF2" w:rsidRDefault="000D1BF2">
            <w:pPr>
              <w:jc w:val="center"/>
              <w:rPr>
                <w:b/>
                <w:sz w:val="20"/>
              </w:rPr>
            </w:pPr>
            <w:r w:rsidRPr="00EE18B1">
              <w:rPr>
                <w:b/>
                <w:sz w:val="20"/>
              </w:rPr>
              <w:t xml:space="preserve">в том числе </w:t>
            </w:r>
            <w:r>
              <w:rPr>
                <w:b/>
                <w:sz w:val="20"/>
              </w:rPr>
              <w:t xml:space="preserve">из бюджета Ленинградской </w:t>
            </w:r>
            <w:r w:rsidRPr="00EE18B1">
              <w:rPr>
                <w:b/>
                <w:sz w:val="20"/>
              </w:rPr>
              <w:t>области</w:t>
            </w:r>
          </w:p>
          <w:p w:rsidR="000D1BF2" w:rsidRPr="00EE18B1" w:rsidRDefault="000D1BF2" w:rsidP="000246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руб.), в ценах 2017г</w:t>
            </w:r>
          </w:p>
        </w:tc>
      </w:tr>
      <w:tr w:rsidR="000D1BF2" w:rsidTr="00D3341B">
        <w:trPr>
          <w:cantSplit/>
          <w:trHeight w:val="557"/>
        </w:trPr>
        <w:tc>
          <w:tcPr>
            <w:tcW w:w="815" w:type="dxa"/>
          </w:tcPr>
          <w:p w:rsidR="000D1BF2" w:rsidRDefault="000D1BF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410" w:type="dxa"/>
          </w:tcPr>
          <w:p w:rsidR="000D1BF2" w:rsidRDefault="000D1BF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012" w:type="dxa"/>
            <w:gridSpan w:val="4"/>
          </w:tcPr>
          <w:p w:rsidR="000D1BF2" w:rsidRDefault="000D1BF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26" w:type="dxa"/>
          </w:tcPr>
          <w:p w:rsidR="000D1BF2" w:rsidRDefault="000D1BF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7" w:type="dxa"/>
            <w:gridSpan w:val="2"/>
          </w:tcPr>
          <w:p w:rsidR="000D1BF2" w:rsidRDefault="000D1BF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560" w:type="dxa"/>
            <w:gridSpan w:val="2"/>
          </w:tcPr>
          <w:p w:rsidR="000D1BF2" w:rsidRDefault="000D1BF2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559" w:type="dxa"/>
            <w:gridSpan w:val="2"/>
          </w:tcPr>
          <w:p w:rsidR="000D1BF2" w:rsidRDefault="000D1BF2">
            <w:pPr>
              <w:pStyle w:val="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0D1BF2" w:rsidRDefault="000D1BF2">
            <w:pPr>
              <w:pStyle w:val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05B0" w:rsidTr="00D3341B">
        <w:trPr>
          <w:cantSplit/>
        </w:trPr>
        <w:tc>
          <w:tcPr>
            <w:tcW w:w="14742" w:type="dxa"/>
            <w:gridSpan w:val="15"/>
          </w:tcPr>
          <w:p w:rsidR="008D05B0" w:rsidRPr="00D32DEF" w:rsidRDefault="008D05B0" w:rsidP="00D32DEF">
            <w:pPr>
              <w:pStyle w:val="1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Инветаризационно – технические работы</w:t>
            </w:r>
          </w:p>
        </w:tc>
      </w:tr>
      <w:tr w:rsidR="000D1BF2" w:rsidTr="00D3341B">
        <w:trPr>
          <w:cantSplit/>
        </w:trPr>
        <w:tc>
          <w:tcPr>
            <w:tcW w:w="815" w:type="dxa"/>
            <w:vAlign w:val="center"/>
          </w:tcPr>
          <w:p w:rsidR="000D1BF2" w:rsidRPr="002A2426" w:rsidRDefault="002A2426" w:rsidP="004C692F">
            <w:pPr>
              <w:pStyle w:val="1"/>
              <w:rPr>
                <w:sz w:val="20"/>
              </w:rPr>
            </w:pPr>
            <w:r w:rsidRPr="002A2426">
              <w:rPr>
                <w:sz w:val="20"/>
              </w:rPr>
              <w:t>1.1</w:t>
            </w:r>
            <w:r w:rsidR="000D1BF2" w:rsidRPr="002A2426">
              <w:rPr>
                <w:sz w:val="20"/>
              </w:rPr>
              <w:t>.</w:t>
            </w:r>
          </w:p>
        </w:tc>
        <w:tc>
          <w:tcPr>
            <w:tcW w:w="2416" w:type="dxa"/>
            <w:gridSpan w:val="2"/>
            <w:vAlign w:val="center"/>
          </w:tcPr>
          <w:p w:rsidR="000D1BF2" w:rsidRPr="002A2426" w:rsidRDefault="000D1BF2" w:rsidP="004C692F">
            <w:pPr>
              <w:pStyle w:val="1"/>
              <w:rPr>
                <w:sz w:val="20"/>
              </w:rPr>
            </w:pPr>
            <w:r w:rsidRPr="002A2426">
              <w:rPr>
                <w:sz w:val="20"/>
              </w:rPr>
              <w:t>Дороги, находящиеся в ведении Федоровского сельского поселения Тосненского района Ленинградской области</w:t>
            </w:r>
          </w:p>
        </w:tc>
        <w:tc>
          <w:tcPr>
            <w:tcW w:w="2864" w:type="dxa"/>
            <w:gridSpan w:val="2"/>
            <w:vAlign w:val="center"/>
          </w:tcPr>
          <w:p w:rsidR="000D1BF2" w:rsidRPr="002A2426" w:rsidRDefault="000D1BF2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Осуществление технического надзора за проведением работ</w:t>
            </w:r>
          </w:p>
        </w:tc>
        <w:tc>
          <w:tcPr>
            <w:tcW w:w="2268" w:type="dxa"/>
            <w:gridSpan w:val="2"/>
            <w:vAlign w:val="center"/>
          </w:tcPr>
          <w:p w:rsidR="000D1BF2" w:rsidRPr="002A2426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1BF2" w:rsidRPr="002A2426" w:rsidRDefault="000D1BF2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</w:t>
            </w:r>
            <w:r w:rsidRPr="002A2426">
              <w:rPr>
                <w:sz w:val="20"/>
                <w:lang w:val="en-US"/>
              </w:rPr>
              <w:t>1</w:t>
            </w:r>
            <w:r w:rsidRPr="002A2426">
              <w:rPr>
                <w:sz w:val="20"/>
              </w:rPr>
              <w:t>8-2019 гг.</w:t>
            </w:r>
          </w:p>
        </w:tc>
        <w:tc>
          <w:tcPr>
            <w:tcW w:w="1560" w:type="dxa"/>
            <w:gridSpan w:val="2"/>
            <w:vAlign w:val="center"/>
          </w:tcPr>
          <w:p w:rsidR="000D1BF2" w:rsidRPr="002A2426" w:rsidRDefault="000D1BF2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630,00</w:t>
            </w:r>
          </w:p>
        </w:tc>
        <w:tc>
          <w:tcPr>
            <w:tcW w:w="1559" w:type="dxa"/>
            <w:gridSpan w:val="2"/>
            <w:vAlign w:val="center"/>
          </w:tcPr>
          <w:p w:rsidR="000D1BF2" w:rsidRPr="002A2426" w:rsidRDefault="008D05B0" w:rsidP="008D05B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630,00</w:t>
            </w:r>
          </w:p>
        </w:tc>
        <w:tc>
          <w:tcPr>
            <w:tcW w:w="1843" w:type="dxa"/>
            <w:gridSpan w:val="2"/>
            <w:vAlign w:val="center"/>
          </w:tcPr>
          <w:p w:rsidR="000D1BF2" w:rsidRPr="002A2426" w:rsidRDefault="000D1BF2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0D1BF2" w:rsidRPr="005464BE" w:rsidTr="00D3341B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F2" w:rsidRPr="002A2426" w:rsidRDefault="002A2426" w:rsidP="004C692F">
            <w:pPr>
              <w:pStyle w:val="1"/>
              <w:rPr>
                <w:sz w:val="20"/>
              </w:rPr>
            </w:pPr>
            <w:r w:rsidRPr="002A2426">
              <w:rPr>
                <w:sz w:val="20"/>
              </w:rPr>
              <w:t>1.2.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F2" w:rsidRPr="002A2426" w:rsidRDefault="000D1BF2" w:rsidP="004C692F">
            <w:pPr>
              <w:pStyle w:val="1"/>
              <w:rPr>
                <w:sz w:val="20"/>
              </w:rPr>
            </w:pPr>
            <w:r w:rsidRPr="002A2426">
              <w:rPr>
                <w:sz w:val="20"/>
              </w:rPr>
              <w:t>Дороги, находящиеся в ведении Федоровского сельского поселения Тосненского района Ленинградской области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F2" w:rsidRPr="002A2426" w:rsidRDefault="000D1BF2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Подготовка и проверка проектно-сметной документации, инженерные изыскания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F2" w:rsidRPr="002A2426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1CD" w:rsidRDefault="001D43A6" w:rsidP="002551CD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2017 г. </w:t>
            </w:r>
          </w:p>
          <w:p w:rsidR="000D1BF2" w:rsidRPr="002A2426" w:rsidRDefault="001D43A6" w:rsidP="002551CD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2018</w:t>
            </w:r>
            <w:r w:rsidR="000D1BF2" w:rsidRPr="002A2426">
              <w:rPr>
                <w:sz w:val="20"/>
              </w:rPr>
              <w:t>-2019 гг.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1CD" w:rsidRDefault="00287403" w:rsidP="00255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923,92</w:t>
            </w:r>
            <w:r w:rsidR="00A51982">
              <w:rPr>
                <w:sz w:val="20"/>
              </w:rPr>
              <w:t>096</w:t>
            </w:r>
          </w:p>
          <w:p w:rsidR="000D1BF2" w:rsidRPr="002A2426" w:rsidRDefault="000D1BF2" w:rsidP="002551CD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1</w:t>
            </w:r>
            <w:r w:rsidR="002A2426" w:rsidRPr="002A2426">
              <w:rPr>
                <w:sz w:val="20"/>
              </w:rPr>
              <w:t> 697,70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551CD" w:rsidRDefault="002551CD" w:rsidP="008D05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923,92</w:t>
            </w:r>
            <w:r w:rsidR="00A51982">
              <w:rPr>
                <w:sz w:val="20"/>
              </w:rPr>
              <w:t>096</w:t>
            </w:r>
          </w:p>
          <w:p w:rsidR="000D1BF2" w:rsidRPr="002A2426" w:rsidRDefault="001D43A6" w:rsidP="002551CD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1 </w:t>
            </w:r>
            <w:r w:rsidR="002551CD">
              <w:rPr>
                <w:sz w:val="20"/>
              </w:rPr>
              <w:t>697</w:t>
            </w:r>
            <w:r w:rsidR="008D05B0" w:rsidRPr="002A2426">
              <w:rPr>
                <w:sz w:val="20"/>
              </w:rPr>
              <w:t>,</w:t>
            </w:r>
            <w:r w:rsidR="002551CD">
              <w:rPr>
                <w:sz w:val="20"/>
              </w:rPr>
              <w:t>7</w:t>
            </w:r>
            <w:r w:rsidR="008D05B0" w:rsidRPr="002A2426">
              <w:rPr>
                <w:sz w:val="20"/>
              </w:rPr>
              <w:t>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F2" w:rsidRPr="002A2426" w:rsidRDefault="000D1BF2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0D1BF2" w:rsidTr="00D3341B">
        <w:trPr>
          <w:cantSplit/>
          <w:trHeight w:val="641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0D1BF2" w:rsidRPr="00CD40E8" w:rsidRDefault="000D1BF2" w:rsidP="004C692F">
            <w:pPr>
              <w:pStyle w:val="1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CD40E8" w:rsidRDefault="000D1BF2" w:rsidP="004C692F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CD40E8" w:rsidRDefault="000D1BF2" w:rsidP="004C6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CD40E8" w:rsidRDefault="000D1BF2" w:rsidP="004C692F">
            <w:pPr>
              <w:jc w:val="center"/>
              <w:rPr>
                <w:b/>
                <w:sz w:val="24"/>
                <w:szCs w:val="24"/>
              </w:rPr>
            </w:pPr>
            <w:r w:rsidRPr="00CD40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CD40E8" w:rsidRDefault="000D1BF2" w:rsidP="004C69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E13AB5" w:rsidRDefault="00A51982" w:rsidP="008A51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3 251</w:t>
            </w:r>
            <w:r w:rsidR="002551CD">
              <w:rPr>
                <w:b/>
                <w:sz w:val="22"/>
                <w:szCs w:val="22"/>
              </w:rPr>
              <w:t>,62</w:t>
            </w:r>
            <w:r>
              <w:rPr>
                <w:b/>
                <w:sz w:val="22"/>
                <w:szCs w:val="22"/>
              </w:rPr>
              <w:t>096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4B01D7" w:rsidRDefault="00A51982" w:rsidP="008D0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</w:t>
            </w:r>
            <w:r w:rsidR="000341D8">
              <w:rPr>
                <w:b/>
                <w:sz w:val="22"/>
                <w:szCs w:val="22"/>
              </w:rPr>
              <w:t>1</w:t>
            </w:r>
            <w:r w:rsidR="00C54F94">
              <w:rPr>
                <w:b/>
                <w:sz w:val="22"/>
                <w:szCs w:val="22"/>
              </w:rPr>
              <w:t>,62</w:t>
            </w:r>
            <w:r>
              <w:rPr>
                <w:b/>
                <w:sz w:val="22"/>
                <w:szCs w:val="22"/>
              </w:rPr>
              <w:t>096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D1BF2" w:rsidRPr="004B01D7" w:rsidRDefault="000D1BF2" w:rsidP="004C692F">
            <w:pPr>
              <w:jc w:val="center"/>
              <w:rPr>
                <w:b/>
                <w:sz w:val="22"/>
                <w:szCs w:val="22"/>
              </w:rPr>
            </w:pPr>
            <w:r w:rsidRPr="004B01D7">
              <w:rPr>
                <w:b/>
                <w:sz w:val="22"/>
                <w:szCs w:val="22"/>
              </w:rPr>
              <w:t>0,00</w:t>
            </w:r>
          </w:p>
        </w:tc>
      </w:tr>
      <w:tr w:rsidR="000D1BF2" w:rsidTr="00D3341B">
        <w:trPr>
          <w:cantSplit/>
        </w:trPr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Default="000D1BF2" w:rsidP="00970A2C">
            <w:pPr>
              <w:rPr>
                <w:b/>
                <w:sz w:val="20"/>
              </w:rPr>
            </w:pPr>
          </w:p>
          <w:p w:rsidR="00970A2C" w:rsidRDefault="00970A2C" w:rsidP="00970A2C">
            <w:pPr>
              <w:rPr>
                <w:b/>
                <w:sz w:val="20"/>
              </w:rPr>
            </w:pPr>
          </w:p>
          <w:p w:rsidR="00970A2C" w:rsidRDefault="00970A2C" w:rsidP="00970A2C">
            <w:pPr>
              <w:rPr>
                <w:b/>
                <w:sz w:val="20"/>
              </w:rPr>
            </w:pPr>
          </w:p>
          <w:p w:rsidR="00970A2C" w:rsidRDefault="00970A2C" w:rsidP="00970A2C">
            <w:pPr>
              <w:rPr>
                <w:b/>
                <w:sz w:val="20"/>
              </w:rPr>
            </w:pPr>
          </w:p>
          <w:p w:rsidR="00970A2C" w:rsidRDefault="00970A2C" w:rsidP="00970A2C">
            <w:pPr>
              <w:rPr>
                <w:b/>
                <w:sz w:val="2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BF2" w:rsidRPr="00EE18B1" w:rsidRDefault="000D1BF2" w:rsidP="004C692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BF2" w:rsidRPr="00EE18B1" w:rsidRDefault="000D1BF2" w:rsidP="004C692F">
            <w:pPr>
              <w:jc w:val="center"/>
              <w:rPr>
                <w:b/>
                <w:sz w:val="20"/>
              </w:rPr>
            </w:pPr>
          </w:p>
        </w:tc>
      </w:tr>
      <w:tr w:rsidR="008D05B0" w:rsidTr="00D3341B">
        <w:trPr>
          <w:cantSplit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</w:t>
            </w:r>
          </w:p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(объект)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работ в натуральном выражении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мероприятия в (тыс. руб.), в ценах 2017г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D05B0" w:rsidRPr="00EE18B1" w:rsidRDefault="008D05B0" w:rsidP="009B70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из бюджета Федоровского сельского поселения (тыс. руб.) в ценах 2017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D05B0" w:rsidRDefault="008D05B0" w:rsidP="004C692F">
            <w:pPr>
              <w:jc w:val="center"/>
              <w:rPr>
                <w:b/>
                <w:sz w:val="20"/>
              </w:rPr>
            </w:pPr>
            <w:r w:rsidRPr="00EE18B1">
              <w:rPr>
                <w:b/>
                <w:sz w:val="20"/>
              </w:rPr>
              <w:t xml:space="preserve">в том числе </w:t>
            </w:r>
            <w:r>
              <w:rPr>
                <w:b/>
                <w:sz w:val="20"/>
              </w:rPr>
              <w:t xml:space="preserve">из бюджета Ленинградской </w:t>
            </w:r>
            <w:r w:rsidRPr="00EE18B1">
              <w:rPr>
                <w:b/>
                <w:sz w:val="20"/>
              </w:rPr>
              <w:t>области</w:t>
            </w:r>
          </w:p>
          <w:p w:rsidR="008D05B0" w:rsidRPr="00EE18B1" w:rsidRDefault="008D05B0" w:rsidP="004C69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руб.), в ценах 2017г</w:t>
            </w:r>
          </w:p>
        </w:tc>
      </w:tr>
      <w:tr w:rsidR="008D05B0" w:rsidTr="00D3341B">
        <w:trPr>
          <w:cantSplit/>
        </w:trPr>
        <w:tc>
          <w:tcPr>
            <w:tcW w:w="815" w:type="dxa"/>
            <w:vAlign w:val="center"/>
          </w:tcPr>
          <w:p w:rsidR="008D05B0" w:rsidRDefault="008D05B0" w:rsidP="004C692F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587" w:type="dxa"/>
            <w:gridSpan w:val="3"/>
            <w:vAlign w:val="center"/>
          </w:tcPr>
          <w:p w:rsidR="008D05B0" w:rsidRDefault="008D05B0" w:rsidP="004C692F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8D05B0" w:rsidRDefault="008D05B0" w:rsidP="004C692F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8D05B0" w:rsidRDefault="008D05B0" w:rsidP="004C692F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8D05B0" w:rsidRDefault="008D05B0" w:rsidP="004C692F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D05B0" w:rsidRDefault="008D05B0" w:rsidP="004C692F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559" w:type="dxa"/>
            <w:gridSpan w:val="2"/>
          </w:tcPr>
          <w:p w:rsidR="008D05B0" w:rsidRDefault="008D05B0" w:rsidP="004C692F">
            <w:pPr>
              <w:pStyle w:val="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8D05B0" w:rsidRDefault="008D05B0" w:rsidP="004C692F">
            <w:pPr>
              <w:pStyle w:val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05B0" w:rsidTr="00D3341B">
        <w:trPr>
          <w:cantSplit/>
          <w:trHeight w:val="275"/>
        </w:trPr>
        <w:tc>
          <w:tcPr>
            <w:tcW w:w="14742" w:type="dxa"/>
            <w:gridSpan w:val="15"/>
            <w:vAlign w:val="center"/>
          </w:tcPr>
          <w:p w:rsidR="008D05B0" w:rsidRPr="008D05B0" w:rsidRDefault="008D05B0" w:rsidP="008D05B0">
            <w:pPr>
              <w:pStyle w:val="1"/>
              <w:numPr>
                <w:ilvl w:val="0"/>
                <w:numId w:val="4"/>
              </w:numPr>
              <w:rPr>
                <w:b/>
                <w:sz w:val="22"/>
                <w:lang w:val="en-US"/>
              </w:rPr>
            </w:pPr>
            <w:r w:rsidRPr="00CD40E8">
              <w:rPr>
                <w:b/>
                <w:sz w:val="22"/>
              </w:rPr>
              <w:t>Ремонт дорожного покрытия</w:t>
            </w:r>
          </w:p>
        </w:tc>
      </w:tr>
      <w:tr w:rsidR="008D05B0" w:rsidTr="00D3341B">
        <w:trPr>
          <w:cantSplit/>
        </w:trPr>
        <w:tc>
          <w:tcPr>
            <w:tcW w:w="14742" w:type="dxa"/>
            <w:gridSpan w:val="15"/>
            <w:vAlign w:val="center"/>
          </w:tcPr>
          <w:p w:rsidR="008D05B0" w:rsidRPr="000506F8" w:rsidRDefault="008D05B0" w:rsidP="008D05B0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 xml:space="preserve">2.1.    Дороги </w:t>
            </w:r>
            <w:r w:rsidRPr="000506F8">
              <w:rPr>
                <w:b/>
                <w:sz w:val="22"/>
              </w:rPr>
              <w:t>(улицы)</w:t>
            </w:r>
          </w:p>
        </w:tc>
      </w:tr>
      <w:tr w:rsidR="0028217E" w:rsidRPr="005A33AA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8217E" w:rsidRPr="002A2426" w:rsidRDefault="0028217E" w:rsidP="00A458A1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2.1.1.</w:t>
            </w:r>
          </w:p>
        </w:tc>
        <w:tc>
          <w:tcPr>
            <w:tcW w:w="2587" w:type="dxa"/>
            <w:gridSpan w:val="3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Глинка</w:t>
            </w:r>
          </w:p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Садовая</w:t>
            </w:r>
          </w:p>
        </w:tc>
        <w:tc>
          <w:tcPr>
            <w:tcW w:w="2693" w:type="dxa"/>
            <w:vMerge w:val="restart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Развитие улично-дорожной сети муниципального образования Федоровское сельское поселение Тосненского района Ленинградской области</w:t>
            </w:r>
          </w:p>
          <w:p w:rsidR="0028217E" w:rsidRPr="002A2426" w:rsidRDefault="0028217E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асфальтовое покрытие площадь </w:t>
            </w:r>
            <w:r w:rsidR="00486B9A" w:rsidRPr="002A2426">
              <w:rPr>
                <w:sz w:val="20"/>
              </w:rPr>
              <w:t>1128</w:t>
            </w:r>
            <w:r w:rsidRPr="002A2426">
              <w:rPr>
                <w:sz w:val="20"/>
              </w:rPr>
              <w:t>кв.м,</w:t>
            </w:r>
          </w:p>
          <w:p w:rsidR="0028217E" w:rsidRPr="002A2426" w:rsidRDefault="0028217E" w:rsidP="00354E5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240 метров</w:t>
            </w:r>
          </w:p>
        </w:tc>
        <w:tc>
          <w:tcPr>
            <w:tcW w:w="1417" w:type="dxa"/>
            <w:gridSpan w:val="2"/>
            <w:vAlign w:val="center"/>
          </w:tcPr>
          <w:p w:rsidR="0028217E" w:rsidRPr="002A2426" w:rsidRDefault="0028217E" w:rsidP="006A70BB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2426">
                <w:rPr>
                  <w:sz w:val="20"/>
                </w:rPr>
                <w:t>20</w:t>
              </w:r>
              <w:r w:rsidRPr="002A2426">
                <w:rPr>
                  <w:sz w:val="20"/>
                  <w:lang w:val="en-US"/>
                </w:rPr>
                <w:t>17</w:t>
              </w:r>
              <w:r w:rsidRPr="002A2426">
                <w:rPr>
                  <w:sz w:val="20"/>
                </w:rPr>
                <w:t xml:space="preserve">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486B9A" w:rsidRPr="002A2426" w:rsidRDefault="00A51982" w:rsidP="00C54F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1 256,</w:t>
            </w:r>
            <w:r w:rsidR="00486B9A" w:rsidRPr="002A2426">
              <w:rPr>
                <w:sz w:val="20"/>
              </w:rPr>
              <w:t>11</w:t>
            </w:r>
            <w:r>
              <w:rPr>
                <w:sz w:val="20"/>
              </w:rPr>
              <w:t>000</w:t>
            </w:r>
          </w:p>
        </w:tc>
        <w:tc>
          <w:tcPr>
            <w:tcW w:w="1559" w:type="dxa"/>
            <w:gridSpan w:val="2"/>
            <w:vAlign w:val="center"/>
          </w:tcPr>
          <w:p w:rsidR="00486B9A" w:rsidRPr="002A2426" w:rsidRDefault="00486B9A" w:rsidP="0084300E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1 256, 11</w:t>
            </w:r>
            <w:r w:rsidR="000341D8">
              <w:rPr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8217E" w:rsidRPr="005A33AA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8217E" w:rsidRPr="002A2426" w:rsidRDefault="0028217E" w:rsidP="00A458A1">
            <w:pPr>
              <w:jc w:val="center"/>
              <w:rPr>
                <w:sz w:val="20"/>
                <w:lang w:val="en-US"/>
              </w:rPr>
            </w:pPr>
            <w:r w:rsidRPr="002A2426">
              <w:rPr>
                <w:sz w:val="20"/>
                <w:lang w:val="en-US"/>
              </w:rPr>
              <w:t>2.1.</w:t>
            </w:r>
            <w:r w:rsidRPr="002A2426">
              <w:rPr>
                <w:sz w:val="20"/>
              </w:rPr>
              <w:t>2</w:t>
            </w:r>
            <w:r w:rsidRPr="002A2426">
              <w:rPr>
                <w:sz w:val="20"/>
                <w:lang w:val="en-US"/>
              </w:rPr>
              <w:t>.</w:t>
            </w:r>
          </w:p>
        </w:tc>
        <w:tc>
          <w:tcPr>
            <w:tcW w:w="2587" w:type="dxa"/>
            <w:gridSpan w:val="3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Федоровское</w:t>
            </w:r>
          </w:p>
          <w:p w:rsidR="0028217E" w:rsidRPr="002A2426" w:rsidRDefault="0028217E" w:rsidP="00ED4B45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Полевая</w:t>
            </w:r>
          </w:p>
        </w:tc>
        <w:tc>
          <w:tcPr>
            <w:tcW w:w="2693" w:type="dxa"/>
            <w:vMerge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</w:t>
            </w:r>
          </w:p>
          <w:p w:rsidR="007E595E" w:rsidRPr="002A2426" w:rsidRDefault="007E595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площадь 1653,9 кв.м</w:t>
            </w:r>
          </w:p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длиной 267 м </w:t>
            </w:r>
          </w:p>
          <w:p w:rsidR="007E595E" w:rsidRPr="002A2426" w:rsidRDefault="007E595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410м.</w:t>
            </w:r>
          </w:p>
        </w:tc>
        <w:tc>
          <w:tcPr>
            <w:tcW w:w="1417" w:type="dxa"/>
            <w:gridSpan w:val="2"/>
            <w:vAlign w:val="center"/>
          </w:tcPr>
          <w:p w:rsidR="0028217E" w:rsidRPr="002A2426" w:rsidRDefault="0028217E" w:rsidP="006B16B4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2017</w:t>
            </w:r>
          </w:p>
        </w:tc>
        <w:tc>
          <w:tcPr>
            <w:tcW w:w="1560" w:type="dxa"/>
            <w:gridSpan w:val="2"/>
            <w:vAlign w:val="center"/>
          </w:tcPr>
          <w:p w:rsidR="00486B9A" w:rsidRPr="002A2426" w:rsidRDefault="00A51982" w:rsidP="00C54F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341D8">
              <w:rPr>
                <w:sz w:val="20"/>
              </w:rPr>
              <w:t xml:space="preserve"> </w:t>
            </w:r>
            <w:r w:rsidR="00486B9A" w:rsidRPr="002A2426">
              <w:rPr>
                <w:sz w:val="20"/>
              </w:rPr>
              <w:t>032,</w:t>
            </w:r>
            <w:r w:rsidRPr="002A2426">
              <w:rPr>
                <w:sz w:val="20"/>
              </w:rPr>
              <w:t>68600</w:t>
            </w:r>
          </w:p>
        </w:tc>
        <w:tc>
          <w:tcPr>
            <w:tcW w:w="1559" w:type="dxa"/>
            <w:gridSpan w:val="2"/>
            <w:vAlign w:val="center"/>
          </w:tcPr>
          <w:p w:rsidR="00486B9A" w:rsidRPr="002A2426" w:rsidRDefault="00486B9A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2 032,68600</w:t>
            </w:r>
          </w:p>
        </w:tc>
        <w:tc>
          <w:tcPr>
            <w:tcW w:w="1276" w:type="dxa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8217E" w:rsidRPr="005A33AA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8217E" w:rsidRPr="002A2426" w:rsidRDefault="0028217E" w:rsidP="00A458A1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2.1.3.</w:t>
            </w:r>
          </w:p>
        </w:tc>
        <w:tc>
          <w:tcPr>
            <w:tcW w:w="2587" w:type="dxa"/>
            <w:gridSpan w:val="3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Федоровское</w:t>
            </w:r>
          </w:p>
          <w:p w:rsidR="0028217E" w:rsidRPr="002A2426" w:rsidRDefault="0028217E" w:rsidP="006B16B4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Почтовая (от поворота за д.49 до пересечения с ул. Восточной)</w:t>
            </w:r>
          </w:p>
        </w:tc>
        <w:tc>
          <w:tcPr>
            <w:tcW w:w="2693" w:type="dxa"/>
            <w:vMerge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 площадь 290,5 кв.м.</w:t>
            </w:r>
          </w:p>
          <w:p w:rsidR="0028217E" w:rsidRPr="002A2426" w:rsidRDefault="0028217E" w:rsidP="00354E5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47,860 метра"/>
              </w:smartTagPr>
              <w:r w:rsidRPr="002A2426">
                <w:rPr>
                  <w:sz w:val="20"/>
                </w:rPr>
                <w:t>47,860 метра</w:t>
              </w:r>
            </w:smartTag>
          </w:p>
        </w:tc>
        <w:tc>
          <w:tcPr>
            <w:tcW w:w="1417" w:type="dxa"/>
            <w:gridSpan w:val="2"/>
            <w:vAlign w:val="center"/>
          </w:tcPr>
          <w:p w:rsidR="0028217E" w:rsidRPr="002A2426" w:rsidRDefault="0028217E" w:rsidP="006B16B4">
            <w:pPr>
              <w:jc w:val="center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2426">
                <w:rPr>
                  <w:sz w:val="20"/>
                </w:rPr>
                <w:t>20</w:t>
              </w:r>
              <w:r w:rsidRPr="002A2426">
                <w:rPr>
                  <w:sz w:val="20"/>
                  <w:lang w:val="en-US"/>
                </w:rPr>
                <w:t>1</w:t>
              </w:r>
              <w:r w:rsidRPr="002A2426">
                <w:rPr>
                  <w:sz w:val="20"/>
                </w:rPr>
                <w:t>7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28217E" w:rsidRPr="002A2426" w:rsidRDefault="0028217E" w:rsidP="00C8251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314,</w:t>
            </w:r>
            <w:r w:rsidR="00C82519">
              <w:rPr>
                <w:sz w:val="20"/>
              </w:rPr>
              <w:t>837</w:t>
            </w:r>
          </w:p>
        </w:tc>
        <w:tc>
          <w:tcPr>
            <w:tcW w:w="1559" w:type="dxa"/>
            <w:gridSpan w:val="2"/>
            <w:vAlign w:val="center"/>
          </w:tcPr>
          <w:p w:rsidR="0028217E" w:rsidRPr="002A2426" w:rsidRDefault="0028217E" w:rsidP="008D05B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86,837</w:t>
            </w:r>
          </w:p>
        </w:tc>
        <w:tc>
          <w:tcPr>
            <w:tcW w:w="1276" w:type="dxa"/>
            <w:vAlign w:val="center"/>
          </w:tcPr>
          <w:p w:rsidR="0028217E" w:rsidRPr="002A2426" w:rsidRDefault="0028217E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228,00</w:t>
            </w:r>
          </w:p>
        </w:tc>
      </w:tr>
      <w:tr w:rsidR="002C3059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C3059" w:rsidRPr="002A2426" w:rsidRDefault="002C3059" w:rsidP="002A2426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</w:t>
            </w:r>
            <w:r w:rsidR="002A2426" w:rsidRPr="002A2426">
              <w:rPr>
                <w:sz w:val="20"/>
              </w:rPr>
              <w:t>4</w:t>
            </w:r>
            <w:r w:rsidRPr="002A2426">
              <w:rPr>
                <w:sz w:val="20"/>
              </w:rPr>
              <w:t>.</w:t>
            </w:r>
          </w:p>
        </w:tc>
        <w:tc>
          <w:tcPr>
            <w:tcW w:w="2587" w:type="dxa"/>
            <w:gridSpan w:val="3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Ладога от д. 30  до д. 33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 площадь – 370,08 кв.м, длина – 77,1 п.м.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2017г.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2C3059" w:rsidP="00C8251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395,2</w:t>
            </w:r>
            <w:r w:rsidR="00C82519">
              <w:rPr>
                <w:sz w:val="20"/>
              </w:rPr>
              <w:t>1976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2C3059" w:rsidP="001D43A6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98,81976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296,4</w:t>
            </w:r>
          </w:p>
        </w:tc>
      </w:tr>
      <w:tr w:rsidR="002C3059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C3059" w:rsidRPr="002A2426" w:rsidRDefault="002A2426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2.1.5.</w:t>
            </w:r>
          </w:p>
        </w:tc>
        <w:tc>
          <w:tcPr>
            <w:tcW w:w="2587" w:type="dxa"/>
            <w:gridSpan w:val="3"/>
            <w:vAlign w:val="center"/>
          </w:tcPr>
          <w:p w:rsidR="000C5F24" w:rsidRPr="002A2426" w:rsidRDefault="000C5F24" w:rsidP="00750BD5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д. Аннолово</w:t>
            </w:r>
          </w:p>
          <w:p w:rsidR="002C3059" w:rsidRPr="002A2426" w:rsidRDefault="000C5F24" w:rsidP="000C5F24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ул. Павузи 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750BD5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Ямочный ремонт с засыпкой щебёночно-песчаной смесью</w:t>
            </w:r>
          </w:p>
          <w:p w:rsidR="002C3059" w:rsidRPr="002A2426" w:rsidRDefault="002C3059" w:rsidP="00750BD5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851,41 кв.м.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2017г.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2C3059" w:rsidP="00C54F94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49,</w:t>
            </w:r>
            <w:r w:rsidR="00A51982" w:rsidRPr="002A2426">
              <w:rPr>
                <w:sz w:val="20"/>
              </w:rPr>
              <w:t>32012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2C3059" w:rsidP="008D05B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49,32012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750BD5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C3059" w:rsidRPr="002A2426" w:rsidRDefault="002A2426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2.1.6.</w:t>
            </w:r>
          </w:p>
        </w:tc>
        <w:tc>
          <w:tcPr>
            <w:tcW w:w="2587" w:type="dxa"/>
            <w:gridSpan w:val="3"/>
            <w:vAlign w:val="center"/>
          </w:tcPr>
          <w:p w:rsidR="0012345C" w:rsidRDefault="000C5F24" w:rsidP="000C5F24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Глинка, ул. Парковая</w:t>
            </w:r>
            <w:r w:rsidR="0012345C">
              <w:rPr>
                <w:sz w:val="20"/>
              </w:rPr>
              <w:t>, ул. Песочная, ул. Садовая</w:t>
            </w:r>
          </w:p>
          <w:p w:rsidR="002C3059" w:rsidRPr="002A2426" w:rsidRDefault="002C3059" w:rsidP="000C5F2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750BD5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Ямочный ремонт, с укладкой асфальтового покрытия</w:t>
            </w:r>
          </w:p>
          <w:p w:rsidR="002C3059" w:rsidRDefault="0012345C" w:rsidP="0075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  <w:r w:rsidR="002C3059" w:rsidRPr="002A2426">
              <w:rPr>
                <w:sz w:val="20"/>
              </w:rPr>
              <w:t xml:space="preserve"> кв.м.</w:t>
            </w:r>
          </w:p>
          <w:p w:rsidR="0012345C" w:rsidRPr="002A2426" w:rsidRDefault="0012345C" w:rsidP="0012345C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Ямочный ремонт с засыпкой щебёночно-песчаной смесью</w:t>
            </w:r>
          </w:p>
          <w:p w:rsidR="0012345C" w:rsidRPr="002A2426" w:rsidRDefault="0012345C" w:rsidP="00123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 кв.м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2017г.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A51982" w:rsidP="0084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339,73469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A51982" w:rsidP="008D05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339,73469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RPr="002C3059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C3059" w:rsidRPr="002A2426" w:rsidRDefault="002A2426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lastRenderedPageBreak/>
              <w:t>2.1.9.</w:t>
            </w:r>
          </w:p>
        </w:tc>
        <w:tc>
          <w:tcPr>
            <w:tcW w:w="2587" w:type="dxa"/>
            <w:gridSpan w:val="3"/>
            <w:vAlign w:val="center"/>
          </w:tcPr>
          <w:p w:rsidR="002C3059" w:rsidRPr="002A2426" w:rsidRDefault="002C3059" w:rsidP="00C8251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Федоровское, ул. Почтовая</w:t>
            </w:r>
            <w:r w:rsidR="00C82519">
              <w:rPr>
                <w:sz w:val="20"/>
              </w:rPr>
              <w:t>, ул. Шоссейная, ул. Новая, ул. Полевая, ул. Восточная, ул. Промышленная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2C305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Ямочный ремонт, с укладкой асфальтового покрытия</w:t>
            </w:r>
          </w:p>
          <w:p w:rsidR="002C3059" w:rsidRPr="002A2426" w:rsidRDefault="00C82519" w:rsidP="002C30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  <w:r w:rsidR="002C3059" w:rsidRPr="002A2426">
              <w:rPr>
                <w:sz w:val="20"/>
              </w:rPr>
              <w:t xml:space="preserve"> кв.м.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2017г.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A51982" w:rsidP="0084300E">
            <w:pPr>
              <w:jc w:val="center"/>
              <w:rPr>
                <w:sz w:val="20"/>
              </w:rPr>
            </w:pPr>
            <w:r>
              <w:rPr>
                <w:rFonts w:eastAsia="MS Mincho"/>
                <w:sz w:val="20"/>
              </w:rPr>
              <w:t>330,65477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C82519" w:rsidP="008D05B0">
            <w:pPr>
              <w:jc w:val="center"/>
              <w:rPr>
                <w:sz w:val="20"/>
              </w:rPr>
            </w:pPr>
            <w:r>
              <w:rPr>
                <w:rFonts w:eastAsia="MS Mincho"/>
                <w:sz w:val="20"/>
              </w:rPr>
              <w:t>330,</w:t>
            </w:r>
            <w:r w:rsidR="000341D8">
              <w:rPr>
                <w:rFonts w:eastAsia="MS Mincho"/>
                <w:sz w:val="20"/>
              </w:rPr>
              <w:t xml:space="preserve"> ,65477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lastRenderedPageBreak/>
              <w:t>2.1.</w:t>
            </w:r>
            <w:r w:rsidR="002A2426" w:rsidRPr="002A2426">
              <w:rPr>
                <w:sz w:val="20"/>
              </w:rPr>
              <w:t>13.</w:t>
            </w:r>
          </w:p>
        </w:tc>
        <w:tc>
          <w:tcPr>
            <w:tcW w:w="2587" w:type="dxa"/>
            <w:gridSpan w:val="3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Аннолово</w:t>
            </w:r>
          </w:p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Новая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 площадь 1800 кв.м,</w:t>
            </w:r>
          </w:p>
          <w:p w:rsidR="002C3059" w:rsidRPr="002A2426" w:rsidRDefault="002C3059" w:rsidP="00C8251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14,3 метра"/>
              </w:smartTagPr>
              <w:r w:rsidRPr="002A2426">
                <w:rPr>
                  <w:sz w:val="20"/>
                </w:rPr>
                <w:t>514,3 метра</w:t>
              </w:r>
            </w:smartTag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2426">
                <w:rPr>
                  <w:sz w:val="20"/>
                </w:rPr>
                <w:t>2018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2C3059" w:rsidP="00A51982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1</w:t>
            </w:r>
            <w:r w:rsidR="000341D8">
              <w:rPr>
                <w:sz w:val="20"/>
              </w:rPr>
              <w:t xml:space="preserve"> </w:t>
            </w:r>
            <w:r w:rsidRPr="002A2426">
              <w:rPr>
                <w:sz w:val="20"/>
              </w:rPr>
              <w:t>710,00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2C3059" w:rsidP="008D05B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1 710,00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1031"/>
        </w:trPr>
        <w:tc>
          <w:tcPr>
            <w:tcW w:w="815" w:type="dxa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</w:t>
            </w:r>
            <w:r w:rsidR="002A2426" w:rsidRPr="002A2426">
              <w:rPr>
                <w:sz w:val="20"/>
              </w:rPr>
              <w:t>14.</w:t>
            </w:r>
          </w:p>
        </w:tc>
        <w:tc>
          <w:tcPr>
            <w:tcW w:w="2587" w:type="dxa"/>
            <w:gridSpan w:val="3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Глинка</w:t>
            </w:r>
          </w:p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Садовая</w:t>
            </w:r>
          </w:p>
        </w:tc>
        <w:tc>
          <w:tcPr>
            <w:tcW w:w="2693" w:type="dxa"/>
            <w:vMerge w:val="restart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Развитие улично-дорожной сети муниципального образования Федоровское сельское поселение Тосненского района Ленинградской области</w:t>
            </w: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</w:t>
            </w:r>
          </w:p>
          <w:p w:rsidR="002C3059" w:rsidRPr="002A2426" w:rsidRDefault="002C3059" w:rsidP="006273F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площадь 3826  кв.м,</w:t>
            </w:r>
          </w:p>
          <w:p w:rsidR="002C3059" w:rsidRPr="002A2426" w:rsidRDefault="002C3059" w:rsidP="00C8251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длина 1034 метров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2426">
                <w:rPr>
                  <w:sz w:val="20"/>
                </w:rPr>
                <w:t>2018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A51982" w:rsidP="004C6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C3059" w:rsidRPr="002A2426">
              <w:rPr>
                <w:sz w:val="20"/>
              </w:rPr>
              <w:t>632,95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2C3059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3 632,95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4C692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95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A458A1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</w:t>
            </w:r>
            <w:r w:rsidR="002A2426" w:rsidRPr="002A2426">
              <w:rPr>
                <w:sz w:val="20"/>
              </w:rPr>
              <w:t>15.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Глинка</w:t>
            </w:r>
          </w:p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Новоселов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C82519">
            <w:pPr>
              <w:spacing w:before="240"/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 площадь 1068,3 кв.м, длина 350,27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2426">
                <w:rPr>
                  <w:sz w:val="20"/>
                </w:rPr>
                <w:t>20</w:t>
              </w:r>
              <w:r w:rsidRPr="002A2426">
                <w:rPr>
                  <w:sz w:val="20"/>
                  <w:lang w:val="en-US"/>
                </w:rPr>
                <w:t>18</w:t>
              </w:r>
              <w:r w:rsidRPr="002A2426">
                <w:rPr>
                  <w:sz w:val="20"/>
                </w:rPr>
                <w:t xml:space="preserve">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A51982" w:rsidP="008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41D8">
              <w:rPr>
                <w:sz w:val="20"/>
              </w:rPr>
              <w:t xml:space="preserve"> </w:t>
            </w:r>
            <w:r w:rsidR="002C3059" w:rsidRPr="002A2426">
              <w:rPr>
                <w:sz w:val="20"/>
              </w:rPr>
              <w:t>068,30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1 068,30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10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A2426" w:rsidP="00A458A1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2.1.16</w:t>
            </w:r>
            <w:r w:rsidR="002C3059" w:rsidRPr="002A2426">
              <w:rPr>
                <w:sz w:val="20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Ладога</w:t>
            </w:r>
          </w:p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Дачная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 площадь 2663 кв.м,</w:t>
            </w:r>
          </w:p>
          <w:p w:rsidR="002C3059" w:rsidRPr="002A2426" w:rsidRDefault="002C3059" w:rsidP="00C82519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длина 554,8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2426">
                <w:rPr>
                  <w:sz w:val="20"/>
                </w:rPr>
                <w:t>2018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A51982" w:rsidP="008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C3059" w:rsidRPr="002A2426">
              <w:rPr>
                <w:sz w:val="20"/>
              </w:rPr>
              <w:t>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3 205,00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5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A2426" w:rsidP="00A458A1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2.1.17</w:t>
            </w:r>
            <w:r w:rsidR="002C3059" w:rsidRPr="002A2426">
              <w:rPr>
                <w:sz w:val="20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Ямочный ремонт дер. Глинка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19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Ямочный ремонт   </w:t>
            </w:r>
          </w:p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90 м2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2426">
                <w:rPr>
                  <w:sz w:val="20"/>
                </w:rPr>
                <w:t>2018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5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A2426" w:rsidP="00A458A1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2.1.18</w:t>
            </w:r>
            <w:r w:rsidR="002C3059" w:rsidRPr="002A2426">
              <w:rPr>
                <w:sz w:val="20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Ямочный ремонт дер. Федоровское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19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 xml:space="preserve">Ямочный ремонт   </w:t>
            </w:r>
          </w:p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90 м2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A2426">
                <w:rPr>
                  <w:sz w:val="20"/>
                </w:rPr>
                <w:t>2018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551"/>
        </w:trPr>
        <w:tc>
          <w:tcPr>
            <w:tcW w:w="815" w:type="dxa"/>
          </w:tcPr>
          <w:p w:rsidR="002C3059" w:rsidRPr="002A2426" w:rsidRDefault="002C3059" w:rsidP="00A458A1">
            <w:pPr>
              <w:rPr>
                <w:sz w:val="20"/>
              </w:rPr>
            </w:pPr>
          </w:p>
          <w:p w:rsidR="002C3059" w:rsidRPr="002A2426" w:rsidRDefault="002C3059" w:rsidP="00A458A1">
            <w:pPr>
              <w:rPr>
                <w:sz w:val="20"/>
              </w:rPr>
            </w:pPr>
            <w:r w:rsidRPr="002A2426">
              <w:rPr>
                <w:sz w:val="20"/>
              </w:rPr>
              <w:t>2.1.1</w:t>
            </w:r>
            <w:r w:rsidR="002A2426" w:rsidRPr="002A2426">
              <w:rPr>
                <w:sz w:val="20"/>
              </w:rPr>
              <w:t>9</w:t>
            </w:r>
          </w:p>
        </w:tc>
        <w:tc>
          <w:tcPr>
            <w:tcW w:w="2587" w:type="dxa"/>
            <w:gridSpan w:val="3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Глинка</w:t>
            </w:r>
          </w:p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Садовая</w:t>
            </w:r>
          </w:p>
        </w:tc>
        <w:tc>
          <w:tcPr>
            <w:tcW w:w="2693" w:type="dxa"/>
            <w:vMerge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асфальтовое покрытие</w:t>
            </w:r>
          </w:p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площадь 1273  кв.м,</w:t>
            </w:r>
          </w:p>
          <w:p w:rsidR="002C3059" w:rsidRPr="002A2426" w:rsidRDefault="002C3059" w:rsidP="006014C7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длина 344 м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373221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A2426">
                <w:rPr>
                  <w:sz w:val="20"/>
                </w:rPr>
                <w:t>2019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2C3059" w:rsidRPr="002A2426" w:rsidRDefault="00A51982" w:rsidP="008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41D8">
              <w:rPr>
                <w:sz w:val="20"/>
              </w:rPr>
              <w:t xml:space="preserve"> </w:t>
            </w:r>
            <w:r w:rsidR="002C3059" w:rsidRPr="002A2426">
              <w:rPr>
                <w:sz w:val="20"/>
              </w:rPr>
              <w:t>208,50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2C3059" w:rsidP="0044755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1 208,50</w:t>
            </w:r>
          </w:p>
        </w:tc>
        <w:tc>
          <w:tcPr>
            <w:tcW w:w="1276" w:type="dxa"/>
            <w:vAlign w:val="center"/>
          </w:tcPr>
          <w:p w:rsidR="002C3059" w:rsidRPr="002A2426" w:rsidRDefault="002C3059" w:rsidP="00864370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868"/>
        </w:trPr>
        <w:tc>
          <w:tcPr>
            <w:tcW w:w="815" w:type="dxa"/>
          </w:tcPr>
          <w:p w:rsidR="002C3059" w:rsidRPr="00CD40E8" w:rsidRDefault="002C3059" w:rsidP="009B0FD0">
            <w:pPr>
              <w:rPr>
                <w:sz w:val="20"/>
              </w:rPr>
            </w:pPr>
          </w:p>
        </w:tc>
        <w:tc>
          <w:tcPr>
            <w:tcW w:w="2587" w:type="dxa"/>
            <w:gridSpan w:val="3"/>
          </w:tcPr>
          <w:p w:rsidR="002C3059" w:rsidRPr="00CD40E8" w:rsidRDefault="002C3059" w:rsidP="009B0FD0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2C3059" w:rsidRPr="00CD40E8" w:rsidRDefault="002C3059" w:rsidP="009B0FD0">
            <w:pPr>
              <w:rPr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C3059" w:rsidRDefault="002C3059" w:rsidP="0028217E">
            <w:pPr>
              <w:jc w:val="center"/>
              <w:rPr>
                <w:b/>
                <w:sz w:val="24"/>
                <w:szCs w:val="24"/>
              </w:rPr>
            </w:pPr>
          </w:p>
          <w:p w:rsidR="002C3059" w:rsidRDefault="002C3059" w:rsidP="0028217E">
            <w:pPr>
              <w:jc w:val="center"/>
              <w:rPr>
                <w:b/>
                <w:sz w:val="24"/>
                <w:szCs w:val="24"/>
              </w:rPr>
            </w:pPr>
            <w:r w:rsidRPr="00CD40E8">
              <w:rPr>
                <w:b/>
                <w:sz w:val="24"/>
                <w:szCs w:val="24"/>
              </w:rPr>
              <w:t>Итого:</w:t>
            </w:r>
          </w:p>
          <w:p w:rsidR="002C3059" w:rsidRPr="00CD40E8" w:rsidRDefault="002C3059" w:rsidP="00282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3059" w:rsidRDefault="002C3059" w:rsidP="009B0FD0">
            <w:pPr>
              <w:jc w:val="center"/>
              <w:rPr>
                <w:sz w:val="20"/>
              </w:rPr>
            </w:pPr>
          </w:p>
          <w:p w:rsidR="002C3059" w:rsidRDefault="002C3059" w:rsidP="009B0FD0">
            <w:pPr>
              <w:jc w:val="center"/>
              <w:rPr>
                <w:sz w:val="20"/>
              </w:rPr>
            </w:pPr>
          </w:p>
          <w:p w:rsidR="002C3059" w:rsidRDefault="002C3059" w:rsidP="009B0FD0">
            <w:pPr>
              <w:jc w:val="center"/>
              <w:rPr>
                <w:sz w:val="20"/>
              </w:rPr>
            </w:pPr>
          </w:p>
          <w:p w:rsidR="002C3059" w:rsidRDefault="002C3059" w:rsidP="009B0FD0">
            <w:pPr>
              <w:jc w:val="center"/>
              <w:rPr>
                <w:sz w:val="20"/>
              </w:rPr>
            </w:pPr>
          </w:p>
          <w:p w:rsidR="002C3059" w:rsidRDefault="002C3059" w:rsidP="009B0FD0">
            <w:pPr>
              <w:jc w:val="center"/>
              <w:rPr>
                <w:sz w:val="20"/>
              </w:rPr>
            </w:pPr>
          </w:p>
          <w:p w:rsidR="002C3059" w:rsidRPr="00CD40E8" w:rsidRDefault="002C3059" w:rsidP="009B0FD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3059" w:rsidRPr="00B55640" w:rsidRDefault="007E235B" w:rsidP="006B1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0341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741,31234</w:t>
            </w:r>
          </w:p>
        </w:tc>
        <w:tc>
          <w:tcPr>
            <w:tcW w:w="1559" w:type="dxa"/>
            <w:gridSpan w:val="2"/>
            <w:vAlign w:val="center"/>
          </w:tcPr>
          <w:p w:rsidR="002C3059" w:rsidRDefault="007E235B" w:rsidP="007E23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0341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216</w:t>
            </w:r>
            <w:r w:rsidR="002C305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91234</w:t>
            </w:r>
          </w:p>
        </w:tc>
        <w:tc>
          <w:tcPr>
            <w:tcW w:w="1276" w:type="dxa"/>
            <w:vAlign w:val="center"/>
          </w:tcPr>
          <w:p w:rsidR="002C3059" w:rsidRPr="004B01D7" w:rsidRDefault="002C3059" w:rsidP="009B0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524,4</w:t>
            </w:r>
            <w:r w:rsidRPr="004B01D7">
              <w:rPr>
                <w:b/>
                <w:sz w:val="22"/>
                <w:szCs w:val="22"/>
              </w:rPr>
              <w:t>0</w:t>
            </w:r>
          </w:p>
        </w:tc>
      </w:tr>
      <w:tr w:rsidR="002C3059" w:rsidTr="00D3341B">
        <w:trPr>
          <w:cantSplit/>
        </w:trPr>
        <w:tc>
          <w:tcPr>
            <w:tcW w:w="815" w:type="dxa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</w:tc>
        <w:tc>
          <w:tcPr>
            <w:tcW w:w="2587" w:type="dxa"/>
            <w:gridSpan w:val="3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</w:t>
            </w:r>
          </w:p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(объект)</w:t>
            </w:r>
          </w:p>
        </w:tc>
        <w:tc>
          <w:tcPr>
            <w:tcW w:w="2693" w:type="dxa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работ в натуральном выражении</w:t>
            </w:r>
          </w:p>
        </w:tc>
        <w:tc>
          <w:tcPr>
            <w:tcW w:w="1417" w:type="dxa"/>
            <w:gridSpan w:val="2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реализации</w:t>
            </w:r>
          </w:p>
        </w:tc>
        <w:tc>
          <w:tcPr>
            <w:tcW w:w="1560" w:type="dxa"/>
            <w:gridSpan w:val="2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мероприятия в (тыс. руб.), в ценах 2017</w:t>
            </w:r>
          </w:p>
        </w:tc>
        <w:tc>
          <w:tcPr>
            <w:tcW w:w="1559" w:type="dxa"/>
            <w:gridSpan w:val="2"/>
          </w:tcPr>
          <w:p w:rsidR="002C3059" w:rsidRPr="00EE18B1" w:rsidRDefault="002C3059" w:rsidP="009B70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из бюджета Федоровского сельского поселения (тыс. руб.) в ценах 2017 г.</w:t>
            </w:r>
          </w:p>
        </w:tc>
        <w:tc>
          <w:tcPr>
            <w:tcW w:w="1276" w:type="dxa"/>
            <w:vAlign w:val="center"/>
          </w:tcPr>
          <w:p w:rsidR="002C3059" w:rsidRDefault="002C3059" w:rsidP="00C912EE">
            <w:pPr>
              <w:jc w:val="center"/>
              <w:rPr>
                <w:b/>
                <w:sz w:val="20"/>
              </w:rPr>
            </w:pPr>
            <w:r w:rsidRPr="00EE18B1">
              <w:rPr>
                <w:b/>
                <w:sz w:val="20"/>
              </w:rPr>
              <w:t xml:space="preserve">в том числе </w:t>
            </w:r>
            <w:r>
              <w:rPr>
                <w:b/>
                <w:sz w:val="20"/>
              </w:rPr>
              <w:t xml:space="preserve">из бюджета Ленинградской </w:t>
            </w:r>
            <w:r w:rsidRPr="00EE18B1">
              <w:rPr>
                <w:b/>
                <w:sz w:val="20"/>
              </w:rPr>
              <w:t>области</w:t>
            </w:r>
          </w:p>
          <w:p w:rsidR="002C3059" w:rsidRPr="00EE18B1" w:rsidRDefault="002C3059" w:rsidP="004B01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руб.), в ценах 2017г</w:t>
            </w:r>
          </w:p>
        </w:tc>
      </w:tr>
      <w:tr w:rsidR="002C3059" w:rsidTr="00D3341B">
        <w:trPr>
          <w:cantSplit/>
        </w:trPr>
        <w:tc>
          <w:tcPr>
            <w:tcW w:w="815" w:type="dxa"/>
          </w:tcPr>
          <w:p w:rsidR="002C3059" w:rsidRDefault="002C3059" w:rsidP="009B0FD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587" w:type="dxa"/>
            <w:gridSpan w:val="3"/>
          </w:tcPr>
          <w:p w:rsidR="002C3059" w:rsidRDefault="002C3059" w:rsidP="009B0FD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693" w:type="dxa"/>
          </w:tcPr>
          <w:p w:rsidR="002C3059" w:rsidRDefault="002C3059" w:rsidP="009B0FD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835" w:type="dxa"/>
            <w:gridSpan w:val="3"/>
          </w:tcPr>
          <w:p w:rsidR="002C3059" w:rsidRDefault="002C3059" w:rsidP="009B0FD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7" w:type="dxa"/>
            <w:gridSpan w:val="2"/>
          </w:tcPr>
          <w:p w:rsidR="002C3059" w:rsidRDefault="002C3059" w:rsidP="009B0FD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560" w:type="dxa"/>
            <w:gridSpan w:val="2"/>
          </w:tcPr>
          <w:p w:rsidR="002C3059" w:rsidRDefault="002C3059" w:rsidP="009B0FD0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559" w:type="dxa"/>
            <w:gridSpan w:val="2"/>
          </w:tcPr>
          <w:p w:rsidR="002C3059" w:rsidRDefault="002C3059" w:rsidP="009B0FD0">
            <w:pPr>
              <w:pStyle w:val="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2C3059" w:rsidRDefault="002C3059" w:rsidP="009B0FD0">
            <w:pPr>
              <w:pStyle w:val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C3059" w:rsidTr="00D3341B">
        <w:trPr>
          <w:cantSplit/>
        </w:trPr>
        <w:tc>
          <w:tcPr>
            <w:tcW w:w="14742" w:type="dxa"/>
            <w:gridSpan w:val="15"/>
          </w:tcPr>
          <w:p w:rsidR="002C3059" w:rsidRDefault="002C3059" w:rsidP="009B0FD0">
            <w:pPr>
              <w:jc w:val="center"/>
              <w:rPr>
                <w:b/>
                <w:sz w:val="22"/>
              </w:rPr>
            </w:pPr>
          </w:p>
          <w:p w:rsidR="002C3059" w:rsidRDefault="002C3059" w:rsidP="009B0FD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2.2</w:t>
            </w:r>
            <w:r w:rsidRPr="00CD40E8">
              <w:rPr>
                <w:b/>
                <w:sz w:val="22"/>
              </w:rPr>
              <w:t xml:space="preserve">.     </w:t>
            </w:r>
            <w:r>
              <w:rPr>
                <w:b/>
                <w:sz w:val="22"/>
              </w:rPr>
              <w:t>Безопасность дорожного движения</w:t>
            </w:r>
          </w:p>
          <w:p w:rsidR="002C3059" w:rsidRDefault="002C3059" w:rsidP="009B0FD0">
            <w:pPr>
              <w:jc w:val="center"/>
              <w:rPr>
                <w:sz w:val="20"/>
              </w:rPr>
            </w:pPr>
          </w:p>
        </w:tc>
      </w:tr>
      <w:tr w:rsidR="002C3059" w:rsidRPr="00FF3CED" w:rsidTr="00D3341B">
        <w:trPr>
          <w:cantSplit/>
        </w:trPr>
        <w:tc>
          <w:tcPr>
            <w:tcW w:w="815" w:type="dxa"/>
            <w:vAlign w:val="center"/>
          </w:tcPr>
          <w:p w:rsidR="002C3059" w:rsidRPr="002A2426" w:rsidRDefault="002C3059" w:rsidP="00DB436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2.2.1.</w:t>
            </w:r>
          </w:p>
        </w:tc>
        <w:tc>
          <w:tcPr>
            <w:tcW w:w="2410" w:type="dxa"/>
            <w:vAlign w:val="center"/>
          </w:tcPr>
          <w:p w:rsidR="002C3059" w:rsidRPr="002A2426" w:rsidRDefault="002C3059" w:rsidP="00DB436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дер. Федоровская</w:t>
            </w:r>
          </w:p>
          <w:p w:rsidR="002C3059" w:rsidRPr="002A2426" w:rsidRDefault="002C3059" w:rsidP="00DB436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ул. Почтовая</w:t>
            </w:r>
          </w:p>
        </w:tc>
        <w:tc>
          <w:tcPr>
            <w:tcW w:w="3012" w:type="dxa"/>
            <w:gridSpan w:val="4"/>
            <w:vAlign w:val="center"/>
          </w:tcPr>
          <w:p w:rsidR="002C3059" w:rsidRPr="002A2426" w:rsidRDefault="002C3059" w:rsidP="00DB436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Безопасность дорожного движения муниципального образования Федоровское сельское поселение Тосненского района Ленинградской области</w:t>
            </w:r>
          </w:p>
        </w:tc>
        <w:tc>
          <w:tcPr>
            <w:tcW w:w="2126" w:type="dxa"/>
            <w:vAlign w:val="center"/>
          </w:tcPr>
          <w:p w:rsidR="002C3059" w:rsidRPr="002A2426" w:rsidRDefault="002C3059" w:rsidP="00DB436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работы по установке дорожных знаков по постоянной дислокации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2A2426" w:rsidRDefault="002C3059" w:rsidP="00DB4363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2426">
                <w:rPr>
                  <w:sz w:val="20"/>
                </w:rPr>
                <w:t>2017 г</w:t>
              </w:r>
            </w:smartTag>
            <w:r w:rsidRPr="002A2426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9C1713" w:rsidRPr="002A2426" w:rsidRDefault="009C1713" w:rsidP="008A51FB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4</w:t>
            </w:r>
            <w:r w:rsidR="008A51FB">
              <w:rPr>
                <w:sz w:val="20"/>
              </w:rPr>
              <w:t>9</w:t>
            </w:r>
            <w:r w:rsidRPr="002A2426">
              <w:rPr>
                <w:sz w:val="20"/>
              </w:rPr>
              <w:t>6,21670</w:t>
            </w:r>
          </w:p>
        </w:tc>
        <w:tc>
          <w:tcPr>
            <w:tcW w:w="1559" w:type="dxa"/>
            <w:gridSpan w:val="2"/>
            <w:vAlign w:val="center"/>
          </w:tcPr>
          <w:p w:rsidR="002C3059" w:rsidRPr="002A2426" w:rsidRDefault="002C3059" w:rsidP="00354E5F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4</w:t>
            </w:r>
            <w:r w:rsidR="00354E5F">
              <w:rPr>
                <w:sz w:val="20"/>
              </w:rPr>
              <w:t>9</w:t>
            </w:r>
            <w:r w:rsidR="00365F6D" w:rsidRPr="002A2426">
              <w:rPr>
                <w:sz w:val="20"/>
              </w:rPr>
              <w:t>6</w:t>
            </w:r>
            <w:r w:rsidRPr="002A2426">
              <w:rPr>
                <w:sz w:val="20"/>
              </w:rPr>
              <w:t>,</w:t>
            </w:r>
            <w:r w:rsidR="00365F6D" w:rsidRPr="002A2426">
              <w:rPr>
                <w:sz w:val="20"/>
              </w:rPr>
              <w:t>21670</w:t>
            </w:r>
          </w:p>
        </w:tc>
        <w:tc>
          <w:tcPr>
            <w:tcW w:w="1843" w:type="dxa"/>
            <w:gridSpan w:val="2"/>
            <w:vAlign w:val="center"/>
          </w:tcPr>
          <w:p w:rsidR="002C3059" w:rsidRPr="002A2426" w:rsidRDefault="002C3059" w:rsidP="00DB4363">
            <w:pPr>
              <w:jc w:val="center"/>
              <w:rPr>
                <w:sz w:val="20"/>
              </w:rPr>
            </w:pPr>
            <w:r w:rsidRPr="002A2426">
              <w:rPr>
                <w:sz w:val="20"/>
              </w:rPr>
              <w:t>0,00</w:t>
            </w:r>
          </w:p>
        </w:tc>
      </w:tr>
      <w:tr w:rsidR="002C3059" w:rsidTr="00D3341B">
        <w:trPr>
          <w:cantSplit/>
          <w:trHeight w:val="381"/>
        </w:trPr>
        <w:tc>
          <w:tcPr>
            <w:tcW w:w="815" w:type="dxa"/>
          </w:tcPr>
          <w:p w:rsidR="002C3059" w:rsidRPr="00CD40E8" w:rsidRDefault="002C3059" w:rsidP="006477F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2C3059" w:rsidRPr="00CD40E8" w:rsidRDefault="002C3059" w:rsidP="006477FB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</w:tcPr>
          <w:p w:rsidR="002C3059" w:rsidRPr="00CD40E8" w:rsidRDefault="002C3059" w:rsidP="006477F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2C3059" w:rsidRPr="00CD40E8" w:rsidRDefault="002C3059" w:rsidP="00574BD4">
            <w:pPr>
              <w:jc w:val="center"/>
              <w:rPr>
                <w:b/>
                <w:sz w:val="24"/>
                <w:szCs w:val="24"/>
              </w:rPr>
            </w:pPr>
            <w:r w:rsidRPr="00CD40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2"/>
          </w:tcPr>
          <w:p w:rsidR="002C3059" w:rsidRPr="00CD40E8" w:rsidRDefault="002C3059" w:rsidP="008D07B2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2C3059" w:rsidRPr="00EA234E" w:rsidRDefault="00365F6D" w:rsidP="008A51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A51F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6</w:t>
            </w:r>
            <w:r w:rsidR="002C3059" w:rsidRPr="00EA234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2167</w:t>
            </w:r>
            <w:r w:rsidR="002C3059" w:rsidRPr="00EA234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2C3059" w:rsidRPr="00EA234E" w:rsidRDefault="000341D8" w:rsidP="004475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</w:t>
            </w:r>
            <w:r w:rsidRPr="00EA234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2167</w:t>
            </w:r>
            <w:r w:rsidRPr="00EA234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</w:tcPr>
          <w:p w:rsidR="002C3059" w:rsidRPr="00EA234E" w:rsidRDefault="002C3059" w:rsidP="00EA234E">
            <w:pPr>
              <w:jc w:val="center"/>
              <w:rPr>
                <w:b/>
                <w:sz w:val="22"/>
                <w:szCs w:val="22"/>
              </w:rPr>
            </w:pPr>
            <w:r w:rsidRPr="004B01D7">
              <w:rPr>
                <w:b/>
                <w:sz w:val="22"/>
                <w:szCs w:val="22"/>
              </w:rPr>
              <w:t>0,00</w:t>
            </w:r>
          </w:p>
        </w:tc>
      </w:tr>
      <w:tr w:rsidR="002C3059" w:rsidTr="00D3341B">
        <w:trPr>
          <w:cantSplit/>
          <w:trHeight w:val="477"/>
        </w:trPr>
        <w:tc>
          <w:tcPr>
            <w:tcW w:w="815" w:type="dxa"/>
          </w:tcPr>
          <w:p w:rsidR="002C3059" w:rsidRDefault="002C3059" w:rsidP="000D566C">
            <w:pPr>
              <w:pStyle w:val="1"/>
              <w:rPr>
                <w:sz w:val="20"/>
              </w:rPr>
            </w:pPr>
          </w:p>
        </w:tc>
        <w:tc>
          <w:tcPr>
            <w:tcW w:w="2410" w:type="dxa"/>
          </w:tcPr>
          <w:p w:rsidR="002C3059" w:rsidRDefault="002C3059" w:rsidP="000D566C">
            <w:pPr>
              <w:pStyle w:val="1"/>
              <w:jc w:val="left"/>
              <w:rPr>
                <w:sz w:val="20"/>
              </w:rPr>
            </w:pPr>
          </w:p>
        </w:tc>
        <w:tc>
          <w:tcPr>
            <w:tcW w:w="3012" w:type="dxa"/>
            <w:gridSpan w:val="4"/>
          </w:tcPr>
          <w:p w:rsidR="002C3059" w:rsidRDefault="002C3059" w:rsidP="000D566C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3059" w:rsidRPr="001A1240" w:rsidRDefault="002C3059" w:rsidP="000D5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2C3059" w:rsidRPr="00773887" w:rsidRDefault="002C3059" w:rsidP="000D566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3059" w:rsidRPr="001B77B7" w:rsidRDefault="000341D8" w:rsidP="000341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19 489,15</w:t>
            </w:r>
          </w:p>
        </w:tc>
        <w:tc>
          <w:tcPr>
            <w:tcW w:w="1559" w:type="dxa"/>
            <w:gridSpan w:val="2"/>
            <w:vAlign w:val="center"/>
          </w:tcPr>
          <w:p w:rsidR="002C3059" w:rsidRDefault="000341D8" w:rsidP="000341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18 964,75</w:t>
            </w:r>
          </w:p>
        </w:tc>
        <w:tc>
          <w:tcPr>
            <w:tcW w:w="1843" w:type="dxa"/>
            <w:gridSpan w:val="2"/>
            <w:vAlign w:val="center"/>
          </w:tcPr>
          <w:p w:rsidR="002C3059" w:rsidRPr="00574BD4" w:rsidRDefault="002C3059" w:rsidP="00574BD4">
            <w:pPr>
              <w:jc w:val="center"/>
              <w:rPr>
                <w:b/>
                <w:sz w:val="22"/>
                <w:szCs w:val="22"/>
              </w:rPr>
            </w:pPr>
            <w:r w:rsidRPr="00574BD4">
              <w:rPr>
                <w:b/>
                <w:sz w:val="22"/>
                <w:szCs w:val="22"/>
              </w:rPr>
              <w:t>524,4</w:t>
            </w:r>
          </w:p>
        </w:tc>
      </w:tr>
    </w:tbl>
    <w:p w:rsidR="007333B5" w:rsidRDefault="007333B5" w:rsidP="002941D4">
      <w:pPr>
        <w:jc w:val="center"/>
        <w:rPr>
          <w:szCs w:val="28"/>
        </w:rPr>
      </w:pPr>
    </w:p>
    <w:sectPr w:rsidR="007333B5" w:rsidSect="00970A2C">
      <w:footerReference w:type="default" r:id="rId10"/>
      <w:type w:val="oddPage"/>
      <w:pgSz w:w="16840" w:h="11907" w:orient="landscape" w:code="9"/>
      <w:pgMar w:top="1276" w:right="1134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CE" w:rsidRDefault="00D654CE">
      <w:r>
        <w:separator/>
      </w:r>
    </w:p>
  </w:endnote>
  <w:endnote w:type="continuationSeparator" w:id="0">
    <w:p w:rsidR="00D654CE" w:rsidRDefault="00D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5F" w:rsidRDefault="00782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4E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E5F">
      <w:rPr>
        <w:rStyle w:val="a7"/>
        <w:noProof/>
      </w:rPr>
      <w:t>1</w:t>
    </w:r>
    <w:r>
      <w:rPr>
        <w:rStyle w:val="a7"/>
      </w:rPr>
      <w:fldChar w:fldCharType="end"/>
    </w:r>
  </w:p>
  <w:p w:rsidR="00354E5F" w:rsidRDefault="00354E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5F" w:rsidRDefault="00D654C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7796B">
      <w:rPr>
        <w:noProof/>
      </w:rPr>
      <w:t>2</w:t>
    </w:r>
    <w:r>
      <w:rPr>
        <w:noProof/>
      </w:rPr>
      <w:fldChar w:fldCharType="end"/>
    </w:r>
  </w:p>
  <w:p w:rsidR="00354E5F" w:rsidRDefault="00354E5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5F" w:rsidRPr="00970A2C" w:rsidRDefault="00354E5F" w:rsidP="00970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CE" w:rsidRDefault="00D654CE">
      <w:r>
        <w:separator/>
      </w:r>
    </w:p>
  </w:footnote>
  <w:footnote w:type="continuationSeparator" w:id="0">
    <w:p w:rsidR="00D654CE" w:rsidRDefault="00D6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91"/>
    <w:multiLevelType w:val="hybridMultilevel"/>
    <w:tmpl w:val="6D2E066E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3DFC2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3469F6"/>
    <w:multiLevelType w:val="singleLevel"/>
    <w:tmpl w:val="21681B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488D1688"/>
    <w:multiLevelType w:val="singleLevel"/>
    <w:tmpl w:val="21681B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 w15:restartNumberingAfterBreak="0">
    <w:nsid w:val="4F5E0120"/>
    <w:multiLevelType w:val="hybridMultilevel"/>
    <w:tmpl w:val="005890FA"/>
    <w:lvl w:ilvl="0" w:tplc="19007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C5"/>
    <w:rsid w:val="00011629"/>
    <w:rsid w:val="000133C2"/>
    <w:rsid w:val="00020E09"/>
    <w:rsid w:val="00021F74"/>
    <w:rsid w:val="00024618"/>
    <w:rsid w:val="000341D8"/>
    <w:rsid w:val="000506F8"/>
    <w:rsid w:val="000556E3"/>
    <w:rsid w:val="0006585C"/>
    <w:rsid w:val="00070E08"/>
    <w:rsid w:val="00085068"/>
    <w:rsid w:val="000B4192"/>
    <w:rsid w:val="000B5FC5"/>
    <w:rsid w:val="000C5F24"/>
    <w:rsid w:val="000D1BF2"/>
    <w:rsid w:val="000D2432"/>
    <w:rsid w:val="000D566C"/>
    <w:rsid w:val="000E5A23"/>
    <w:rsid w:val="00101A5A"/>
    <w:rsid w:val="00112418"/>
    <w:rsid w:val="00116B7C"/>
    <w:rsid w:val="0012345C"/>
    <w:rsid w:val="00157309"/>
    <w:rsid w:val="001724FE"/>
    <w:rsid w:val="00173E4C"/>
    <w:rsid w:val="0017796B"/>
    <w:rsid w:val="001814A4"/>
    <w:rsid w:val="001A1240"/>
    <w:rsid w:val="001B58F1"/>
    <w:rsid w:val="001B69B5"/>
    <w:rsid w:val="001B77B7"/>
    <w:rsid w:val="001D43A6"/>
    <w:rsid w:val="001F27D9"/>
    <w:rsid w:val="00204186"/>
    <w:rsid w:val="002551CD"/>
    <w:rsid w:val="00262AED"/>
    <w:rsid w:val="002648A5"/>
    <w:rsid w:val="00270C84"/>
    <w:rsid w:val="00273C89"/>
    <w:rsid w:val="002801EC"/>
    <w:rsid w:val="0028217E"/>
    <w:rsid w:val="00287403"/>
    <w:rsid w:val="002941D4"/>
    <w:rsid w:val="002A2426"/>
    <w:rsid w:val="002A6639"/>
    <w:rsid w:val="002A7936"/>
    <w:rsid w:val="002B75DA"/>
    <w:rsid w:val="002C3059"/>
    <w:rsid w:val="002D0235"/>
    <w:rsid w:val="002E23B6"/>
    <w:rsid w:val="002E52CF"/>
    <w:rsid w:val="0031020F"/>
    <w:rsid w:val="00313030"/>
    <w:rsid w:val="00313F03"/>
    <w:rsid w:val="00317BD1"/>
    <w:rsid w:val="00326362"/>
    <w:rsid w:val="00333C2B"/>
    <w:rsid w:val="00341AD8"/>
    <w:rsid w:val="00343402"/>
    <w:rsid w:val="00345A6E"/>
    <w:rsid w:val="00347F48"/>
    <w:rsid w:val="00350204"/>
    <w:rsid w:val="00354E5F"/>
    <w:rsid w:val="00365F6D"/>
    <w:rsid w:val="00373221"/>
    <w:rsid w:val="003825E9"/>
    <w:rsid w:val="003A7AA3"/>
    <w:rsid w:val="003C3C8F"/>
    <w:rsid w:val="003C6240"/>
    <w:rsid w:val="003E6210"/>
    <w:rsid w:val="004027B1"/>
    <w:rsid w:val="004029C9"/>
    <w:rsid w:val="00412D73"/>
    <w:rsid w:val="004209C0"/>
    <w:rsid w:val="00433329"/>
    <w:rsid w:val="00433723"/>
    <w:rsid w:val="004359AA"/>
    <w:rsid w:val="00440E3E"/>
    <w:rsid w:val="00447550"/>
    <w:rsid w:val="0046791A"/>
    <w:rsid w:val="00472E10"/>
    <w:rsid w:val="00475C14"/>
    <w:rsid w:val="00484613"/>
    <w:rsid w:val="00486B9A"/>
    <w:rsid w:val="004A500D"/>
    <w:rsid w:val="004A6A37"/>
    <w:rsid w:val="004B01D7"/>
    <w:rsid w:val="004C692F"/>
    <w:rsid w:val="004C780A"/>
    <w:rsid w:val="004D0881"/>
    <w:rsid w:val="004E6763"/>
    <w:rsid w:val="004F021B"/>
    <w:rsid w:val="005421C0"/>
    <w:rsid w:val="005464BE"/>
    <w:rsid w:val="005645CA"/>
    <w:rsid w:val="00570D1D"/>
    <w:rsid w:val="00574BD4"/>
    <w:rsid w:val="0059424D"/>
    <w:rsid w:val="00596AB7"/>
    <w:rsid w:val="005A33AA"/>
    <w:rsid w:val="005A753D"/>
    <w:rsid w:val="005A75DB"/>
    <w:rsid w:val="005D3669"/>
    <w:rsid w:val="006001D5"/>
    <w:rsid w:val="006014C7"/>
    <w:rsid w:val="00616183"/>
    <w:rsid w:val="00623247"/>
    <w:rsid w:val="006235EB"/>
    <w:rsid w:val="00624692"/>
    <w:rsid w:val="0062640A"/>
    <w:rsid w:val="006273F3"/>
    <w:rsid w:val="006473B7"/>
    <w:rsid w:val="006477FB"/>
    <w:rsid w:val="00660536"/>
    <w:rsid w:val="00667C11"/>
    <w:rsid w:val="00672C8A"/>
    <w:rsid w:val="006822CE"/>
    <w:rsid w:val="00683430"/>
    <w:rsid w:val="00691AA4"/>
    <w:rsid w:val="00696C1B"/>
    <w:rsid w:val="006A4F67"/>
    <w:rsid w:val="006A70BB"/>
    <w:rsid w:val="006B16B4"/>
    <w:rsid w:val="006B65CD"/>
    <w:rsid w:val="006C5F52"/>
    <w:rsid w:val="006C7003"/>
    <w:rsid w:val="006D5F86"/>
    <w:rsid w:val="006F6576"/>
    <w:rsid w:val="00711972"/>
    <w:rsid w:val="007304A2"/>
    <w:rsid w:val="007333B5"/>
    <w:rsid w:val="00746E29"/>
    <w:rsid w:val="00750BD5"/>
    <w:rsid w:val="007657B9"/>
    <w:rsid w:val="00765E5B"/>
    <w:rsid w:val="0077098B"/>
    <w:rsid w:val="00782088"/>
    <w:rsid w:val="0079396E"/>
    <w:rsid w:val="007A22CA"/>
    <w:rsid w:val="007B74E2"/>
    <w:rsid w:val="007C1AB0"/>
    <w:rsid w:val="007C4B9D"/>
    <w:rsid w:val="007D274F"/>
    <w:rsid w:val="007D7CBC"/>
    <w:rsid w:val="007E235B"/>
    <w:rsid w:val="007E595E"/>
    <w:rsid w:val="008036AC"/>
    <w:rsid w:val="008061BC"/>
    <w:rsid w:val="00816E23"/>
    <w:rsid w:val="00841054"/>
    <w:rsid w:val="0084300E"/>
    <w:rsid w:val="00847DF9"/>
    <w:rsid w:val="00861156"/>
    <w:rsid w:val="00864370"/>
    <w:rsid w:val="0088459B"/>
    <w:rsid w:val="008A052A"/>
    <w:rsid w:val="008A3A95"/>
    <w:rsid w:val="008A51FB"/>
    <w:rsid w:val="008B38CE"/>
    <w:rsid w:val="008D05B0"/>
    <w:rsid w:val="008D07B2"/>
    <w:rsid w:val="008F66FB"/>
    <w:rsid w:val="0093631D"/>
    <w:rsid w:val="00956F4B"/>
    <w:rsid w:val="0096608A"/>
    <w:rsid w:val="00966992"/>
    <w:rsid w:val="00970A2C"/>
    <w:rsid w:val="0097303A"/>
    <w:rsid w:val="00994134"/>
    <w:rsid w:val="009B0FD0"/>
    <w:rsid w:val="009B70FB"/>
    <w:rsid w:val="009C1713"/>
    <w:rsid w:val="009C517F"/>
    <w:rsid w:val="009C59D7"/>
    <w:rsid w:val="009F12FA"/>
    <w:rsid w:val="00A0049A"/>
    <w:rsid w:val="00A01C0A"/>
    <w:rsid w:val="00A42777"/>
    <w:rsid w:val="00A458A1"/>
    <w:rsid w:val="00A461FB"/>
    <w:rsid w:val="00A47993"/>
    <w:rsid w:val="00A51982"/>
    <w:rsid w:val="00A80CDE"/>
    <w:rsid w:val="00A83849"/>
    <w:rsid w:val="00A87D54"/>
    <w:rsid w:val="00A93449"/>
    <w:rsid w:val="00AB747A"/>
    <w:rsid w:val="00AC183E"/>
    <w:rsid w:val="00AC47BF"/>
    <w:rsid w:val="00AE53F8"/>
    <w:rsid w:val="00B55640"/>
    <w:rsid w:val="00B55B38"/>
    <w:rsid w:val="00B64C00"/>
    <w:rsid w:val="00B72FAE"/>
    <w:rsid w:val="00B80330"/>
    <w:rsid w:val="00B82A9D"/>
    <w:rsid w:val="00B962E3"/>
    <w:rsid w:val="00B96FB1"/>
    <w:rsid w:val="00BA0149"/>
    <w:rsid w:val="00BA25E7"/>
    <w:rsid w:val="00BB72DF"/>
    <w:rsid w:val="00BC188F"/>
    <w:rsid w:val="00BD3E34"/>
    <w:rsid w:val="00BD4057"/>
    <w:rsid w:val="00BD4A59"/>
    <w:rsid w:val="00BD6637"/>
    <w:rsid w:val="00BF196B"/>
    <w:rsid w:val="00BF71EF"/>
    <w:rsid w:val="00C01846"/>
    <w:rsid w:val="00C14957"/>
    <w:rsid w:val="00C22818"/>
    <w:rsid w:val="00C22F0E"/>
    <w:rsid w:val="00C25870"/>
    <w:rsid w:val="00C433B5"/>
    <w:rsid w:val="00C5085B"/>
    <w:rsid w:val="00C54F94"/>
    <w:rsid w:val="00C65F8F"/>
    <w:rsid w:val="00C703CF"/>
    <w:rsid w:val="00C70B50"/>
    <w:rsid w:val="00C82519"/>
    <w:rsid w:val="00C912EE"/>
    <w:rsid w:val="00C9437F"/>
    <w:rsid w:val="00CD40E8"/>
    <w:rsid w:val="00CD4509"/>
    <w:rsid w:val="00CF44DB"/>
    <w:rsid w:val="00D25EAF"/>
    <w:rsid w:val="00D30CE6"/>
    <w:rsid w:val="00D32DEF"/>
    <w:rsid w:val="00D3341B"/>
    <w:rsid w:val="00D34D31"/>
    <w:rsid w:val="00D442BE"/>
    <w:rsid w:val="00D44621"/>
    <w:rsid w:val="00D44FBF"/>
    <w:rsid w:val="00D47ACB"/>
    <w:rsid w:val="00D6010C"/>
    <w:rsid w:val="00D614D2"/>
    <w:rsid w:val="00D61AA4"/>
    <w:rsid w:val="00D63B53"/>
    <w:rsid w:val="00D654CE"/>
    <w:rsid w:val="00D97C21"/>
    <w:rsid w:val="00DA0666"/>
    <w:rsid w:val="00DB4363"/>
    <w:rsid w:val="00DC2B45"/>
    <w:rsid w:val="00DD6E7A"/>
    <w:rsid w:val="00DF2F38"/>
    <w:rsid w:val="00DF61C2"/>
    <w:rsid w:val="00E0455F"/>
    <w:rsid w:val="00E076E9"/>
    <w:rsid w:val="00E13AB5"/>
    <w:rsid w:val="00E16269"/>
    <w:rsid w:val="00E326F9"/>
    <w:rsid w:val="00E40586"/>
    <w:rsid w:val="00E50640"/>
    <w:rsid w:val="00E52D31"/>
    <w:rsid w:val="00E633F2"/>
    <w:rsid w:val="00E84132"/>
    <w:rsid w:val="00E912A1"/>
    <w:rsid w:val="00E91F8D"/>
    <w:rsid w:val="00E94379"/>
    <w:rsid w:val="00E9495E"/>
    <w:rsid w:val="00EA234E"/>
    <w:rsid w:val="00EC7A76"/>
    <w:rsid w:val="00ED4B45"/>
    <w:rsid w:val="00EE18B1"/>
    <w:rsid w:val="00EE4963"/>
    <w:rsid w:val="00EF2FC4"/>
    <w:rsid w:val="00EF733F"/>
    <w:rsid w:val="00F15AF7"/>
    <w:rsid w:val="00F21587"/>
    <w:rsid w:val="00F53A78"/>
    <w:rsid w:val="00F564E5"/>
    <w:rsid w:val="00F75741"/>
    <w:rsid w:val="00F804F7"/>
    <w:rsid w:val="00FA024A"/>
    <w:rsid w:val="00FA1C4F"/>
    <w:rsid w:val="00FA1F15"/>
    <w:rsid w:val="00FB283B"/>
    <w:rsid w:val="00FD2D1A"/>
    <w:rsid w:val="00FF3CED"/>
    <w:rsid w:val="00FF420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E32C2D-5B77-413D-9B16-069C5CE9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9B5"/>
    <w:rPr>
      <w:sz w:val="28"/>
    </w:rPr>
  </w:style>
  <w:style w:type="paragraph" w:styleId="1">
    <w:name w:val="heading 1"/>
    <w:basedOn w:val="a"/>
    <w:next w:val="a"/>
    <w:link w:val="10"/>
    <w:qFormat/>
    <w:rsid w:val="00116B7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116B7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16B7C"/>
    <w:pPr>
      <w:keepNext/>
      <w:jc w:val="center"/>
      <w:outlineLvl w:val="2"/>
    </w:pPr>
    <w:rPr>
      <w:b/>
      <w:i/>
      <w:sz w:val="20"/>
    </w:rPr>
  </w:style>
  <w:style w:type="paragraph" w:styleId="4">
    <w:name w:val="heading 4"/>
    <w:basedOn w:val="a"/>
    <w:next w:val="a"/>
    <w:qFormat/>
    <w:rsid w:val="00116B7C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6B7C"/>
    <w:pPr>
      <w:jc w:val="center"/>
    </w:pPr>
    <w:rPr>
      <w:b/>
      <w:sz w:val="24"/>
    </w:rPr>
  </w:style>
  <w:style w:type="character" w:styleId="a4">
    <w:name w:val="line number"/>
    <w:basedOn w:val="a0"/>
    <w:rsid w:val="00116B7C"/>
  </w:style>
  <w:style w:type="paragraph" w:styleId="a5">
    <w:name w:val="footer"/>
    <w:basedOn w:val="a"/>
    <w:link w:val="a6"/>
    <w:uiPriority w:val="99"/>
    <w:rsid w:val="00116B7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16B7C"/>
  </w:style>
  <w:style w:type="character" w:styleId="a8">
    <w:name w:val="annotation reference"/>
    <w:semiHidden/>
    <w:rsid w:val="00116B7C"/>
    <w:rPr>
      <w:sz w:val="16"/>
    </w:rPr>
  </w:style>
  <w:style w:type="paragraph" w:styleId="a9">
    <w:name w:val="annotation text"/>
    <w:basedOn w:val="a"/>
    <w:semiHidden/>
    <w:rsid w:val="00116B7C"/>
    <w:rPr>
      <w:sz w:val="20"/>
    </w:rPr>
  </w:style>
  <w:style w:type="paragraph" w:styleId="aa">
    <w:name w:val="Body Text Indent"/>
    <w:basedOn w:val="a"/>
    <w:link w:val="ab"/>
    <w:rsid w:val="00116B7C"/>
    <w:pPr>
      <w:spacing w:after="120"/>
      <w:ind w:left="283"/>
    </w:pPr>
  </w:style>
  <w:style w:type="paragraph" w:styleId="21">
    <w:name w:val="Body Text Indent 2"/>
    <w:basedOn w:val="a"/>
    <w:link w:val="22"/>
    <w:rsid w:val="00116B7C"/>
    <w:pPr>
      <w:spacing w:after="120" w:line="480" w:lineRule="auto"/>
      <w:ind w:left="283"/>
    </w:pPr>
  </w:style>
  <w:style w:type="paragraph" w:customStyle="1" w:styleId="ac">
    <w:name w:val="Знак Знак Знак Знак Знак Знак Знак"/>
    <w:basedOn w:val="a"/>
    <w:rsid w:val="00CD450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d">
    <w:name w:val="Balloon Text"/>
    <w:basedOn w:val="a"/>
    <w:semiHidden/>
    <w:rsid w:val="00E9495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C2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17BD1"/>
    <w:rPr>
      <w:sz w:val="36"/>
    </w:rPr>
  </w:style>
  <w:style w:type="character" w:customStyle="1" w:styleId="20">
    <w:name w:val="Заголовок 2 Знак"/>
    <w:link w:val="2"/>
    <w:rsid w:val="00D6010C"/>
    <w:rPr>
      <w:b/>
      <w:sz w:val="28"/>
    </w:rPr>
  </w:style>
  <w:style w:type="paragraph" w:styleId="af">
    <w:name w:val="header"/>
    <w:basedOn w:val="a"/>
    <w:link w:val="af0"/>
    <w:uiPriority w:val="99"/>
    <w:rsid w:val="00970A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70A2C"/>
    <w:rPr>
      <w:sz w:val="28"/>
    </w:rPr>
  </w:style>
  <w:style w:type="character" w:customStyle="1" w:styleId="a6">
    <w:name w:val="Нижний колонтитул Знак"/>
    <w:link w:val="a5"/>
    <w:uiPriority w:val="99"/>
    <w:rsid w:val="00970A2C"/>
    <w:rPr>
      <w:sz w:val="28"/>
    </w:rPr>
  </w:style>
  <w:style w:type="character" w:customStyle="1" w:styleId="ab">
    <w:name w:val="Основной текст с отступом Знак"/>
    <w:link w:val="aa"/>
    <w:rsid w:val="001D43A6"/>
    <w:rPr>
      <w:sz w:val="28"/>
    </w:rPr>
  </w:style>
  <w:style w:type="character" w:customStyle="1" w:styleId="22">
    <w:name w:val="Основной текст с отступом 2 Знак"/>
    <w:link w:val="21"/>
    <w:rsid w:val="001D43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4BA0D-5575-45BA-94FA-6BF49F93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Принята:</vt:lpstr>
    </vt:vector>
  </TitlesOfParts>
  <Company>Администрация города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Принята:</dc:title>
  <dc:subject/>
  <dc:creator>Туров С.В,</dc:creator>
  <cp:keywords/>
  <cp:lastModifiedBy>Sergey</cp:lastModifiedBy>
  <cp:revision>3</cp:revision>
  <cp:lastPrinted>2017-09-28T12:15:00Z</cp:lastPrinted>
  <dcterms:created xsi:type="dcterms:W3CDTF">2017-10-24T13:03:00Z</dcterms:created>
  <dcterms:modified xsi:type="dcterms:W3CDTF">2017-10-24T13:03:00Z</dcterms:modified>
</cp:coreProperties>
</file>