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FE" w:rsidRPr="00785B53" w:rsidRDefault="00855CFE" w:rsidP="002A4DD4">
      <w:pPr>
        <w:pStyle w:val="BodyText"/>
        <w:jc w:val="center"/>
        <w:rPr>
          <w:rFonts w:ascii="Times New Roman" w:hAnsi="Times New Roman"/>
          <w:b/>
          <w:bCs/>
          <w:sz w:val="36"/>
          <w:szCs w:val="36"/>
        </w:rPr>
      </w:pPr>
      <w:r w:rsidRPr="00785B53">
        <w:rPr>
          <w:rFonts w:ascii="Times New Roman" w:hAnsi="Times New Roman"/>
          <w:b/>
          <w:bCs/>
          <w:sz w:val="36"/>
          <w:szCs w:val="36"/>
        </w:rPr>
        <w:t>Федоровское сельское поселение</w:t>
      </w:r>
      <w:r w:rsidRPr="00785B53">
        <w:rPr>
          <w:rFonts w:ascii="Times New Roman" w:hAnsi="Times New Roman"/>
          <w:b/>
          <w:bCs/>
          <w:sz w:val="36"/>
          <w:szCs w:val="36"/>
        </w:rPr>
        <w:tab/>
      </w:r>
    </w:p>
    <w:p w:rsidR="00855CFE" w:rsidRPr="00785B53" w:rsidRDefault="00855CFE" w:rsidP="002A4DD4">
      <w:pPr>
        <w:pStyle w:val="BodyText"/>
        <w:jc w:val="center"/>
        <w:rPr>
          <w:rFonts w:ascii="Times New Roman" w:hAnsi="Times New Roman"/>
          <w:b/>
          <w:bCs/>
          <w:sz w:val="36"/>
          <w:szCs w:val="36"/>
        </w:rPr>
      </w:pPr>
      <w:r w:rsidRPr="00785B53">
        <w:rPr>
          <w:rFonts w:ascii="Times New Roman" w:hAnsi="Times New Roman"/>
          <w:b/>
          <w:bCs/>
          <w:sz w:val="36"/>
          <w:szCs w:val="36"/>
        </w:rPr>
        <w:t>Тосненский район Ленинградской области</w:t>
      </w:r>
    </w:p>
    <w:p w:rsidR="00855CFE" w:rsidRPr="00785B53" w:rsidRDefault="00855CFE" w:rsidP="002A4DD4">
      <w:pPr>
        <w:pStyle w:val="BodyText"/>
        <w:jc w:val="center"/>
        <w:rPr>
          <w:rFonts w:ascii="Times New Roman" w:hAnsi="Times New Roman"/>
          <w:b/>
          <w:bCs/>
          <w:sz w:val="36"/>
          <w:szCs w:val="36"/>
        </w:rPr>
      </w:pPr>
      <w:r w:rsidRPr="00785B53">
        <w:rPr>
          <w:rFonts w:ascii="Times New Roman" w:hAnsi="Times New Roman"/>
          <w:b/>
          <w:bCs/>
          <w:sz w:val="36"/>
          <w:szCs w:val="36"/>
        </w:rPr>
        <w:t>Администрация</w:t>
      </w:r>
    </w:p>
    <w:p w:rsidR="00855CFE" w:rsidRPr="00785B53" w:rsidRDefault="00855CFE" w:rsidP="002A4DD4">
      <w:pPr>
        <w:pStyle w:val="BodyTex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855CFE" w:rsidRPr="00785B53" w:rsidRDefault="00855CFE" w:rsidP="002A4DD4">
      <w:pPr>
        <w:pStyle w:val="BodyText"/>
        <w:jc w:val="center"/>
        <w:rPr>
          <w:rFonts w:ascii="Times New Roman" w:hAnsi="Times New Roman"/>
          <w:b/>
          <w:bCs/>
          <w:sz w:val="36"/>
          <w:szCs w:val="36"/>
        </w:rPr>
      </w:pPr>
      <w:r w:rsidRPr="00785B53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855CFE" w:rsidRPr="00162E87" w:rsidRDefault="00855CFE" w:rsidP="00777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CFE" w:rsidRPr="00D20C80" w:rsidRDefault="00855CFE" w:rsidP="00E14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02.12.2016г.  № 324</w:t>
      </w:r>
    </w:p>
    <w:p w:rsidR="00855CFE" w:rsidRDefault="00855CFE" w:rsidP="00777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CFE" w:rsidRDefault="00855CFE" w:rsidP="002A4DD4">
      <w:pPr>
        <w:autoSpaceDE w:val="0"/>
        <w:autoSpaceDN w:val="0"/>
        <w:adjustRightInd w:val="0"/>
        <w:spacing w:after="0" w:line="240" w:lineRule="auto"/>
        <w:ind w:right="315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 в постановление Администрации Федоровского сельского поселения Тосненского района Ленинградской области  от 24.08.2015г. № 226 «О </w:t>
      </w:r>
      <w:r>
        <w:rPr>
          <w:rFonts w:ascii="Times New Roman" w:hAnsi="Times New Roman" w:cs="Times New Roman"/>
          <w:sz w:val="28"/>
          <w:szCs w:val="28"/>
        </w:rPr>
        <w:t xml:space="preserve">мерах  по поэтапному повышению заработной платы работников муниципальных учреждений первого  уровня </w:t>
      </w:r>
      <w:r w:rsidRPr="00162E87">
        <w:rPr>
          <w:rFonts w:ascii="Times New Roman" w:hAnsi="Times New Roman" w:cs="Times New Roman"/>
          <w:sz w:val="28"/>
          <w:szCs w:val="28"/>
        </w:rPr>
        <w:t xml:space="preserve">и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62E87">
        <w:rPr>
          <w:rFonts w:ascii="Times New Roman" w:hAnsi="Times New Roman" w:cs="Times New Roman"/>
          <w:color w:val="000000"/>
          <w:sz w:val="28"/>
          <w:szCs w:val="28"/>
        </w:rPr>
        <w:t>лана мероприятий (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62E87">
        <w:rPr>
          <w:rFonts w:ascii="Times New Roman" w:hAnsi="Times New Roman" w:cs="Times New Roman"/>
          <w:color w:val="000000"/>
          <w:sz w:val="28"/>
          <w:szCs w:val="28"/>
        </w:rPr>
        <w:t>дорожной карты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62E8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направленного </w:t>
      </w:r>
      <w:r w:rsidRPr="00162E87">
        <w:rPr>
          <w:rFonts w:ascii="Times New Roman" w:hAnsi="Times New Roman" w:cs="Times New Roman"/>
          <w:color w:val="000000"/>
          <w:sz w:val="28"/>
          <w:szCs w:val="28"/>
        </w:rPr>
        <w:t>на повышение эффективности сферы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совершенствование оплаты труда работников учреждений культуры первого уровня» (с учетом изменений от 08.02.2016г. №40)</w:t>
      </w:r>
    </w:p>
    <w:p w:rsidR="00855CFE" w:rsidRDefault="00855CFE" w:rsidP="002A4DD4">
      <w:pPr>
        <w:autoSpaceDE w:val="0"/>
        <w:autoSpaceDN w:val="0"/>
        <w:adjustRightInd w:val="0"/>
        <w:spacing w:after="0" w:line="240" w:lineRule="auto"/>
        <w:ind w:right="315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55CFE" w:rsidRDefault="00855CFE" w:rsidP="00AD06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совершенствования мер,  предусматривающих повышение качества и доступности услуг в сфере культуры, а также повышение эффективности бюджетных расходов, направленных на поэтапное повышение заработной платы работников учреждения культуры:</w:t>
      </w:r>
    </w:p>
    <w:p w:rsidR="00855CFE" w:rsidRDefault="00855CFE" w:rsidP="00AD06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5CFE" w:rsidRDefault="00855CFE" w:rsidP="0077594E">
      <w:pPr>
        <w:pStyle w:val="ListParagraph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01C47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постановление Администрации Федоровского сельского поселения Тосненского района Ленинградской области  от 24.08.2015г. № 226 «О </w:t>
      </w:r>
      <w:r>
        <w:rPr>
          <w:rFonts w:ascii="Times New Roman" w:hAnsi="Times New Roman" w:cs="Times New Roman"/>
          <w:sz w:val="28"/>
          <w:szCs w:val="28"/>
        </w:rPr>
        <w:t xml:space="preserve">мерах  по поэтапному повышению заработной платы работников муниципальных учреждений первого  уровня </w:t>
      </w:r>
      <w:r w:rsidRPr="00162E87">
        <w:rPr>
          <w:rFonts w:ascii="Times New Roman" w:hAnsi="Times New Roman" w:cs="Times New Roman"/>
          <w:sz w:val="28"/>
          <w:szCs w:val="28"/>
        </w:rPr>
        <w:t xml:space="preserve">и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62E87">
        <w:rPr>
          <w:rFonts w:ascii="Times New Roman" w:hAnsi="Times New Roman" w:cs="Times New Roman"/>
          <w:color w:val="000000"/>
          <w:sz w:val="28"/>
          <w:szCs w:val="28"/>
        </w:rPr>
        <w:t>лана мероприятий (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62E87">
        <w:rPr>
          <w:rFonts w:ascii="Times New Roman" w:hAnsi="Times New Roman" w:cs="Times New Roman"/>
          <w:color w:val="000000"/>
          <w:sz w:val="28"/>
          <w:szCs w:val="28"/>
        </w:rPr>
        <w:t>дорожной карты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62E8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направленного </w:t>
      </w:r>
      <w:r w:rsidRPr="00162E87">
        <w:rPr>
          <w:rFonts w:ascii="Times New Roman" w:hAnsi="Times New Roman" w:cs="Times New Roman"/>
          <w:color w:val="000000"/>
          <w:sz w:val="28"/>
          <w:szCs w:val="28"/>
        </w:rPr>
        <w:t>на повышение эффективности сферы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совершенствование оплаты труда работников учреждений культуры первого уровня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401C47">
        <w:rPr>
          <w:rFonts w:ascii="Times New Roman" w:hAnsi="Times New Roman"/>
          <w:color w:val="000000"/>
          <w:sz w:val="28"/>
          <w:szCs w:val="28"/>
        </w:rPr>
        <w:t>следующие изменения</w:t>
      </w:r>
      <w:r w:rsidRPr="00401C47">
        <w:rPr>
          <w:rFonts w:ascii="Times New Roman" w:hAnsi="Times New Roman"/>
          <w:sz w:val="28"/>
          <w:szCs w:val="28"/>
        </w:rPr>
        <w:t>:</w:t>
      </w:r>
    </w:p>
    <w:p w:rsidR="00855CFE" w:rsidRPr="001B10E5" w:rsidRDefault="00855CFE" w:rsidP="0077594E">
      <w:pPr>
        <w:pStyle w:val="1"/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Постановления от 24.08.2015г. № 226 «</w:t>
      </w:r>
      <w:r w:rsidRPr="001B10E5">
        <w:rPr>
          <w:rFonts w:ascii="Times New Roman" w:hAnsi="Times New Roman"/>
          <w:sz w:val="28"/>
          <w:szCs w:val="28"/>
        </w:rPr>
        <w:t xml:space="preserve">Утвердить  «Показатели нормативов муниципальной «дорожной карты» муниципального образования Федоровского сельского поселения для работников учреждений культуры» 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Pr="001B10E5">
        <w:rPr>
          <w:rFonts w:ascii="Times New Roman" w:hAnsi="Times New Roman"/>
          <w:sz w:val="28"/>
          <w:szCs w:val="28"/>
        </w:rPr>
        <w:t>согласно Приложению 1 к настоящему постановлению;</w:t>
      </w:r>
    </w:p>
    <w:p w:rsidR="00855CFE" w:rsidRPr="001B10E5" w:rsidRDefault="00855CFE" w:rsidP="0077594E">
      <w:pPr>
        <w:pStyle w:val="1"/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0E5">
        <w:rPr>
          <w:rFonts w:ascii="Times New Roman" w:hAnsi="Times New Roman"/>
          <w:sz w:val="28"/>
          <w:szCs w:val="28"/>
        </w:rPr>
        <w:t xml:space="preserve">В Приложение №2 «План мероприятий («дорожная карта»)  по повышению эффективности сферы культуры и совершенствованию оплаты труда работников учреждений культуры»: подпункт  3 и 4 раздела </w:t>
      </w:r>
      <w:r w:rsidRPr="001B10E5">
        <w:rPr>
          <w:rFonts w:ascii="Times New Roman" w:hAnsi="Times New Roman"/>
          <w:sz w:val="28"/>
          <w:szCs w:val="28"/>
          <w:lang w:val="en-US"/>
        </w:rPr>
        <w:t>III</w:t>
      </w:r>
      <w:r w:rsidRPr="001B10E5">
        <w:rPr>
          <w:rFonts w:ascii="Times New Roman" w:hAnsi="Times New Roman"/>
          <w:sz w:val="28"/>
          <w:szCs w:val="28"/>
        </w:rPr>
        <w:t xml:space="preserve"> «Целевые показатели (индикаторы) развития сферы культуры и меры, обеспечивающие их достижения» изложить в следующей редакции:</w:t>
      </w:r>
    </w:p>
    <w:p w:rsidR="00855CFE" w:rsidRPr="001B10E5" w:rsidRDefault="00855CFE" w:rsidP="00C752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10E5">
        <w:rPr>
          <w:rFonts w:ascii="Times New Roman" w:hAnsi="Times New Roman"/>
          <w:sz w:val="28"/>
          <w:szCs w:val="28"/>
        </w:rPr>
        <w:t xml:space="preserve">1.3  Подпункты 1 пункта 2 Раздела </w:t>
      </w:r>
      <w:r w:rsidRPr="001B10E5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1B10E5">
        <w:rPr>
          <w:rFonts w:ascii="Times New Roman" w:hAnsi="Times New Roman"/>
          <w:bCs/>
          <w:sz w:val="28"/>
          <w:szCs w:val="28"/>
        </w:rPr>
        <w:t>. Мероприятия по совершенствованию оплаты труда работников учреждений культуры изложить в следующей редакции:</w:t>
      </w:r>
    </w:p>
    <w:p w:rsidR="00855CFE" w:rsidRPr="007D26D9" w:rsidRDefault="00855CFE" w:rsidP="00C75246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10E5">
        <w:rPr>
          <w:rFonts w:ascii="Times New Roman" w:hAnsi="Times New Roman"/>
          <w:sz w:val="28"/>
          <w:szCs w:val="28"/>
        </w:rPr>
        <w:t>- «1) динамика примерных (индикативных) значений соотношения средней заработной платы работников учреждений культуры Ленинградской</w:t>
      </w:r>
      <w:r>
        <w:rPr>
          <w:rFonts w:ascii="Times New Roman" w:hAnsi="Times New Roman"/>
          <w:color w:val="000000"/>
          <w:sz w:val="28"/>
          <w:szCs w:val="28"/>
        </w:rPr>
        <w:t xml:space="preserve"> области</w:t>
      </w:r>
      <w:r w:rsidRPr="003E2737">
        <w:rPr>
          <w:rFonts w:ascii="Times New Roman" w:hAnsi="Times New Roman"/>
          <w:color w:val="000000"/>
          <w:sz w:val="28"/>
          <w:szCs w:val="28"/>
        </w:rPr>
        <w:t>, повышение оплаты труда которых п</w:t>
      </w:r>
      <w:r>
        <w:rPr>
          <w:rFonts w:ascii="Times New Roman" w:hAnsi="Times New Roman"/>
          <w:color w:val="000000"/>
          <w:sz w:val="28"/>
          <w:szCs w:val="28"/>
        </w:rPr>
        <w:t xml:space="preserve">редусмотрено Указом Президента </w:t>
      </w:r>
      <w:r w:rsidRPr="003E2737">
        <w:rPr>
          <w:rFonts w:ascii="Times New Roman" w:hAnsi="Times New Roman"/>
          <w:color w:val="000000"/>
          <w:sz w:val="28"/>
          <w:szCs w:val="28"/>
        </w:rPr>
        <w:t xml:space="preserve">Российской Федерации от 7 мая </w:t>
      </w:r>
      <w:smartTag w:uri="urn:schemas-microsoft-com:office:smarttags" w:element="metricconverter">
        <w:smartTagPr>
          <w:attr w:name="ProductID" w:val="2012 г"/>
        </w:smartTagPr>
        <w:r w:rsidRPr="003E2737">
          <w:rPr>
            <w:rFonts w:ascii="Times New Roman" w:hAnsi="Times New Roman"/>
            <w:color w:val="000000"/>
            <w:sz w:val="28"/>
            <w:szCs w:val="28"/>
          </w:rPr>
          <w:t>2012 г</w:t>
        </w:r>
      </w:smartTag>
      <w:r w:rsidRPr="003E2737">
        <w:rPr>
          <w:rFonts w:ascii="Times New Roman" w:hAnsi="Times New Roman"/>
          <w:color w:val="000000"/>
          <w:sz w:val="28"/>
          <w:szCs w:val="28"/>
        </w:rPr>
        <w:t xml:space="preserve">. № 597 "О мероприятиях по реализации государственной социальной политики", и средней заработной платы </w:t>
      </w:r>
      <w:r>
        <w:rPr>
          <w:rFonts w:ascii="Times New Roman" w:hAnsi="Times New Roman"/>
          <w:color w:val="000000"/>
          <w:sz w:val="28"/>
          <w:szCs w:val="28"/>
        </w:rPr>
        <w:t xml:space="preserve">по Федоровскому сельскому поселению (%): </w:t>
      </w:r>
      <w:r w:rsidRPr="00410966">
        <w:rPr>
          <w:rFonts w:ascii="Times New Roman" w:hAnsi="Times New Roman"/>
          <w:color w:val="000000"/>
          <w:sz w:val="28"/>
          <w:szCs w:val="28"/>
        </w:rPr>
        <w:t xml:space="preserve">2012год - </w:t>
      </w:r>
      <w:r>
        <w:rPr>
          <w:rFonts w:ascii="Times New Roman" w:hAnsi="Times New Roman"/>
          <w:color w:val="000000"/>
          <w:sz w:val="28"/>
          <w:szCs w:val="28"/>
        </w:rPr>
        <w:t>58</w:t>
      </w:r>
      <w:r w:rsidRPr="00410966">
        <w:rPr>
          <w:rFonts w:ascii="Times New Roman" w:hAnsi="Times New Roman"/>
          <w:color w:val="000000"/>
          <w:sz w:val="28"/>
          <w:szCs w:val="28"/>
        </w:rPr>
        <w:t xml:space="preserve">; 2013 год – </w:t>
      </w:r>
      <w:r>
        <w:rPr>
          <w:rFonts w:ascii="Times New Roman" w:hAnsi="Times New Roman"/>
          <w:color w:val="000000"/>
          <w:sz w:val="28"/>
          <w:szCs w:val="28"/>
        </w:rPr>
        <w:t>87</w:t>
      </w:r>
      <w:r w:rsidRPr="00410966">
        <w:rPr>
          <w:rFonts w:ascii="Times New Roman" w:hAnsi="Times New Roman"/>
          <w:color w:val="000000"/>
          <w:sz w:val="28"/>
          <w:szCs w:val="28"/>
        </w:rPr>
        <w:t>; 2014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0966">
        <w:rPr>
          <w:rFonts w:ascii="Times New Roman" w:hAnsi="Times New Roman"/>
          <w:color w:val="000000"/>
          <w:sz w:val="28"/>
          <w:szCs w:val="28"/>
        </w:rPr>
        <w:t xml:space="preserve">год – </w:t>
      </w:r>
      <w:r>
        <w:rPr>
          <w:rFonts w:ascii="Times New Roman" w:hAnsi="Times New Roman"/>
          <w:color w:val="000000"/>
          <w:sz w:val="28"/>
          <w:szCs w:val="28"/>
        </w:rPr>
        <w:t>80,1</w:t>
      </w:r>
      <w:r w:rsidRPr="00410966">
        <w:rPr>
          <w:rFonts w:ascii="Times New Roman" w:hAnsi="Times New Roman"/>
          <w:color w:val="000000"/>
          <w:sz w:val="28"/>
          <w:szCs w:val="28"/>
        </w:rPr>
        <w:t>; 2015 год -</w:t>
      </w:r>
      <w:r>
        <w:rPr>
          <w:rFonts w:ascii="Times New Roman" w:hAnsi="Times New Roman"/>
          <w:color w:val="000000"/>
          <w:sz w:val="28"/>
          <w:szCs w:val="28"/>
        </w:rPr>
        <w:t>78,6</w:t>
      </w:r>
      <w:r w:rsidRPr="00410966">
        <w:rPr>
          <w:rFonts w:ascii="Times New Roman" w:hAnsi="Times New Roman"/>
          <w:color w:val="000000"/>
          <w:sz w:val="28"/>
          <w:szCs w:val="28"/>
        </w:rPr>
        <w:t>; 2016 год –</w:t>
      </w:r>
      <w:r>
        <w:rPr>
          <w:rFonts w:ascii="Times New Roman" w:hAnsi="Times New Roman"/>
          <w:color w:val="000000"/>
          <w:sz w:val="28"/>
          <w:szCs w:val="28"/>
        </w:rPr>
        <w:t>85,5</w:t>
      </w:r>
      <w:r w:rsidRPr="00410966">
        <w:rPr>
          <w:rFonts w:ascii="Times New Roman" w:hAnsi="Times New Roman"/>
          <w:color w:val="000000"/>
          <w:sz w:val="28"/>
          <w:szCs w:val="28"/>
        </w:rPr>
        <w:t xml:space="preserve">; 2017 – </w:t>
      </w:r>
      <w:r>
        <w:rPr>
          <w:rFonts w:ascii="Times New Roman" w:hAnsi="Times New Roman"/>
          <w:color w:val="000000"/>
          <w:sz w:val="28"/>
          <w:szCs w:val="28"/>
        </w:rPr>
        <w:t>90</w:t>
      </w:r>
      <w:r w:rsidRPr="00410966">
        <w:rPr>
          <w:rFonts w:ascii="Times New Roman" w:hAnsi="Times New Roman"/>
          <w:color w:val="000000"/>
          <w:sz w:val="28"/>
          <w:szCs w:val="28"/>
        </w:rPr>
        <w:t xml:space="preserve">; 2018 год – </w:t>
      </w:r>
      <w:r>
        <w:rPr>
          <w:rFonts w:ascii="Times New Roman" w:hAnsi="Times New Roman"/>
          <w:color w:val="000000"/>
          <w:sz w:val="28"/>
          <w:szCs w:val="28"/>
        </w:rPr>
        <w:t>100».</w:t>
      </w:r>
    </w:p>
    <w:p w:rsidR="00855CFE" w:rsidRPr="00162E87" w:rsidRDefault="00855CFE" w:rsidP="00C1135F">
      <w:pPr>
        <w:pStyle w:val="1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Настоящее постановление вступает в силу с момента подписания.</w:t>
      </w:r>
    </w:p>
    <w:p w:rsidR="00855CFE" w:rsidRPr="00162E87" w:rsidRDefault="00855CFE" w:rsidP="00C1135F">
      <w:pPr>
        <w:pStyle w:val="1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162E8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162E87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начальника финансово-бюджетного отдела  администрации Федоровского сельского поселения Тосненского района Ленинградской области.</w:t>
      </w:r>
    </w:p>
    <w:p w:rsidR="00855CFE" w:rsidRDefault="00855CFE" w:rsidP="00AD066D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5CFE" w:rsidRDefault="00855CFE" w:rsidP="00AD066D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5CFE" w:rsidRDefault="00855CFE" w:rsidP="00AD066D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5CFE" w:rsidRDefault="00855CFE" w:rsidP="00AD066D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5CFE" w:rsidRDefault="00855CFE" w:rsidP="00AD066D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5CFE" w:rsidRDefault="00855CFE" w:rsidP="00AD066D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5CFE" w:rsidRPr="00162E87" w:rsidRDefault="00855CFE" w:rsidP="00AD066D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5CFE" w:rsidRDefault="00855CFE" w:rsidP="00777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А.С. Маслов</w:t>
      </w:r>
    </w:p>
    <w:p w:rsidR="00855CFE" w:rsidRDefault="00855CFE" w:rsidP="00777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CFE" w:rsidRDefault="00855CFE" w:rsidP="00777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CFE" w:rsidRDefault="00855CFE" w:rsidP="002A4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855CFE" w:rsidSect="002A4DD4">
          <w:pgSz w:w="11906" w:h="16838"/>
          <w:pgMar w:top="1258" w:right="746" w:bottom="1134" w:left="1620" w:header="708" w:footer="708" w:gutter="0"/>
          <w:cols w:space="708"/>
          <w:docGrid w:linePitch="360"/>
        </w:sectPr>
      </w:pPr>
    </w:p>
    <w:p w:rsidR="00855CFE" w:rsidRPr="002A4DD4" w:rsidRDefault="00855CFE" w:rsidP="002A4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4DD4">
        <w:rPr>
          <w:rFonts w:ascii="Times New Roman" w:hAnsi="Times New Roman" w:cs="Times New Roman"/>
          <w:sz w:val="24"/>
          <w:szCs w:val="24"/>
        </w:rPr>
        <w:t xml:space="preserve">Приложение 1   </w:t>
      </w:r>
    </w:p>
    <w:p w:rsidR="00855CFE" w:rsidRPr="002A4DD4" w:rsidRDefault="00855CFE" w:rsidP="002A4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4D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к  постановлению администрации   </w:t>
      </w:r>
    </w:p>
    <w:p w:rsidR="00855CFE" w:rsidRPr="002A4DD4" w:rsidRDefault="00855CFE" w:rsidP="002A4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4DD4">
        <w:rPr>
          <w:rFonts w:ascii="Times New Roman" w:hAnsi="Times New Roman" w:cs="Times New Roman"/>
          <w:sz w:val="24"/>
          <w:szCs w:val="24"/>
        </w:rPr>
        <w:t xml:space="preserve">    Федоровского сельского поселения </w:t>
      </w:r>
    </w:p>
    <w:p w:rsidR="00855CFE" w:rsidRPr="002A4DD4" w:rsidRDefault="00855CFE" w:rsidP="002A4DD4">
      <w:pPr>
        <w:tabs>
          <w:tab w:val="center" w:pos="7300"/>
          <w:tab w:val="left" w:pos="105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4D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Тосненского района  </w:t>
      </w:r>
      <w:r w:rsidRPr="002A4DD4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55CFE" w:rsidRDefault="00855CFE" w:rsidP="00E30074">
      <w:pPr>
        <w:tabs>
          <w:tab w:val="center" w:pos="7300"/>
          <w:tab w:val="left" w:pos="105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4DD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02.12.2016г. № 324</w:t>
      </w:r>
    </w:p>
    <w:p w:rsidR="00855CFE" w:rsidRPr="00E30074" w:rsidRDefault="00855CFE" w:rsidP="00E30074">
      <w:pPr>
        <w:tabs>
          <w:tab w:val="center" w:pos="7300"/>
          <w:tab w:val="left" w:pos="105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E3007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нормативов муниципальной «дорожной карты» муниципального образования Федоровского сельского поселения для работников учреждений культуры</w:t>
      </w:r>
    </w:p>
    <w:p w:rsidR="00855CFE" w:rsidRPr="00157B1A" w:rsidRDefault="00855CFE" w:rsidP="00E3007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535"/>
        <w:gridCol w:w="9"/>
        <w:gridCol w:w="1214"/>
        <w:gridCol w:w="53"/>
        <w:gridCol w:w="1243"/>
        <w:gridCol w:w="33"/>
        <w:gridCol w:w="1408"/>
        <w:gridCol w:w="1285"/>
        <w:gridCol w:w="8"/>
        <w:gridCol w:w="1268"/>
        <w:gridCol w:w="142"/>
        <w:gridCol w:w="1330"/>
        <w:gridCol w:w="1297"/>
        <w:gridCol w:w="66"/>
        <w:gridCol w:w="942"/>
        <w:gridCol w:w="1008"/>
      </w:tblGrid>
      <w:tr w:rsidR="00855CFE">
        <w:trPr>
          <w:trHeight w:val="654"/>
        </w:trPr>
        <w:tc>
          <w:tcPr>
            <w:tcW w:w="648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35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gridSpan w:val="3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08" w:type="dxa"/>
            <w:vAlign w:val="center"/>
          </w:tcPr>
          <w:p w:rsidR="00855CF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85" w:type="dxa"/>
            <w:vAlign w:val="center"/>
          </w:tcPr>
          <w:p w:rsidR="00855CF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72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97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08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2014г.-2016г.</w:t>
            </w:r>
          </w:p>
        </w:tc>
        <w:tc>
          <w:tcPr>
            <w:tcW w:w="1008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2014г.-2018г.</w:t>
            </w:r>
          </w:p>
        </w:tc>
      </w:tr>
      <w:tr w:rsidR="00855CFE">
        <w:trPr>
          <w:trHeight w:val="654"/>
        </w:trPr>
        <w:tc>
          <w:tcPr>
            <w:tcW w:w="648" w:type="dxa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35" w:type="dxa"/>
          </w:tcPr>
          <w:p w:rsidR="00855CFE" w:rsidRPr="001E623E" w:rsidRDefault="00855CFE" w:rsidP="0000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Норматив числа получателей услуг на 1 работника учреждений культуры (по среднесписочной численности работников)</w:t>
            </w:r>
          </w:p>
        </w:tc>
        <w:tc>
          <w:tcPr>
            <w:tcW w:w="1276" w:type="dxa"/>
            <w:gridSpan w:val="3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408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85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276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472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297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008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08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55CFE">
        <w:trPr>
          <w:trHeight w:val="654"/>
        </w:trPr>
        <w:tc>
          <w:tcPr>
            <w:tcW w:w="648" w:type="dxa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35" w:type="dxa"/>
          </w:tcPr>
          <w:p w:rsidR="00855CFE" w:rsidRPr="001E623E" w:rsidRDefault="00855CFE" w:rsidP="0000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Число получателей услуг (численность населения муниципального образования), чел.</w:t>
            </w:r>
          </w:p>
        </w:tc>
        <w:tc>
          <w:tcPr>
            <w:tcW w:w="1276" w:type="dxa"/>
            <w:gridSpan w:val="3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855CFE" w:rsidRPr="001E623E" w:rsidRDefault="00855CFE" w:rsidP="00D1705E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3958</w:t>
            </w:r>
          </w:p>
        </w:tc>
        <w:tc>
          <w:tcPr>
            <w:tcW w:w="1408" w:type="dxa"/>
            <w:vAlign w:val="center"/>
          </w:tcPr>
          <w:p w:rsidR="00855CFE" w:rsidRPr="001E623E" w:rsidRDefault="00855CFE" w:rsidP="00D1705E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3960</w:t>
            </w:r>
          </w:p>
        </w:tc>
        <w:tc>
          <w:tcPr>
            <w:tcW w:w="1285" w:type="dxa"/>
            <w:vAlign w:val="center"/>
          </w:tcPr>
          <w:p w:rsidR="00855CFE" w:rsidRPr="001E623E" w:rsidRDefault="00855CFE" w:rsidP="00D1705E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3965</w:t>
            </w:r>
          </w:p>
        </w:tc>
        <w:tc>
          <w:tcPr>
            <w:tcW w:w="1276" w:type="dxa"/>
            <w:gridSpan w:val="2"/>
            <w:vAlign w:val="center"/>
          </w:tcPr>
          <w:p w:rsidR="00855CFE" w:rsidRPr="001E623E" w:rsidRDefault="00855CFE" w:rsidP="00D1705E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4016</w:t>
            </w:r>
          </w:p>
        </w:tc>
        <w:tc>
          <w:tcPr>
            <w:tcW w:w="1472" w:type="dxa"/>
            <w:gridSpan w:val="2"/>
            <w:vAlign w:val="center"/>
          </w:tcPr>
          <w:p w:rsidR="00855CFE" w:rsidRPr="001E623E" w:rsidRDefault="00855CFE" w:rsidP="00D1705E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4016</w:t>
            </w:r>
          </w:p>
        </w:tc>
        <w:tc>
          <w:tcPr>
            <w:tcW w:w="1297" w:type="dxa"/>
            <w:vAlign w:val="center"/>
          </w:tcPr>
          <w:p w:rsidR="00855CFE" w:rsidRPr="001E623E" w:rsidRDefault="00855CFE" w:rsidP="00D1705E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4016</w:t>
            </w:r>
          </w:p>
        </w:tc>
        <w:tc>
          <w:tcPr>
            <w:tcW w:w="1008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08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55CFE">
        <w:trPr>
          <w:trHeight w:val="654"/>
        </w:trPr>
        <w:tc>
          <w:tcPr>
            <w:tcW w:w="648" w:type="dxa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35" w:type="dxa"/>
          </w:tcPr>
          <w:p w:rsidR="00855CFE" w:rsidRPr="001E623E" w:rsidRDefault="00855CFE" w:rsidP="0000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учреждений культуры: человек</w:t>
            </w:r>
          </w:p>
        </w:tc>
        <w:tc>
          <w:tcPr>
            <w:tcW w:w="1276" w:type="dxa"/>
            <w:gridSpan w:val="3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08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85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2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97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8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08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55CFE">
        <w:trPr>
          <w:trHeight w:val="654"/>
        </w:trPr>
        <w:tc>
          <w:tcPr>
            <w:tcW w:w="648" w:type="dxa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841" w:type="dxa"/>
            <w:gridSpan w:val="16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Соотношение средней заработной платы работников учреждений культуры и средней заработной платы в Ленинградской области, %:</w:t>
            </w:r>
          </w:p>
        </w:tc>
      </w:tr>
      <w:tr w:rsidR="00855CFE" w:rsidTr="00E17832">
        <w:trPr>
          <w:trHeight w:val="654"/>
        </w:trPr>
        <w:tc>
          <w:tcPr>
            <w:tcW w:w="648" w:type="dxa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gridSpan w:val="2"/>
          </w:tcPr>
          <w:p w:rsidR="00855CFE" w:rsidRPr="001E623E" w:rsidRDefault="00855CFE" w:rsidP="0000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по Ленинградской области</w:t>
            </w:r>
          </w:p>
        </w:tc>
        <w:tc>
          <w:tcPr>
            <w:tcW w:w="1214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6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441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71,8</w:t>
            </w:r>
          </w:p>
        </w:tc>
        <w:tc>
          <w:tcPr>
            <w:tcW w:w="1293" w:type="dxa"/>
            <w:gridSpan w:val="2"/>
            <w:vAlign w:val="center"/>
          </w:tcPr>
          <w:p w:rsidR="00855CFE" w:rsidRPr="001E623E" w:rsidRDefault="00855CFE" w:rsidP="003E0435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410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82,4</w:t>
            </w:r>
          </w:p>
        </w:tc>
        <w:tc>
          <w:tcPr>
            <w:tcW w:w="1330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363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42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08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55CFE" w:rsidTr="00E17832">
        <w:trPr>
          <w:trHeight w:val="654"/>
        </w:trPr>
        <w:tc>
          <w:tcPr>
            <w:tcW w:w="648" w:type="dxa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gridSpan w:val="2"/>
          </w:tcPr>
          <w:p w:rsidR="00855CFE" w:rsidRPr="001E623E" w:rsidRDefault="00855CFE" w:rsidP="0000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по муниципальному образованию</w:t>
            </w:r>
          </w:p>
        </w:tc>
        <w:tc>
          <w:tcPr>
            <w:tcW w:w="1214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6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1441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  <w:tc>
          <w:tcPr>
            <w:tcW w:w="1293" w:type="dxa"/>
            <w:gridSpan w:val="2"/>
            <w:vAlign w:val="center"/>
          </w:tcPr>
          <w:p w:rsidR="00855CFE" w:rsidRPr="001E623E" w:rsidRDefault="00855CFE" w:rsidP="003E0435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  <w:tc>
          <w:tcPr>
            <w:tcW w:w="1410" w:type="dxa"/>
            <w:gridSpan w:val="2"/>
            <w:vAlign w:val="center"/>
          </w:tcPr>
          <w:p w:rsidR="00855CFE" w:rsidRPr="001E623E" w:rsidRDefault="00855CFE" w:rsidP="0006582E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1330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</w:t>
            </w: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3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42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08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55CFE" w:rsidTr="00E17832">
        <w:trPr>
          <w:trHeight w:val="144"/>
        </w:trPr>
        <w:tc>
          <w:tcPr>
            <w:tcW w:w="648" w:type="dxa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 по  Ленинградской области, руб.</w:t>
            </w:r>
          </w:p>
        </w:tc>
        <w:tc>
          <w:tcPr>
            <w:tcW w:w="1214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26895,0</w:t>
            </w:r>
          </w:p>
        </w:tc>
        <w:tc>
          <w:tcPr>
            <w:tcW w:w="1296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29 565,0</w:t>
            </w:r>
          </w:p>
        </w:tc>
        <w:tc>
          <w:tcPr>
            <w:tcW w:w="1441" w:type="dxa"/>
            <w:gridSpan w:val="2"/>
            <w:vAlign w:val="center"/>
          </w:tcPr>
          <w:p w:rsidR="00855CFE" w:rsidRPr="001E623E" w:rsidRDefault="00855CFE" w:rsidP="003E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105</w:t>
            </w: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93" w:type="dxa"/>
            <w:gridSpan w:val="2"/>
            <w:vAlign w:val="center"/>
          </w:tcPr>
          <w:p w:rsidR="00855CFE" w:rsidRPr="001E623E" w:rsidRDefault="00855CFE" w:rsidP="003E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4 3</w:t>
            </w: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410" w:type="dxa"/>
            <w:gridSpan w:val="2"/>
            <w:vAlign w:val="center"/>
          </w:tcPr>
          <w:p w:rsidR="00855CFE" w:rsidRPr="001E623E" w:rsidRDefault="00855CFE" w:rsidP="0006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31 532</w:t>
            </w: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0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33 332</w:t>
            </w: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63" w:type="dxa"/>
            <w:gridSpan w:val="2"/>
            <w:vAlign w:val="center"/>
          </w:tcPr>
          <w:p w:rsidR="00855CFE" w:rsidRPr="001E623E" w:rsidRDefault="00855CFE" w:rsidP="00E1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36 365,2</w:t>
            </w: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2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08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55CFE" w:rsidTr="00E17832">
        <w:trPr>
          <w:trHeight w:val="144"/>
        </w:trPr>
        <w:tc>
          <w:tcPr>
            <w:tcW w:w="648" w:type="dxa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Темп роста к предыдущему году, %</w:t>
            </w:r>
          </w:p>
        </w:tc>
        <w:tc>
          <w:tcPr>
            <w:tcW w:w="1214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6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441" w:type="dxa"/>
            <w:gridSpan w:val="2"/>
            <w:vAlign w:val="center"/>
          </w:tcPr>
          <w:p w:rsidR="00855CFE" w:rsidRPr="001E623E" w:rsidRDefault="00855CFE" w:rsidP="0009082D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08,6</w:t>
            </w:r>
          </w:p>
        </w:tc>
        <w:tc>
          <w:tcPr>
            <w:tcW w:w="1293" w:type="dxa"/>
            <w:gridSpan w:val="2"/>
            <w:vAlign w:val="center"/>
          </w:tcPr>
          <w:p w:rsidR="00855CFE" w:rsidRPr="001E623E" w:rsidRDefault="00855CFE" w:rsidP="0009082D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06,8</w:t>
            </w:r>
          </w:p>
        </w:tc>
        <w:tc>
          <w:tcPr>
            <w:tcW w:w="1410" w:type="dxa"/>
            <w:gridSpan w:val="2"/>
            <w:vAlign w:val="center"/>
          </w:tcPr>
          <w:p w:rsidR="00855CFE" w:rsidRPr="001E623E" w:rsidRDefault="00855CFE" w:rsidP="0009082D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91,9</w:t>
            </w:r>
          </w:p>
        </w:tc>
        <w:tc>
          <w:tcPr>
            <w:tcW w:w="1330" w:type="dxa"/>
            <w:vAlign w:val="center"/>
          </w:tcPr>
          <w:p w:rsidR="00855CFE" w:rsidRPr="001E623E" w:rsidRDefault="00855CFE" w:rsidP="0009082D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105,7</w:t>
            </w:r>
          </w:p>
        </w:tc>
        <w:tc>
          <w:tcPr>
            <w:tcW w:w="1363" w:type="dxa"/>
            <w:gridSpan w:val="2"/>
            <w:vAlign w:val="center"/>
          </w:tcPr>
          <w:p w:rsidR="00855CFE" w:rsidRPr="001E623E" w:rsidRDefault="00855CFE" w:rsidP="0009082D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942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08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55CFE" w:rsidTr="00E17832">
        <w:trPr>
          <w:trHeight w:val="144"/>
        </w:trPr>
        <w:tc>
          <w:tcPr>
            <w:tcW w:w="648" w:type="dxa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МКУК «Федоровский ДК», руб.</w:t>
            </w:r>
          </w:p>
        </w:tc>
        <w:tc>
          <w:tcPr>
            <w:tcW w:w="1214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545,0</w:t>
            </w:r>
          </w:p>
        </w:tc>
        <w:tc>
          <w:tcPr>
            <w:tcW w:w="1296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25 718,9</w:t>
            </w:r>
          </w:p>
        </w:tc>
        <w:tc>
          <w:tcPr>
            <w:tcW w:w="1441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25 718,9</w:t>
            </w:r>
          </w:p>
        </w:tc>
        <w:tc>
          <w:tcPr>
            <w:tcW w:w="1293" w:type="dxa"/>
            <w:gridSpan w:val="2"/>
            <w:vAlign w:val="center"/>
          </w:tcPr>
          <w:p w:rsidR="00855CFE" w:rsidRPr="001E623E" w:rsidRDefault="00855CFE" w:rsidP="003E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6 975</w:t>
            </w: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0" w:type="dxa"/>
            <w:gridSpan w:val="2"/>
            <w:vAlign w:val="center"/>
          </w:tcPr>
          <w:p w:rsidR="00855CFE" w:rsidRPr="001E623E" w:rsidRDefault="00855CFE" w:rsidP="00A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26 975,19</w:t>
            </w:r>
          </w:p>
        </w:tc>
        <w:tc>
          <w:tcPr>
            <w:tcW w:w="1330" w:type="dxa"/>
            <w:vAlign w:val="center"/>
          </w:tcPr>
          <w:p w:rsidR="00855CFE" w:rsidRPr="001E623E" w:rsidRDefault="00855CFE" w:rsidP="003A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29 998,8</w:t>
            </w:r>
          </w:p>
        </w:tc>
        <w:tc>
          <w:tcPr>
            <w:tcW w:w="1363" w:type="dxa"/>
            <w:gridSpan w:val="2"/>
            <w:vAlign w:val="center"/>
          </w:tcPr>
          <w:p w:rsidR="00855CFE" w:rsidRPr="001E623E" w:rsidRDefault="00855CFE" w:rsidP="003A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32 728</w:t>
            </w: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2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08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55CFE" w:rsidTr="00E17832">
        <w:trPr>
          <w:trHeight w:val="144"/>
        </w:trPr>
        <w:tc>
          <w:tcPr>
            <w:tcW w:w="648" w:type="dxa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Темп роста к предыдущему году, %</w:t>
            </w:r>
          </w:p>
        </w:tc>
        <w:tc>
          <w:tcPr>
            <w:tcW w:w="1214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6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41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93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104,9</w:t>
            </w:r>
          </w:p>
        </w:tc>
        <w:tc>
          <w:tcPr>
            <w:tcW w:w="1410" w:type="dxa"/>
            <w:gridSpan w:val="2"/>
            <w:vAlign w:val="center"/>
          </w:tcPr>
          <w:p w:rsidR="00855CFE" w:rsidRPr="001E623E" w:rsidRDefault="00855CFE" w:rsidP="00CE7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0" w:type="dxa"/>
            <w:vAlign w:val="center"/>
          </w:tcPr>
          <w:p w:rsidR="00855CFE" w:rsidRPr="001E623E" w:rsidRDefault="00855CFE" w:rsidP="00C7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111,2</w:t>
            </w:r>
          </w:p>
        </w:tc>
        <w:tc>
          <w:tcPr>
            <w:tcW w:w="1363" w:type="dxa"/>
            <w:gridSpan w:val="2"/>
            <w:vAlign w:val="center"/>
          </w:tcPr>
          <w:p w:rsidR="00855CFE" w:rsidRPr="001E623E" w:rsidRDefault="00855CFE" w:rsidP="00C7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116,7</w:t>
            </w:r>
          </w:p>
        </w:tc>
        <w:tc>
          <w:tcPr>
            <w:tcW w:w="942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08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55CFE" w:rsidTr="00E17832">
        <w:trPr>
          <w:trHeight w:val="144"/>
        </w:trPr>
        <w:tc>
          <w:tcPr>
            <w:tcW w:w="648" w:type="dxa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Доля от средств от приносящей доход деятельности в фонде заработной платы по отдельной категории работников, %</w:t>
            </w:r>
          </w:p>
        </w:tc>
        <w:tc>
          <w:tcPr>
            <w:tcW w:w="1214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6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3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0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30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63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42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08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55CFE" w:rsidTr="00E17832">
        <w:trPr>
          <w:trHeight w:val="144"/>
        </w:trPr>
        <w:tc>
          <w:tcPr>
            <w:tcW w:w="648" w:type="dxa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EF">
              <w:rPr>
                <w:rFonts w:ascii="Times New Roman" w:hAnsi="Times New Roman" w:cs="Times New Roman"/>
                <w:sz w:val="28"/>
                <w:szCs w:val="28"/>
              </w:rPr>
              <w:t>Размер начислений на фонд оплаты труда, %</w:t>
            </w:r>
          </w:p>
        </w:tc>
        <w:tc>
          <w:tcPr>
            <w:tcW w:w="1214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EF">
              <w:rPr>
                <w:rFonts w:ascii="Times New Roman" w:hAnsi="Times New Roman" w:cs="Times New Roman"/>
                <w:sz w:val="28"/>
                <w:szCs w:val="28"/>
              </w:rPr>
              <w:t>1,302</w:t>
            </w:r>
          </w:p>
        </w:tc>
        <w:tc>
          <w:tcPr>
            <w:tcW w:w="1296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EF">
              <w:rPr>
                <w:rFonts w:ascii="Times New Roman" w:hAnsi="Times New Roman" w:cs="Times New Roman"/>
                <w:sz w:val="28"/>
                <w:szCs w:val="28"/>
              </w:rPr>
              <w:t>1,302</w:t>
            </w:r>
          </w:p>
        </w:tc>
        <w:tc>
          <w:tcPr>
            <w:tcW w:w="1441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EF">
              <w:rPr>
                <w:rFonts w:ascii="Times New Roman" w:hAnsi="Times New Roman" w:cs="Times New Roman"/>
                <w:sz w:val="28"/>
                <w:szCs w:val="28"/>
              </w:rPr>
              <w:t>1,302</w:t>
            </w:r>
          </w:p>
        </w:tc>
        <w:tc>
          <w:tcPr>
            <w:tcW w:w="1293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EF">
              <w:rPr>
                <w:rFonts w:ascii="Times New Roman" w:hAnsi="Times New Roman" w:cs="Times New Roman"/>
                <w:sz w:val="28"/>
                <w:szCs w:val="28"/>
              </w:rPr>
              <w:t>1,302</w:t>
            </w:r>
          </w:p>
        </w:tc>
        <w:tc>
          <w:tcPr>
            <w:tcW w:w="1410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EF">
              <w:rPr>
                <w:rFonts w:ascii="Times New Roman" w:hAnsi="Times New Roman" w:cs="Times New Roman"/>
                <w:sz w:val="28"/>
                <w:szCs w:val="28"/>
              </w:rPr>
              <w:t>1,302</w:t>
            </w:r>
          </w:p>
        </w:tc>
        <w:tc>
          <w:tcPr>
            <w:tcW w:w="1330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EF">
              <w:rPr>
                <w:rFonts w:ascii="Times New Roman" w:hAnsi="Times New Roman" w:cs="Times New Roman"/>
                <w:sz w:val="28"/>
                <w:szCs w:val="28"/>
              </w:rPr>
              <w:t>1,302</w:t>
            </w:r>
          </w:p>
        </w:tc>
        <w:tc>
          <w:tcPr>
            <w:tcW w:w="1363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EF">
              <w:rPr>
                <w:rFonts w:ascii="Times New Roman" w:hAnsi="Times New Roman" w:cs="Times New Roman"/>
                <w:sz w:val="28"/>
                <w:szCs w:val="28"/>
              </w:rPr>
              <w:t>1,302</w:t>
            </w:r>
          </w:p>
        </w:tc>
        <w:tc>
          <w:tcPr>
            <w:tcW w:w="942" w:type="dxa"/>
            <w:vAlign w:val="center"/>
          </w:tcPr>
          <w:p w:rsidR="00855CFE" w:rsidRPr="001E623E" w:rsidRDefault="00855CFE" w:rsidP="003A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08" w:type="dxa"/>
            <w:vAlign w:val="center"/>
          </w:tcPr>
          <w:p w:rsidR="00855CFE" w:rsidRPr="001E623E" w:rsidRDefault="00855CFE" w:rsidP="003A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55CFE" w:rsidTr="00E17832">
        <w:trPr>
          <w:trHeight w:val="144"/>
        </w:trPr>
        <w:tc>
          <w:tcPr>
            <w:tcW w:w="648" w:type="dxa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  <w:gridSpan w:val="2"/>
            <w:vAlign w:val="center"/>
          </w:tcPr>
          <w:p w:rsidR="00855CFE" w:rsidRPr="001E623E" w:rsidRDefault="00855CFE" w:rsidP="004D0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 с начислениями,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14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296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441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293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410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330" w:type="dxa"/>
            <w:vAlign w:val="center"/>
          </w:tcPr>
          <w:p w:rsidR="00855CFE" w:rsidRPr="001E623E" w:rsidRDefault="00855CFE" w:rsidP="00CE79BC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363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942" w:type="dxa"/>
            <w:vAlign w:val="center"/>
          </w:tcPr>
          <w:p w:rsidR="00855CFE" w:rsidRPr="00492B57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08" w:type="dxa"/>
            <w:vAlign w:val="center"/>
          </w:tcPr>
          <w:p w:rsidR="00855CFE" w:rsidRPr="00492B57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B57">
              <w:rPr>
                <w:rFonts w:ascii="Times New Roman" w:hAnsi="Times New Roman" w:cs="Times New Roman"/>
                <w:sz w:val="28"/>
                <w:szCs w:val="28"/>
              </w:rPr>
              <w:t>68,6</w:t>
            </w:r>
          </w:p>
        </w:tc>
      </w:tr>
      <w:tr w:rsidR="00855CFE" w:rsidTr="00E17832">
        <w:trPr>
          <w:trHeight w:val="144"/>
        </w:trPr>
        <w:tc>
          <w:tcPr>
            <w:tcW w:w="648" w:type="dxa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4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 xml:space="preserve">Прирост фонда оплаты труда с начислениями к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E623E">
                <w:rPr>
                  <w:rFonts w:ascii="Times New Roman" w:hAnsi="Times New Roman" w:cs="Times New Roman"/>
                  <w:sz w:val="28"/>
                  <w:szCs w:val="28"/>
                </w:rPr>
                <w:t>2013 г</w:t>
              </w:r>
            </w:smartTag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., млн. руб. *</w:t>
            </w:r>
          </w:p>
        </w:tc>
        <w:tc>
          <w:tcPr>
            <w:tcW w:w="1214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6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41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3" w:type="dxa"/>
            <w:gridSpan w:val="2"/>
            <w:vAlign w:val="center"/>
          </w:tcPr>
          <w:p w:rsidR="00855CFE" w:rsidRPr="001E623E" w:rsidRDefault="00855CFE" w:rsidP="00492B57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0" w:type="dxa"/>
            <w:gridSpan w:val="2"/>
            <w:vAlign w:val="center"/>
          </w:tcPr>
          <w:p w:rsidR="00855CFE" w:rsidRPr="001E623E" w:rsidRDefault="00855CFE" w:rsidP="00C2473E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0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363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42" w:type="dxa"/>
            <w:vAlign w:val="center"/>
          </w:tcPr>
          <w:p w:rsidR="00855CFE" w:rsidRPr="00492B57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08" w:type="dxa"/>
            <w:vAlign w:val="center"/>
          </w:tcPr>
          <w:p w:rsidR="00855CFE" w:rsidRPr="00492B57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  <w:tr w:rsidR="00855CFE">
        <w:trPr>
          <w:trHeight w:val="144"/>
        </w:trPr>
        <w:tc>
          <w:tcPr>
            <w:tcW w:w="648" w:type="dxa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4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297" w:type="dxa"/>
            <w:gridSpan w:val="14"/>
            <w:vAlign w:val="center"/>
          </w:tcPr>
          <w:p w:rsidR="00855CFE" w:rsidRPr="00492B57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CFE">
        <w:trPr>
          <w:trHeight w:val="144"/>
        </w:trPr>
        <w:tc>
          <w:tcPr>
            <w:tcW w:w="648" w:type="dxa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4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за счет средств консолидированного бюджета субъекта Российской Федерации, включая дотацию из федерального бюджета, млн. руб.</w:t>
            </w:r>
          </w:p>
        </w:tc>
        <w:tc>
          <w:tcPr>
            <w:tcW w:w="1214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6" w:type="dxa"/>
            <w:gridSpan w:val="2"/>
            <w:vAlign w:val="center"/>
          </w:tcPr>
          <w:p w:rsidR="00855CFE" w:rsidRPr="001E623E" w:rsidRDefault="00855CFE" w:rsidP="003A4292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41" w:type="dxa"/>
            <w:gridSpan w:val="2"/>
            <w:vAlign w:val="center"/>
          </w:tcPr>
          <w:p w:rsidR="00855CFE" w:rsidRPr="001E623E" w:rsidRDefault="00855CFE" w:rsidP="003A4292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85" w:type="dxa"/>
            <w:vAlign w:val="center"/>
          </w:tcPr>
          <w:p w:rsidR="00855CFE" w:rsidRPr="001E623E" w:rsidRDefault="00855CFE" w:rsidP="00126715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855CFE" w:rsidRPr="001E623E" w:rsidRDefault="00855CFE" w:rsidP="00126715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2" w:type="dxa"/>
            <w:gridSpan w:val="2"/>
            <w:vAlign w:val="center"/>
          </w:tcPr>
          <w:p w:rsidR="00855CFE" w:rsidRPr="001E623E" w:rsidRDefault="00855CFE" w:rsidP="00126715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297" w:type="dxa"/>
            <w:vAlign w:val="center"/>
          </w:tcPr>
          <w:p w:rsidR="00855CFE" w:rsidRPr="001E623E" w:rsidRDefault="00855CFE" w:rsidP="00126715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008" w:type="dxa"/>
            <w:gridSpan w:val="2"/>
            <w:vAlign w:val="center"/>
          </w:tcPr>
          <w:p w:rsidR="00855CFE" w:rsidRPr="00492B57" w:rsidRDefault="00855CFE" w:rsidP="00126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08" w:type="dxa"/>
            <w:vAlign w:val="center"/>
          </w:tcPr>
          <w:p w:rsidR="00855CFE" w:rsidRPr="00492B57" w:rsidRDefault="00855CFE" w:rsidP="00126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  <w:tr w:rsidR="00855CFE">
        <w:trPr>
          <w:trHeight w:val="144"/>
        </w:trPr>
        <w:tc>
          <w:tcPr>
            <w:tcW w:w="648" w:type="dxa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44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214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6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1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5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72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97" w:type="dxa"/>
            <w:vAlign w:val="center"/>
          </w:tcPr>
          <w:p w:rsidR="00855CFE" w:rsidRPr="001E623E" w:rsidRDefault="00855CFE" w:rsidP="00492B57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08" w:type="dxa"/>
            <w:vAlign w:val="center"/>
          </w:tcPr>
          <w:p w:rsidR="00855CFE" w:rsidRPr="001E623E" w:rsidRDefault="00855CFE" w:rsidP="00492B57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5CFE">
        <w:trPr>
          <w:trHeight w:val="144"/>
        </w:trPr>
        <w:tc>
          <w:tcPr>
            <w:tcW w:w="648" w:type="dxa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44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от реструктуризации сети, млн. рублей</w:t>
            </w:r>
          </w:p>
        </w:tc>
        <w:tc>
          <w:tcPr>
            <w:tcW w:w="1214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6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1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5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72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7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8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8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55CFE">
        <w:trPr>
          <w:trHeight w:val="144"/>
        </w:trPr>
        <w:tc>
          <w:tcPr>
            <w:tcW w:w="648" w:type="dxa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544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от оптимизации численности персонала, в том числе административно-управленческого персонала, млн. рублей</w:t>
            </w:r>
          </w:p>
        </w:tc>
        <w:tc>
          <w:tcPr>
            <w:tcW w:w="1214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6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1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5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72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7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8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8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55CFE">
        <w:trPr>
          <w:trHeight w:val="144"/>
        </w:trPr>
        <w:tc>
          <w:tcPr>
            <w:tcW w:w="648" w:type="dxa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544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от сокращения и оптимизации расходов на содержание учреждений, млн. рублей</w:t>
            </w:r>
          </w:p>
        </w:tc>
        <w:tc>
          <w:tcPr>
            <w:tcW w:w="1214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6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1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5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55CFE" w:rsidRPr="001E623E" w:rsidRDefault="00855CFE" w:rsidP="00492B57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2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97" w:type="dxa"/>
            <w:vAlign w:val="center"/>
          </w:tcPr>
          <w:p w:rsidR="00855CFE" w:rsidRPr="001E623E" w:rsidRDefault="00855CFE" w:rsidP="00492B57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08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55CFE">
        <w:trPr>
          <w:trHeight w:val="144"/>
        </w:trPr>
        <w:tc>
          <w:tcPr>
            <w:tcW w:w="648" w:type="dxa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544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за счет средств от приносящей доход деятельности, млн. руб.</w:t>
            </w:r>
          </w:p>
        </w:tc>
        <w:tc>
          <w:tcPr>
            <w:tcW w:w="1214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6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1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5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72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7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8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8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55CFE">
        <w:trPr>
          <w:trHeight w:val="144"/>
        </w:trPr>
        <w:tc>
          <w:tcPr>
            <w:tcW w:w="648" w:type="dxa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544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млн. рублей</w:t>
            </w:r>
          </w:p>
        </w:tc>
        <w:tc>
          <w:tcPr>
            <w:tcW w:w="1214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6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1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5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72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7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8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8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55CFE">
        <w:trPr>
          <w:trHeight w:val="144"/>
        </w:trPr>
        <w:tc>
          <w:tcPr>
            <w:tcW w:w="648" w:type="dxa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544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Итого, объем средств, предусмотренный на повышение оплаты труда, млн. руб. (стр. 18+23+24)</w:t>
            </w:r>
          </w:p>
        </w:tc>
        <w:tc>
          <w:tcPr>
            <w:tcW w:w="1214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6" w:type="dxa"/>
            <w:gridSpan w:val="2"/>
            <w:vAlign w:val="center"/>
          </w:tcPr>
          <w:p w:rsidR="00855CFE" w:rsidRPr="001E623E" w:rsidRDefault="00855CFE" w:rsidP="00492B57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1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5" w:type="dxa"/>
            <w:vAlign w:val="center"/>
          </w:tcPr>
          <w:p w:rsidR="00855CFE" w:rsidRPr="001E623E" w:rsidRDefault="00855CFE" w:rsidP="00126715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855CFE" w:rsidRPr="001E623E" w:rsidRDefault="00855CFE" w:rsidP="00126715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2" w:type="dxa"/>
            <w:gridSpan w:val="2"/>
            <w:vAlign w:val="center"/>
          </w:tcPr>
          <w:p w:rsidR="00855CFE" w:rsidRPr="001E623E" w:rsidRDefault="00855CFE" w:rsidP="00126715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297" w:type="dxa"/>
            <w:vAlign w:val="center"/>
          </w:tcPr>
          <w:p w:rsidR="00855CFE" w:rsidRPr="001E623E" w:rsidRDefault="00855CFE" w:rsidP="00126715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008" w:type="dxa"/>
            <w:gridSpan w:val="2"/>
            <w:vAlign w:val="center"/>
          </w:tcPr>
          <w:p w:rsidR="00855CFE" w:rsidRPr="00492B57" w:rsidRDefault="00855CFE" w:rsidP="00126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08" w:type="dxa"/>
            <w:vAlign w:val="center"/>
          </w:tcPr>
          <w:p w:rsidR="00855CFE" w:rsidRPr="00492B57" w:rsidRDefault="00855CFE" w:rsidP="00126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  <w:tr w:rsidR="00855CFE">
        <w:trPr>
          <w:trHeight w:val="144"/>
        </w:trPr>
        <w:tc>
          <w:tcPr>
            <w:tcW w:w="648" w:type="dxa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544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Соотношение объема средств от оптимизации к сумме объема средств, предусмотренного на повышение оплаты труда, % (стр. 19/стр. 25*100%)</w:t>
            </w:r>
          </w:p>
        </w:tc>
        <w:tc>
          <w:tcPr>
            <w:tcW w:w="1214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6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1" w:type="dxa"/>
            <w:gridSpan w:val="2"/>
            <w:vAlign w:val="center"/>
          </w:tcPr>
          <w:p w:rsidR="00855CFE" w:rsidRPr="001E623E" w:rsidRDefault="00855CFE" w:rsidP="00492B57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72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97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08" w:type="dxa"/>
            <w:gridSpan w:val="2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08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</w:tbl>
    <w:p w:rsidR="00855CFE" w:rsidRDefault="00855CF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CFE" w:rsidRDefault="00855CF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CFE" w:rsidRDefault="00855CF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CFE" w:rsidRDefault="00855CF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CFE" w:rsidRDefault="00855CF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CFE" w:rsidRDefault="00855CF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CFE" w:rsidRDefault="00855CF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CFE" w:rsidRDefault="00855CF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CFE" w:rsidRDefault="00855CF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CFE" w:rsidRDefault="00855CF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CFE" w:rsidRDefault="00855CF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CFE" w:rsidRDefault="00855CF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CFE" w:rsidRDefault="00855CF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CFE" w:rsidRDefault="00855CF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CFE" w:rsidRDefault="00855CF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CFE" w:rsidRDefault="00855CF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CFE" w:rsidRDefault="00855CFE" w:rsidP="002A4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CFE" w:rsidRDefault="00855CFE" w:rsidP="002A4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5CFE" w:rsidRDefault="00855CFE" w:rsidP="002A4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5CFE" w:rsidRPr="00E30074" w:rsidRDefault="00855CFE" w:rsidP="002A4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074">
        <w:rPr>
          <w:rFonts w:ascii="Times New Roman" w:hAnsi="Times New Roman" w:cs="Times New Roman"/>
          <w:sz w:val="24"/>
          <w:szCs w:val="24"/>
        </w:rPr>
        <w:t xml:space="preserve">Приложение 2   </w:t>
      </w:r>
    </w:p>
    <w:p w:rsidR="00855CFE" w:rsidRPr="00E30074" w:rsidRDefault="00855CFE" w:rsidP="002A4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0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к  постановлению администрации   </w:t>
      </w:r>
    </w:p>
    <w:p w:rsidR="00855CFE" w:rsidRPr="00E30074" w:rsidRDefault="00855CFE" w:rsidP="002A4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074">
        <w:rPr>
          <w:rFonts w:ascii="Times New Roman" w:hAnsi="Times New Roman" w:cs="Times New Roman"/>
          <w:sz w:val="24"/>
          <w:szCs w:val="24"/>
        </w:rPr>
        <w:t xml:space="preserve">    Федоровского сельского поселения </w:t>
      </w:r>
    </w:p>
    <w:p w:rsidR="00855CFE" w:rsidRPr="00E30074" w:rsidRDefault="00855CFE" w:rsidP="002A4DD4">
      <w:pPr>
        <w:tabs>
          <w:tab w:val="center" w:pos="7300"/>
          <w:tab w:val="left" w:pos="105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07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Тосненского района  Ленинградской области</w:t>
      </w:r>
    </w:p>
    <w:p w:rsidR="00855CFE" w:rsidRDefault="00855CFE" w:rsidP="001E0152">
      <w:pPr>
        <w:tabs>
          <w:tab w:val="center" w:pos="7300"/>
          <w:tab w:val="left" w:pos="105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4DD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02.12.2016г. № 324</w:t>
      </w:r>
    </w:p>
    <w:p w:rsidR="00855CFE" w:rsidRDefault="00855CFE" w:rsidP="002A4DD4">
      <w:pPr>
        <w:tabs>
          <w:tab w:val="center" w:pos="7300"/>
          <w:tab w:val="left" w:pos="10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CFE" w:rsidRPr="00E30074" w:rsidRDefault="00855CFE" w:rsidP="002A4D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30074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(«дорожная карта») </w:t>
      </w:r>
      <w:r w:rsidRPr="00E300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повышению эффективности сферы культуры и совершенствованию оплаты труда работников учреждений культуры</w:t>
      </w:r>
    </w:p>
    <w:p w:rsidR="00855CFE" w:rsidRDefault="00855CFE" w:rsidP="002A4D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5CFE" w:rsidRPr="00C32E96" w:rsidRDefault="00855CFE" w:rsidP="002A4D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 w:rsidRPr="00C32E96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I</w:t>
        </w:r>
        <w:r w:rsidRPr="00C32E96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</w:smartTag>
      <w:r w:rsidRPr="00C32E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C32E96">
        <w:rPr>
          <w:rFonts w:ascii="Times New Roman" w:hAnsi="Times New Roman" w:cs="Times New Roman"/>
          <w:sz w:val="28"/>
          <w:szCs w:val="28"/>
        </w:rPr>
        <w:t>Цели разработки "дорожной карты"</w:t>
      </w:r>
    </w:p>
    <w:p w:rsidR="00855CFE" w:rsidRDefault="00855CFE" w:rsidP="002A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CFE" w:rsidRPr="003E2737" w:rsidRDefault="00855CFE" w:rsidP="002A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737">
        <w:rPr>
          <w:rFonts w:ascii="Times New Roman" w:hAnsi="Times New Roman" w:cs="Times New Roman"/>
          <w:sz w:val="28"/>
          <w:szCs w:val="28"/>
        </w:rPr>
        <w:t>Целями плана мероприятий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2737">
        <w:rPr>
          <w:rFonts w:ascii="Times New Roman" w:hAnsi="Times New Roman" w:cs="Times New Roman"/>
          <w:sz w:val="28"/>
          <w:szCs w:val="28"/>
        </w:rPr>
        <w:t>дорожной карты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273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162E87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62E87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 сферы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совершенствованию оплаты труда работников учреждений культуры   Федоровского сельского поселения </w:t>
      </w:r>
      <w:r w:rsidRPr="003E2737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–«</w:t>
      </w:r>
      <w:r w:rsidRPr="003E2737">
        <w:rPr>
          <w:rFonts w:ascii="Times New Roman" w:hAnsi="Times New Roman" w:cs="Times New Roman"/>
          <w:sz w:val="28"/>
          <w:szCs w:val="28"/>
        </w:rPr>
        <w:t>дорожная карта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2737">
        <w:rPr>
          <w:rFonts w:ascii="Times New Roman" w:hAnsi="Times New Roman" w:cs="Times New Roman"/>
          <w:sz w:val="28"/>
          <w:szCs w:val="28"/>
        </w:rPr>
        <w:t>) являются:</w:t>
      </w:r>
    </w:p>
    <w:p w:rsidR="00855CFE" w:rsidRPr="003E2737" w:rsidRDefault="00855CFE" w:rsidP="002A4DD4">
      <w:pPr>
        <w:shd w:val="clear" w:color="auto" w:fill="FFFFFF"/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737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жизни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жителей Федоровского сельского поселения, 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>путем предоставления им возможности саморазвития через регулярные занятия творчеством по свободно выбранному ими направлению, воспитание (формирование) подрастающего поколения в духе культурных традиций страны,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полноценного межнационального культурного обмена;</w:t>
      </w:r>
    </w:p>
    <w:p w:rsidR="00855CFE" w:rsidRPr="003E2737" w:rsidRDefault="00855CFE" w:rsidP="002A4DD4">
      <w:pPr>
        <w:shd w:val="clear" w:color="auto" w:fill="FFFFFF"/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737">
        <w:rPr>
          <w:rFonts w:ascii="Times New Roman" w:hAnsi="Times New Roman" w:cs="Times New Roman"/>
          <w:color w:val="000000"/>
          <w:sz w:val="28"/>
          <w:szCs w:val="28"/>
        </w:rPr>
        <w:t>обеспечение достойной оплаты труда работников учреждений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 xml:space="preserve"> как результат повышения качества и количества о</w:t>
      </w:r>
      <w:r>
        <w:rPr>
          <w:rFonts w:ascii="Times New Roman" w:hAnsi="Times New Roman" w:cs="Times New Roman"/>
          <w:color w:val="000000"/>
          <w:sz w:val="28"/>
          <w:szCs w:val="28"/>
        </w:rPr>
        <w:t>казываемых ими муниципальных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 xml:space="preserve"> услуг;</w:t>
      </w:r>
    </w:p>
    <w:p w:rsidR="00855CFE" w:rsidRPr="003E2737" w:rsidRDefault="00855CFE" w:rsidP="002A4DD4">
      <w:pPr>
        <w:shd w:val="clear" w:color="auto" w:fill="FFFFFF"/>
        <w:tabs>
          <w:tab w:val="left" w:pos="18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737">
        <w:rPr>
          <w:rFonts w:ascii="Times New Roman" w:hAnsi="Times New Roman" w:cs="Times New Roman"/>
          <w:color w:val="000000"/>
          <w:sz w:val="28"/>
          <w:szCs w:val="28"/>
        </w:rPr>
        <w:t>развитие и сохранение кадрового потенциала учреждений культуры;</w:t>
      </w:r>
    </w:p>
    <w:p w:rsidR="00855CFE" w:rsidRPr="003E2737" w:rsidRDefault="00855CFE" w:rsidP="002A4DD4">
      <w:pPr>
        <w:shd w:val="clear" w:color="auto" w:fill="FFFFFF"/>
        <w:tabs>
          <w:tab w:val="left" w:pos="18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737">
        <w:rPr>
          <w:rFonts w:ascii="Times New Roman" w:hAnsi="Times New Roman" w:cs="Times New Roman"/>
          <w:color w:val="000000"/>
          <w:sz w:val="28"/>
          <w:szCs w:val="28"/>
        </w:rPr>
        <w:t>повышение престижности и привлекательности профессий в сфере культуры;</w:t>
      </w:r>
    </w:p>
    <w:p w:rsidR="00855CFE" w:rsidRPr="003E2737" w:rsidRDefault="00855CFE" w:rsidP="002A4DD4">
      <w:pPr>
        <w:shd w:val="clear" w:color="auto" w:fill="FFFFFF"/>
        <w:tabs>
          <w:tab w:val="left" w:pos="75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737"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сохранение культурного и исторического наследия </w:t>
      </w:r>
      <w:r>
        <w:rPr>
          <w:rFonts w:ascii="Times New Roman" w:hAnsi="Times New Roman" w:cs="Times New Roman"/>
          <w:color w:val="000000"/>
          <w:sz w:val="28"/>
          <w:szCs w:val="28"/>
        </w:rPr>
        <w:t>Тосненского района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обеспечение доступа граждан к культурным ценностям и участию в культурной жизни, реализация творческого потенциала </w:t>
      </w:r>
      <w:r>
        <w:rPr>
          <w:rFonts w:ascii="Times New Roman" w:hAnsi="Times New Roman" w:cs="Times New Roman"/>
          <w:color w:val="000000"/>
          <w:sz w:val="28"/>
          <w:szCs w:val="28"/>
        </w:rPr>
        <w:t>жителей Тосненского района;</w:t>
      </w:r>
    </w:p>
    <w:p w:rsidR="00855CFE" w:rsidRPr="00E30074" w:rsidRDefault="00855CFE" w:rsidP="00E30074">
      <w:pPr>
        <w:shd w:val="clear" w:color="auto" w:fill="FFFFFF"/>
        <w:tabs>
          <w:tab w:val="left" w:pos="75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737"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благоприятных условий для устойчивого развития сферы культуры.</w:t>
      </w:r>
    </w:p>
    <w:p w:rsidR="00855CFE" w:rsidRPr="003E2737" w:rsidRDefault="00855CFE" w:rsidP="002A4DD4">
      <w:pPr>
        <w:shd w:val="clear" w:color="auto" w:fill="FFFFFF"/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737">
        <w:rPr>
          <w:rFonts w:ascii="Times New Roman" w:hAnsi="Times New Roman" w:cs="Times New Roman"/>
          <w:color w:val="000000"/>
          <w:sz w:val="28"/>
          <w:szCs w:val="28"/>
        </w:rPr>
        <w:t xml:space="preserve">Мерами, обеспечивающими достижение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целей «дорожной карты»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>, являются:</w:t>
      </w:r>
    </w:p>
    <w:p w:rsidR="00855CFE" w:rsidRPr="003E2737" w:rsidRDefault="00855CFE" w:rsidP="002A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737">
        <w:rPr>
          <w:rFonts w:ascii="Times New Roman" w:hAnsi="Times New Roman" w:cs="Times New Roman"/>
          <w:color w:val="000000"/>
          <w:sz w:val="28"/>
          <w:szCs w:val="28"/>
        </w:rPr>
        <w:t xml:space="preserve">1) создание механизма стимулирования работников учреждений культуры, </w:t>
      </w:r>
      <w:r w:rsidRPr="003E2737">
        <w:rPr>
          <w:rFonts w:ascii="Times New Roman" w:hAnsi="Times New Roman" w:cs="Times New Roman"/>
          <w:sz w:val="28"/>
          <w:szCs w:val="28"/>
        </w:rPr>
        <w:t>оказывающих услуги (выполняющих работы) различной сложности,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 xml:space="preserve">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качества оказания муниципальных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 xml:space="preserve"> услуг;</w:t>
      </w:r>
    </w:p>
    <w:p w:rsidR="00855CFE" w:rsidRPr="003E2737" w:rsidRDefault="00855CFE" w:rsidP="002A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737">
        <w:rPr>
          <w:rFonts w:ascii="Times New Roman" w:hAnsi="Times New Roman" w:cs="Times New Roman"/>
          <w:color w:val="000000"/>
          <w:sz w:val="28"/>
          <w:szCs w:val="28"/>
        </w:rPr>
        <w:t>2) 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регионах Российской Федерации в соответствии с Указом Президента Российской Федерации от 7 мая 2012 г. № 597 "О мероприятиях по реализации государственной социальной политики";</w:t>
      </w:r>
    </w:p>
    <w:p w:rsidR="00855CFE" w:rsidRPr="003E2737" w:rsidRDefault="00855CFE" w:rsidP="002A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737">
        <w:rPr>
          <w:rFonts w:ascii="Times New Roman" w:hAnsi="Times New Roman" w:cs="Times New Roman"/>
          <w:color w:val="000000"/>
          <w:sz w:val="28"/>
          <w:szCs w:val="28"/>
        </w:rPr>
        <w:t>3) обновление квалификационных требований к работникам, переобучение,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культуры;</w:t>
      </w:r>
    </w:p>
    <w:p w:rsidR="00855CFE" w:rsidRPr="003E2737" w:rsidRDefault="00855CFE" w:rsidP="002A4DD4">
      <w:pPr>
        <w:shd w:val="clear" w:color="auto" w:fill="FFFFFF"/>
        <w:tabs>
          <w:tab w:val="left" w:pos="11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5CFE" w:rsidRPr="00F47C60" w:rsidRDefault="00855CFE" w:rsidP="002A4DD4">
      <w:pPr>
        <w:shd w:val="clear" w:color="auto" w:fill="FFFFFF"/>
        <w:tabs>
          <w:tab w:val="left" w:pos="22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C6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47C60">
        <w:rPr>
          <w:rFonts w:ascii="Times New Roman" w:hAnsi="Times New Roman" w:cs="Times New Roman"/>
          <w:sz w:val="28"/>
          <w:szCs w:val="28"/>
        </w:rPr>
        <w:t>. Проведение структурных реформ в сфере культуры</w:t>
      </w:r>
    </w:p>
    <w:p w:rsidR="00855CFE" w:rsidRPr="00F47C60" w:rsidRDefault="00855CFE" w:rsidP="002A4DD4">
      <w:pPr>
        <w:shd w:val="clear" w:color="auto" w:fill="FFFFFF"/>
        <w:tabs>
          <w:tab w:val="left" w:pos="22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CFE" w:rsidRPr="00F47C60" w:rsidRDefault="00855CFE" w:rsidP="002A4DD4">
      <w:pPr>
        <w:shd w:val="clear" w:color="auto" w:fill="FFFFFF"/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60">
        <w:rPr>
          <w:rFonts w:ascii="Times New Roman" w:hAnsi="Times New Roman" w:cs="Times New Roman"/>
          <w:sz w:val="28"/>
          <w:szCs w:val="28"/>
        </w:rPr>
        <w:t>1. В рамках структурных реформ предусматривается:</w:t>
      </w:r>
    </w:p>
    <w:p w:rsidR="00855CFE" w:rsidRPr="00F47C60" w:rsidRDefault="00855CFE" w:rsidP="002A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60">
        <w:rPr>
          <w:rFonts w:ascii="Times New Roman" w:hAnsi="Times New Roman" w:cs="Times New Roman"/>
          <w:sz w:val="28"/>
          <w:szCs w:val="28"/>
        </w:rPr>
        <w:t>повышение качества и расш</w:t>
      </w:r>
      <w:r>
        <w:rPr>
          <w:rFonts w:ascii="Times New Roman" w:hAnsi="Times New Roman" w:cs="Times New Roman"/>
          <w:sz w:val="28"/>
          <w:szCs w:val="28"/>
        </w:rPr>
        <w:t xml:space="preserve">ирение спектра муниципальных </w:t>
      </w:r>
      <w:r w:rsidRPr="00F47C60">
        <w:rPr>
          <w:rFonts w:ascii="Times New Roman" w:hAnsi="Times New Roman" w:cs="Times New Roman"/>
          <w:sz w:val="28"/>
          <w:szCs w:val="28"/>
        </w:rPr>
        <w:t>услуг в сфере культуры;</w:t>
      </w:r>
    </w:p>
    <w:p w:rsidR="00855CFE" w:rsidRPr="00F47C60" w:rsidRDefault="00855CFE" w:rsidP="002A4DD4">
      <w:pPr>
        <w:shd w:val="clear" w:color="auto" w:fill="FFFFFF"/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60">
        <w:rPr>
          <w:rFonts w:ascii="Times New Roman" w:hAnsi="Times New Roman" w:cs="Times New Roman"/>
          <w:sz w:val="28"/>
          <w:szCs w:val="28"/>
        </w:rPr>
        <w:t>обеспечение доступности к культурному продукту путем информатизации отрасли (создание электронных библиотек, виртуальных музеев, размещение в информационно-телекоммуникационной сети "Интернет" (далее - сеть "Интернет") наиболее популярных спектаклей);</w:t>
      </w:r>
    </w:p>
    <w:p w:rsidR="00855CFE" w:rsidRPr="00F47C60" w:rsidRDefault="00855CFE" w:rsidP="002A4DD4">
      <w:pPr>
        <w:shd w:val="clear" w:color="auto" w:fill="FFFFFF"/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60">
        <w:rPr>
          <w:rFonts w:ascii="Times New Roman" w:hAnsi="Times New Roman" w:cs="Times New Roman"/>
          <w:sz w:val="28"/>
          <w:szCs w:val="28"/>
        </w:rPr>
        <w:t>вовлечение населения в создание и продвижение культурного продукта;</w:t>
      </w:r>
    </w:p>
    <w:p w:rsidR="00855CFE" w:rsidRDefault="00855CFE" w:rsidP="002A4DD4">
      <w:pPr>
        <w:shd w:val="clear" w:color="auto" w:fill="FFFFFF"/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60">
        <w:rPr>
          <w:rFonts w:ascii="Times New Roman" w:hAnsi="Times New Roman" w:cs="Times New Roman"/>
          <w:sz w:val="28"/>
          <w:szCs w:val="28"/>
        </w:rPr>
        <w:t>участие сферы культуры в формировании комфортной среды жизне</w:t>
      </w:r>
      <w:r>
        <w:rPr>
          <w:rFonts w:ascii="Times New Roman" w:hAnsi="Times New Roman" w:cs="Times New Roman"/>
          <w:sz w:val="28"/>
          <w:szCs w:val="28"/>
        </w:rPr>
        <w:t>деятельности населенных пунктов Тосненского района.</w:t>
      </w:r>
    </w:p>
    <w:p w:rsidR="00855CFE" w:rsidRPr="00340258" w:rsidRDefault="00855CFE" w:rsidP="002A4DD4">
      <w:pPr>
        <w:shd w:val="clear" w:color="auto" w:fill="FFFFFF"/>
        <w:tabs>
          <w:tab w:val="left" w:pos="2189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0258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340258">
        <w:rPr>
          <w:rFonts w:ascii="Times New Roman" w:hAnsi="Times New Roman" w:cs="Times New Roman"/>
          <w:color w:val="000000"/>
          <w:sz w:val="28"/>
          <w:szCs w:val="28"/>
        </w:rPr>
        <w:t>. Целевые показатели (индикаторы) развития сферы культуры и меры, обеспечивающие их достижение</w:t>
      </w:r>
    </w:p>
    <w:p w:rsidR="00855CFE" w:rsidRPr="00340258" w:rsidRDefault="00855CFE" w:rsidP="00340258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58">
        <w:rPr>
          <w:rFonts w:ascii="Times New Roman" w:hAnsi="Times New Roman" w:cs="Times New Roman"/>
          <w:sz w:val="28"/>
          <w:szCs w:val="28"/>
        </w:rPr>
        <w:t>С ростом эффективности и качества оказываемых услуг будут достигнуты следующие целевые показатели (индикаторы):</w:t>
      </w:r>
    </w:p>
    <w:p w:rsidR="00855CFE" w:rsidRPr="00340258" w:rsidRDefault="00855CFE" w:rsidP="002A4DD4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ind w:left="92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0258">
        <w:rPr>
          <w:rFonts w:ascii="Times New Roman" w:hAnsi="Times New Roman" w:cs="Times New Roman"/>
          <w:color w:val="000000"/>
          <w:sz w:val="28"/>
          <w:szCs w:val="28"/>
        </w:rPr>
        <w:t>увеличение количества посещений культурно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25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258">
        <w:rPr>
          <w:rFonts w:ascii="Times New Roman" w:hAnsi="Times New Roman" w:cs="Times New Roman"/>
          <w:color w:val="000000"/>
          <w:sz w:val="28"/>
          <w:szCs w:val="28"/>
        </w:rPr>
        <w:t xml:space="preserve">досуговых мероприятий (по сравнению с предыдущим годом): </w:t>
      </w:r>
    </w:p>
    <w:p w:rsidR="00855CFE" w:rsidRPr="00CE09B6" w:rsidRDefault="00855CFE" w:rsidP="002A4DD4">
      <w:pPr>
        <w:pStyle w:val="ListParagraph"/>
        <w:shd w:val="clear" w:color="auto" w:fill="FFFFFF"/>
        <w:spacing w:line="240" w:lineRule="auto"/>
        <w:ind w:left="92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(%)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1"/>
        <w:gridCol w:w="2112"/>
        <w:gridCol w:w="2112"/>
        <w:gridCol w:w="2112"/>
        <w:gridCol w:w="2113"/>
        <w:gridCol w:w="2113"/>
        <w:gridCol w:w="2113"/>
      </w:tblGrid>
      <w:tr w:rsidR="00855CFE">
        <w:tc>
          <w:tcPr>
            <w:tcW w:w="1861" w:type="dxa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 год</w:t>
            </w:r>
          </w:p>
        </w:tc>
        <w:tc>
          <w:tcPr>
            <w:tcW w:w="2112" w:type="dxa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 год</w:t>
            </w:r>
          </w:p>
        </w:tc>
        <w:tc>
          <w:tcPr>
            <w:tcW w:w="2112" w:type="dxa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2112" w:type="dxa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2113" w:type="dxa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113" w:type="dxa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113" w:type="dxa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</w:t>
            </w:r>
          </w:p>
        </w:tc>
      </w:tr>
      <w:tr w:rsidR="00855CFE">
        <w:tc>
          <w:tcPr>
            <w:tcW w:w="1861" w:type="dxa"/>
            <w:vAlign w:val="center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2112" w:type="dxa"/>
            <w:vAlign w:val="bottom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2112" w:type="dxa"/>
            <w:vAlign w:val="bottom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2112" w:type="dxa"/>
            <w:vAlign w:val="bottom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2113" w:type="dxa"/>
            <w:vAlign w:val="bottom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113" w:type="dxa"/>
            <w:vAlign w:val="bottom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2113" w:type="dxa"/>
            <w:vAlign w:val="bottom"/>
          </w:tcPr>
          <w:p w:rsidR="00855CFE" w:rsidRPr="001E623E" w:rsidRDefault="00855CFE" w:rsidP="00006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</w:tr>
    </w:tbl>
    <w:p w:rsidR="00855CFE" w:rsidRDefault="00855CFE" w:rsidP="002A4D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55CFE" w:rsidRDefault="00855CFE" w:rsidP="002A4DD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C4B">
        <w:rPr>
          <w:rFonts w:ascii="Times New Roman" w:hAnsi="Times New Roman" w:cs="Times New Roman"/>
          <w:color w:val="000000"/>
          <w:sz w:val="28"/>
          <w:szCs w:val="28"/>
        </w:rPr>
        <w:t>число получателей услуг (численность получателей услуг)</w:t>
      </w:r>
    </w:p>
    <w:p w:rsidR="00855CFE" w:rsidRPr="000F5C4B" w:rsidRDefault="00855CFE" w:rsidP="002A4DD4">
      <w:pPr>
        <w:pStyle w:val="ListParagraph"/>
        <w:shd w:val="clear" w:color="auto" w:fill="FFFFFF"/>
        <w:spacing w:after="0" w:line="240" w:lineRule="auto"/>
        <w:ind w:left="92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(человек)</w:t>
      </w:r>
    </w:p>
    <w:tbl>
      <w:tblPr>
        <w:tblW w:w="146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126"/>
        <w:gridCol w:w="2126"/>
        <w:gridCol w:w="2127"/>
        <w:gridCol w:w="2126"/>
        <w:gridCol w:w="2126"/>
        <w:gridCol w:w="2126"/>
      </w:tblGrid>
      <w:tr w:rsidR="00855CFE" w:rsidRPr="003E2737">
        <w:trPr>
          <w:cantSplit/>
        </w:trPr>
        <w:tc>
          <w:tcPr>
            <w:tcW w:w="1843" w:type="dxa"/>
            <w:shd w:val="clear" w:color="auto" w:fill="FFFFFF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 год</w:t>
            </w:r>
          </w:p>
        </w:tc>
        <w:tc>
          <w:tcPr>
            <w:tcW w:w="2126" w:type="dxa"/>
            <w:shd w:val="clear" w:color="auto" w:fill="FFFFFF"/>
          </w:tcPr>
          <w:p w:rsidR="00855CFE" w:rsidRPr="006370A0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 год</w:t>
            </w:r>
          </w:p>
        </w:tc>
        <w:tc>
          <w:tcPr>
            <w:tcW w:w="2126" w:type="dxa"/>
            <w:shd w:val="clear" w:color="auto" w:fill="FFFFFF"/>
          </w:tcPr>
          <w:p w:rsidR="00855CFE" w:rsidRPr="006370A0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2127" w:type="dxa"/>
            <w:shd w:val="clear" w:color="auto" w:fill="FFFFFF"/>
          </w:tcPr>
          <w:p w:rsidR="00855CFE" w:rsidRPr="006370A0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2126" w:type="dxa"/>
            <w:shd w:val="clear" w:color="auto" w:fill="FFFFFF"/>
          </w:tcPr>
          <w:p w:rsidR="00855CFE" w:rsidRPr="006370A0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126" w:type="dxa"/>
            <w:shd w:val="clear" w:color="auto" w:fill="FFFFFF"/>
          </w:tcPr>
          <w:p w:rsidR="00855CFE" w:rsidRPr="006370A0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126" w:type="dxa"/>
            <w:shd w:val="clear" w:color="auto" w:fill="FFFFFF"/>
          </w:tcPr>
          <w:p w:rsidR="00855CFE" w:rsidRPr="006370A0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</w:t>
            </w:r>
          </w:p>
        </w:tc>
      </w:tr>
      <w:tr w:rsidR="00855CFE" w:rsidRPr="003E2737">
        <w:trPr>
          <w:cantSplit/>
          <w:trHeight w:val="257"/>
        </w:trPr>
        <w:tc>
          <w:tcPr>
            <w:tcW w:w="1843" w:type="dxa"/>
            <w:shd w:val="clear" w:color="auto" w:fill="FFFFFF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3590</w:t>
            </w:r>
          </w:p>
        </w:tc>
        <w:tc>
          <w:tcPr>
            <w:tcW w:w="2126" w:type="dxa"/>
            <w:shd w:val="clear" w:color="auto" w:fill="FFFFFF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3958</w:t>
            </w:r>
          </w:p>
        </w:tc>
        <w:tc>
          <w:tcPr>
            <w:tcW w:w="2126" w:type="dxa"/>
            <w:shd w:val="clear" w:color="auto" w:fill="FFFFFF"/>
          </w:tcPr>
          <w:p w:rsidR="00855CFE" w:rsidRPr="003E2737" w:rsidRDefault="00855CFE" w:rsidP="003E39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3960</w:t>
            </w:r>
          </w:p>
        </w:tc>
        <w:tc>
          <w:tcPr>
            <w:tcW w:w="2127" w:type="dxa"/>
            <w:shd w:val="clear" w:color="auto" w:fill="FFFFFF"/>
          </w:tcPr>
          <w:p w:rsidR="00855CFE" w:rsidRPr="003E2737" w:rsidRDefault="00855CFE" w:rsidP="003E39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3965</w:t>
            </w:r>
          </w:p>
        </w:tc>
        <w:tc>
          <w:tcPr>
            <w:tcW w:w="2126" w:type="dxa"/>
            <w:shd w:val="clear" w:color="auto" w:fill="FFFFFF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4016</w:t>
            </w:r>
          </w:p>
        </w:tc>
        <w:tc>
          <w:tcPr>
            <w:tcW w:w="2126" w:type="dxa"/>
            <w:shd w:val="clear" w:color="auto" w:fill="FFFFFF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4016</w:t>
            </w:r>
          </w:p>
        </w:tc>
        <w:tc>
          <w:tcPr>
            <w:tcW w:w="2126" w:type="dxa"/>
            <w:shd w:val="clear" w:color="auto" w:fill="FFFFFF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4016</w:t>
            </w:r>
          </w:p>
        </w:tc>
      </w:tr>
    </w:tbl>
    <w:p w:rsidR="00855CFE" w:rsidRPr="000F5C4B" w:rsidRDefault="00855CFE" w:rsidP="002A4D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5CFE" w:rsidRPr="003E2737" w:rsidRDefault="00855CFE" w:rsidP="002A4D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3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 xml:space="preserve">) численность работников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Федоровского поселения </w:t>
      </w:r>
    </w:p>
    <w:p w:rsidR="00855CFE" w:rsidRPr="00E63128" w:rsidRDefault="00855CFE" w:rsidP="002A4D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737">
        <w:rPr>
          <w:rFonts w:ascii="Times New Roman" w:hAnsi="Times New Roman" w:cs="Times New Roman"/>
          <w:sz w:val="28"/>
          <w:szCs w:val="28"/>
        </w:rPr>
        <w:t>(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                                                            </w:t>
      </w:r>
    </w:p>
    <w:tbl>
      <w:tblPr>
        <w:tblW w:w="146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126"/>
        <w:gridCol w:w="2126"/>
        <w:gridCol w:w="2127"/>
        <w:gridCol w:w="2126"/>
        <w:gridCol w:w="2126"/>
        <w:gridCol w:w="2126"/>
      </w:tblGrid>
      <w:tr w:rsidR="00855CFE" w:rsidRPr="003E2737">
        <w:trPr>
          <w:cantSplit/>
        </w:trPr>
        <w:tc>
          <w:tcPr>
            <w:tcW w:w="1843" w:type="dxa"/>
            <w:shd w:val="clear" w:color="auto" w:fill="FFFFFF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 год</w:t>
            </w:r>
          </w:p>
        </w:tc>
        <w:tc>
          <w:tcPr>
            <w:tcW w:w="2126" w:type="dxa"/>
            <w:shd w:val="clear" w:color="auto" w:fill="FFFFFF"/>
          </w:tcPr>
          <w:p w:rsidR="00855CFE" w:rsidRPr="006370A0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 год</w:t>
            </w:r>
          </w:p>
        </w:tc>
        <w:tc>
          <w:tcPr>
            <w:tcW w:w="2126" w:type="dxa"/>
            <w:shd w:val="clear" w:color="auto" w:fill="FFFFFF"/>
          </w:tcPr>
          <w:p w:rsidR="00855CFE" w:rsidRPr="006370A0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2127" w:type="dxa"/>
            <w:shd w:val="clear" w:color="auto" w:fill="FFFFFF"/>
          </w:tcPr>
          <w:p w:rsidR="00855CFE" w:rsidRPr="006370A0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2126" w:type="dxa"/>
            <w:shd w:val="clear" w:color="auto" w:fill="FFFFFF"/>
          </w:tcPr>
          <w:p w:rsidR="00855CFE" w:rsidRPr="006370A0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126" w:type="dxa"/>
            <w:shd w:val="clear" w:color="auto" w:fill="FFFFFF"/>
          </w:tcPr>
          <w:p w:rsidR="00855CFE" w:rsidRPr="006370A0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126" w:type="dxa"/>
            <w:shd w:val="clear" w:color="auto" w:fill="FFFFFF"/>
          </w:tcPr>
          <w:p w:rsidR="00855CFE" w:rsidRPr="006370A0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</w:t>
            </w:r>
          </w:p>
        </w:tc>
      </w:tr>
      <w:tr w:rsidR="00855CFE" w:rsidRPr="003E2737">
        <w:trPr>
          <w:cantSplit/>
          <w:trHeight w:val="152"/>
        </w:trPr>
        <w:tc>
          <w:tcPr>
            <w:tcW w:w="1843" w:type="dxa"/>
            <w:shd w:val="clear" w:color="auto" w:fill="FFFFFF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6" w:type="dxa"/>
            <w:shd w:val="clear" w:color="auto" w:fill="FFFFFF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6" w:type="dxa"/>
            <w:shd w:val="clear" w:color="auto" w:fill="FFFFFF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7" w:type="dxa"/>
            <w:shd w:val="clear" w:color="auto" w:fill="FFFFFF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6" w:type="dxa"/>
            <w:shd w:val="clear" w:color="auto" w:fill="FFFFFF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6" w:type="dxa"/>
            <w:shd w:val="clear" w:color="auto" w:fill="FFFFFF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6" w:type="dxa"/>
            <w:shd w:val="clear" w:color="auto" w:fill="FFFFFF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855CFE" w:rsidRDefault="00855CFE" w:rsidP="002A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5CFE" w:rsidRDefault="00855CFE" w:rsidP="002A4DD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C4B">
        <w:rPr>
          <w:rFonts w:ascii="Times New Roman" w:hAnsi="Times New Roman" w:cs="Times New Roman"/>
          <w:color w:val="000000"/>
          <w:sz w:val="28"/>
          <w:szCs w:val="28"/>
        </w:rPr>
        <w:t>норматив числа получателей услуг на 1 работника учреждения культуры (среднесписочной численности работника)</w:t>
      </w:r>
    </w:p>
    <w:p w:rsidR="00855CFE" w:rsidRPr="000F5C4B" w:rsidRDefault="00855CFE" w:rsidP="002A4DD4">
      <w:pPr>
        <w:pStyle w:val="ListParagraph"/>
        <w:shd w:val="clear" w:color="auto" w:fill="FFFFFF"/>
        <w:spacing w:after="0" w:line="240" w:lineRule="auto"/>
        <w:ind w:left="92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E2737">
        <w:rPr>
          <w:rFonts w:ascii="Times New Roman" w:hAnsi="Times New Roman" w:cs="Times New Roman"/>
          <w:sz w:val="28"/>
          <w:szCs w:val="28"/>
        </w:rPr>
        <w:t>(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                                                                 </w:t>
      </w:r>
    </w:p>
    <w:tbl>
      <w:tblPr>
        <w:tblW w:w="146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126"/>
        <w:gridCol w:w="2126"/>
        <w:gridCol w:w="2127"/>
        <w:gridCol w:w="2126"/>
        <w:gridCol w:w="2126"/>
        <w:gridCol w:w="2126"/>
      </w:tblGrid>
      <w:tr w:rsidR="00855CFE" w:rsidRPr="003E2737">
        <w:trPr>
          <w:cantSplit/>
        </w:trPr>
        <w:tc>
          <w:tcPr>
            <w:tcW w:w="1843" w:type="dxa"/>
            <w:shd w:val="clear" w:color="auto" w:fill="FFFFFF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 год</w:t>
            </w:r>
          </w:p>
        </w:tc>
        <w:tc>
          <w:tcPr>
            <w:tcW w:w="2126" w:type="dxa"/>
            <w:shd w:val="clear" w:color="auto" w:fill="FFFFFF"/>
          </w:tcPr>
          <w:p w:rsidR="00855CFE" w:rsidRPr="006370A0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 год</w:t>
            </w:r>
          </w:p>
        </w:tc>
        <w:tc>
          <w:tcPr>
            <w:tcW w:w="2126" w:type="dxa"/>
            <w:shd w:val="clear" w:color="auto" w:fill="FFFFFF"/>
          </w:tcPr>
          <w:p w:rsidR="00855CFE" w:rsidRPr="006370A0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2127" w:type="dxa"/>
            <w:shd w:val="clear" w:color="auto" w:fill="FFFFFF"/>
          </w:tcPr>
          <w:p w:rsidR="00855CFE" w:rsidRPr="006370A0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2126" w:type="dxa"/>
            <w:shd w:val="clear" w:color="auto" w:fill="FFFFFF"/>
          </w:tcPr>
          <w:p w:rsidR="00855CFE" w:rsidRPr="006370A0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126" w:type="dxa"/>
            <w:shd w:val="clear" w:color="auto" w:fill="FFFFFF"/>
          </w:tcPr>
          <w:p w:rsidR="00855CFE" w:rsidRPr="006370A0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126" w:type="dxa"/>
            <w:shd w:val="clear" w:color="auto" w:fill="FFFFFF"/>
          </w:tcPr>
          <w:p w:rsidR="00855CFE" w:rsidRPr="006370A0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</w:t>
            </w:r>
          </w:p>
        </w:tc>
      </w:tr>
      <w:tr w:rsidR="00855CFE" w:rsidRPr="003E2737">
        <w:trPr>
          <w:cantSplit/>
        </w:trPr>
        <w:tc>
          <w:tcPr>
            <w:tcW w:w="1843" w:type="dxa"/>
            <w:shd w:val="clear" w:color="auto" w:fill="FFFFFF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shd w:val="clear" w:color="auto" w:fill="FFFFFF"/>
          </w:tcPr>
          <w:p w:rsidR="00855CFE" w:rsidRPr="003E2737" w:rsidRDefault="00855CFE" w:rsidP="003E39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2126" w:type="dxa"/>
            <w:shd w:val="clear" w:color="auto" w:fill="FFFFFF"/>
          </w:tcPr>
          <w:p w:rsidR="00855CFE" w:rsidRPr="003E2737" w:rsidRDefault="00855CFE" w:rsidP="003E39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2127" w:type="dxa"/>
            <w:shd w:val="clear" w:color="auto" w:fill="FFFFFF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2126" w:type="dxa"/>
            <w:shd w:val="clear" w:color="auto" w:fill="FFFFFF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2126" w:type="dxa"/>
            <w:shd w:val="clear" w:color="auto" w:fill="FFFFFF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2126" w:type="dxa"/>
            <w:shd w:val="clear" w:color="auto" w:fill="FFFFFF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</w:tr>
    </w:tbl>
    <w:p w:rsidR="00855CFE" w:rsidRPr="000F5C4B" w:rsidRDefault="00855CFE" w:rsidP="002A4DD4">
      <w:pPr>
        <w:pStyle w:val="ListParagraph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5CFE" w:rsidRDefault="00855CFE" w:rsidP="002A4D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5</w:t>
      </w:r>
      <w:r w:rsidRPr="004B1379">
        <w:rPr>
          <w:rFonts w:ascii="Times New Roman" w:hAnsi="Times New Roman" w:cs="Times New Roman"/>
          <w:color w:val="000000"/>
          <w:sz w:val="28"/>
          <w:szCs w:val="28"/>
        </w:rPr>
        <w:t>) </w:t>
      </w:r>
      <w:r>
        <w:rPr>
          <w:rFonts w:ascii="Times New Roman" w:hAnsi="Times New Roman" w:cs="Times New Roman"/>
          <w:color w:val="000000"/>
          <w:sz w:val="28"/>
          <w:szCs w:val="28"/>
        </w:rPr>
        <w:t>количество культурно-досуговых учреждений</w:t>
      </w:r>
      <w:r w:rsidRPr="004B137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имеющих сайт в сети "Интернет"</w:t>
      </w:r>
    </w:p>
    <w:p w:rsidR="00855CFE" w:rsidRDefault="00855CFE" w:rsidP="002A4DD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13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4B137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460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126"/>
        <w:gridCol w:w="2126"/>
        <w:gridCol w:w="2127"/>
        <w:gridCol w:w="2126"/>
        <w:gridCol w:w="2126"/>
        <w:gridCol w:w="2126"/>
      </w:tblGrid>
      <w:tr w:rsidR="00855CFE" w:rsidRPr="004B1379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CFE" w:rsidRPr="004B1379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CFE" w:rsidRPr="004B1379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CFE" w:rsidRPr="004B1379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CFE" w:rsidRPr="004B1379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CFE" w:rsidRPr="004B1379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CFE" w:rsidRPr="004B1379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CFE" w:rsidRPr="004B1379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</w:t>
            </w:r>
          </w:p>
        </w:tc>
      </w:tr>
      <w:tr w:rsidR="00855CFE" w:rsidRPr="004B1379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CFE" w:rsidRPr="004B1379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CFE" w:rsidRPr="004B1379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CFE" w:rsidRPr="004B1379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CFE" w:rsidRPr="004B1379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CFE" w:rsidRPr="004B1379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CFE" w:rsidRPr="004B1379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CFE" w:rsidRPr="004B1379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</w:tbl>
    <w:p w:rsidR="00855CFE" w:rsidRDefault="00855CFE" w:rsidP="002A4D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5CFE" w:rsidRDefault="00855CFE" w:rsidP="002A4D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6</w:t>
      </w:r>
      <w:r w:rsidRPr="004B1379">
        <w:rPr>
          <w:rFonts w:ascii="Times New Roman" w:hAnsi="Times New Roman" w:cs="Times New Roman"/>
          <w:color w:val="000000"/>
          <w:sz w:val="28"/>
          <w:szCs w:val="28"/>
        </w:rPr>
        <w:t>) </w:t>
      </w:r>
      <w:r>
        <w:rPr>
          <w:rFonts w:ascii="Times New Roman" w:hAnsi="Times New Roman" w:cs="Times New Roman"/>
          <w:color w:val="000000"/>
          <w:sz w:val="28"/>
          <w:szCs w:val="28"/>
        </w:rPr>
        <w:t>доля</w:t>
      </w:r>
      <w:r w:rsidRPr="004B1379">
        <w:rPr>
          <w:rFonts w:ascii="Times New Roman" w:hAnsi="Times New Roman" w:cs="Times New Roman"/>
          <w:color w:val="000000"/>
          <w:sz w:val="28"/>
          <w:szCs w:val="28"/>
        </w:rPr>
        <w:t xml:space="preserve"> детей, привлекаемых к участию в творческих мероприятиях,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общем числе детей </w:t>
      </w:r>
      <w:r w:rsidRPr="004B13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Pr="004B1379">
        <w:rPr>
          <w:rFonts w:ascii="Times New Roman" w:hAnsi="Times New Roman" w:cs="Times New Roman"/>
          <w:sz w:val="28"/>
          <w:szCs w:val="28"/>
        </w:rPr>
        <w:t>)</w:t>
      </w:r>
    </w:p>
    <w:p w:rsidR="00855CFE" w:rsidRPr="009D320C" w:rsidRDefault="00855CFE" w:rsidP="002A4D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3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4B137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4742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1984"/>
        <w:gridCol w:w="1889"/>
        <w:gridCol w:w="2222"/>
        <w:gridCol w:w="2126"/>
        <w:gridCol w:w="1985"/>
        <w:gridCol w:w="2409"/>
      </w:tblGrid>
      <w:tr w:rsidR="00855CFE" w:rsidRPr="004B1379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CFE" w:rsidRPr="004B1379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CFE" w:rsidRPr="004B1379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 год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CFE" w:rsidRPr="004B1379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CFE" w:rsidRPr="004B1379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CFE" w:rsidRPr="004B1379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CFE" w:rsidRPr="004B1379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CFE" w:rsidRPr="004B1379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</w:t>
            </w:r>
          </w:p>
        </w:tc>
      </w:tr>
      <w:tr w:rsidR="00855CFE" w:rsidRPr="004B1379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CFE" w:rsidRPr="004B1379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CFE" w:rsidRPr="004B1379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2,3%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CFE" w:rsidRPr="004B1379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CFE" w:rsidRPr="004B1379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CFE" w:rsidRPr="004B1379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CFE" w:rsidRPr="004B1379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CFE" w:rsidRPr="004B1379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</w:tbl>
    <w:p w:rsidR="00855CFE" w:rsidRDefault="00855CFE" w:rsidP="002A4DD4">
      <w:pPr>
        <w:shd w:val="clear" w:color="auto" w:fill="FFFFFF"/>
        <w:tabs>
          <w:tab w:val="left" w:pos="7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5CFE" w:rsidRPr="004B1379" w:rsidRDefault="00855CFE" w:rsidP="002A4DD4">
      <w:pPr>
        <w:shd w:val="clear" w:color="auto" w:fill="FFFFFF"/>
        <w:tabs>
          <w:tab w:val="left" w:pos="7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379">
        <w:rPr>
          <w:rFonts w:ascii="Times New Roman" w:hAnsi="Times New Roman" w:cs="Times New Roman"/>
          <w:color w:val="000000"/>
          <w:sz w:val="28"/>
          <w:szCs w:val="28"/>
        </w:rPr>
        <w:t>Мерами, обеспечивающими достижение целевых показателей (индикаторов) развития сферы культуры, являются:</w:t>
      </w:r>
    </w:p>
    <w:p w:rsidR="00855CFE" w:rsidRPr="004B1379" w:rsidRDefault="00855CFE" w:rsidP="002A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379">
        <w:rPr>
          <w:rFonts w:ascii="Times New Roman" w:hAnsi="Times New Roman" w:cs="Times New Roman"/>
          <w:color w:val="000000"/>
          <w:sz w:val="28"/>
          <w:szCs w:val="28"/>
        </w:rPr>
        <w:t xml:space="preserve">1) создание механизма стимулирования работников учреждений культуры, </w:t>
      </w:r>
      <w:r w:rsidRPr="004B1379">
        <w:rPr>
          <w:rFonts w:ascii="Times New Roman" w:hAnsi="Times New Roman" w:cs="Times New Roman"/>
          <w:sz w:val="28"/>
          <w:szCs w:val="28"/>
        </w:rPr>
        <w:t>оказывающих услуги (выполняющих работы) различной сложности,</w:t>
      </w:r>
      <w:r w:rsidRPr="004B1379">
        <w:rPr>
          <w:rFonts w:ascii="Times New Roman" w:hAnsi="Times New Roman" w:cs="Times New Roman"/>
          <w:color w:val="000000"/>
          <w:sz w:val="28"/>
          <w:szCs w:val="28"/>
        </w:rPr>
        <w:t xml:space="preserve">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</w:t>
      </w:r>
      <w:r>
        <w:rPr>
          <w:rFonts w:ascii="Times New Roman" w:hAnsi="Times New Roman" w:cs="Times New Roman"/>
          <w:color w:val="000000"/>
          <w:sz w:val="28"/>
          <w:szCs w:val="28"/>
        </w:rPr>
        <w:t>ества оказания муниципальных</w:t>
      </w:r>
      <w:r w:rsidRPr="004B1379">
        <w:rPr>
          <w:rFonts w:ascii="Times New Roman" w:hAnsi="Times New Roman" w:cs="Times New Roman"/>
          <w:color w:val="000000"/>
          <w:sz w:val="28"/>
          <w:szCs w:val="28"/>
        </w:rPr>
        <w:t xml:space="preserve"> услуг;</w:t>
      </w:r>
    </w:p>
    <w:p w:rsidR="00855CFE" w:rsidRPr="004B1379" w:rsidRDefault="00855CFE" w:rsidP="002A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379">
        <w:rPr>
          <w:rFonts w:ascii="Times New Roman" w:hAnsi="Times New Roman" w:cs="Times New Roman"/>
          <w:color w:val="000000"/>
          <w:sz w:val="28"/>
          <w:szCs w:val="28"/>
        </w:rPr>
        <w:t xml:space="preserve">2) 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</w:t>
      </w:r>
      <w:r w:rsidRPr="004B1379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Указом Президента Российской Федерации от 7 мая 2012 г. № 597 "О мероприятиях по реализации государственной социальной политики";</w:t>
      </w:r>
    </w:p>
    <w:p w:rsidR="00855CFE" w:rsidRPr="004B1379" w:rsidRDefault="00855CFE" w:rsidP="002A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379">
        <w:rPr>
          <w:rFonts w:ascii="Times New Roman" w:hAnsi="Times New Roman" w:cs="Times New Roman"/>
          <w:color w:val="000000"/>
          <w:sz w:val="28"/>
          <w:szCs w:val="28"/>
        </w:rPr>
        <w:t>3) обновление квалификационных требований к работникам, переобучение,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культуры;</w:t>
      </w:r>
    </w:p>
    <w:p w:rsidR="00855CFE" w:rsidRDefault="00855CFE" w:rsidP="002A4DD4">
      <w:pPr>
        <w:shd w:val="clear" w:color="auto" w:fill="FFFFFF"/>
        <w:tabs>
          <w:tab w:val="left" w:pos="23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5CFE" w:rsidRPr="003E2737" w:rsidRDefault="00855CFE" w:rsidP="002A4DD4">
      <w:pPr>
        <w:shd w:val="clear" w:color="auto" w:fill="FFFFFF"/>
        <w:tabs>
          <w:tab w:val="left" w:pos="23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>. Мероприятия по совершенствованию оплаты труда работников учреждений культуры</w:t>
      </w:r>
    </w:p>
    <w:p w:rsidR="00855CFE" w:rsidRPr="003E2737" w:rsidRDefault="00855CFE" w:rsidP="002A4D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5CFE" w:rsidRPr="003E2737" w:rsidRDefault="00855CFE" w:rsidP="002A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737">
        <w:rPr>
          <w:rFonts w:ascii="Times New Roman" w:hAnsi="Times New Roman" w:cs="Times New Roman"/>
          <w:color w:val="000000"/>
          <w:sz w:val="28"/>
          <w:szCs w:val="28"/>
        </w:rPr>
        <w:t xml:space="preserve">1. Разработка и проведение мероприятий по совершенствованию оплаты труда работников учреждений культуры должны осуществляться с учетом Программы поэтапного совершенствования системы оплаты труда в государственных (муниципальных) учреждениях на 2012 - 2018 годы, утвержденной распоряжением Правительства Российской Федерации от 26 ноября 2012 г. № 2190-р, </w:t>
      </w:r>
      <w:r w:rsidRPr="003E2737">
        <w:rPr>
          <w:rFonts w:ascii="Times New Roman" w:hAnsi="Times New Roman" w:cs="Times New Roman"/>
          <w:sz w:val="28"/>
          <w:szCs w:val="28"/>
        </w:rPr>
        <w:t>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утверждаемых на соответствующий год решением Российской трехсторонней комиссии по регулированию социально-трудовых отношений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>. 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приоритетных должны рассматриваться библиотеки, культурно-досуговые учреждения и музеи.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855CFE" w:rsidRPr="003E2737" w:rsidRDefault="00855CFE" w:rsidP="002A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737">
        <w:rPr>
          <w:rFonts w:ascii="Times New Roman" w:hAnsi="Times New Roman" w:cs="Times New Roman"/>
          <w:color w:val="000000"/>
          <w:sz w:val="28"/>
          <w:szCs w:val="28"/>
        </w:rPr>
        <w:t>2. 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855CFE" w:rsidRDefault="00855CFE" w:rsidP="002A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5CFE" w:rsidRPr="00B256B5" w:rsidRDefault="00855CFE" w:rsidP="0034025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6B5">
        <w:rPr>
          <w:rFonts w:ascii="Times New Roman" w:hAnsi="Times New Roman" w:cs="Times New Roman"/>
          <w:color w:val="000000"/>
          <w:sz w:val="28"/>
          <w:szCs w:val="28"/>
        </w:rPr>
        <w:t xml:space="preserve">динамика примерных (индикативных) значений соотношения средней заработной платы работников учреждений культуры Ленинградской области, повышение оплаты труда которых предусмотрено Указом Президента </w:t>
      </w:r>
      <w:r w:rsidRPr="00B256B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Российской Федерации от 7 мая 2012 г. № 597 "О мероприятиях по реализации государственной социальной политики", и средней заработной платы по Федоровскому сельскому поселению: </w:t>
      </w:r>
    </w:p>
    <w:p w:rsidR="00855CFE" w:rsidRPr="00340258" w:rsidRDefault="00855CFE" w:rsidP="0034025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2737">
        <w:rPr>
          <w:rFonts w:ascii="Times New Roman" w:hAnsi="Times New Roman" w:cs="Times New Roman"/>
          <w:sz w:val="28"/>
          <w:szCs w:val="28"/>
        </w:rPr>
        <w:t>(процентов)</w:t>
      </w:r>
    </w:p>
    <w:tbl>
      <w:tblPr>
        <w:tblW w:w="1516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780"/>
        <w:gridCol w:w="1080"/>
        <w:gridCol w:w="1080"/>
        <w:gridCol w:w="900"/>
        <w:gridCol w:w="1080"/>
        <w:gridCol w:w="1080"/>
        <w:gridCol w:w="1080"/>
        <w:gridCol w:w="1080"/>
      </w:tblGrid>
      <w:tr w:rsidR="00855CFE" w:rsidRPr="006370A0">
        <w:trPr>
          <w:cantSplit/>
          <w:trHeight w:val="675"/>
        </w:trPr>
        <w:tc>
          <w:tcPr>
            <w:tcW w:w="7780" w:type="dxa"/>
            <w:shd w:val="clear" w:color="auto" w:fill="FFFFFF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поселения</w:t>
            </w:r>
          </w:p>
        </w:tc>
        <w:tc>
          <w:tcPr>
            <w:tcW w:w="1080" w:type="dxa"/>
            <w:shd w:val="clear" w:color="auto" w:fill="FFFFFF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 год</w:t>
            </w:r>
          </w:p>
        </w:tc>
        <w:tc>
          <w:tcPr>
            <w:tcW w:w="1080" w:type="dxa"/>
            <w:shd w:val="clear" w:color="auto" w:fill="FFFFFF"/>
          </w:tcPr>
          <w:p w:rsidR="00855CFE" w:rsidRPr="006370A0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 год</w:t>
            </w:r>
          </w:p>
        </w:tc>
        <w:tc>
          <w:tcPr>
            <w:tcW w:w="900" w:type="dxa"/>
            <w:shd w:val="clear" w:color="auto" w:fill="FFFFFF"/>
          </w:tcPr>
          <w:p w:rsidR="00855CFE" w:rsidRPr="006370A0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080" w:type="dxa"/>
            <w:shd w:val="clear" w:color="auto" w:fill="FFFFFF"/>
          </w:tcPr>
          <w:p w:rsidR="00855CFE" w:rsidRPr="006370A0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080" w:type="dxa"/>
            <w:shd w:val="clear" w:color="auto" w:fill="FFFFFF"/>
          </w:tcPr>
          <w:p w:rsidR="00855CFE" w:rsidRPr="006370A0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080" w:type="dxa"/>
            <w:shd w:val="clear" w:color="auto" w:fill="FFFFFF"/>
          </w:tcPr>
          <w:p w:rsidR="00855CFE" w:rsidRPr="006370A0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080" w:type="dxa"/>
            <w:shd w:val="clear" w:color="auto" w:fill="FFFFFF"/>
          </w:tcPr>
          <w:p w:rsidR="00855CFE" w:rsidRPr="006370A0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</w:t>
            </w:r>
          </w:p>
        </w:tc>
      </w:tr>
      <w:tr w:rsidR="00855CFE" w:rsidRPr="003E2737">
        <w:trPr>
          <w:cantSplit/>
        </w:trPr>
        <w:tc>
          <w:tcPr>
            <w:tcW w:w="7780" w:type="dxa"/>
            <w:shd w:val="clear" w:color="auto" w:fill="FFFFFF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Федоровское сельское поселение Тосненского района Ленинградской области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855CFE" w:rsidRPr="007208BD" w:rsidRDefault="00855CFE" w:rsidP="000065F3">
            <w:pPr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855CFE" w:rsidRPr="007208BD" w:rsidRDefault="00855CFE" w:rsidP="000065F3">
            <w:pPr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55CFE" w:rsidRPr="007208BD" w:rsidRDefault="00855CFE" w:rsidP="000065F3">
            <w:pPr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855CFE" w:rsidRPr="007208BD" w:rsidRDefault="00855CFE" w:rsidP="000065F3">
            <w:pPr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855CFE" w:rsidRPr="007208BD" w:rsidRDefault="00855CFE" w:rsidP="00C91390">
            <w:pPr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855CFE" w:rsidRPr="007208BD" w:rsidRDefault="00855CFE" w:rsidP="000065F3">
            <w:pPr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855CFE" w:rsidRPr="007208BD" w:rsidRDefault="00855CFE" w:rsidP="000065F3">
            <w:pPr>
              <w:ind w:left="1065" w:hanging="10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855CFE" w:rsidRPr="00CA4AA5" w:rsidRDefault="00855CFE" w:rsidP="002A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5CFE" w:rsidRPr="003E2737" w:rsidRDefault="00855CFE" w:rsidP="002A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737">
        <w:rPr>
          <w:rFonts w:ascii="Times New Roman" w:hAnsi="Times New Roman" w:cs="Times New Roman"/>
          <w:color w:val="000000"/>
          <w:sz w:val="28"/>
          <w:szCs w:val="28"/>
        </w:rPr>
        <w:t xml:space="preserve">2) численность работников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Федоровского поселения </w:t>
      </w:r>
    </w:p>
    <w:p w:rsidR="00855CFE" w:rsidRPr="00E63128" w:rsidRDefault="00855CFE" w:rsidP="002A4D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737">
        <w:rPr>
          <w:rFonts w:ascii="Times New Roman" w:hAnsi="Times New Roman" w:cs="Times New Roman"/>
          <w:sz w:val="28"/>
          <w:szCs w:val="28"/>
        </w:rPr>
        <w:t>(</w:t>
      </w:r>
      <w:r w:rsidRPr="003E2737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                                                                 </w:t>
      </w:r>
    </w:p>
    <w:tbl>
      <w:tblPr>
        <w:tblW w:w="1516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780"/>
        <w:gridCol w:w="1080"/>
        <w:gridCol w:w="1080"/>
        <w:gridCol w:w="1080"/>
        <w:gridCol w:w="1080"/>
        <w:gridCol w:w="1080"/>
        <w:gridCol w:w="900"/>
        <w:gridCol w:w="1080"/>
      </w:tblGrid>
      <w:tr w:rsidR="00855CFE" w:rsidRPr="003E2737">
        <w:trPr>
          <w:cantSplit/>
        </w:trPr>
        <w:tc>
          <w:tcPr>
            <w:tcW w:w="7780" w:type="dxa"/>
            <w:shd w:val="clear" w:color="auto" w:fill="FFFFFF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поселения</w:t>
            </w:r>
          </w:p>
        </w:tc>
        <w:tc>
          <w:tcPr>
            <w:tcW w:w="1080" w:type="dxa"/>
            <w:shd w:val="clear" w:color="auto" w:fill="FFFFFF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 год</w:t>
            </w:r>
          </w:p>
        </w:tc>
        <w:tc>
          <w:tcPr>
            <w:tcW w:w="1080" w:type="dxa"/>
            <w:shd w:val="clear" w:color="auto" w:fill="FFFFFF"/>
          </w:tcPr>
          <w:p w:rsidR="00855CFE" w:rsidRPr="006370A0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 год</w:t>
            </w:r>
          </w:p>
        </w:tc>
        <w:tc>
          <w:tcPr>
            <w:tcW w:w="1080" w:type="dxa"/>
            <w:shd w:val="clear" w:color="auto" w:fill="FFFFFF"/>
          </w:tcPr>
          <w:p w:rsidR="00855CFE" w:rsidRPr="006370A0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080" w:type="dxa"/>
            <w:shd w:val="clear" w:color="auto" w:fill="FFFFFF"/>
          </w:tcPr>
          <w:p w:rsidR="00855CFE" w:rsidRPr="006370A0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080" w:type="dxa"/>
            <w:shd w:val="clear" w:color="auto" w:fill="FFFFFF"/>
          </w:tcPr>
          <w:p w:rsidR="00855CFE" w:rsidRPr="006370A0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900" w:type="dxa"/>
            <w:shd w:val="clear" w:color="auto" w:fill="FFFFFF"/>
          </w:tcPr>
          <w:p w:rsidR="00855CFE" w:rsidRPr="006370A0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080" w:type="dxa"/>
            <w:shd w:val="clear" w:color="auto" w:fill="FFFFFF"/>
          </w:tcPr>
          <w:p w:rsidR="00855CFE" w:rsidRPr="006370A0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</w:t>
            </w:r>
          </w:p>
        </w:tc>
      </w:tr>
      <w:tr w:rsidR="00855CFE" w:rsidRPr="003E2737">
        <w:trPr>
          <w:cantSplit/>
        </w:trPr>
        <w:tc>
          <w:tcPr>
            <w:tcW w:w="7780" w:type="dxa"/>
            <w:shd w:val="clear" w:color="auto" w:fill="FFFFFF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Федоровское сельское поселение Тосненского района Ленинградской области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855CFE" w:rsidRPr="003E2737" w:rsidRDefault="00855CFE" w:rsidP="00340258">
            <w:pPr>
              <w:shd w:val="clear" w:color="auto" w:fill="FFFFFF"/>
              <w:spacing w:after="0" w:line="240" w:lineRule="auto"/>
              <w:ind w:hanging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855CFE" w:rsidRPr="003E2737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855CFE" w:rsidRDefault="00855CFE" w:rsidP="002A4DD4">
      <w:pPr>
        <w:shd w:val="clear" w:color="auto" w:fill="FFFFFF"/>
        <w:tabs>
          <w:tab w:val="left" w:pos="229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5CFE" w:rsidRPr="00C32E96" w:rsidRDefault="00855CFE" w:rsidP="002A4DD4">
      <w:pPr>
        <w:shd w:val="clear" w:color="auto" w:fill="FFFFFF"/>
        <w:tabs>
          <w:tab w:val="left" w:pos="22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E96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C32E96">
        <w:rPr>
          <w:rFonts w:ascii="Times New Roman" w:hAnsi="Times New Roman" w:cs="Times New Roman"/>
          <w:color w:val="000000"/>
          <w:sz w:val="28"/>
          <w:szCs w:val="28"/>
        </w:rPr>
        <w:t>. Основные мероприятия, направленные на повышение эффективности и качества</w:t>
      </w:r>
    </w:p>
    <w:p w:rsidR="00855CFE" w:rsidRDefault="00855CFE" w:rsidP="002A4D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2E96">
        <w:rPr>
          <w:rFonts w:ascii="Times New Roman" w:hAnsi="Times New Roman" w:cs="Times New Roman"/>
          <w:color w:val="000000"/>
          <w:sz w:val="28"/>
          <w:szCs w:val="28"/>
        </w:rPr>
        <w:t>предоставляемых услуг в сфере культуры, связанные с переходом на эффективный контракт</w:t>
      </w:r>
    </w:p>
    <w:p w:rsidR="00855CFE" w:rsidRPr="00C32E96" w:rsidRDefault="00855CFE" w:rsidP="002A4D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CFE" w:rsidRPr="00DC0F6B" w:rsidRDefault="00855CFE" w:rsidP="002A4DD4">
      <w:pPr>
        <w:shd w:val="clear" w:color="auto" w:fill="FFFFFF"/>
        <w:tabs>
          <w:tab w:val="left" w:pos="2299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222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271"/>
        <w:gridCol w:w="3400"/>
        <w:gridCol w:w="3007"/>
        <w:gridCol w:w="2835"/>
      </w:tblGrid>
      <w:tr w:rsidR="00855CFE" w:rsidRPr="00DC0F6B">
        <w:trPr>
          <w:cantSplit/>
          <w:tblHeader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исполнения</w:t>
            </w:r>
          </w:p>
        </w:tc>
      </w:tr>
      <w:tr w:rsidR="00855CFE" w:rsidRPr="00DC0F6B">
        <w:trPr>
          <w:cantSplit/>
          <w:trHeight w:val="491"/>
        </w:trPr>
        <w:tc>
          <w:tcPr>
            <w:tcW w:w="1522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973D4C" w:rsidRDefault="00855CFE" w:rsidP="000065F3">
            <w:pPr>
              <w:shd w:val="clear" w:color="auto" w:fill="FFFFFF"/>
              <w:tabs>
                <w:tab w:val="left" w:pos="2299"/>
              </w:tabs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Совершенствование системы оплаты труда</w:t>
            </w:r>
          </w:p>
        </w:tc>
      </w:tr>
      <w:tr w:rsidR="00855CFE" w:rsidRPr="00DC0F6B">
        <w:trPr>
          <w:cantSplit/>
          <w:trHeight w:val="9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Уточнение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целевых показателей (индикаторы) развития сферы культуры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МКУК «Федоровский ДК» о целевых показателях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МКУК «Федоровский 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квартал 2013 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далее ежегодно, по мере необходимости</w:t>
            </w:r>
          </w:p>
        </w:tc>
      </w:tr>
      <w:tr w:rsidR="00855CFE" w:rsidRPr="00DC0F6B">
        <w:trPr>
          <w:cantSplit/>
          <w:trHeight w:val="1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(уточнение) показателей эффективности деятельности муниципальных учреждений культуры, их руководителей и работников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130" w:right="2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равовые акты органов местного самоуправления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МКУК «Федоровский ДК»,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органы местного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855CFE" w:rsidRPr="00DC0F6B">
        <w:trPr>
          <w:cantSplit/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 w:right="2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5CFE" w:rsidRPr="00DC0F6B">
        <w:trPr>
          <w:cantSplit/>
          <w:trHeight w:val="26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E40C9D" w:rsidRDefault="00855CFE" w:rsidP="000065F3">
            <w:pPr>
              <w:shd w:val="clear" w:color="auto" w:fill="FFFFFF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эффективности деятельности учреждение культуры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 w:right="2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учреждения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Default="00855CFE" w:rsidP="000065F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МКУК «Федоровский ДК»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855CFE" w:rsidRPr="00DC0F6B">
        <w:trPr>
          <w:cantSplit/>
          <w:trHeight w:val="2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Default="00855CF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5CFE" w:rsidRDefault="00855CF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Внесение изменений в положение о системах оплаты труда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государственных казенных учреждениях Ленинградской области по видам экономической деятельности в части оплаты труда работников учреждения культуры</w:t>
            </w:r>
          </w:p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 органа местного самоотравления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Органы местного самоотравления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квартал 2014 года</w:t>
            </w:r>
          </w:p>
        </w:tc>
      </w:tr>
      <w:tr w:rsidR="00855CFE" w:rsidRPr="00DC0F6B">
        <w:trPr>
          <w:cantSplit/>
          <w:trHeight w:val="1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Default="00855CFE" w:rsidP="000065F3">
            <w:pPr>
              <w:shd w:val="clear" w:color="auto" w:fill="FFFFFF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Default="00855CF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Внесение изменений в положение о системах оплаты труда в  части оплаты труда руководителей и работников учреждений культуры</w:t>
            </w:r>
          </w:p>
          <w:p w:rsidR="00855CFE" w:rsidRDefault="00855CF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Default="00855CF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системе оплаты труда в части оплаты труда руководителей  и работников ДК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Default="00855CFE" w:rsidP="000065F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МКУК «Федоровский 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031A5D" w:rsidRDefault="00855CF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Ежегодно, по мере необходимости</w:t>
            </w:r>
          </w:p>
        </w:tc>
      </w:tr>
      <w:tr w:rsidR="00855CFE" w:rsidRPr="00DC0F6B">
        <w:trPr>
          <w:cantSplit/>
          <w:trHeight w:val="20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Default="00855CFE" w:rsidP="000065F3">
            <w:pPr>
              <w:shd w:val="clear" w:color="auto" w:fill="FFFFFF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Default="00855CF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5CFE" w:rsidRDefault="00855CF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 потребности и учет при формировании бюджета на очередной финансовый год расходов на повышение заработной платы работников учреждений культуры</w:t>
            </w:r>
          </w:p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 w:right="2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Default="00855CF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Бюджетная заявка на очередной финансовый год (сметный расчет, как финансово-экономическое обоснование)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Default="00855CFE" w:rsidP="000065F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4D7291" w:rsidRDefault="00855CF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855CFE" w:rsidRPr="00DC0F6B">
        <w:trPr>
          <w:cantSplit/>
          <w:trHeight w:val="684"/>
        </w:trPr>
        <w:tc>
          <w:tcPr>
            <w:tcW w:w="152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tabs>
                <w:tab w:val="left" w:pos="2299"/>
              </w:tabs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76D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Создание прозрачного механизма оплаты труда руководителей учреждений</w:t>
            </w:r>
          </w:p>
        </w:tc>
      </w:tr>
      <w:tr w:rsidR="00855CFE" w:rsidRPr="00DC0F6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мероприятий по представлению руководителем учреждения сведений о доходах, об имуществе и обязательствах имущественного характера руководителя, его супруги (супруга) и несовершеннолетних детей, а также граждан, претендующих на занятие соответствующих должностей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включая: размещение сведений о доходах и имуществе их в системе Интернет; соблюдение установленного соотношения заработной платы руководителей учреждений и средней заработной платы работников учреждения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 w:right="2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рудовые договоры с руководителями учреждений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оценка деятельности руководителя учреждения, размещение в сети интернет 100% сведений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МКУК «Федоровский ДК»,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органы местного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жегодно</w:t>
            </w:r>
          </w:p>
        </w:tc>
      </w:tr>
      <w:tr w:rsidR="00855CFE" w:rsidRPr="00DC0F6B">
        <w:trPr>
          <w:cantSplit/>
          <w:trHeight w:val="2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Default="00855CFE" w:rsidP="000065F3">
            <w:pPr>
              <w:shd w:val="clear" w:color="auto" w:fill="FFFFFF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 соблюдением установленного соотношения средней заработной платы руководителей учреждений культуры и средней заработной платы работников учреждения в кратности от 1 до 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Default="00855CFE" w:rsidP="000065F3">
            <w:pPr>
              <w:shd w:val="clear" w:color="auto" w:fill="FFFFFF"/>
              <w:spacing w:after="0" w:line="240" w:lineRule="auto"/>
              <w:ind w:left="284" w:right="2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в орган местного самоуправления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Default="00855CFE" w:rsidP="000065F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МКУК «Федоровский ДК»,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органы местного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Default="00855CF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жегодно</w:t>
            </w:r>
          </w:p>
          <w:p w:rsidR="00855CFE" w:rsidRDefault="00855CF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5CFE" w:rsidRPr="00DC0F6B">
        <w:trPr>
          <w:cantSplit/>
          <w:trHeight w:val="605"/>
        </w:trPr>
        <w:tc>
          <w:tcPr>
            <w:tcW w:w="152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Default="00855CFE" w:rsidP="000065F3">
            <w:pPr>
              <w:shd w:val="clear" w:color="auto" w:fill="FFFFFF"/>
              <w:tabs>
                <w:tab w:val="left" w:pos="2299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55CFE" w:rsidRDefault="00855CFE" w:rsidP="000065F3">
            <w:pPr>
              <w:shd w:val="clear" w:color="auto" w:fill="FFFFFF"/>
              <w:tabs>
                <w:tab w:val="left" w:pos="2299"/>
              </w:tabs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 кадрового потенциала работников учреждений культуры</w:t>
            </w:r>
          </w:p>
        </w:tc>
      </w:tr>
      <w:tr w:rsidR="00855CFE" w:rsidRPr="00DC0F6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9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мероприятий по обеспечению соответствия работников обновленным квалификационным требованиям. Повышение квалификации и переподготовки не менее 15 % работников учреждений культуры ежегодно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 w:right="2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 МКУК «Федоровский ДК»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МКУК «Федоровский ДК»,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органы местного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2014 - 2018 годы</w:t>
            </w:r>
          </w:p>
        </w:tc>
      </w:tr>
      <w:tr w:rsidR="00855CFE" w:rsidRPr="00DC0F6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10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мероприятий по организации заключения дополнительных соглашений к трудовым договорам (новых трудовых договоров) с работниками учреждений культуры в связи с введением эффективного контракта</w:t>
            </w:r>
          </w:p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Трудовые договоры работников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МКУК «Федоровский ДК»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МКУК «Федоровский 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 w:right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Ежегодно, на очередной финансовый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начиная с 2014 года</w:t>
            </w:r>
          </w:p>
        </w:tc>
      </w:tr>
      <w:tr w:rsidR="00855CFE" w:rsidRPr="00DC0F6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Default="00855CFE" w:rsidP="000065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11.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показателей эффективности деятельности работников учреждения культуры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Нормативные правовые акты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рганы местного самоуправления,</w:t>
            </w:r>
          </w:p>
          <w:p w:rsidR="00855CFE" w:rsidRDefault="00855CFE" w:rsidP="000065F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МКУК «Федоровский 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 w:right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годы</w:t>
            </w:r>
          </w:p>
        </w:tc>
      </w:tr>
      <w:tr w:rsidR="00855CFE" w:rsidRPr="00DC0F6B">
        <w:trPr>
          <w:cantSplit/>
          <w:trHeight w:val="2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12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дифференциации оплаты труда основного и прочего персонала, оптимизация расходов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административно-управленческий 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персонал учреждений культуры, с учетом предельной доли расходов на оплату их труда в фонде оплаты труда учреждения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55 процентов</w:t>
            </w:r>
          </w:p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Нормативные правовые акты органов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штатное расписание МКУК «Федоровский ДК»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132"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рганы местного самоуправления,</w:t>
            </w:r>
          </w:p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132"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МКУК «Федоровский 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 w:right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Ежегодно, начиная с 2015 года</w:t>
            </w:r>
          </w:p>
        </w:tc>
      </w:tr>
      <w:tr w:rsidR="00855CFE" w:rsidRPr="00DC0F6B">
        <w:trPr>
          <w:cantSplit/>
          <w:trHeight w:val="1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Default="00855CFE" w:rsidP="000065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13.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соотношения средней заработной платы основного и вспомогательного персонала учреждения до 1:0,9-0,5 с учетом типа учреждения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(соотношения средней заработной платы)  МКУК «Федоровский ДК»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132"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рганы местного самоуправления,</w:t>
            </w:r>
          </w:p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132"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МКУК «Федоровский 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 w:right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Ежегодно, начиная с 2015 года</w:t>
            </w:r>
          </w:p>
        </w:tc>
      </w:tr>
      <w:tr w:rsidR="00855CFE" w:rsidRPr="00DC0F6B">
        <w:trPr>
          <w:cantSplit/>
          <w:trHeight w:val="1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Default="00855CF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аттестации работников учреждения культуры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Default="00855CF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Заключительный акт аттестации  комиссии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Default="00855CFE" w:rsidP="000065F3">
            <w:pPr>
              <w:shd w:val="clear" w:color="auto" w:fill="FFFFFF"/>
              <w:spacing w:after="0" w:line="240" w:lineRule="auto"/>
              <w:ind w:left="132"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рганы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Директор МКУК «Федоровский 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Default="00855CFE" w:rsidP="000065F3">
            <w:pPr>
              <w:shd w:val="clear" w:color="auto" w:fill="FFFFFF"/>
              <w:spacing w:after="0" w:line="240" w:lineRule="auto"/>
              <w:ind w:left="284" w:right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2017- 2018 год</w:t>
            </w:r>
            <w:bookmarkStart w:id="0" w:name="_GoBack"/>
            <w:bookmarkEnd w:id="0"/>
          </w:p>
        </w:tc>
      </w:tr>
      <w:tr w:rsidR="00855CFE" w:rsidRPr="00DC0F6B">
        <w:trPr>
          <w:cantSplit/>
          <w:trHeight w:val="1030"/>
        </w:trPr>
        <w:tc>
          <w:tcPr>
            <w:tcW w:w="152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43634B" w:rsidRDefault="00855CFE" w:rsidP="000065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55CFE" w:rsidRDefault="00855CF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55CFE" w:rsidRPr="0043634B" w:rsidRDefault="00855CF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63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Мониторинг достижения целевых показателей средней заработной платы отдельных категорий работников,</w:t>
            </w:r>
          </w:p>
          <w:p w:rsidR="00855CFE" w:rsidRDefault="00855CF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63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определенных Указом Президента Российской Федерации от 7 мая 2012 г. № 597</w:t>
            </w:r>
          </w:p>
          <w:p w:rsidR="00855CFE" w:rsidRPr="00A07DBB" w:rsidRDefault="00855CF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55CFE" w:rsidRPr="00DC0F6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рабочей группы по оценке результатов реализации "дорожной карты"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 w:right="2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 органов местного самоуправления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Default="00855CFE" w:rsidP="000065F3">
            <w:pPr>
              <w:shd w:val="clear" w:color="auto" w:fill="FFFFFF"/>
              <w:spacing w:after="0" w:line="240" w:lineRule="auto"/>
              <w:ind w:left="132"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МКУК</w:t>
            </w:r>
          </w:p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132"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«Федоровский 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квартал 2013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далее - ежегодно по мере необходимости</w:t>
            </w:r>
          </w:p>
        </w:tc>
      </w:tr>
      <w:tr w:rsidR="00855CFE" w:rsidRPr="00DC0F6B">
        <w:trPr>
          <w:cantSplit/>
          <w:trHeight w:val="1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мониторинга реализации мероприятий по повышению оплаты труда, предусмотренных в "дорожной карте"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 w:right="2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в комитет по культуре Ленинградской области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132"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855CFE" w:rsidRPr="00DC0F6B">
        <w:trPr>
          <w:cantSplit/>
          <w:trHeight w:val="2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 w:right="2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Информационное сопровождение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дорожной карты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»–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проведения разъяснительной работы в трудовых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оллективах, проведение семинаров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 w:right="2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информации на официальном сайте Администрации, проведение семинаров и других мероприятий</w:t>
            </w:r>
          </w:p>
          <w:p w:rsidR="00855CFE" w:rsidRPr="00210B7A" w:rsidRDefault="00855CFE" w:rsidP="000065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132"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органы местного самоуправления,</w:t>
            </w:r>
          </w:p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132"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заинтересованные организации</w:t>
            </w:r>
          </w:p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CFE" w:rsidRPr="00DC0F6B" w:rsidRDefault="00855CFE" w:rsidP="000065F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DC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2018 годы</w:t>
            </w:r>
          </w:p>
        </w:tc>
      </w:tr>
    </w:tbl>
    <w:p w:rsidR="00855CFE" w:rsidRDefault="00855CFE" w:rsidP="002A4DD4">
      <w:pPr>
        <w:rPr>
          <w:rFonts w:cs="Times New Roman"/>
        </w:rPr>
      </w:pPr>
    </w:p>
    <w:p w:rsidR="00855CFE" w:rsidRPr="00162E87" w:rsidRDefault="00855CFE" w:rsidP="00777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5CFE" w:rsidRPr="00162E87" w:rsidSect="00340258">
      <w:pgSz w:w="16838" w:h="11906" w:orient="landscape"/>
      <w:pgMar w:top="1258" w:right="638" w:bottom="107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60A"/>
    <w:multiLevelType w:val="hybridMultilevel"/>
    <w:tmpl w:val="C0588F5A"/>
    <w:lvl w:ilvl="0" w:tplc="0BF0735A">
      <w:start w:val="4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F322EA4"/>
    <w:multiLevelType w:val="hybridMultilevel"/>
    <w:tmpl w:val="CFBAAFBC"/>
    <w:lvl w:ilvl="0" w:tplc="D2327D3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8C60DBA"/>
    <w:multiLevelType w:val="hybridMultilevel"/>
    <w:tmpl w:val="1782307E"/>
    <w:lvl w:ilvl="0" w:tplc="D6866222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0C25F61"/>
    <w:multiLevelType w:val="hybridMultilevel"/>
    <w:tmpl w:val="93360CE8"/>
    <w:lvl w:ilvl="0" w:tplc="49D6FE4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8520A07"/>
    <w:multiLevelType w:val="hybridMultilevel"/>
    <w:tmpl w:val="72C8F6DC"/>
    <w:lvl w:ilvl="0" w:tplc="D12E88AA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2CB14E1A"/>
    <w:multiLevelType w:val="hybridMultilevel"/>
    <w:tmpl w:val="89564CC6"/>
    <w:lvl w:ilvl="0" w:tplc="ECC01A2C">
      <w:start w:val="2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366C0109"/>
    <w:multiLevelType w:val="multilevel"/>
    <w:tmpl w:val="9988A52E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cs="Times New Roman" w:hint="default"/>
      </w:rPr>
    </w:lvl>
  </w:abstractNum>
  <w:abstractNum w:abstractNumId="7">
    <w:nsid w:val="3C80363C"/>
    <w:multiLevelType w:val="hybridMultilevel"/>
    <w:tmpl w:val="25A0E044"/>
    <w:lvl w:ilvl="0" w:tplc="FED849F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8BB44D7"/>
    <w:multiLevelType w:val="multilevel"/>
    <w:tmpl w:val="59CC59D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75022DBF"/>
    <w:multiLevelType w:val="multilevel"/>
    <w:tmpl w:val="409E5CB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1" w:hanging="21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140"/>
    <w:rsid w:val="00003FE7"/>
    <w:rsid w:val="000065F3"/>
    <w:rsid w:val="00012025"/>
    <w:rsid w:val="00015A53"/>
    <w:rsid w:val="000200EC"/>
    <w:rsid w:val="00022A4B"/>
    <w:rsid w:val="00031A5D"/>
    <w:rsid w:val="00032091"/>
    <w:rsid w:val="000565B8"/>
    <w:rsid w:val="0006271F"/>
    <w:rsid w:val="0006582E"/>
    <w:rsid w:val="00072B40"/>
    <w:rsid w:val="0009082D"/>
    <w:rsid w:val="000B36E4"/>
    <w:rsid w:val="000C51EE"/>
    <w:rsid w:val="000D2DD6"/>
    <w:rsid w:val="000D5CA5"/>
    <w:rsid w:val="000E2EAA"/>
    <w:rsid w:val="000F5C4B"/>
    <w:rsid w:val="00104E8A"/>
    <w:rsid w:val="00105C81"/>
    <w:rsid w:val="00107847"/>
    <w:rsid w:val="00126715"/>
    <w:rsid w:val="001404F4"/>
    <w:rsid w:val="00157B1A"/>
    <w:rsid w:val="00162E87"/>
    <w:rsid w:val="00172191"/>
    <w:rsid w:val="001901B5"/>
    <w:rsid w:val="001B10E5"/>
    <w:rsid w:val="001E0152"/>
    <w:rsid w:val="001E623E"/>
    <w:rsid w:val="001E6AED"/>
    <w:rsid w:val="001F48D6"/>
    <w:rsid w:val="00210B7A"/>
    <w:rsid w:val="002235F1"/>
    <w:rsid w:val="00250538"/>
    <w:rsid w:val="00255729"/>
    <w:rsid w:val="002573EF"/>
    <w:rsid w:val="002A2999"/>
    <w:rsid w:val="002A3D1A"/>
    <w:rsid w:val="002A474C"/>
    <w:rsid w:val="002A4DD4"/>
    <w:rsid w:val="002A796D"/>
    <w:rsid w:val="002B4F4E"/>
    <w:rsid w:val="002C7141"/>
    <w:rsid w:val="002D0FE0"/>
    <w:rsid w:val="002D5548"/>
    <w:rsid w:val="002E4E5E"/>
    <w:rsid w:val="002F702B"/>
    <w:rsid w:val="00324885"/>
    <w:rsid w:val="00334A5F"/>
    <w:rsid w:val="00340258"/>
    <w:rsid w:val="00341A00"/>
    <w:rsid w:val="00363E47"/>
    <w:rsid w:val="00383821"/>
    <w:rsid w:val="0039040B"/>
    <w:rsid w:val="003A4292"/>
    <w:rsid w:val="003B2F75"/>
    <w:rsid w:val="003C00D9"/>
    <w:rsid w:val="003C32DE"/>
    <w:rsid w:val="003C647A"/>
    <w:rsid w:val="003E0435"/>
    <w:rsid w:val="003E07F1"/>
    <w:rsid w:val="003E2737"/>
    <w:rsid w:val="003E3957"/>
    <w:rsid w:val="003F0FD7"/>
    <w:rsid w:val="003F11DF"/>
    <w:rsid w:val="003F26E4"/>
    <w:rsid w:val="00401C47"/>
    <w:rsid w:val="00410966"/>
    <w:rsid w:val="00411D81"/>
    <w:rsid w:val="0043634B"/>
    <w:rsid w:val="004525BF"/>
    <w:rsid w:val="00461EB1"/>
    <w:rsid w:val="00492B57"/>
    <w:rsid w:val="00493DAF"/>
    <w:rsid w:val="004B1379"/>
    <w:rsid w:val="004B68C9"/>
    <w:rsid w:val="004D0925"/>
    <w:rsid w:val="004D7291"/>
    <w:rsid w:val="004E26DC"/>
    <w:rsid w:val="004F19F3"/>
    <w:rsid w:val="00547084"/>
    <w:rsid w:val="005478EE"/>
    <w:rsid w:val="00551EBA"/>
    <w:rsid w:val="005A1329"/>
    <w:rsid w:val="005E1FB6"/>
    <w:rsid w:val="005E5E6E"/>
    <w:rsid w:val="00633D07"/>
    <w:rsid w:val="006370A0"/>
    <w:rsid w:val="006445B5"/>
    <w:rsid w:val="00654B3C"/>
    <w:rsid w:val="0065605A"/>
    <w:rsid w:val="006624D5"/>
    <w:rsid w:val="0068298F"/>
    <w:rsid w:val="0069209D"/>
    <w:rsid w:val="00697956"/>
    <w:rsid w:val="006F6D00"/>
    <w:rsid w:val="007034FE"/>
    <w:rsid w:val="00717455"/>
    <w:rsid w:val="007208BD"/>
    <w:rsid w:val="0072700A"/>
    <w:rsid w:val="00751B6C"/>
    <w:rsid w:val="00753DAD"/>
    <w:rsid w:val="00754E81"/>
    <w:rsid w:val="00764D4F"/>
    <w:rsid w:val="00772395"/>
    <w:rsid w:val="0077594E"/>
    <w:rsid w:val="00777B6C"/>
    <w:rsid w:val="00785B53"/>
    <w:rsid w:val="007B1272"/>
    <w:rsid w:val="007B405C"/>
    <w:rsid w:val="007D26D9"/>
    <w:rsid w:val="007D588B"/>
    <w:rsid w:val="007E1845"/>
    <w:rsid w:val="007E616C"/>
    <w:rsid w:val="008073D8"/>
    <w:rsid w:val="0080770C"/>
    <w:rsid w:val="008160BD"/>
    <w:rsid w:val="00847351"/>
    <w:rsid w:val="008556EF"/>
    <w:rsid w:val="00855CFE"/>
    <w:rsid w:val="00882918"/>
    <w:rsid w:val="008973A2"/>
    <w:rsid w:val="008A7487"/>
    <w:rsid w:val="008D5664"/>
    <w:rsid w:val="008E57C0"/>
    <w:rsid w:val="0092470E"/>
    <w:rsid w:val="00945288"/>
    <w:rsid w:val="00947886"/>
    <w:rsid w:val="00964083"/>
    <w:rsid w:val="00971795"/>
    <w:rsid w:val="00973D4C"/>
    <w:rsid w:val="009C23D1"/>
    <w:rsid w:val="009D320C"/>
    <w:rsid w:val="009D3E1B"/>
    <w:rsid w:val="009D79DF"/>
    <w:rsid w:val="00A0214F"/>
    <w:rsid w:val="00A07245"/>
    <w:rsid w:val="00A07DBB"/>
    <w:rsid w:val="00A13D66"/>
    <w:rsid w:val="00A32C36"/>
    <w:rsid w:val="00A43140"/>
    <w:rsid w:val="00A46D53"/>
    <w:rsid w:val="00A54561"/>
    <w:rsid w:val="00A6035A"/>
    <w:rsid w:val="00A60AA4"/>
    <w:rsid w:val="00A92562"/>
    <w:rsid w:val="00A933C9"/>
    <w:rsid w:val="00AB1F7B"/>
    <w:rsid w:val="00AD066D"/>
    <w:rsid w:val="00AE7E2B"/>
    <w:rsid w:val="00AF65A9"/>
    <w:rsid w:val="00B24CAB"/>
    <w:rsid w:val="00B256B5"/>
    <w:rsid w:val="00B576D7"/>
    <w:rsid w:val="00B769F1"/>
    <w:rsid w:val="00BA62EC"/>
    <w:rsid w:val="00BC3805"/>
    <w:rsid w:val="00BF790C"/>
    <w:rsid w:val="00C10E45"/>
    <w:rsid w:val="00C1135F"/>
    <w:rsid w:val="00C13FEE"/>
    <w:rsid w:val="00C21573"/>
    <w:rsid w:val="00C2473E"/>
    <w:rsid w:val="00C32E96"/>
    <w:rsid w:val="00C75246"/>
    <w:rsid w:val="00C77563"/>
    <w:rsid w:val="00C91390"/>
    <w:rsid w:val="00C962BE"/>
    <w:rsid w:val="00C97656"/>
    <w:rsid w:val="00CA3F10"/>
    <w:rsid w:val="00CA4AA5"/>
    <w:rsid w:val="00CD4202"/>
    <w:rsid w:val="00CD5DEF"/>
    <w:rsid w:val="00CE09B6"/>
    <w:rsid w:val="00CE79BC"/>
    <w:rsid w:val="00CF51A1"/>
    <w:rsid w:val="00D1705E"/>
    <w:rsid w:val="00D20C80"/>
    <w:rsid w:val="00D33DA4"/>
    <w:rsid w:val="00D80CE5"/>
    <w:rsid w:val="00DA3562"/>
    <w:rsid w:val="00DC0F6B"/>
    <w:rsid w:val="00DC131B"/>
    <w:rsid w:val="00DC5640"/>
    <w:rsid w:val="00DF1533"/>
    <w:rsid w:val="00E01223"/>
    <w:rsid w:val="00E14B00"/>
    <w:rsid w:val="00E157FD"/>
    <w:rsid w:val="00E17832"/>
    <w:rsid w:val="00E2344C"/>
    <w:rsid w:val="00E30074"/>
    <w:rsid w:val="00E337BA"/>
    <w:rsid w:val="00E40C9D"/>
    <w:rsid w:val="00E55D89"/>
    <w:rsid w:val="00E63128"/>
    <w:rsid w:val="00E663C6"/>
    <w:rsid w:val="00EB1D45"/>
    <w:rsid w:val="00ED2E04"/>
    <w:rsid w:val="00EE675A"/>
    <w:rsid w:val="00EF2D1E"/>
    <w:rsid w:val="00F04176"/>
    <w:rsid w:val="00F16417"/>
    <w:rsid w:val="00F25F0E"/>
    <w:rsid w:val="00F34938"/>
    <w:rsid w:val="00F419CE"/>
    <w:rsid w:val="00F45DF1"/>
    <w:rsid w:val="00F47C60"/>
    <w:rsid w:val="00F851EF"/>
    <w:rsid w:val="00F92EAF"/>
    <w:rsid w:val="00F94569"/>
    <w:rsid w:val="00F94A95"/>
    <w:rsid w:val="00FA7FC9"/>
    <w:rsid w:val="00FD5996"/>
    <w:rsid w:val="00FD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B6C"/>
    <w:pPr>
      <w:spacing w:after="200" w:line="276" w:lineRule="auto"/>
    </w:pPr>
    <w:rPr>
      <w:rFonts w:eastAsia="Times New Roman"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A4DD4"/>
    <w:pPr>
      <w:keepNext/>
      <w:spacing w:before="240" w:after="60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6035A"/>
    <w:rPr>
      <w:rFonts w:ascii="Cambria" w:hAnsi="Cambria" w:cs="Times New Roman"/>
      <w:b/>
      <w:i/>
      <w:sz w:val="28"/>
    </w:rPr>
  </w:style>
  <w:style w:type="paragraph" w:styleId="NoSpacing">
    <w:name w:val="No Spacing"/>
    <w:uiPriority w:val="99"/>
    <w:qFormat/>
    <w:rsid w:val="00764D4F"/>
    <w:rPr>
      <w:rFonts w:cs="Calibri"/>
      <w:lang w:eastAsia="en-US"/>
    </w:rPr>
  </w:style>
  <w:style w:type="paragraph" w:customStyle="1" w:styleId="1">
    <w:name w:val="Абзац списка1"/>
    <w:basedOn w:val="Normal"/>
    <w:uiPriority w:val="99"/>
    <w:rsid w:val="00777B6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F26E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6E4"/>
    <w:rPr>
      <w:rFonts w:ascii="Tahoma" w:hAnsi="Tahoma" w:cs="Times New Roman"/>
      <w:sz w:val="16"/>
      <w:lang w:eastAsia="ru-RU"/>
    </w:rPr>
  </w:style>
  <w:style w:type="paragraph" w:styleId="ListParagraph">
    <w:name w:val="List Paragraph"/>
    <w:basedOn w:val="Normal"/>
    <w:uiPriority w:val="99"/>
    <w:qFormat/>
    <w:rsid w:val="00A07245"/>
    <w:pPr>
      <w:ind w:left="720"/>
    </w:pPr>
  </w:style>
  <w:style w:type="paragraph" w:customStyle="1" w:styleId="3">
    <w:name w:val="Знак3"/>
    <w:basedOn w:val="Normal"/>
    <w:next w:val="Heading2"/>
    <w:autoRedefine/>
    <w:uiPriority w:val="99"/>
    <w:rsid w:val="002A4DD4"/>
    <w:pPr>
      <w:spacing w:after="160" w:line="240" w:lineRule="exact"/>
    </w:pPr>
    <w:rPr>
      <w:rFonts w:eastAsia="Calibri" w:cs="Times New Roman"/>
      <w:sz w:val="24"/>
      <w:szCs w:val="24"/>
      <w:lang w:val="en-US" w:eastAsia="en-US"/>
    </w:rPr>
  </w:style>
  <w:style w:type="character" w:customStyle="1" w:styleId="BodyTextChar2">
    <w:name w:val="Body Text Char2"/>
    <w:aliases w:val="бпОсновной текст Char1,Body Text Char Char1"/>
    <w:link w:val="BodyText"/>
    <w:uiPriority w:val="99"/>
    <w:locked/>
    <w:rsid w:val="002A4DD4"/>
    <w:rPr>
      <w:sz w:val="28"/>
      <w:lang w:val="ru-RU" w:eastAsia="zh-CN"/>
    </w:rPr>
  </w:style>
  <w:style w:type="paragraph" w:styleId="BodyText">
    <w:name w:val="Body Text"/>
    <w:aliases w:val="бпОсновной текст,Body Text Char"/>
    <w:basedOn w:val="Normal"/>
    <w:link w:val="BodyTextChar1"/>
    <w:uiPriority w:val="99"/>
    <w:rsid w:val="002A4DD4"/>
    <w:pPr>
      <w:spacing w:after="0" w:line="240" w:lineRule="auto"/>
      <w:jc w:val="both"/>
    </w:pPr>
    <w:rPr>
      <w:rFonts w:eastAsia="Calibri" w:cs="Times New Roman"/>
      <w:sz w:val="28"/>
      <w:szCs w:val="20"/>
      <w:lang w:eastAsia="zh-CN"/>
    </w:rPr>
  </w:style>
  <w:style w:type="character" w:customStyle="1" w:styleId="BodyTextChar1">
    <w:name w:val="Body Text Char1"/>
    <w:aliases w:val="бпОсновной текст Char,Body Text Char Char"/>
    <w:basedOn w:val="DefaultParagraphFont"/>
    <w:link w:val="BodyText"/>
    <w:uiPriority w:val="99"/>
    <w:semiHidden/>
    <w:locked/>
    <w:rsid w:val="00A6035A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16</Pages>
  <Words>3059</Words>
  <Characters>17438</Characters>
  <Application>Microsoft Office Outlook</Application>
  <DocSecurity>0</DocSecurity>
  <Lines>0</Lines>
  <Paragraphs>0</Paragraphs>
  <ScaleCrop>false</ScaleCrop>
  <Company>motrlo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subject/>
  <dc:creator>1</dc:creator>
  <cp:keywords/>
  <dc:description/>
  <cp:lastModifiedBy>Glavbuh</cp:lastModifiedBy>
  <cp:revision>5</cp:revision>
  <cp:lastPrinted>2017-01-13T14:01:00Z</cp:lastPrinted>
  <dcterms:created xsi:type="dcterms:W3CDTF">2016-12-30T07:34:00Z</dcterms:created>
  <dcterms:modified xsi:type="dcterms:W3CDTF">2017-01-13T14:11:00Z</dcterms:modified>
</cp:coreProperties>
</file>