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076A41EC" w:rsidR="00824E01" w:rsidRPr="00E738B1" w:rsidRDefault="00954DD0" w:rsidP="00E21115">
      <w:pPr>
        <w:rPr>
          <w:bCs/>
          <w:color w:val="FF0000"/>
          <w:sz w:val="28"/>
          <w:szCs w:val="36"/>
        </w:rPr>
      </w:pPr>
      <w:r>
        <w:rPr>
          <w:bCs/>
          <w:sz w:val="28"/>
          <w:szCs w:val="36"/>
        </w:rPr>
        <w:t xml:space="preserve">  </w:t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 w:rsidRPr="00E738B1">
        <w:rPr>
          <w:bCs/>
          <w:color w:val="FF0000"/>
          <w:sz w:val="32"/>
          <w:szCs w:val="40"/>
        </w:rPr>
        <w:t>проект</w:t>
      </w:r>
      <w:r w:rsidR="005C76A0" w:rsidRPr="00E738B1">
        <w:rPr>
          <w:bCs/>
          <w:color w:val="FF0000"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</w:p>
    <w:p w14:paraId="2B07A537" w14:textId="77777777" w:rsidR="00890926" w:rsidRPr="009A419E" w:rsidRDefault="00B41EB5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14:paraId="6AAB340D" w14:textId="441618B9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 w:rsidRPr="00DF27B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22FA0C51" w14:textId="2B6433D2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279AAC3A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345815">
        <w:rPr>
          <w:bCs/>
          <w:sz w:val="28"/>
          <w:szCs w:val="36"/>
        </w:rPr>
        <w:t>) следующие изменения:</w:t>
      </w:r>
    </w:p>
    <w:p w14:paraId="50015895" w14:textId="3ADA9E35"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color w:val="000000"/>
          <w:sz w:val="28"/>
          <w:szCs w:val="28"/>
        </w:rPr>
        <w:t xml:space="preserve"> 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14:paraId="268AEE52" w14:textId="77777777"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14:paraId="45AB58F2" w14:textId="1CAD8CB5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48" w14:textId="4B01245E"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B41EB5">
              <w:rPr>
                <w:b/>
                <w:bCs/>
                <w:color w:val="000000"/>
                <w:sz w:val="22"/>
                <w:szCs w:val="22"/>
                <w:lang w:val="en-US"/>
              </w:rPr>
              <w:t>10207</w:t>
            </w:r>
            <w:r w:rsidR="00B41EB5">
              <w:rPr>
                <w:b/>
                <w:bCs/>
                <w:color w:val="000000"/>
                <w:sz w:val="22"/>
                <w:szCs w:val="22"/>
              </w:rPr>
              <w:t>,52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2909">
              <w:t>тыс.</w:t>
            </w:r>
            <w:r w:rsidR="00B41EB5">
              <w:t xml:space="preserve"> </w:t>
            </w:r>
            <w:r w:rsidRPr="00812909">
              <w:t>рублей</w:t>
            </w:r>
          </w:p>
        </w:tc>
      </w:tr>
      <w:tr w:rsidR="008317C6" w:rsidRPr="009A419E" w14:paraId="678A9228" w14:textId="7E18F297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81A" w14:textId="1FC61736"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14:paraId="22933652" w14:textId="384F50F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167C8C2A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6CE291D2" w:rsidR="008317C6" w:rsidRPr="00812909" w:rsidRDefault="00B41EB5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672717C1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80E" w14:textId="4F959000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1BA2AD94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2FF3EE8B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6C3999">
        <w:rPr>
          <w:sz w:val="28"/>
          <w:szCs w:val="28"/>
        </w:rPr>
        <w:t>возложить на первого заместителя главы администрации Ю.И. Додонову</w:t>
      </w: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0600B7E9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5E97000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1CA9D01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2CAC6E7F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2238B557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114A8781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ADC2E1B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4B633A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4826265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FC4825D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320BE5B" w14:textId="053C0C66" w:rsidR="00232545" w:rsidRDefault="006C3999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 Носов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B7F21E8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05B763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EF08F0E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DFEE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3BEFD3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56623C74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5F82B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348FC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7D874A1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6CE131B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5C28B89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6BACA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E5EB4C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1F6F36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A26C715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1CC934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A76B9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7E1644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FF8E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C966AC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23CC5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21D48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4F8461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4CC441F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AC75A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EA50D0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4F7AB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6163F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3C579988" w:rsidR="00AD1F91" w:rsidRPr="00B41EB5" w:rsidRDefault="00954DD0" w:rsidP="00AD1F91">
      <w:pPr>
        <w:jc w:val="right"/>
        <w:rPr>
          <w:sz w:val="20"/>
          <w:lang w:val="en-US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</w:t>
      </w:r>
      <w:r w:rsidR="00B41EB5">
        <w:rPr>
          <w:sz w:val="20"/>
          <w:lang w:val="en-US"/>
        </w:rPr>
        <w:t>________________________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"/>
        <w:gridCol w:w="545"/>
        <w:gridCol w:w="237"/>
        <w:gridCol w:w="1811"/>
        <w:gridCol w:w="907"/>
        <w:gridCol w:w="719"/>
        <w:gridCol w:w="933"/>
        <w:gridCol w:w="544"/>
        <w:gridCol w:w="448"/>
        <w:gridCol w:w="839"/>
        <w:gridCol w:w="667"/>
        <w:gridCol w:w="620"/>
        <w:gridCol w:w="330"/>
        <w:gridCol w:w="1094"/>
        <w:gridCol w:w="359"/>
        <w:gridCol w:w="454"/>
        <w:gridCol w:w="678"/>
        <w:gridCol w:w="121"/>
        <w:gridCol w:w="1051"/>
        <w:gridCol w:w="59"/>
        <w:gridCol w:w="1083"/>
        <w:gridCol w:w="1187"/>
        <w:gridCol w:w="1472"/>
      </w:tblGrid>
      <w:tr w:rsidR="006C3999" w14:paraId="489186BC" w14:textId="77777777" w:rsidTr="00B41EB5">
        <w:trPr>
          <w:gridAfter w:val="4"/>
          <w:wAfter w:w="1220" w:type="pct"/>
          <w:trHeight w:val="315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426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585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8E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E73" w14:textId="77777777" w:rsidR="006C3999" w:rsidRDefault="006C3999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6C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93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502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14:paraId="6DEF6182" w14:textId="77777777" w:rsidTr="00B41EB5">
        <w:trPr>
          <w:gridAfter w:val="4"/>
          <w:wAfter w:w="1220" w:type="pct"/>
          <w:trHeight w:val="300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18D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3C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DC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C9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B5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5C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B0E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E4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4A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B99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81A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B41EB5" w14:paraId="2F15CCFD" w14:textId="77777777" w:rsidTr="00B41EB5">
        <w:trPr>
          <w:gridBefore w:val="1"/>
          <w:wBefore w:w="26" w:type="pct"/>
          <w:trHeight w:val="154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E2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D1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04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 (структурное подразделение, </w:t>
            </w:r>
            <w:proofErr w:type="gramStart"/>
            <w:r>
              <w:rPr>
                <w:color w:val="000000"/>
                <w:sz w:val="22"/>
                <w:szCs w:val="22"/>
              </w:rPr>
              <w:t>организация)*</w:t>
            </w:r>
            <w:proofErr w:type="gramEnd"/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BE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32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A2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A5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41EB5" w14:paraId="34F7A04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DC2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0A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00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505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AC8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2EB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94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B6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41EB5" w14:paraId="48AA4134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C00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862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6E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ACD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46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B1E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FE0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55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7A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FE4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BCF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B41EB5" w14:paraId="5ABAE5F6" w14:textId="77777777" w:rsidTr="00B41EB5">
        <w:trPr>
          <w:gridBefore w:val="1"/>
          <w:wBefore w:w="26" w:type="pct"/>
          <w:trHeight w:val="31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51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A7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02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9F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80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7E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896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EB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F4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588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96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1EB5" w14:paraId="25E29501" w14:textId="77777777" w:rsidTr="00B41EB5">
        <w:trPr>
          <w:gridBefore w:val="1"/>
          <w:wBefore w:w="26" w:type="pct"/>
          <w:trHeight w:val="3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14F6E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19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2120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947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92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DA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3E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10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90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A4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0D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627DB8BE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009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31D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144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44E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9CC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00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AA5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B5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21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44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5B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5577FB12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3D0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D2A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76E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8AF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CF6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EF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3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BE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C7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5A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9F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735E2AED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C26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7DC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2AC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1F8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64B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AC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70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A8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42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59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76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47B02AA7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CC5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1F2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998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836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BD5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1E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9A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E6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8A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FB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6B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7CD5A5F4" w14:textId="77777777" w:rsidTr="00B41EB5">
        <w:trPr>
          <w:gridBefore w:val="1"/>
          <w:wBefore w:w="26" w:type="pct"/>
          <w:trHeight w:val="94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302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CF5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E70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7D0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E5F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05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30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01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876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CA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F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14:paraId="19BF4EAA" w14:textId="77777777" w:rsidTr="00B41EB5">
        <w:trPr>
          <w:gridBefore w:val="1"/>
          <w:wBefore w:w="26" w:type="pct"/>
          <w:trHeight w:val="672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869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252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C65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156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D8B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FD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5E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A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47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8A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E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14:paraId="5B9F760C" w14:textId="77777777" w:rsidTr="00B41EB5">
        <w:trPr>
          <w:gridBefore w:val="1"/>
          <w:wBefore w:w="26" w:type="pct"/>
          <w:trHeight w:val="34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99FA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DD57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78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89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F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11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3A6" w14:textId="77777777" w:rsidR="00B41EB5" w:rsidRDefault="00B41E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10207,52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72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28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C14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78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52E32D1A" w14:textId="77777777" w:rsidTr="00B41EB5">
        <w:trPr>
          <w:gridBefore w:val="1"/>
          <w:wBefore w:w="26" w:type="pct"/>
          <w:trHeight w:val="300"/>
        </w:trPr>
        <w:tc>
          <w:tcPr>
            <w:tcW w:w="49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950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41EB5" w14:paraId="6C0532D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46115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3263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B6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A0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DE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0E7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06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37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74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D0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C0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45FE8CE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6D0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760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7A89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9AE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A40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49F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6E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38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46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2B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2A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476F7400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06AD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635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F08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ECD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DBB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76C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5C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6A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B2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CE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12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6664C7B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F4B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428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1F0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F01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693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F67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F6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06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D4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CA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24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9E36A73" w14:textId="77777777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434EC8D7" w14:textId="77777777" w:rsidR="00B41EB5" w:rsidRDefault="00B41E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7BC8A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color w:val="000000"/>
                <w:sz w:val="22"/>
                <w:szCs w:val="22"/>
              </w:rPr>
              <w:t>по  информационной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поддержке малого и среднего предпринимательства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67CCB13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B8487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C0551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8C5F9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3C0BB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9EF2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78813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00D5F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1E5D0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6097EDD6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78B4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0F6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9FDF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0F03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CD8C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63AB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75D3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6EEB0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C522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28626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5316A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0703AE57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C125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9820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42B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65FE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9AB1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661F9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D7F77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3E89C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39159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FE7B2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C7689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583381E9" w14:textId="77777777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3F86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D551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7479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A16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6F10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69F9C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A1204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5F8EA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F118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D33A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F49CE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79DE30BF" w14:textId="77777777" w:rsidTr="00B41EB5">
        <w:trPr>
          <w:gridBefore w:val="1"/>
          <w:wBefore w:w="26" w:type="pct"/>
          <w:trHeight w:val="72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4B0BB27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CB665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2C86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6F610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EB01B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ACD89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FCF06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A011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F83B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FD676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75161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FFDA4D6" w14:textId="77777777" w:rsidTr="00B41EB5">
        <w:trPr>
          <w:gridBefore w:val="1"/>
          <w:wBefore w:w="26" w:type="pct"/>
          <w:trHeight w:val="58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03E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9C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E5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BC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C9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9C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8C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6DF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ED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E50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944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466E2E9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A4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64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E03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EE81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B81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D9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3E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7A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63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509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85A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11A8F66B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C18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7EA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E6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85C1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9A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BA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A8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5A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12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D9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B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A88939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ED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123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33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138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A8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3C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43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552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A2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08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0E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E578303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0A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8C0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4D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9CC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2E2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45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26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DD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5F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D9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D4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3BB900B7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EFE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E8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471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9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13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8B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61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5C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9A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8D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72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FD380D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56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6B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D1F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DD6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43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61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35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7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F8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412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54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465E4802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AC3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FB9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B7C1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24E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92A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D5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4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E0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7A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A3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C5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F813708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83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1A9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59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6B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06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7F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F8B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01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76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2F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4D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490C055B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205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D1B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30D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C6B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BF1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56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D95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03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DA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95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2F9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39787FC" w14:textId="77777777" w:rsidTr="00B41EB5">
        <w:trPr>
          <w:gridBefore w:val="1"/>
          <w:wBefore w:w="26" w:type="pct"/>
          <w:trHeight w:val="3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48C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B0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640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30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04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57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74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EE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9F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064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09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43ECDD3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5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860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AA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961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A20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73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29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BBC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8F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FC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F32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7989BEAB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B7C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40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AEF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6E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5E7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0B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069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FF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C47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8E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E9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1E28AF2C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98D6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272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69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89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F51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FE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75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96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74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65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36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16790F9F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BE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6AF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453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1D0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CC7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D6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C8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FB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B78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C2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90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42811B4F" w14:textId="77777777" w:rsidTr="00B41EB5">
        <w:trPr>
          <w:gridBefore w:val="1"/>
          <w:wBefore w:w="26" w:type="pct"/>
          <w:trHeight w:val="6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5904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175F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4A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D402C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7B3E6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167CA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87D6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AF28B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B8CD2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3AD4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3C7C8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3E5B1DD7" w14:textId="77777777" w:rsidTr="00B41EB5">
        <w:trPr>
          <w:gridBefore w:val="1"/>
          <w:wBefore w:w="26" w:type="pct"/>
          <w:trHeight w:val="55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1734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F4F0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348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7045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93F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0199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42970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924A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F052E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A9CDF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4EBAA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2311A9C9" w14:textId="77777777" w:rsidTr="00B41EB5">
        <w:trPr>
          <w:gridBefore w:val="1"/>
          <w:wBefore w:w="26" w:type="pct"/>
          <w:trHeight w:val="52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48909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A068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030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871D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51B1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CA86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9564F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F37A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16553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D0C3A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EEA3E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5ABFAA4E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B3C9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04C0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034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896B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99F1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FA698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EC41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5B01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609D3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B6E4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41FE2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35CB1C05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F55C8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ACFD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C15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8E2CA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5500E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0F804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8AA5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A915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5654A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FA5E4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000BA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7A91508A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17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6F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Фёдоровское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Аннолово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9BE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C8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83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ED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CE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97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6C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AC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DD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F39599D" w14:textId="77777777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A82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E14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ECA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6D12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297E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DA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3D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38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C10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18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12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077496CE" w14:textId="77777777" w:rsidTr="00B41EB5">
        <w:trPr>
          <w:gridBefore w:val="1"/>
          <w:wBefore w:w="26" w:type="pct"/>
          <w:trHeight w:val="435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B3B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C7C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BAEB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DB319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C84E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11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6A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20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E3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D92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86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019FA71C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21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E01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73C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D3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27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FE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4A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4AB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4D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186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21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4E6B969" w14:textId="77777777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93C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BC8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1815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2B39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FCEF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FC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466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07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7F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AE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224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944A3C9" w14:textId="77777777" w:rsidTr="00B41EB5">
        <w:trPr>
          <w:gridBefore w:val="1"/>
          <w:wBefore w:w="26" w:type="pct"/>
          <w:trHeight w:val="46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A18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95EB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3B3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FD26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72F6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93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453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16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71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90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DC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429E7C8" w14:textId="77777777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65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D0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047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12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0D8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26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B0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856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4D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5A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87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CC49A09" w14:textId="77777777" w:rsidTr="00B41EB5">
        <w:trPr>
          <w:gridBefore w:val="1"/>
          <w:wBefore w:w="26" w:type="pct"/>
          <w:trHeight w:val="5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998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C0E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8D3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591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FEE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EC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6E7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BE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D8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97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69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CD9D6F1" w14:textId="77777777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33C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DB7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6E6E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3CE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C2E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9A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61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B8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BB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7C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95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8AE5703" w14:textId="77777777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A17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FCE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801A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EC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256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87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38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6A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09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64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F6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3D223A3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AB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25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AAB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AC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AA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FE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D43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A41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7A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17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2A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3F4F5DE1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09A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BCB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78F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912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13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B1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31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E9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4B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72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79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228F43B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4DE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6E74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078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E39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A02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54D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69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F8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7A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29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70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C3EF3C8" w14:textId="77777777" w:rsidTr="00B41EB5">
        <w:trPr>
          <w:gridBefore w:val="1"/>
          <w:wBefore w:w="26" w:type="pct"/>
          <w:trHeight w:val="67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79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B4E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A0C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12D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5D8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01F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2D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4E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4D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99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35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EE61BF1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D9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A9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F0A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C4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A2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C7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B0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0AC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FF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F87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23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5873CBE" w14:textId="77777777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C5B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DD2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6C5F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9B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F00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56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6B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B2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F0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38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C0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D928D3A" w14:textId="77777777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3F4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7DF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0C0C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25D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72B7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1B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90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32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10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BB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00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212BDB7C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D79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917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ECCD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504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E15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AD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686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D9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0A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21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9F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3DCF41F0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D61A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63C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D72A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2D8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F0D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09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1C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E9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75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48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15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CE4E259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D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58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F87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7B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89B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588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541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5A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50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0B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98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3EFA5B9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27E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A6C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3D63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5E1C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18FD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F7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FF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52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07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6E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71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977D292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5A5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7A1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B132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BAEE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1580B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11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14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F6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23F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91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DB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213CB364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0EFF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0BF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55C7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C675E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66435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DAE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712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4A7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516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DEE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FF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5DDFDCA5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C9B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DE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Внесение изменений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Ген.план</w:t>
            </w:r>
            <w:proofErr w:type="spellEnd"/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6710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0B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FD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62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949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700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0F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8D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6F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EE8DC5D" w14:textId="77777777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9D00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AE4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DA44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99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32E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EA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F04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D0E5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63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4A3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47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4E38EEB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9B2C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DA73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418" w14:textId="77777777" w:rsidR="00B41EB5" w:rsidRDefault="00B41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3026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D12" w14:textId="77777777" w:rsidR="00B41EB5" w:rsidRDefault="00B41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827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E5A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1AD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F6B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6FC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698" w14:textId="77777777" w:rsidR="00B41EB5" w:rsidRDefault="00B41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801C2AE" w14:textId="77777777"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5"/>
  </w:num>
  <w:num w:numId="2" w16cid:durableId="478887926">
    <w:abstractNumId w:val="4"/>
  </w:num>
  <w:num w:numId="3" w16cid:durableId="1947954938">
    <w:abstractNumId w:val="9"/>
  </w:num>
  <w:num w:numId="4" w16cid:durableId="826478025">
    <w:abstractNumId w:val="8"/>
  </w:num>
  <w:num w:numId="5" w16cid:durableId="1308364316">
    <w:abstractNumId w:val="6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7"/>
  </w:num>
  <w:num w:numId="10" w16cid:durableId="18639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11</cp:revision>
  <cp:lastPrinted>2023-12-22T06:39:00Z</cp:lastPrinted>
  <dcterms:created xsi:type="dcterms:W3CDTF">2023-04-24T09:56:00Z</dcterms:created>
  <dcterms:modified xsi:type="dcterms:W3CDTF">2024-01-31T12:09:00Z</dcterms:modified>
</cp:coreProperties>
</file>