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479"/>
        <w:gridCol w:w="606"/>
        <w:gridCol w:w="2870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4460CC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октября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15 час. 30 мин.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4460CC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Подведение итогов рейтингового голосования, для выбора общественной территории, подлежащей благоустройству в 2020 году в рамках</w:t>
      </w:r>
      <w:r w:rsidR="00E53459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Pr="007E19E1" w:rsidRDefault="00EF5A49" w:rsidP="001E1E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051366" w:rsidRDefault="00E53459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A8496C">
        <w:rPr>
          <w:rFonts w:ascii="Tahoma" w:eastAsia="Times New Roman" w:hAnsi="Tahoma" w:cs="Tahoma"/>
          <w:lang w:eastAsia="ru-RU"/>
        </w:rPr>
        <w:t xml:space="preserve"> </w:t>
      </w:r>
    </w:p>
    <w:p w:rsidR="008779E4" w:rsidRDefault="004460CC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Администрацией Федоровского городского поселения было проведено рейтинговое голосование по выбору общественной территории, подлежащей благоустройству в рамках реализации муниципальной программы «</w:t>
      </w:r>
      <w:r w:rsidRPr="000F1CB4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</w:t>
      </w:r>
      <w:r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4460CC" w:rsidRDefault="004460CC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Голосование проходило в электронной форме на официальном сайте администрации </w:t>
      </w:r>
      <w:hyperlink r:id="rId6" w:history="1">
        <w:r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с 15.00 14.10.2019  до 15.00 18.10.2019.</w:t>
      </w:r>
    </w:p>
    <w:p w:rsidR="004460CC" w:rsidRDefault="004460CC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голосования были представлены две территории: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1. Продолжение сквера </w:t>
      </w:r>
      <w:proofErr w:type="gramStart"/>
      <w:r>
        <w:rPr>
          <w:rFonts w:ascii="Tahoma" w:eastAsia="Times New Roman" w:hAnsi="Tahoma" w:cs="Tahoma"/>
          <w:lang w:eastAsia="ru-RU"/>
        </w:rPr>
        <w:t>Солнечный</w:t>
      </w:r>
      <w:proofErr w:type="gramEnd"/>
      <w:r>
        <w:rPr>
          <w:rFonts w:ascii="Tahoma" w:eastAsia="Times New Roman" w:hAnsi="Tahoma" w:cs="Tahoma"/>
          <w:lang w:eastAsia="ru-RU"/>
        </w:rPr>
        <w:t>.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lang w:eastAsia="ru-RU"/>
        </w:rPr>
        <w:t>Роллердром</w:t>
      </w:r>
      <w:proofErr w:type="spellEnd"/>
      <w:r>
        <w:rPr>
          <w:rFonts w:ascii="Tahoma" w:eastAsia="Times New Roman" w:hAnsi="Tahoma" w:cs="Tahoma"/>
          <w:lang w:eastAsia="ru-RU"/>
        </w:rPr>
        <w:t xml:space="preserve"> - </w:t>
      </w:r>
      <w:r w:rsidRPr="00750C15">
        <w:rPr>
          <w:rFonts w:ascii="Tahoma" w:eastAsia="Times New Roman" w:hAnsi="Tahoma" w:cs="Tahoma"/>
          <w:lang w:eastAsia="ru-RU"/>
        </w:rPr>
        <w:t xml:space="preserve"> территория за спортивной тренажерной площадкой (за канавой, напротив автостоянки по ул. Центральная, д.9)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Результаты голосования: 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1. Продолжение сквера </w:t>
      </w:r>
      <w:proofErr w:type="gramStart"/>
      <w:r>
        <w:rPr>
          <w:rFonts w:ascii="Tahoma" w:eastAsia="Times New Roman" w:hAnsi="Tahoma" w:cs="Tahoma"/>
          <w:lang w:eastAsia="ru-RU"/>
        </w:rPr>
        <w:t>Солнеч</w:t>
      </w:r>
      <w:r w:rsidR="007C1AA3">
        <w:rPr>
          <w:rFonts w:ascii="Tahoma" w:eastAsia="Times New Roman" w:hAnsi="Tahoma" w:cs="Tahoma"/>
          <w:lang w:eastAsia="ru-RU"/>
        </w:rPr>
        <w:t>ный</w:t>
      </w:r>
      <w:proofErr w:type="gramEnd"/>
      <w:r w:rsidR="007C1AA3">
        <w:rPr>
          <w:rFonts w:ascii="Tahoma" w:eastAsia="Times New Roman" w:hAnsi="Tahoma" w:cs="Tahoma"/>
          <w:lang w:eastAsia="ru-RU"/>
        </w:rPr>
        <w:t xml:space="preserve"> </w:t>
      </w:r>
      <w:r w:rsidR="005110E5">
        <w:rPr>
          <w:rFonts w:ascii="Tahoma" w:eastAsia="Times New Roman" w:hAnsi="Tahoma" w:cs="Tahoma"/>
          <w:lang w:eastAsia="ru-RU"/>
        </w:rPr>
        <w:t>–</w:t>
      </w:r>
      <w:r w:rsidR="007C1AA3">
        <w:rPr>
          <w:rFonts w:ascii="Tahoma" w:eastAsia="Times New Roman" w:hAnsi="Tahoma" w:cs="Tahoma"/>
          <w:lang w:eastAsia="ru-RU"/>
        </w:rPr>
        <w:t xml:space="preserve"> </w:t>
      </w:r>
      <w:r w:rsidR="005110E5">
        <w:rPr>
          <w:rFonts w:ascii="Tahoma" w:eastAsia="Times New Roman" w:hAnsi="Tahoma" w:cs="Tahoma"/>
          <w:lang w:eastAsia="ru-RU"/>
        </w:rPr>
        <w:t>214 голосов (61,14%)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lang w:eastAsia="ru-RU"/>
        </w:rPr>
        <w:t>Роллердром</w:t>
      </w:r>
      <w:proofErr w:type="spellEnd"/>
      <w:r>
        <w:rPr>
          <w:rFonts w:ascii="Tahoma" w:eastAsia="Times New Roman" w:hAnsi="Tahoma" w:cs="Tahoma"/>
          <w:lang w:eastAsia="ru-RU"/>
        </w:rPr>
        <w:t xml:space="preserve"> - </w:t>
      </w:r>
      <w:r w:rsidRPr="00750C15">
        <w:rPr>
          <w:rFonts w:ascii="Tahoma" w:eastAsia="Times New Roman" w:hAnsi="Tahoma" w:cs="Tahoma"/>
          <w:lang w:eastAsia="ru-RU"/>
        </w:rPr>
        <w:t xml:space="preserve"> территория за спортивной тренажерной площадкой (за канавой, напротив автостоянки по ул. Центральная, д.9)</w:t>
      </w:r>
      <w:r w:rsidR="005110E5">
        <w:rPr>
          <w:rFonts w:ascii="Tahoma" w:eastAsia="Times New Roman" w:hAnsi="Tahoma" w:cs="Tahoma"/>
          <w:lang w:eastAsia="ru-RU"/>
        </w:rPr>
        <w:t xml:space="preserve"> – 136 </w:t>
      </w:r>
      <w:r w:rsidR="008B444D">
        <w:rPr>
          <w:rFonts w:ascii="Tahoma" w:eastAsia="Times New Roman" w:hAnsi="Tahoma" w:cs="Tahoma"/>
          <w:lang w:eastAsia="ru-RU"/>
        </w:rPr>
        <w:t>голосов (38,86 %)</w:t>
      </w: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4460CC" w:rsidRDefault="004460CC" w:rsidP="004460CC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7BA0B3" wp14:editId="4DD0AB5F">
            <wp:extent cx="5940425" cy="33400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CC" w:rsidRDefault="004460CC" w:rsidP="008779E4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110E5" w:rsidRDefault="005110E5" w:rsidP="005110E5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5110E5">
        <w:rPr>
          <w:rFonts w:ascii="Tahoma" w:eastAsia="Times New Roman" w:hAnsi="Tahoma" w:cs="Tahoma"/>
          <w:b/>
          <w:lang w:eastAsia="ru-RU"/>
        </w:rPr>
        <w:t>Решение комиссии:</w:t>
      </w:r>
      <w:r>
        <w:rPr>
          <w:rFonts w:ascii="Tahoma" w:eastAsia="Times New Roman" w:hAnsi="Tahoma" w:cs="Tahoma"/>
          <w:lang w:eastAsia="ru-RU"/>
        </w:rPr>
        <w:t xml:space="preserve"> Признать победителем, общественную территорию, подлежащую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благоустройству в 2020 году в рамках </w:t>
      </w:r>
      <w:r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- продолжение сквера «Солнечный».</w:t>
      </w:r>
    </w:p>
    <w:p w:rsidR="00750C15" w:rsidRPr="008779E4" w:rsidRDefault="00750C15" w:rsidP="008779E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C528F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ия и хранение протокола</w:t>
      </w:r>
    </w:p>
    <w:p w:rsidR="00E63D4F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8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</w:t>
      </w:r>
      <w:r w:rsidR="00C528F3">
        <w:rPr>
          <w:rFonts w:ascii="Tahoma" w:eastAsia="Times New Roman" w:hAnsi="Tahoma" w:cs="Tahoma"/>
          <w:sz w:val="21"/>
          <w:szCs w:val="21"/>
          <w:lang w:eastAsia="ru-RU"/>
        </w:rPr>
        <w:t>ние комфортной городской среды»</w:t>
      </w: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color w:val="000000"/>
          <w:lang w:eastAsia="ru-RU" w:bidi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</w:t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color w:val="000000"/>
          <w:lang w:eastAsia="ru-RU" w:bidi="ru-RU"/>
        </w:rPr>
        <w:t>Маслова Светлана Михайловн</w:t>
      </w:r>
    </w:p>
    <w:p w:rsidR="00351229" w:rsidRDefault="00351229" w:rsidP="0035122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color w:val="000000"/>
          <w:lang w:eastAsia="ru-RU" w:bidi="ru-RU"/>
        </w:rPr>
        <w:t>Заместитель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Изотова Татьяна Александровна</w:t>
      </w:r>
    </w:p>
    <w:p w:rsidR="00351229" w:rsidRDefault="00351229" w:rsidP="00351229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Секретарь: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Дуденко</w:t>
      </w:r>
      <w:proofErr w:type="spellEnd"/>
      <w:r>
        <w:rPr>
          <w:color w:val="000000"/>
          <w:lang w:eastAsia="ru-RU" w:bidi="ru-RU"/>
        </w:rPr>
        <w:t xml:space="preserve"> Ольга Владимировна</w:t>
      </w:r>
    </w:p>
    <w:p w:rsidR="00351229" w:rsidRDefault="00351229" w:rsidP="00351229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Колядная Татьяна Борисовна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5701665</wp:posOffset>
            </wp:positionV>
            <wp:extent cx="2457450" cy="239077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4F" w:rsidRDefault="00E63D4F" w:rsidP="00E63D4F">
      <w:pPr>
        <w:pStyle w:val="20"/>
        <w:shd w:val="clear" w:color="auto" w:fill="auto"/>
        <w:spacing w:before="0" w:after="433" w:line="210" w:lineRule="exact"/>
        <w:ind w:left="6372"/>
        <w:jc w:val="left"/>
        <w:rPr>
          <w:color w:val="000000"/>
          <w:lang w:eastAsia="ru-RU" w:bidi="ru-RU"/>
        </w:rPr>
      </w:pPr>
    </w:p>
    <w:sectPr w:rsidR="00E63D4F" w:rsidSect="00C528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1366"/>
    <w:rsid w:val="000B690A"/>
    <w:rsid w:val="000E5958"/>
    <w:rsid w:val="000F1CB4"/>
    <w:rsid w:val="000F51C9"/>
    <w:rsid w:val="00126BB8"/>
    <w:rsid w:val="00127B03"/>
    <w:rsid w:val="00176DFA"/>
    <w:rsid w:val="001B0E7A"/>
    <w:rsid w:val="001C3C0F"/>
    <w:rsid w:val="001E140E"/>
    <w:rsid w:val="001E1EC1"/>
    <w:rsid w:val="0021490E"/>
    <w:rsid w:val="00214E9D"/>
    <w:rsid w:val="002461F3"/>
    <w:rsid w:val="00253F66"/>
    <w:rsid w:val="00275B03"/>
    <w:rsid w:val="002B0493"/>
    <w:rsid w:val="00351229"/>
    <w:rsid w:val="003E0D48"/>
    <w:rsid w:val="003E19F5"/>
    <w:rsid w:val="00443DD4"/>
    <w:rsid w:val="004460CC"/>
    <w:rsid w:val="00470F0B"/>
    <w:rsid w:val="00473A65"/>
    <w:rsid w:val="004D3340"/>
    <w:rsid w:val="004E3FCC"/>
    <w:rsid w:val="004F50AF"/>
    <w:rsid w:val="004F6B4D"/>
    <w:rsid w:val="0050743E"/>
    <w:rsid w:val="005110E5"/>
    <w:rsid w:val="00524C65"/>
    <w:rsid w:val="0053291B"/>
    <w:rsid w:val="0061703F"/>
    <w:rsid w:val="006570CD"/>
    <w:rsid w:val="006E4828"/>
    <w:rsid w:val="006F78E3"/>
    <w:rsid w:val="00710E3E"/>
    <w:rsid w:val="007254E0"/>
    <w:rsid w:val="00750C15"/>
    <w:rsid w:val="0075756E"/>
    <w:rsid w:val="007636D3"/>
    <w:rsid w:val="0078720F"/>
    <w:rsid w:val="007B29B4"/>
    <w:rsid w:val="007C1AA3"/>
    <w:rsid w:val="007E19E1"/>
    <w:rsid w:val="0084091E"/>
    <w:rsid w:val="00844E62"/>
    <w:rsid w:val="008779E4"/>
    <w:rsid w:val="008B444D"/>
    <w:rsid w:val="00906D90"/>
    <w:rsid w:val="00977B81"/>
    <w:rsid w:val="009C413D"/>
    <w:rsid w:val="00A66AA9"/>
    <w:rsid w:val="00A8496C"/>
    <w:rsid w:val="00AD754D"/>
    <w:rsid w:val="00B250F9"/>
    <w:rsid w:val="00B41D55"/>
    <w:rsid w:val="00BC1C7D"/>
    <w:rsid w:val="00BD7E9E"/>
    <w:rsid w:val="00C12F8D"/>
    <w:rsid w:val="00C44116"/>
    <w:rsid w:val="00C528F3"/>
    <w:rsid w:val="00C7498E"/>
    <w:rsid w:val="00CB34EF"/>
    <w:rsid w:val="00D65BB9"/>
    <w:rsid w:val="00D74402"/>
    <w:rsid w:val="00DD3389"/>
    <w:rsid w:val="00DE329A"/>
    <w:rsid w:val="00E53459"/>
    <w:rsid w:val="00E63D4F"/>
    <w:rsid w:val="00E95487"/>
    <w:rsid w:val="00E968E6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ovskoe-m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B9AE-05EA-4CB5-BC98-FAFDA931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3</cp:revision>
  <cp:lastPrinted>2019-10-21T09:10:00Z</cp:lastPrinted>
  <dcterms:created xsi:type="dcterms:W3CDTF">2019-10-21T11:11:00Z</dcterms:created>
  <dcterms:modified xsi:type="dcterms:W3CDTF">2019-10-21T11:12:00Z</dcterms:modified>
</cp:coreProperties>
</file>