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2" w:rsidRDefault="00160002" w:rsidP="00D7357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</w:p>
    <w:p w:rsidR="00160002" w:rsidRPr="000E706B" w:rsidRDefault="00160002" w:rsidP="000E70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E706B">
        <w:rPr>
          <w:rFonts w:ascii="Times New Roman" w:hAnsi="Times New Roman"/>
          <w:b/>
          <w:sz w:val="24"/>
          <w:szCs w:val="24"/>
          <w:lang w:val="ru-RU"/>
        </w:rPr>
        <w:t>ЛЕНИНГРАДСКАЯ ОБЛАСТЬ ТОСНЕНСКИЙ РАЙОН</w:t>
      </w:r>
    </w:p>
    <w:p w:rsidR="00160002" w:rsidRPr="000E706B" w:rsidRDefault="00160002" w:rsidP="000E706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E706B">
        <w:rPr>
          <w:rFonts w:ascii="Times New Roman" w:hAnsi="Times New Roman"/>
          <w:b/>
          <w:sz w:val="24"/>
          <w:szCs w:val="24"/>
          <w:lang w:val="ru-RU"/>
        </w:rPr>
        <w:t xml:space="preserve">ФЕДОРОВСКОЕ </w:t>
      </w:r>
      <w:r>
        <w:rPr>
          <w:rFonts w:ascii="Times New Roman" w:hAnsi="Times New Roman"/>
          <w:b/>
          <w:sz w:val="24"/>
          <w:szCs w:val="24"/>
          <w:lang w:val="ru-RU"/>
        </w:rPr>
        <w:t>ГОРОД</w:t>
      </w:r>
      <w:r w:rsidRPr="000E706B">
        <w:rPr>
          <w:rFonts w:ascii="Times New Roman" w:hAnsi="Times New Roman"/>
          <w:b/>
          <w:sz w:val="24"/>
          <w:szCs w:val="24"/>
          <w:lang w:val="ru-RU"/>
        </w:rPr>
        <w:t>СКОЕ ПОСЕЛЕНИЕ</w:t>
      </w:r>
    </w:p>
    <w:p w:rsidR="00160002" w:rsidRPr="000E706B" w:rsidRDefault="00160002" w:rsidP="000E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0002" w:rsidRPr="000E706B" w:rsidRDefault="00160002" w:rsidP="000E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КОНТРОЛЬНО-СЧЕТНЫЙ ОРГАН</w:t>
      </w:r>
    </w:p>
    <w:p w:rsidR="00160002" w:rsidRDefault="00160002" w:rsidP="000E706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60002" w:rsidRDefault="00160002" w:rsidP="000E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РАСПОРЯЖЕНИЕ</w:t>
      </w:r>
    </w:p>
    <w:p w:rsidR="00160002" w:rsidRDefault="00160002" w:rsidP="000E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0E70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60002" w:rsidRPr="004E0B66" w:rsidRDefault="00160002" w:rsidP="000E70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27.12.2021 № 2-р</w:t>
      </w:r>
    </w:p>
    <w:p w:rsidR="00160002" w:rsidRDefault="00160002" w:rsidP="000E706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0E706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в распоряжение от 03.04.2017 № 1 «Об утверждении регламента </w:t>
      </w:r>
      <w:r w:rsidRPr="000E706B">
        <w:rPr>
          <w:rFonts w:ascii="Times New Roman" w:hAnsi="Times New Roman"/>
          <w:sz w:val="24"/>
          <w:szCs w:val="24"/>
          <w:lang w:val="ru-RU"/>
        </w:rPr>
        <w:t>Контрольно-счетного органа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706B">
        <w:rPr>
          <w:rFonts w:ascii="Times New Roman" w:hAnsi="Times New Roman"/>
          <w:sz w:val="24"/>
          <w:szCs w:val="24"/>
          <w:lang w:val="ru-RU"/>
        </w:rPr>
        <w:t>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0002" w:rsidRDefault="00160002" w:rsidP="000E706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0E706B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</w:t>
      </w:r>
      <w:r>
        <w:rPr>
          <w:rFonts w:ascii="Times New Roman" w:hAnsi="Times New Roman"/>
          <w:sz w:val="24"/>
          <w:szCs w:val="24"/>
          <w:lang w:val="ru-RU"/>
        </w:rPr>
        <w:t>ниципальных образований», Уставом Фёдоровского городского поселения Тосненского муниципального района Ленинградской области, Уставом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Контрольно-счетного органа, утвержденного решением совета депутатов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от 07.02.2017 № 96</w:t>
      </w:r>
      <w:r>
        <w:rPr>
          <w:rFonts w:ascii="Times New Roman" w:hAnsi="Times New Roman"/>
          <w:sz w:val="24"/>
          <w:szCs w:val="24"/>
          <w:lang w:val="ru-RU"/>
        </w:rPr>
        <w:t>, с изменениями от 26.10.2021 №197:</w:t>
      </w:r>
    </w:p>
    <w:p w:rsidR="00160002" w:rsidRDefault="0016000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1.Внести следующие изменения в Регламент </w:t>
      </w:r>
      <w:r w:rsidRPr="00D73573">
        <w:rPr>
          <w:rFonts w:ascii="Times New Roman" w:hAnsi="Times New Roman"/>
          <w:sz w:val="24"/>
          <w:szCs w:val="24"/>
          <w:lang w:val="ru-RU"/>
        </w:rPr>
        <w:t>Контрольно-счетного органа 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, утвержденного распоряжением председателя КСО </w:t>
      </w:r>
      <w:r w:rsidRPr="00D73573">
        <w:rPr>
          <w:rFonts w:ascii="Times New Roman" w:hAnsi="Times New Roman"/>
          <w:sz w:val="24"/>
          <w:szCs w:val="24"/>
          <w:lang w:val="ru-RU"/>
        </w:rPr>
        <w:t>Федоровско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го поселения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 </w:t>
      </w:r>
      <w:r>
        <w:rPr>
          <w:rFonts w:ascii="Times New Roman" w:hAnsi="Times New Roman"/>
          <w:sz w:val="24"/>
          <w:szCs w:val="24"/>
          <w:lang w:val="ru-RU"/>
        </w:rPr>
        <w:t>от 03.04.2017 №1:</w:t>
      </w:r>
    </w:p>
    <w:p w:rsidR="00160002" w:rsidRDefault="0016000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 Везде по тексту Регламента вместо слов «</w:t>
      </w:r>
      <w:r w:rsidRPr="00D73573">
        <w:rPr>
          <w:rFonts w:ascii="Times New Roman" w:hAnsi="Times New Roman"/>
          <w:sz w:val="24"/>
          <w:szCs w:val="24"/>
          <w:lang w:val="ru-RU"/>
        </w:rPr>
        <w:t>Федоровско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>
        <w:rPr>
          <w:rFonts w:ascii="Times New Roman" w:hAnsi="Times New Roman"/>
          <w:sz w:val="24"/>
          <w:szCs w:val="24"/>
          <w:lang w:val="ru-RU"/>
        </w:rPr>
        <w:t>е поселение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rFonts w:ascii="Times New Roman" w:hAnsi="Times New Roman"/>
          <w:sz w:val="24"/>
          <w:szCs w:val="24"/>
          <w:lang w:val="ru-RU"/>
        </w:rPr>
        <w:t>» читать «Фёдоровское городское поселение Тосненского муниципального района Ленинградской области» в соответствующем падеже.</w:t>
      </w:r>
    </w:p>
    <w:p w:rsidR="00160002" w:rsidRDefault="0016000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 Пункт 2.1. подпункта 2 изложить в новой редакции:</w:t>
      </w:r>
    </w:p>
    <w:p w:rsidR="00160002" w:rsidRDefault="00160002" w:rsidP="00702D6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«2.1 </w:t>
      </w:r>
      <w:r w:rsidRPr="00D73573">
        <w:rPr>
          <w:rFonts w:ascii="Times New Roman" w:hAnsi="Times New Roman"/>
          <w:sz w:val="24"/>
          <w:szCs w:val="24"/>
          <w:lang w:val="ru-RU"/>
        </w:rPr>
        <w:t>Контрольно-счетный орган состоит из председателя, осуществляющего свои полномочия на постоянной основе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аппарата Контрольно-счетного органа.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:rsidR="00160002" w:rsidRDefault="00160002" w:rsidP="00702D61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 Абзац 1 пункта 2.2. подпункта 2 изложить в новой редакции: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«2.2 В состав аппарата К</w:t>
      </w:r>
      <w:r w:rsidRPr="00D73573">
        <w:rPr>
          <w:rFonts w:ascii="Times New Roman" w:hAnsi="Times New Roman"/>
          <w:sz w:val="24"/>
          <w:szCs w:val="24"/>
          <w:lang w:val="ru-RU"/>
        </w:rPr>
        <w:t>онтрольно-счетного органа входят инспектор (инспекторы), осуществляющий (осуществляющие) свою деятельность на постоянной основе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и штатные работники.</w:t>
      </w:r>
      <w:r>
        <w:rPr>
          <w:rFonts w:ascii="Times New Roman" w:hAnsi="Times New Roman"/>
          <w:sz w:val="24"/>
          <w:szCs w:val="24"/>
          <w:lang w:val="ru-RU"/>
        </w:rPr>
        <w:t>».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 Абзац 3 пункта 2.2. подпункта 2 изложить в новой редакции: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«Иные штатные работники Контрольно-счетного органа обеспечивают организационную, кадровую, информационную, материально-техническую, хозяйственную и документационную деятельность Контрольно-счетного органа.».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 Пункт 2.2 подпункта 2 дополнить абзацем 5 следующего содержания: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«Обязанности по ведению бухгалтерского учета, составлению, ведению и исполнению сметы расходов, а также осуществление закупочной деятельности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Контрольно-счетного органа Фёдоровского городского поселения Тосненского муниципального района Ленинградской области исполняет  администрация  Фёдоровского городского поселения Тосненского муниципального района Ленинградской области на основании договора поручения о бухгалтерском обслуживании и осуществлению закупок на  безвозмездной основе.».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 Дополнить Регламент пунктом 10 следующего содержания: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Pr="00815000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815000">
        <w:rPr>
          <w:rFonts w:ascii="Times New Roman" w:hAnsi="Times New Roman"/>
          <w:b/>
          <w:sz w:val="24"/>
          <w:szCs w:val="24"/>
          <w:lang w:val="ru-RU"/>
        </w:rPr>
        <w:t>10.   Порядок привлечения к участию в проводимых Контрольно-счетным органом  мероприятий иных государственных контрольных органов и их представителей, а также на договорной основе негосударственных аудиторских фирм и отдельных специалистов.</w:t>
      </w:r>
    </w:p>
    <w:p w:rsidR="00160002" w:rsidRDefault="00160002" w:rsidP="007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мероприятиям, проводимым Контрольно-счетным органом, могут привлекаться иные государственные контрольные органы и их представители, а также на договорной основе негосударственные аудиторские фирмы и (или) отдельные специалисты. Решение о возможности такого участия и его объеме принимается председателем Контрольно-счетного органа. Необходимость привлечения внешних экспертов к участию в проводимых КСО мероприятий определяется на этапе формирования плана работы  Контрольно-счетного органа на очередной год или непосредственно при подготовке или в ходе проведения мероприятий, включенных в данный план. Лицо, предлагаемое в качестве эксперта при проведении контрольных или экспертно-аналитических мероприятий, должно обладать специальными познаниями достаточными для проведения проверки, ревизии, обследования, экспертизы.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начала проведения контрольного,</w:t>
      </w:r>
      <w:r w:rsidRPr="00D735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экспертно-аналитического мероприятия, лицо, ответственное за проведение мероприятия, согласовывает с соответствующими сторонними организациями и (или) лицами их участие в проводимой работе.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Согласованные предложения по привлечению указанных организаций и (или) лиц включаются в программу проведения контрольного мероприятия с указанием конкретных исполнителей, объемов и сроков выполнения ими работ.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Оказание услуг негосударственными аудиторскими фирмами и (или) отдельными специалистами проводится на основании заключенных гражданско-правовых договоров.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Сумма оплаты по договору оказания услуг рассчитывается в зависимости от сложности и объема выполняемой работы применительно к должностным окладам работников Контрольно-счетного органа, но не выше среднемесячной оплаты труда инспектора.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положения проектов договоров подготавливаются руководителем мероприятия и согласовываются со специалистом по правовым вопросам и главным бухгалтером.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Завершенные работы оформляются актом сдачи-приемки работ, который является основанием для расчета с исполнителем за выполненную работу.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Возложение на привлекаемых сторонних специалистов обязанностей, равно как и передача им каких-либо полномочий должностных лиц Контрольно-счетного органа, является недопустимым.»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 Пункт 10 Регламента считать пунктом 11, а пункт 11 пунктом 12 соответственно.</w:t>
      </w:r>
    </w:p>
    <w:p w:rsidR="00160002" w:rsidRDefault="00160002" w:rsidP="00605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0E70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Настоящее распоряжение вступает в силу с момента подписания.</w:t>
      </w:r>
    </w:p>
    <w:p w:rsidR="00160002" w:rsidRDefault="00160002" w:rsidP="004368A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Контроль за исполнением настоящего распоряжения оставляю за собой.</w:t>
      </w:r>
    </w:p>
    <w:p w:rsidR="00160002" w:rsidRDefault="0016000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002" w:rsidRDefault="0016000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</w:t>
      </w:r>
    </w:p>
    <w:p w:rsidR="00160002" w:rsidRPr="000E706B" w:rsidRDefault="00160002" w:rsidP="000E706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Контрольно-счетного органа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Л.И. Богданова</w:t>
      </w:r>
    </w:p>
    <w:sectPr w:rsidR="00160002" w:rsidRPr="000E706B" w:rsidSect="00484A8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1480"/>
    <w:rsid w:val="00074423"/>
    <w:rsid w:val="00090CCA"/>
    <w:rsid w:val="000B3411"/>
    <w:rsid w:val="000D62C5"/>
    <w:rsid w:val="000E706B"/>
    <w:rsid w:val="00160002"/>
    <w:rsid w:val="001D2B15"/>
    <w:rsid w:val="001D7E1D"/>
    <w:rsid w:val="001F5D6A"/>
    <w:rsid w:val="001F5D94"/>
    <w:rsid w:val="002464CD"/>
    <w:rsid w:val="003A2D47"/>
    <w:rsid w:val="003C14CC"/>
    <w:rsid w:val="003D05C4"/>
    <w:rsid w:val="003F2753"/>
    <w:rsid w:val="003F77C8"/>
    <w:rsid w:val="004237F2"/>
    <w:rsid w:val="004361E2"/>
    <w:rsid w:val="004368AC"/>
    <w:rsid w:val="00436F77"/>
    <w:rsid w:val="004550D5"/>
    <w:rsid w:val="004566DC"/>
    <w:rsid w:val="00461C27"/>
    <w:rsid w:val="00484A88"/>
    <w:rsid w:val="00485BC4"/>
    <w:rsid w:val="004E0B66"/>
    <w:rsid w:val="004F2DC3"/>
    <w:rsid w:val="006058B3"/>
    <w:rsid w:val="006431FF"/>
    <w:rsid w:val="00694557"/>
    <w:rsid w:val="006B669E"/>
    <w:rsid w:val="00702D61"/>
    <w:rsid w:val="007775C9"/>
    <w:rsid w:val="00815000"/>
    <w:rsid w:val="00852ABC"/>
    <w:rsid w:val="00855527"/>
    <w:rsid w:val="008B739D"/>
    <w:rsid w:val="008E2E00"/>
    <w:rsid w:val="008F70D3"/>
    <w:rsid w:val="009400A7"/>
    <w:rsid w:val="00A233D2"/>
    <w:rsid w:val="00A343F1"/>
    <w:rsid w:val="00A466C0"/>
    <w:rsid w:val="00A879AB"/>
    <w:rsid w:val="00AE5466"/>
    <w:rsid w:val="00AF5F8F"/>
    <w:rsid w:val="00B31480"/>
    <w:rsid w:val="00B66FA1"/>
    <w:rsid w:val="00B8520A"/>
    <w:rsid w:val="00BD0459"/>
    <w:rsid w:val="00D31F50"/>
    <w:rsid w:val="00D32C38"/>
    <w:rsid w:val="00D719DD"/>
    <w:rsid w:val="00D73573"/>
    <w:rsid w:val="00D74FC5"/>
    <w:rsid w:val="00E37F01"/>
    <w:rsid w:val="00E53291"/>
    <w:rsid w:val="00F1363E"/>
    <w:rsid w:val="00F52F3F"/>
    <w:rsid w:val="00F82B4C"/>
    <w:rsid w:val="00FA6C7C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80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F7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233D2"/>
    <w:rPr>
      <w:rFonts w:cs="Times New Roman"/>
    </w:rPr>
  </w:style>
  <w:style w:type="character" w:styleId="a4">
    <w:name w:val="Hyperlink"/>
    <w:basedOn w:val="a0"/>
    <w:uiPriority w:val="99"/>
    <w:semiHidden/>
    <w:rsid w:val="00A233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Маша</dc:creator>
  <cp:lastModifiedBy>Client</cp:lastModifiedBy>
  <cp:revision>2</cp:revision>
  <cp:lastPrinted>2022-01-14T09:16:00Z</cp:lastPrinted>
  <dcterms:created xsi:type="dcterms:W3CDTF">2022-01-17T08:27:00Z</dcterms:created>
  <dcterms:modified xsi:type="dcterms:W3CDTF">2022-01-17T08:27:00Z</dcterms:modified>
</cp:coreProperties>
</file>