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6D4" w:rsidRPr="00925F51" w:rsidRDefault="00D559CC" w:rsidP="006909E1">
      <w:pPr>
        <w:spacing w:after="0" w:line="240" w:lineRule="auto"/>
        <w:ind w:right="-57" w:firstLine="0"/>
        <w:jc w:val="center"/>
        <w:rPr>
          <w:rFonts w:ascii="Calibri" w:hAnsi="Calibri"/>
          <w:sz w:val="20"/>
          <w:szCs w:val="18"/>
          <w:lang w:val="en-US" w:eastAsia="en-US"/>
        </w:rPr>
      </w:pPr>
      <w:r>
        <w:rPr>
          <w:rFonts w:ascii="Calibri" w:hAnsi="Calibri"/>
          <w:noProof/>
          <w:sz w:val="20"/>
          <w:szCs w:val="18"/>
        </w:rPr>
        <w:drawing>
          <wp:inline distT="0" distB="0" distL="0" distR="0">
            <wp:extent cx="865505" cy="9569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5505" cy="956945"/>
                    </a:xfrm>
                    <a:prstGeom prst="rect">
                      <a:avLst/>
                    </a:prstGeom>
                    <a:noFill/>
                  </pic:spPr>
                </pic:pic>
              </a:graphicData>
            </a:graphic>
          </wp:inline>
        </w:drawing>
      </w:r>
    </w:p>
    <w:p w:rsidR="003E56D4" w:rsidRPr="0045667A" w:rsidRDefault="004161CD" w:rsidP="003E56D4">
      <w:pPr>
        <w:pBdr>
          <w:bottom w:val="single" w:sz="12" w:space="0" w:color="auto"/>
        </w:pBdr>
        <w:spacing w:after="0" w:line="240" w:lineRule="auto"/>
        <w:ind w:firstLine="0"/>
        <w:jc w:val="center"/>
        <w:rPr>
          <w:rFonts w:eastAsia="Calibri"/>
          <w:sz w:val="24"/>
          <w:szCs w:val="28"/>
        </w:rPr>
      </w:pPr>
      <w:bookmarkStart w:id="0" w:name="_Hlk22205587"/>
      <w:r>
        <w:rPr>
          <w:rFonts w:eastAsia="Calibri"/>
          <w:sz w:val="24"/>
          <w:szCs w:val="28"/>
        </w:rPr>
        <w:t xml:space="preserve">Муниципальное образование </w:t>
      </w:r>
      <w:r w:rsidR="0068592E">
        <w:rPr>
          <w:rFonts w:eastAsia="Calibri"/>
          <w:sz w:val="24"/>
          <w:szCs w:val="28"/>
        </w:rPr>
        <w:t>Федоровско</w:t>
      </w:r>
      <w:r w:rsidR="00E25E57">
        <w:rPr>
          <w:rFonts w:eastAsia="Calibri"/>
          <w:sz w:val="24"/>
          <w:szCs w:val="28"/>
        </w:rPr>
        <w:t>е</w:t>
      </w:r>
      <w:r w:rsidR="0068592E">
        <w:rPr>
          <w:rFonts w:eastAsia="Calibri"/>
          <w:sz w:val="24"/>
          <w:szCs w:val="28"/>
        </w:rPr>
        <w:t xml:space="preserve"> городско</w:t>
      </w:r>
      <w:r w:rsidR="00E25E57">
        <w:rPr>
          <w:rFonts w:eastAsia="Calibri"/>
          <w:sz w:val="24"/>
          <w:szCs w:val="28"/>
        </w:rPr>
        <w:t>е</w:t>
      </w:r>
      <w:r w:rsidR="0068592E">
        <w:rPr>
          <w:rFonts w:eastAsia="Calibri"/>
          <w:sz w:val="24"/>
          <w:szCs w:val="28"/>
        </w:rPr>
        <w:t xml:space="preserve"> поселени</w:t>
      </w:r>
      <w:r w:rsidR="00E25E57">
        <w:rPr>
          <w:rFonts w:eastAsia="Calibri"/>
          <w:sz w:val="24"/>
          <w:szCs w:val="28"/>
        </w:rPr>
        <w:t>е</w:t>
      </w:r>
    </w:p>
    <w:bookmarkEnd w:id="0"/>
    <w:p w:rsidR="003E56D4" w:rsidRDefault="003E56D4" w:rsidP="003E56D4">
      <w:pPr>
        <w:tabs>
          <w:tab w:val="left" w:pos="6315"/>
        </w:tabs>
        <w:spacing w:after="0" w:line="240" w:lineRule="auto"/>
        <w:ind w:firstLine="0"/>
        <w:rPr>
          <w:rFonts w:eastAsia="Calibri"/>
          <w:sz w:val="24"/>
          <w:szCs w:val="24"/>
        </w:rPr>
      </w:pPr>
    </w:p>
    <w:p w:rsidR="003E56D4" w:rsidRDefault="003E56D4" w:rsidP="003E56D4">
      <w:pPr>
        <w:tabs>
          <w:tab w:val="left" w:pos="6315"/>
        </w:tabs>
        <w:spacing w:after="0" w:line="240" w:lineRule="auto"/>
        <w:ind w:firstLine="0"/>
        <w:rPr>
          <w:rFonts w:eastAsia="Calibri"/>
          <w:sz w:val="24"/>
          <w:szCs w:val="24"/>
        </w:rPr>
      </w:pPr>
    </w:p>
    <w:p w:rsidR="003E56D4" w:rsidRDefault="003E56D4" w:rsidP="003E56D4">
      <w:pPr>
        <w:tabs>
          <w:tab w:val="left" w:pos="6315"/>
        </w:tabs>
        <w:spacing w:after="0" w:line="240" w:lineRule="auto"/>
        <w:ind w:firstLine="0"/>
        <w:rPr>
          <w:rFonts w:eastAsia="Calibri"/>
          <w:sz w:val="24"/>
          <w:szCs w:val="24"/>
        </w:rPr>
      </w:pPr>
    </w:p>
    <w:p w:rsidR="003E56D4" w:rsidRDefault="003E56D4" w:rsidP="003E56D4">
      <w:pPr>
        <w:tabs>
          <w:tab w:val="left" w:pos="6315"/>
        </w:tabs>
        <w:spacing w:after="0" w:line="240" w:lineRule="auto"/>
        <w:ind w:firstLine="0"/>
        <w:rPr>
          <w:rFonts w:eastAsia="Calibri"/>
          <w:sz w:val="24"/>
          <w:szCs w:val="24"/>
        </w:rPr>
      </w:pPr>
    </w:p>
    <w:p w:rsidR="003E56D4" w:rsidRDefault="003E56D4" w:rsidP="003E56D4">
      <w:pPr>
        <w:tabs>
          <w:tab w:val="left" w:pos="6315"/>
        </w:tabs>
        <w:spacing w:after="0" w:line="240" w:lineRule="auto"/>
        <w:ind w:firstLine="0"/>
        <w:rPr>
          <w:rFonts w:eastAsia="Calibri"/>
          <w:sz w:val="24"/>
          <w:szCs w:val="24"/>
        </w:rPr>
      </w:pPr>
    </w:p>
    <w:p w:rsidR="003E56D4" w:rsidRDefault="003E56D4" w:rsidP="003E56D4">
      <w:pPr>
        <w:tabs>
          <w:tab w:val="left" w:pos="6315"/>
        </w:tabs>
        <w:spacing w:after="0" w:line="240" w:lineRule="auto"/>
        <w:ind w:firstLine="0"/>
        <w:rPr>
          <w:rFonts w:eastAsia="Calibri"/>
          <w:sz w:val="24"/>
          <w:szCs w:val="24"/>
        </w:rPr>
      </w:pPr>
    </w:p>
    <w:p w:rsidR="003E56D4" w:rsidRPr="0045667A" w:rsidRDefault="003E56D4" w:rsidP="003E56D4">
      <w:pPr>
        <w:tabs>
          <w:tab w:val="left" w:pos="6315"/>
        </w:tabs>
        <w:spacing w:after="0" w:line="240" w:lineRule="auto"/>
        <w:ind w:firstLine="0"/>
        <w:rPr>
          <w:rFonts w:eastAsia="Calibri"/>
          <w:sz w:val="24"/>
          <w:szCs w:val="24"/>
        </w:rPr>
      </w:pPr>
    </w:p>
    <w:p w:rsidR="003E56D4" w:rsidRPr="0045667A" w:rsidRDefault="003E56D4" w:rsidP="003E56D4">
      <w:pPr>
        <w:tabs>
          <w:tab w:val="left" w:pos="6315"/>
        </w:tabs>
        <w:spacing w:after="0" w:line="240" w:lineRule="auto"/>
        <w:ind w:firstLine="0"/>
        <w:rPr>
          <w:rFonts w:eastAsia="Calibri"/>
          <w:sz w:val="24"/>
          <w:szCs w:val="24"/>
        </w:rPr>
      </w:pPr>
    </w:p>
    <w:p w:rsidR="003E56D4" w:rsidRPr="0045667A" w:rsidRDefault="003E56D4" w:rsidP="003E56D4">
      <w:pPr>
        <w:tabs>
          <w:tab w:val="left" w:pos="6315"/>
        </w:tabs>
        <w:spacing w:after="0" w:line="240" w:lineRule="auto"/>
        <w:ind w:firstLine="0"/>
        <w:rPr>
          <w:rFonts w:eastAsia="Calibri"/>
          <w:sz w:val="24"/>
          <w:szCs w:val="24"/>
        </w:rPr>
      </w:pPr>
    </w:p>
    <w:p w:rsidR="003E56D4" w:rsidRPr="0045667A" w:rsidRDefault="003E56D4" w:rsidP="003E56D4">
      <w:pPr>
        <w:tabs>
          <w:tab w:val="left" w:pos="6315"/>
        </w:tabs>
        <w:spacing w:after="0" w:line="240" w:lineRule="auto"/>
        <w:ind w:firstLine="0"/>
        <w:rPr>
          <w:rFonts w:eastAsia="Calibri"/>
          <w:sz w:val="24"/>
          <w:szCs w:val="24"/>
        </w:rPr>
      </w:pPr>
    </w:p>
    <w:p w:rsidR="00D559CC" w:rsidRPr="00D559CC" w:rsidRDefault="00D559CC" w:rsidP="00D559CC">
      <w:pPr>
        <w:tabs>
          <w:tab w:val="left" w:pos="6315"/>
        </w:tabs>
        <w:spacing w:after="0" w:line="240" w:lineRule="auto"/>
        <w:ind w:firstLine="0"/>
        <w:jc w:val="center"/>
        <w:rPr>
          <w:rFonts w:eastAsia="Calibri"/>
          <w:szCs w:val="28"/>
        </w:rPr>
      </w:pPr>
      <w:r w:rsidRPr="00D559CC">
        <w:rPr>
          <w:rFonts w:eastAsia="Calibri"/>
          <w:szCs w:val="28"/>
        </w:rPr>
        <w:t>СХЕМА ТЕПЛОСНАБЖЕНИЯ</w:t>
      </w:r>
    </w:p>
    <w:p w:rsidR="00D559CC" w:rsidRPr="00D559CC" w:rsidRDefault="00D559CC" w:rsidP="00D559CC">
      <w:pPr>
        <w:tabs>
          <w:tab w:val="left" w:pos="6315"/>
        </w:tabs>
        <w:spacing w:after="0" w:line="240" w:lineRule="auto"/>
        <w:ind w:firstLine="0"/>
        <w:jc w:val="center"/>
        <w:rPr>
          <w:rFonts w:eastAsia="Calibri"/>
          <w:szCs w:val="28"/>
        </w:rPr>
      </w:pPr>
      <w:r w:rsidRPr="00D559CC">
        <w:rPr>
          <w:rFonts w:eastAsia="Calibri"/>
          <w:szCs w:val="28"/>
        </w:rPr>
        <w:t xml:space="preserve">МУНИЦИПАЛЬНОГО ОБРАЗОВАНИЯ </w:t>
      </w:r>
    </w:p>
    <w:p w:rsidR="00D559CC" w:rsidRPr="00D559CC" w:rsidRDefault="0068592E" w:rsidP="00D559CC">
      <w:pPr>
        <w:tabs>
          <w:tab w:val="left" w:pos="6315"/>
        </w:tabs>
        <w:spacing w:after="0" w:line="240" w:lineRule="auto"/>
        <w:ind w:firstLine="0"/>
        <w:jc w:val="center"/>
        <w:rPr>
          <w:rFonts w:eastAsia="Calibri"/>
          <w:szCs w:val="28"/>
        </w:rPr>
      </w:pPr>
      <w:r>
        <w:rPr>
          <w:rFonts w:eastAsia="Calibri"/>
          <w:szCs w:val="28"/>
        </w:rPr>
        <w:t>ФЕДОРОВСКО</w:t>
      </w:r>
      <w:r w:rsidR="00E25E57">
        <w:rPr>
          <w:rFonts w:eastAsia="Calibri"/>
          <w:szCs w:val="28"/>
        </w:rPr>
        <w:t>Е</w:t>
      </w:r>
      <w:r>
        <w:rPr>
          <w:rFonts w:eastAsia="Calibri"/>
          <w:szCs w:val="28"/>
        </w:rPr>
        <w:t xml:space="preserve"> ГОРОДСКО</w:t>
      </w:r>
      <w:r w:rsidR="00E25E57">
        <w:rPr>
          <w:rFonts w:eastAsia="Calibri"/>
          <w:szCs w:val="28"/>
        </w:rPr>
        <w:t>Е</w:t>
      </w:r>
      <w:r>
        <w:rPr>
          <w:rFonts w:eastAsia="Calibri"/>
          <w:szCs w:val="28"/>
        </w:rPr>
        <w:t xml:space="preserve"> ПОСЕЛЕНИ</w:t>
      </w:r>
      <w:r w:rsidR="00E25E57">
        <w:rPr>
          <w:rFonts w:eastAsia="Calibri"/>
          <w:szCs w:val="28"/>
        </w:rPr>
        <w:t>Е</w:t>
      </w:r>
    </w:p>
    <w:p w:rsidR="00D559CC" w:rsidRPr="00D559CC" w:rsidRDefault="00D559CC" w:rsidP="00D559CC">
      <w:pPr>
        <w:tabs>
          <w:tab w:val="left" w:pos="6315"/>
        </w:tabs>
        <w:spacing w:after="0" w:line="240" w:lineRule="auto"/>
        <w:ind w:firstLine="0"/>
        <w:jc w:val="center"/>
        <w:rPr>
          <w:rFonts w:eastAsia="Calibri"/>
          <w:szCs w:val="28"/>
        </w:rPr>
      </w:pPr>
      <w:r w:rsidRPr="00D559CC">
        <w:rPr>
          <w:rFonts w:eastAsia="Calibri"/>
          <w:szCs w:val="28"/>
        </w:rPr>
        <w:t>ТОСНЕНСКОГО РАЙОНА</w:t>
      </w:r>
    </w:p>
    <w:p w:rsidR="00D559CC" w:rsidRPr="00D559CC" w:rsidRDefault="00D559CC" w:rsidP="00D559CC">
      <w:pPr>
        <w:tabs>
          <w:tab w:val="left" w:pos="6315"/>
        </w:tabs>
        <w:spacing w:after="0" w:line="240" w:lineRule="auto"/>
        <w:ind w:firstLine="0"/>
        <w:jc w:val="center"/>
        <w:rPr>
          <w:rFonts w:eastAsia="Calibri"/>
          <w:szCs w:val="28"/>
        </w:rPr>
      </w:pPr>
      <w:r w:rsidRPr="00D559CC">
        <w:rPr>
          <w:rFonts w:eastAsia="Calibri"/>
          <w:szCs w:val="28"/>
        </w:rPr>
        <w:t>ЛЕНИНГРАДСКОЙ ОБЛАСТИ</w:t>
      </w:r>
    </w:p>
    <w:p w:rsidR="00D559CC" w:rsidRPr="00D559CC" w:rsidRDefault="00D559CC" w:rsidP="00D559CC">
      <w:pPr>
        <w:tabs>
          <w:tab w:val="left" w:pos="6315"/>
        </w:tabs>
        <w:spacing w:after="0" w:line="240" w:lineRule="auto"/>
        <w:ind w:firstLine="0"/>
        <w:jc w:val="center"/>
        <w:rPr>
          <w:rFonts w:eastAsia="Calibri"/>
          <w:szCs w:val="28"/>
        </w:rPr>
      </w:pPr>
      <w:r w:rsidRPr="00D559CC">
        <w:rPr>
          <w:rFonts w:eastAsia="Calibri"/>
          <w:szCs w:val="28"/>
        </w:rPr>
        <w:t>НА ПЕРИОД ДО 2035 ГОДА</w:t>
      </w:r>
    </w:p>
    <w:p w:rsidR="00D559CC" w:rsidRDefault="00D559CC" w:rsidP="003E56D4">
      <w:pPr>
        <w:tabs>
          <w:tab w:val="left" w:pos="6315"/>
        </w:tabs>
        <w:spacing w:after="0" w:line="240" w:lineRule="auto"/>
        <w:ind w:firstLine="0"/>
        <w:jc w:val="center"/>
        <w:rPr>
          <w:rFonts w:eastAsia="Calibri"/>
          <w:sz w:val="24"/>
          <w:szCs w:val="24"/>
        </w:rPr>
      </w:pPr>
    </w:p>
    <w:p w:rsidR="003E56D4" w:rsidRPr="0045667A" w:rsidRDefault="003E56D4" w:rsidP="003E56D4">
      <w:pPr>
        <w:tabs>
          <w:tab w:val="left" w:pos="6315"/>
        </w:tabs>
        <w:spacing w:after="0" w:line="240" w:lineRule="auto"/>
        <w:ind w:firstLine="0"/>
        <w:jc w:val="center"/>
        <w:rPr>
          <w:rFonts w:eastAsia="Calibri"/>
          <w:sz w:val="24"/>
          <w:szCs w:val="24"/>
        </w:rPr>
      </w:pPr>
      <w:r>
        <w:rPr>
          <w:rFonts w:eastAsia="Calibri"/>
          <w:sz w:val="24"/>
          <w:szCs w:val="24"/>
        </w:rPr>
        <w:t>Обосновывающие материалы</w:t>
      </w:r>
    </w:p>
    <w:p w:rsidR="003E56D4" w:rsidRPr="0045667A" w:rsidRDefault="003E56D4" w:rsidP="003E56D4">
      <w:pPr>
        <w:tabs>
          <w:tab w:val="left" w:pos="6315"/>
        </w:tabs>
        <w:spacing w:after="0" w:line="240" w:lineRule="auto"/>
        <w:ind w:firstLine="0"/>
        <w:rPr>
          <w:rFonts w:eastAsia="Calibri"/>
          <w:sz w:val="24"/>
          <w:szCs w:val="24"/>
        </w:rPr>
      </w:pPr>
    </w:p>
    <w:p w:rsidR="003E56D4" w:rsidRPr="0045667A" w:rsidRDefault="003E56D4" w:rsidP="003E56D4">
      <w:pPr>
        <w:tabs>
          <w:tab w:val="left" w:pos="6315"/>
        </w:tabs>
        <w:spacing w:before="240" w:after="0" w:line="240" w:lineRule="auto"/>
        <w:ind w:firstLine="0"/>
        <w:jc w:val="center"/>
        <w:rPr>
          <w:rFonts w:eastAsia="Calibri"/>
          <w:sz w:val="36"/>
          <w:szCs w:val="36"/>
        </w:rPr>
      </w:pPr>
    </w:p>
    <w:p w:rsidR="003E56D4" w:rsidRPr="0045667A" w:rsidRDefault="003E56D4" w:rsidP="003E56D4">
      <w:pPr>
        <w:tabs>
          <w:tab w:val="left" w:pos="6315"/>
        </w:tabs>
        <w:spacing w:after="0" w:line="240" w:lineRule="auto"/>
        <w:ind w:firstLine="0"/>
        <w:rPr>
          <w:rFonts w:eastAsia="Calibri"/>
          <w:sz w:val="24"/>
          <w:szCs w:val="24"/>
        </w:rPr>
      </w:pPr>
      <w:r w:rsidRPr="0045667A">
        <w:rPr>
          <w:rFonts w:eastAsia="Calibri"/>
          <w:sz w:val="24"/>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3E56D4" w:rsidRDefault="003E56D4" w:rsidP="003E56D4">
      <w:pPr>
        <w:tabs>
          <w:tab w:val="left" w:pos="7513"/>
        </w:tabs>
        <w:spacing w:after="0" w:line="240" w:lineRule="auto"/>
        <w:ind w:firstLine="0"/>
        <w:rPr>
          <w:rFonts w:eastAsia="Calibri"/>
          <w:sz w:val="24"/>
          <w:szCs w:val="28"/>
        </w:rPr>
      </w:pPr>
    </w:p>
    <w:p w:rsidR="003E56D4" w:rsidRDefault="003E56D4" w:rsidP="003E56D4">
      <w:pPr>
        <w:tabs>
          <w:tab w:val="left" w:pos="7513"/>
        </w:tabs>
        <w:spacing w:after="0" w:line="240" w:lineRule="auto"/>
        <w:ind w:firstLine="0"/>
        <w:rPr>
          <w:rFonts w:eastAsia="Calibri"/>
          <w:sz w:val="24"/>
          <w:szCs w:val="28"/>
        </w:rPr>
      </w:pPr>
    </w:p>
    <w:p w:rsidR="00246AD8" w:rsidRDefault="001C002E" w:rsidP="003E56D4">
      <w:pPr>
        <w:tabs>
          <w:tab w:val="left" w:pos="7513"/>
        </w:tabs>
        <w:spacing w:after="0" w:line="240" w:lineRule="auto"/>
        <w:ind w:firstLine="0"/>
        <w:rPr>
          <w:rFonts w:eastAsia="Calibri"/>
          <w:sz w:val="24"/>
          <w:szCs w:val="28"/>
        </w:rPr>
      </w:pPr>
      <w:r>
        <w:rPr>
          <w:rFonts w:eastAsia="Calibri"/>
          <w:sz w:val="24"/>
          <w:szCs w:val="28"/>
        </w:rPr>
        <w:t>Глава администрации</w:t>
      </w:r>
    </w:p>
    <w:p w:rsidR="003E56D4" w:rsidRPr="0045667A" w:rsidRDefault="00D559CC" w:rsidP="003E56D4">
      <w:pPr>
        <w:tabs>
          <w:tab w:val="left" w:pos="7513"/>
        </w:tabs>
        <w:spacing w:after="0" w:line="240" w:lineRule="auto"/>
        <w:ind w:firstLine="0"/>
        <w:rPr>
          <w:rFonts w:eastAsia="Calibri"/>
          <w:sz w:val="24"/>
          <w:szCs w:val="28"/>
        </w:rPr>
      </w:pPr>
      <w:bookmarkStart w:id="1" w:name="_Hlk22205613"/>
      <w:r>
        <w:rPr>
          <w:rFonts w:eastAsia="Calibri"/>
          <w:sz w:val="24"/>
          <w:szCs w:val="28"/>
        </w:rPr>
        <w:t>Федоровского городского поселения</w:t>
      </w:r>
      <w:r w:rsidR="003E56D4" w:rsidRPr="0045667A">
        <w:rPr>
          <w:rFonts w:eastAsia="Calibri"/>
          <w:sz w:val="24"/>
          <w:szCs w:val="28"/>
        </w:rPr>
        <w:tab/>
      </w:r>
      <w:r>
        <w:rPr>
          <w:rFonts w:eastAsia="Calibri"/>
          <w:sz w:val="24"/>
          <w:szCs w:val="28"/>
        </w:rPr>
        <w:t>А</w:t>
      </w:r>
      <w:r w:rsidR="001C002E">
        <w:rPr>
          <w:rFonts w:eastAsia="Calibri"/>
          <w:sz w:val="24"/>
          <w:szCs w:val="28"/>
        </w:rPr>
        <w:t>.</w:t>
      </w:r>
      <w:r>
        <w:rPr>
          <w:rFonts w:eastAsia="Calibri"/>
          <w:sz w:val="24"/>
          <w:szCs w:val="28"/>
        </w:rPr>
        <w:t>С</w:t>
      </w:r>
      <w:r w:rsidR="001C002E">
        <w:rPr>
          <w:rFonts w:eastAsia="Calibri"/>
          <w:sz w:val="24"/>
          <w:szCs w:val="28"/>
        </w:rPr>
        <w:t>.</w:t>
      </w:r>
      <w:r>
        <w:rPr>
          <w:rFonts w:eastAsia="Calibri"/>
          <w:sz w:val="24"/>
          <w:szCs w:val="28"/>
        </w:rPr>
        <w:t>Маслов</w:t>
      </w:r>
    </w:p>
    <w:p w:rsidR="003E56D4" w:rsidRPr="0045667A" w:rsidRDefault="003E56D4" w:rsidP="003E56D4">
      <w:pPr>
        <w:spacing w:after="0" w:line="240" w:lineRule="auto"/>
        <w:ind w:firstLine="0"/>
        <w:rPr>
          <w:rFonts w:eastAsia="Calibri"/>
          <w:sz w:val="20"/>
          <w:szCs w:val="20"/>
        </w:rPr>
      </w:pPr>
      <w:r w:rsidRPr="0045667A">
        <w:rPr>
          <w:rFonts w:eastAsia="Calibri"/>
          <w:sz w:val="20"/>
          <w:szCs w:val="20"/>
        </w:rPr>
        <w:t xml:space="preserve">                                                                                                                               подпись</w:t>
      </w:r>
    </w:p>
    <w:p w:rsidR="003E56D4" w:rsidRPr="0045667A" w:rsidRDefault="003E56D4" w:rsidP="003E56D4">
      <w:pPr>
        <w:tabs>
          <w:tab w:val="left" w:pos="6315"/>
        </w:tabs>
        <w:spacing w:after="0" w:line="240" w:lineRule="auto"/>
        <w:ind w:firstLine="0"/>
        <w:rPr>
          <w:rFonts w:eastAsia="Calibri"/>
          <w:sz w:val="24"/>
          <w:szCs w:val="28"/>
        </w:rPr>
      </w:pPr>
    </w:p>
    <w:p w:rsidR="003E56D4" w:rsidRPr="0045667A" w:rsidRDefault="003E56D4" w:rsidP="003E56D4">
      <w:pPr>
        <w:tabs>
          <w:tab w:val="left" w:pos="6315"/>
        </w:tabs>
        <w:spacing w:after="0" w:line="240" w:lineRule="auto"/>
        <w:ind w:firstLine="0"/>
        <w:rPr>
          <w:rFonts w:eastAsia="Calibri"/>
          <w:sz w:val="24"/>
          <w:szCs w:val="28"/>
        </w:rPr>
      </w:pPr>
    </w:p>
    <w:p w:rsidR="003E56D4" w:rsidRPr="0045667A" w:rsidRDefault="003E56D4" w:rsidP="003E56D4">
      <w:pPr>
        <w:tabs>
          <w:tab w:val="left" w:pos="6315"/>
        </w:tabs>
        <w:spacing w:after="0" w:line="240" w:lineRule="auto"/>
        <w:ind w:firstLine="0"/>
        <w:rPr>
          <w:rFonts w:eastAsia="Calibri"/>
          <w:sz w:val="24"/>
          <w:szCs w:val="28"/>
        </w:rPr>
      </w:pPr>
    </w:p>
    <w:p w:rsidR="003E56D4" w:rsidRPr="0045667A" w:rsidRDefault="003E56D4" w:rsidP="003E56D4">
      <w:pPr>
        <w:tabs>
          <w:tab w:val="left" w:pos="6315"/>
        </w:tabs>
        <w:spacing w:after="0" w:line="240" w:lineRule="auto"/>
        <w:ind w:firstLine="0"/>
        <w:rPr>
          <w:rFonts w:eastAsia="Calibri"/>
          <w:sz w:val="24"/>
          <w:szCs w:val="28"/>
        </w:rPr>
      </w:pPr>
    </w:p>
    <w:p w:rsidR="003E56D4" w:rsidRPr="0045667A" w:rsidRDefault="003E56D4" w:rsidP="003E56D4">
      <w:pPr>
        <w:tabs>
          <w:tab w:val="left" w:pos="7513"/>
        </w:tabs>
        <w:spacing w:after="0" w:line="240" w:lineRule="auto"/>
        <w:ind w:firstLine="0"/>
        <w:rPr>
          <w:rFonts w:eastAsia="Calibri"/>
          <w:sz w:val="24"/>
          <w:szCs w:val="28"/>
        </w:rPr>
      </w:pPr>
      <w:r w:rsidRPr="0045667A">
        <w:rPr>
          <w:rFonts w:eastAsia="Calibri"/>
          <w:sz w:val="24"/>
          <w:szCs w:val="28"/>
        </w:rPr>
        <w:t xml:space="preserve">Разработчик: </w:t>
      </w:r>
      <w:r w:rsidRPr="0045667A">
        <w:rPr>
          <w:rFonts w:eastAsia="Calibri"/>
          <w:sz w:val="24"/>
          <w:szCs w:val="28"/>
        </w:rPr>
        <w:br/>
      </w:r>
      <w:r w:rsidR="001C002E">
        <w:rPr>
          <w:rFonts w:eastAsia="Calibri"/>
          <w:sz w:val="24"/>
          <w:szCs w:val="28"/>
        </w:rPr>
        <w:t>Индивидуальный предприниматель</w:t>
      </w:r>
      <w:r w:rsidRPr="0045667A">
        <w:rPr>
          <w:rFonts w:eastAsia="Calibri"/>
          <w:sz w:val="24"/>
          <w:szCs w:val="28"/>
        </w:rPr>
        <w:tab/>
      </w:r>
      <w:r w:rsidR="001C002E">
        <w:rPr>
          <w:rFonts w:eastAsia="Calibri"/>
          <w:sz w:val="24"/>
          <w:szCs w:val="28"/>
        </w:rPr>
        <w:t>А.М.Погарский</w:t>
      </w:r>
    </w:p>
    <w:p w:rsidR="003E56D4" w:rsidRPr="0045667A" w:rsidRDefault="003E56D4" w:rsidP="003E56D4">
      <w:pPr>
        <w:tabs>
          <w:tab w:val="left" w:pos="6315"/>
        </w:tabs>
        <w:spacing w:after="0" w:line="240" w:lineRule="auto"/>
        <w:ind w:firstLine="0"/>
        <w:rPr>
          <w:rFonts w:eastAsia="Calibri"/>
          <w:sz w:val="20"/>
          <w:szCs w:val="20"/>
        </w:rPr>
      </w:pPr>
      <w:r w:rsidRPr="0045667A">
        <w:rPr>
          <w:rFonts w:eastAsia="Calibri"/>
          <w:sz w:val="20"/>
          <w:szCs w:val="20"/>
        </w:rPr>
        <w:t xml:space="preserve">                                                                                                                              подпись</w:t>
      </w:r>
    </w:p>
    <w:p w:rsidR="003E56D4" w:rsidRPr="0045667A" w:rsidRDefault="003E56D4" w:rsidP="003E56D4">
      <w:pPr>
        <w:tabs>
          <w:tab w:val="left" w:pos="6315"/>
        </w:tabs>
        <w:spacing w:after="0" w:line="240" w:lineRule="auto"/>
        <w:ind w:firstLine="0"/>
        <w:rPr>
          <w:rFonts w:eastAsia="Calibri"/>
          <w:sz w:val="24"/>
          <w:szCs w:val="28"/>
        </w:rPr>
      </w:pPr>
    </w:p>
    <w:p w:rsidR="003E56D4" w:rsidRDefault="003E56D4" w:rsidP="003E56D4">
      <w:pPr>
        <w:tabs>
          <w:tab w:val="left" w:pos="6315"/>
        </w:tabs>
        <w:spacing w:after="0" w:line="240" w:lineRule="auto"/>
        <w:ind w:firstLine="0"/>
        <w:jc w:val="center"/>
        <w:rPr>
          <w:rFonts w:eastAsia="Calibri"/>
          <w:sz w:val="24"/>
          <w:szCs w:val="24"/>
        </w:rPr>
      </w:pPr>
    </w:p>
    <w:p w:rsidR="00925F51" w:rsidRDefault="00925F51" w:rsidP="003E56D4">
      <w:pPr>
        <w:tabs>
          <w:tab w:val="left" w:pos="6315"/>
        </w:tabs>
        <w:spacing w:after="0" w:line="240" w:lineRule="auto"/>
        <w:ind w:firstLine="0"/>
        <w:jc w:val="center"/>
        <w:rPr>
          <w:rFonts w:eastAsia="Calibri"/>
          <w:sz w:val="24"/>
          <w:szCs w:val="24"/>
        </w:rPr>
      </w:pPr>
    </w:p>
    <w:p w:rsidR="00925F51" w:rsidRDefault="00925F51" w:rsidP="003E56D4">
      <w:pPr>
        <w:tabs>
          <w:tab w:val="left" w:pos="6315"/>
        </w:tabs>
        <w:spacing w:after="0" w:line="240" w:lineRule="auto"/>
        <w:ind w:firstLine="0"/>
        <w:jc w:val="center"/>
        <w:rPr>
          <w:rFonts w:eastAsia="Calibri"/>
          <w:sz w:val="24"/>
          <w:szCs w:val="24"/>
        </w:rPr>
      </w:pPr>
    </w:p>
    <w:p w:rsidR="003E56D4" w:rsidRDefault="003E56D4" w:rsidP="003E56D4">
      <w:pPr>
        <w:tabs>
          <w:tab w:val="left" w:pos="6315"/>
        </w:tabs>
        <w:spacing w:after="0" w:line="240" w:lineRule="auto"/>
        <w:ind w:firstLine="0"/>
        <w:jc w:val="center"/>
        <w:rPr>
          <w:rFonts w:eastAsia="Calibri"/>
          <w:sz w:val="24"/>
          <w:szCs w:val="24"/>
        </w:rPr>
      </w:pPr>
    </w:p>
    <w:p w:rsidR="0053306A" w:rsidRDefault="0053306A" w:rsidP="003E56D4">
      <w:pPr>
        <w:tabs>
          <w:tab w:val="left" w:pos="6315"/>
        </w:tabs>
        <w:spacing w:after="0" w:line="240" w:lineRule="auto"/>
        <w:ind w:firstLine="0"/>
        <w:jc w:val="center"/>
        <w:rPr>
          <w:rFonts w:eastAsia="Calibri"/>
          <w:sz w:val="24"/>
          <w:szCs w:val="24"/>
        </w:rPr>
      </w:pPr>
    </w:p>
    <w:p w:rsidR="003E56D4" w:rsidRPr="0045667A" w:rsidRDefault="003E56D4" w:rsidP="003E56D4">
      <w:pPr>
        <w:tabs>
          <w:tab w:val="left" w:pos="6315"/>
        </w:tabs>
        <w:spacing w:after="0" w:line="240" w:lineRule="auto"/>
        <w:ind w:firstLine="0"/>
        <w:jc w:val="center"/>
        <w:rPr>
          <w:rFonts w:eastAsia="Calibri"/>
          <w:sz w:val="24"/>
          <w:szCs w:val="24"/>
        </w:rPr>
      </w:pPr>
      <w:r w:rsidRPr="0045667A">
        <w:rPr>
          <w:rFonts w:eastAsia="Calibri"/>
          <w:sz w:val="24"/>
          <w:szCs w:val="24"/>
        </w:rPr>
        <w:t>201</w:t>
      </w:r>
      <w:r>
        <w:rPr>
          <w:rFonts w:eastAsia="Calibri"/>
          <w:sz w:val="24"/>
          <w:szCs w:val="24"/>
        </w:rPr>
        <w:t>9</w:t>
      </w:r>
      <w:r w:rsidRPr="0045667A">
        <w:rPr>
          <w:rFonts w:eastAsia="Calibri"/>
          <w:sz w:val="24"/>
          <w:szCs w:val="24"/>
        </w:rPr>
        <w:t xml:space="preserve"> г.</w:t>
      </w:r>
    </w:p>
    <w:p w:rsidR="003E56D4" w:rsidRDefault="003E56D4" w:rsidP="003E56D4">
      <w:pPr>
        <w:tabs>
          <w:tab w:val="left" w:pos="6315"/>
        </w:tabs>
        <w:spacing w:after="0" w:line="240" w:lineRule="auto"/>
        <w:ind w:firstLine="0"/>
        <w:jc w:val="center"/>
        <w:rPr>
          <w:rFonts w:eastAsia="Calibri"/>
          <w:sz w:val="24"/>
          <w:szCs w:val="24"/>
        </w:rPr>
      </w:pPr>
      <w:r w:rsidRPr="0045667A">
        <w:rPr>
          <w:rFonts w:eastAsia="Calibri"/>
          <w:sz w:val="24"/>
          <w:szCs w:val="24"/>
        </w:rPr>
        <w:t>Санкт-Петербург</w:t>
      </w:r>
    </w:p>
    <w:bookmarkEnd w:id="1" w:displacedByCustomXml="next"/>
    <w:sdt>
      <w:sdtPr>
        <w:rPr>
          <w:rFonts w:ascii="Times New Roman" w:hAnsi="Times New Roman"/>
          <w:b w:val="0"/>
          <w:bCs w:val="0"/>
          <w:color w:val="auto"/>
          <w:sz w:val="24"/>
          <w:szCs w:val="24"/>
          <w:lang w:val="ru-RU" w:eastAsia="ru-RU"/>
        </w:rPr>
        <w:id w:val="1006636370"/>
        <w:docPartObj>
          <w:docPartGallery w:val="Table of Contents"/>
          <w:docPartUnique/>
        </w:docPartObj>
      </w:sdtPr>
      <w:sdtContent>
        <w:p w:rsidR="00C948FD" w:rsidRPr="00E158EB" w:rsidRDefault="00C948FD" w:rsidP="00E158EB">
          <w:pPr>
            <w:pStyle w:val="aff3"/>
            <w:spacing w:before="0" w:line="360" w:lineRule="auto"/>
            <w:jc w:val="both"/>
            <w:rPr>
              <w:rFonts w:ascii="Times New Roman" w:hAnsi="Times New Roman"/>
              <w:b w:val="0"/>
              <w:sz w:val="24"/>
              <w:szCs w:val="24"/>
            </w:rPr>
          </w:pPr>
          <w:r w:rsidRPr="00E158EB">
            <w:rPr>
              <w:rFonts w:ascii="Times New Roman" w:hAnsi="Times New Roman"/>
              <w:b w:val="0"/>
              <w:color w:val="auto"/>
              <w:sz w:val="24"/>
              <w:szCs w:val="24"/>
            </w:rPr>
            <w:t>ОГЛАВЛЕНИЕ</w:t>
          </w:r>
        </w:p>
        <w:p w:rsidR="00E158EB" w:rsidRPr="00E158EB" w:rsidRDefault="00DD5ECC" w:rsidP="00E158EB">
          <w:pPr>
            <w:pStyle w:val="16"/>
            <w:rPr>
              <w:rFonts w:ascii="Times New Roman" w:eastAsiaTheme="minorEastAsia" w:hAnsi="Times New Roman"/>
              <w:b w:val="0"/>
              <w:bCs w:val="0"/>
              <w:caps w:val="0"/>
              <w:noProof/>
            </w:rPr>
          </w:pPr>
          <w:r w:rsidRPr="00DD5ECC">
            <w:rPr>
              <w:rFonts w:ascii="Times New Roman" w:hAnsi="Times New Roman"/>
            </w:rPr>
            <w:fldChar w:fldCharType="begin"/>
          </w:r>
          <w:r w:rsidR="00C948FD" w:rsidRPr="00E158EB">
            <w:rPr>
              <w:rFonts w:ascii="Times New Roman" w:hAnsi="Times New Roman"/>
            </w:rPr>
            <w:instrText xml:space="preserve"> TOC \o "1-3" \h \z \u </w:instrText>
          </w:r>
          <w:r w:rsidRPr="00DD5ECC">
            <w:rPr>
              <w:rFonts w:ascii="Times New Roman" w:hAnsi="Times New Roman"/>
            </w:rPr>
            <w:fldChar w:fldCharType="separate"/>
          </w:r>
          <w:hyperlink w:anchor="_Toc28270713" w:history="1">
            <w:r w:rsidR="00E158EB" w:rsidRPr="00E158EB">
              <w:rPr>
                <w:rStyle w:val="af1"/>
                <w:rFonts w:ascii="Times New Roman" w:hAnsi="Times New Roman"/>
                <w:noProof/>
                <w:lang/>
              </w:rPr>
              <w:t>СПИСОК ТАБЛИЦ</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_Toc28270713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22</w:t>
            </w:r>
            <w:r w:rsidRPr="00E158EB">
              <w:rPr>
                <w:rFonts w:ascii="Times New Roman" w:hAnsi="Times New Roman"/>
                <w:noProof/>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714" w:history="1">
            <w:r w:rsidR="00E158EB" w:rsidRPr="00E158EB">
              <w:rPr>
                <w:rStyle w:val="af1"/>
                <w:rFonts w:ascii="Times New Roman" w:hAnsi="Times New Roman"/>
                <w:noProof/>
                <w:lang/>
              </w:rPr>
              <w:t>ОПРЕДЕЛЕНИЯ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_Toc28270714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26</w:t>
            </w:r>
            <w:r w:rsidRPr="00E158EB">
              <w:rPr>
                <w:rFonts w:ascii="Times New Roman" w:hAnsi="Times New Roman"/>
                <w:noProof/>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715" w:history="1">
            <w:r w:rsidR="00E158EB" w:rsidRPr="00E158EB">
              <w:rPr>
                <w:rStyle w:val="af1"/>
                <w:rFonts w:ascii="Times New Roman" w:hAnsi="Times New Roman"/>
                <w:noProof/>
                <w:lang/>
              </w:rPr>
              <w:t>АННОТАЦИЯ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_Toc28270715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29</w:t>
            </w:r>
            <w:r w:rsidRPr="00E158EB">
              <w:rPr>
                <w:rFonts w:ascii="Times New Roman" w:hAnsi="Times New Roman"/>
                <w:noProof/>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716" w:history="1">
            <w:r w:rsidR="00E158EB" w:rsidRPr="00E158EB">
              <w:rPr>
                <w:rStyle w:val="af1"/>
                <w:rFonts w:ascii="Times New Roman" w:hAnsi="Times New Roman"/>
                <w:noProof/>
              </w:rPr>
              <w:t>1</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 Существующее положение в сфере производства, передачи и потребления тепловой энергии для целей теплоснабжения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_Toc28270716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35</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717" w:history="1">
            <w:r w:rsidR="00E158EB" w:rsidRPr="00E158EB">
              <w:rPr>
                <w:rStyle w:val="af1"/>
              </w:rPr>
              <w:t>1.1</w:t>
            </w:r>
            <w:r w:rsidR="00E158EB" w:rsidRPr="00E158EB">
              <w:rPr>
                <w:rFonts w:eastAsiaTheme="minorEastAsia"/>
              </w:rPr>
              <w:tab/>
            </w:r>
            <w:r w:rsidR="00E158EB" w:rsidRPr="00E158EB">
              <w:rPr>
                <w:rStyle w:val="af1"/>
              </w:rPr>
              <w:t>Часть 1. Функциональная структура теплоснабжения</w:t>
            </w:r>
            <w:r w:rsidR="00E158EB" w:rsidRPr="00E158EB">
              <w:rPr>
                <w:webHidden/>
              </w:rPr>
              <w:tab/>
            </w:r>
            <w:r w:rsidRPr="00E158EB">
              <w:rPr>
                <w:webHidden/>
              </w:rPr>
              <w:fldChar w:fldCharType="begin"/>
            </w:r>
            <w:r w:rsidR="00E158EB" w:rsidRPr="00E158EB">
              <w:rPr>
                <w:webHidden/>
              </w:rPr>
              <w:instrText xml:space="preserve"> PAGEREF _Toc28270717 \h </w:instrText>
            </w:r>
            <w:r w:rsidRPr="00E158EB">
              <w:rPr>
                <w:webHidden/>
              </w:rPr>
            </w:r>
            <w:r w:rsidRPr="00E158EB">
              <w:rPr>
                <w:webHidden/>
              </w:rPr>
              <w:fldChar w:fldCharType="separate"/>
            </w:r>
            <w:r w:rsidR="00B876F2">
              <w:rPr>
                <w:webHidden/>
              </w:rPr>
              <w:t>35</w:t>
            </w:r>
            <w:r w:rsidRPr="00E158EB">
              <w:rPr>
                <w:webHidden/>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18" w:history="1">
            <w:r w:rsidR="00E158EB" w:rsidRPr="00E158EB">
              <w:rPr>
                <w:rStyle w:val="af1"/>
                <w:rFonts w:ascii="Times New Roman" w:hAnsi="Times New Roman" w:cs="Times New Roman"/>
                <w:noProof/>
                <w:sz w:val="24"/>
                <w:szCs w:val="24"/>
              </w:rPr>
              <w:t>1.1.1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_Toc28270718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35</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19" w:history="1">
            <w:r w:rsidR="00E158EB" w:rsidRPr="00E158EB">
              <w:rPr>
                <w:rStyle w:val="af1"/>
                <w:rFonts w:ascii="Times New Roman" w:hAnsi="Times New Roman" w:cs="Times New Roman"/>
                <w:noProof/>
                <w:sz w:val="24"/>
                <w:szCs w:val="24"/>
              </w:rPr>
              <w:t>1.1.2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Зоны действия производственных котельных</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_Toc28270719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40</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20" w:history="1">
            <w:r w:rsidR="00E158EB" w:rsidRPr="00E158EB">
              <w:rPr>
                <w:rStyle w:val="af1"/>
                <w:rFonts w:ascii="Times New Roman" w:hAnsi="Times New Roman" w:cs="Times New Roman"/>
                <w:noProof/>
                <w:sz w:val="24"/>
                <w:szCs w:val="24"/>
              </w:rPr>
              <w:t>1.1.3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зон действия индивидуального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_Toc28270720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40</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21" w:history="1">
            <w:r w:rsidR="00E158EB" w:rsidRPr="00E158EB">
              <w:rPr>
                <w:rStyle w:val="af1"/>
                <w:rFonts w:ascii="Times New Roman" w:hAnsi="Times New Roman" w:cs="Times New Roman"/>
                <w:noProof/>
                <w:sz w:val="24"/>
                <w:szCs w:val="24"/>
              </w:rPr>
              <w:t>1.1.4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_Toc28270721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41</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22"/>
            <w:rPr>
              <w:rFonts w:eastAsiaTheme="minorEastAsia"/>
            </w:rPr>
          </w:pPr>
          <w:hyperlink w:anchor="_Toc28270722" w:history="1">
            <w:r w:rsidR="00E158EB" w:rsidRPr="00E158EB">
              <w:rPr>
                <w:rStyle w:val="af1"/>
              </w:rPr>
              <w:t>1.2</w:t>
            </w:r>
            <w:r w:rsidR="00E158EB" w:rsidRPr="00E158EB">
              <w:rPr>
                <w:rFonts w:eastAsiaTheme="minorEastAsia"/>
              </w:rPr>
              <w:tab/>
            </w:r>
            <w:r w:rsidR="00E158EB" w:rsidRPr="00E158EB">
              <w:rPr>
                <w:rStyle w:val="af1"/>
              </w:rPr>
              <w:t>Часть 2. Источники тепловой энергии</w:t>
            </w:r>
            <w:r w:rsidR="00E158EB" w:rsidRPr="00E158EB">
              <w:rPr>
                <w:webHidden/>
              </w:rPr>
              <w:tab/>
            </w:r>
            <w:r w:rsidRPr="00E158EB">
              <w:rPr>
                <w:webHidden/>
              </w:rPr>
              <w:fldChar w:fldCharType="begin"/>
            </w:r>
            <w:r w:rsidR="00E158EB" w:rsidRPr="00E158EB">
              <w:rPr>
                <w:webHidden/>
              </w:rPr>
              <w:instrText xml:space="preserve"> PAGEREF _Toc28270722 \h </w:instrText>
            </w:r>
            <w:r w:rsidRPr="00E158EB">
              <w:rPr>
                <w:webHidden/>
              </w:rPr>
            </w:r>
            <w:r w:rsidRPr="00E158EB">
              <w:rPr>
                <w:webHidden/>
              </w:rPr>
              <w:fldChar w:fldCharType="separate"/>
            </w:r>
            <w:r w:rsidR="00B876F2">
              <w:rPr>
                <w:webHidden/>
              </w:rPr>
              <w:t>42</w:t>
            </w:r>
            <w:r w:rsidRPr="00E158EB">
              <w:rPr>
                <w:webHidden/>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23" w:history="1">
            <w:r w:rsidR="00E158EB" w:rsidRPr="00E158EB">
              <w:rPr>
                <w:rStyle w:val="af1"/>
                <w:rFonts w:ascii="Times New Roman" w:hAnsi="Times New Roman" w:cs="Times New Roman"/>
                <w:noProof/>
                <w:sz w:val="24"/>
                <w:szCs w:val="24"/>
              </w:rPr>
              <w:t>1.2.1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Структура и технические характеристики основного оборудования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42</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24" w:history="1">
            <w:r w:rsidR="00E158EB" w:rsidRPr="00E158EB">
              <w:rPr>
                <w:rStyle w:val="af1"/>
                <w:rFonts w:ascii="Times New Roman" w:hAnsi="Times New Roman" w:cs="Times New Roman"/>
                <w:noProof/>
                <w:sz w:val="24"/>
                <w:szCs w:val="24"/>
              </w:rPr>
              <w:t>1.2.2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47</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25" w:history="1">
            <w:r w:rsidR="00E158EB" w:rsidRPr="00E158EB">
              <w:rPr>
                <w:rStyle w:val="af1"/>
                <w:rFonts w:ascii="Times New Roman" w:hAnsi="Times New Roman" w:cs="Times New Roman"/>
                <w:noProof/>
                <w:sz w:val="24"/>
                <w:szCs w:val="24"/>
              </w:rPr>
              <w:t>1.2.3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Ограничения тепловой мощности и параметры располагаемой тепловой мощности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48</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26" w:history="1">
            <w:r w:rsidR="00E158EB" w:rsidRPr="00E158EB">
              <w:rPr>
                <w:rStyle w:val="af1"/>
                <w:rFonts w:ascii="Times New Roman" w:hAnsi="Times New Roman" w:cs="Times New Roman"/>
                <w:noProof/>
                <w:sz w:val="24"/>
                <w:szCs w:val="24"/>
              </w:rPr>
              <w:t>1.2.4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48</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27" w:history="1">
            <w:r w:rsidR="00E158EB" w:rsidRPr="00E158EB">
              <w:rPr>
                <w:rStyle w:val="af1"/>
                <w:rFonts w:ascii="Times New Roman" w:hAnsi="Times New Roman" w:cs="Times New Roman"/>
                <w:noProof/>
                <w:sz w:val="24"/>
                <w:szCs w:val="24"/>
              </w:rPr>
              <w:t>1.2.5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49</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28" w:history="1">
            <w:r w:rsidR="00E158EB" w:rsidRPr="00E158EB">
              <w:rPr>
                <w:rStyle w:val="af1"/>
                <w:rFonts w:ascii="Times New Roman" w:hAnsi="Times New Roman" w:cs="Times New Roman"/>
                <w:noProof/>
                <w:sz w:val="24"/>
                <w:szCs w:val="24"/>
              </w:rPr>
              <w:t>1.2.6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49</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29" w:history="1">
            <w:r w:rsidR="00E158EB" w:rsidRPr="00E158EB">
              <w:rPr>
                <w:rStyle w:val="af1"/>
                <w:rFonts w:ascii="Times New Roman" w:hAnsi="Times New Roman" w:cs="Times New Roman"/>
                <w:noProof/>
                <w:sz w:val="24"/>
                <w:szCs w:val="24"/>
              </w:rPr>
              <w:t>1.2.7</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_Toc28270729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50</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30" w:history="1">
            <w:r w:rsidR="00E158EB" w:rsidRPr="00E158EB">
              <w:rPr>
                <w:rStyle w:val="af1"/>
                <w:rFonts w:ascii="Times New Roman" w:hAnsi="Times New Roman" w:cs="Times New Roman"/>
                <w:noProof/>
                <w:sz w:val="24"/>
                <w:szCs w:val="24"/>
              </w:rPr>
              <w:t>1.2.8</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Среднегодовая загрузка оборудования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_Toc28270730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50</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31" w:history="1">
            <w:r w:rsidR="00E158EB" w:rsidRPr="00E158EB">
              <w:rPr>
                <w:rStyle w:val="af1"/>
                <w:rFonts w:ascii="Times New Roman" w:hAnsi="Times New Roman" w:cs="Times New Roman"/>
                <w:noProof/>
                <w:sz w:val="24"/>
                <w:szCs w:val="24"/>
              </w:rPr>
              <w:t>1.2.9</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Способы учета тепла, отпущенного в тепловые сети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_Toc28270731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51</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32" w:history="1">
            <w:r w:rsidR="00E158EB" w:rsidRPr="00E158EB">
              <w:rPr>
                <w:rStyle w:val="af1"/>
                <w:rFonts w:ascii="Times New Roman" w:hAnsi="Times New Roman" w:cs="Times New Roman"/>
                <w:noProof/>
                <w:sz w:val="24"/>
                <w:szCs w:val="24"/>
              </w:rPr>
              <w:t>1.2.10</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Статистика отказов и восстановлений оборудования источников тепловой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_Toc28270732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51</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33" w:history="1">
            <w:r w:rsidR="00E158EB" w:rsidRPr="00E158EB">
              <w:rPr>
                <w:rStyle w:val="af1"/>
                <w:rFonts w:ascii="Times New Roman" w:hAnsi="Times New Roman" w:cs="Times New Roman"/>
                <w:noProof/>
                <w:sz w:val="24"/>
                <w:szCs w:val="24"/>
              </w:rPr>
              <w:t>1.2.11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Предписания надзорных органов по запрещению дальнейшей эксплуатации источников тепловой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51</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34" w:history="1">
            <w:r w:rsidR="00E158EB" w:rsidRPr="00E158EB">
              <w:rPr>
                <w:rStyle w:val="af1"/>
                <w:rFonts w:ascii="Times New Roman" w:hAnsi="Times New Roman" w:cs="Times New Roman"/>
                <w:noProof/>
                <w:sz w:val="24"/>
                <w:szCs w:val="24"/>
              </w:rPr>
              <w:t>1.2.12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52</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35" w:history="1">
            <w:r w:rsidR="00E158EB" w:rsidRPr="00E158EB">
              <w:rPr>
                <w:rStyle w:val="af1"/>
                <w:rFonts w:ascii="Times New Roman" w:hAnsi="Times New Roman" w:cs="Times New Roman"/>
                <w:noProof/>
                <w:sz w:val="24"/>
                <w:szCs w:val="24"/>
              </w:rPr>
              <w:t>1.2.13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52</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22"/>
            <w:rPr>
              <w:rFonts w:eastAsiaTheme="minorEastAsia"/>
            </w:rPr>
          </w:pPr>
          <w:hyperlink w:anchor="_Toc28270736" w:history="1">
            <w:r w:rsidR="00E158EB" w:rsidRPr="00E158EB">
              <w:rPr>
                <w:rStyle w:val="af1"/>
              </w:rPr>
              <w:t>1.3</w:t>
            </w:r>
            <w:r w:rsidR="00E158EB" w:rsidRPr="00E158EB">
              <w:rPr>
                <w:rFonts w:eastAsiaTheme="minorEastAsia"/>
              </w:rPr>
              <w:tab/>
            </w:r>
            <w:r w:rsidR="00E158EB" w:rsidRPr="00E158EB">
              <w:rPr>
                <w:rStyle w:val="af1"/>
              </w:rPr>
              <w:t>Тепловые сети, сооружения на них</w:t>
            </w:r>
            <w:r w:rsidR="00E158EB" w:rsidRPr="00E158EB">
              <w:rPr>
                <w:webHidden/>
              </w:rPr>
              <w:tab/>
            </w:r>
            <w:r w:rsidRPr="00E158EB">
              <w:rPr>
                <w:webHidden/>
              </w:rPr>
              <w:fldChar w:fldCharType="begin"/>
            </w:r>
            <w:r w:rsidR="00E158EB" w:rsidRPr="00E158EB">
              <w:rPr>
                <w:webHidden/>
              </w:rPr>
              <w:instrText xml:space="preserve"> PAGEREF _Toc28270736 \h </w:instrText>
            </w:r>
            <w:r w:rsidRPr="00E158EB">
              <w:rPr>
                <w:webHidden/>
              </w:rPr>
            </w:r>
            <w:r w:rsidRPr="00E158EB">
              <w:rPr>
                <w:webHidden/>
              </w:rPr>
              <w:fldChar w:fldCharType="separate"/>
            </w:r>
            <w:r w:rsidR="00B876F2">
              <w:rPr>
                <w:webHidden/>
              </w:rPr>
              <w:t>54</w:t>
            </w:r>
            <w:r w:rsidRPr="00E158EB">
              <w:rPr>
                <w:webHidden/>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37" w:history="1">
            <w:r w:rsidR="00E158EB" w:rsidRPr="00E158EB">
              <w:rPr>
                <w:rStyle w:val="af1"/>
                <w:rFonts w:ascii="Times New Roman" w:hAnsi="Times New Roman" w:cs="Times New Roman"/>
                <w:noProof/>
                <w:sz w:val="24"/>
                <w:szCs w:val="24"/>
              </w:rPr>
              <w:t>1.3.1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54</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38" w:history="1">
            <w:r w:rsidR="00E158EB" w:rsidRPr="00E158EB">
              <w:rPr>
                <w:rStyle w:val="af1"/>
                <w:rFonts w:ascii="Times New Roman" w:hAnsi="Times New Roman" w:cs="Times New Roman"/>
                <w:noProof/>
                <w:sz w:val="24"/>
                <w:szCs w:val="24"/>
              </w:rPr>
              <w:t>1.3.2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Карты (схемы) тепловых сетей в зонах действия источников тепловой энергии в электронной форме и (или) на бумажном носители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55</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39" w:history="1">
            <w:r w:rsidR="00E158EB" w:rsidRPr="00E158EB">
              <w:rPr>
                <w:rStyle w:val="af1"/>
                <w:rFonts w:ascii="Times New Roman" w:hAnsi="Times New Roman" w:cs="Times New Roman"/>
                <w:noProof/>
                <w:sz w:val="24"/>
                <w:szCs w:val="24"/>
              </w:rPr>
              <w:t>1.3.3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 потребителей, подключенных к таким участкам</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_Toc28270739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55</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40" w:history="1">
            <w:r w:rsidR="00E158EB" w:rsidRPr="00E158EB">
              <w:rPr>
                <w:rStyle w:val="af1"/>
                <w:rFonts w:ascii="Times New Roman" w:hAnsi="Times New Roman" w:cs="Times New Roman"/>
                <w:noProof/>
                <w:sz w:val="24"/>
                <w:szCs w:val="24"/>
              </w:rPr>
              <w:t>1.3.4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типов и количества секционирующей и регулирующей арматуры на тепловых сетях</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_Toc28270740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58</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41" w:history="1">
            <w:r w:rsidR="00E158EB" w:rsidRPr="00E158EB">
              <w:rPr>
                <w:rStyle w:val="af1"/>
                <w:rFonts w:ascii="Times New Roman" w:hAnsi="Times New Roman" w:cs="Times New Roman"/>
                <w:noProof/>
                <w:sz w:val="24"/>
                <w:szCs w:val="24"/>
              </w:rPr>
              <w:t>1.3.5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типов и строительных особенностей тепловых пунктов, тепловых камер и павильонов</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_Toc28270741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58</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42" w:history="1">
            <w:r w:rsidR="00E158EB" w:rsidRPr="00E158EB">
              <w:rPr>
                <w:rStyle w:val="af1"/>
                <w:rFonts w:ascii="Times New Roman" w:hAnsi="Times New Roman" w:cs="Times New Roman"/>
                <w:noProof/>
                <w:sz w:val="24"/>
                <w:szCs w:val="24"/>
              </w:rPr>
              <w:t>1.3.6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графиков регулирования отпуска тепла в тепловые сети с анализом их обоснованности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_Toc28270742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59</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43" w:history="1">
            <w:r w:rsidR="00E158EB" w:rsidRPr="00E158EB">
              <w:rPr>
                <w:rStyle w:val="af1"/>
                <w:rFonts w:ascii="Times New Roman" w:hAnsi="Times New Roman" w:cs="Times New Roman"/>
                <w:noProof/>
                <w:sz w:val="24"/>
                <w:szCs w:val="24"/>
              </w:rPr>
              <w:t>1.3.7</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60</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44" w:history="1">
            <w:r w:rsidR="00E158EB" w:rsidRPr="00E158EB">
              <w:rPr>
                <w:rStyle w:val="af1"/>
                <w:rFonts w:ascii="Times New Roman" w:hAnsi="Times New Roman" w:cs="Times New Roman"/>
                <w:noProof/>
                <w:sz w:val="24"/>
                <w:szCs w:val="24"/>
              </w:rPr>
              <w:t>1.3.8</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Гидравлические режимы и пьезометрические графики тепловых сетей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60</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45" w:history="1">
            <w:r w:rsidR="00E158EB" w:rsidRPr="00E158EB">
              <w:rPr>
                <w:rStyle w:val="af1"/>
                <w:rFonts w:ascii="Times New Roman" w:hAnsi="Times New Roman" w:cs="Times New Roman"/>
                <w:noProof/>
                <w:sz w:val="24"/>
                <w:szCs w:val="24"/>
              </w:rPr>
              <w:t>1.3.9</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Статистика отказов тепловых сетей (аварий, инцидентов) за последние 5 лет</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64</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46" w:history="1">
            <w:r w:rsidR="00E158EB" w:rsidRPr="00E158EB">
              <w:rPr>
                <w:rStyle w:val="af1"/>
                <w:rFonts w:ascii="Times New Roman" w:hAnsi="Times New Roman" w:cs="Times New Roman"/>
                <w:noProof/>
                <w:sz w:val="24"/>
                <w:szCs w:val="24"/>
              </w:rPr>
              <w:t>1.3.10</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64</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47" w:history="1">
            <w:r w:rsidR="00E158EB" w:rsidRPr="00E158EB">
              <w:rPr>
                <w:rStyle w:val="af1"/>
                <w:rFonts w:ascii="Times New Roman" w:hAnsi="Times New Roman" w:cs="Times New Roman"/>
                <w:noProof/>
                <w:sz w:val="24"/>
                <w:szCs w:val="24"/>
              </w:rPr>
              <w:t>1.3.11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процедур диагностики состояния тепловых сетей и планирования капитальных (текущих) ремонтов</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64</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48" w:history="1">
            <w:r w:rsidR="00E158EB" w:rsidRPr="00E158EB">
              <w:rPr>
                <w:rStyle w:val="af1"/>
                <w:rFonts w:ascii="Times New Roman" w:hAnsi="Times New Roman" w:cs="Times New Roman"/>
                <w:noProof/>
                <w:sz w:val="24"/>
                <w:szCs w:val="24"/>
              </w:rPr>
              <w:t>1.3.12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66</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49" w:history="1">
            <w:r w:rsidR="00E158EB" w:rsidRPr="00E158EB">
              <w:rPr>
                <w:rStyle w:val="af1"/>
                <w:rFonts w:ascii="Times New Roman" w:hAnsi="Times New Roman" w:cs="Times New Roman"/>
                <w:noProof/>
                <w:sz w:val="24"/>
                <w:szCs w:val="24"/>
              </w:rPr>
              <w:t>1.3.13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_Toc28270749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73</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50" w:history="1">
            <w:r w:rsidR="00E158EB" w:rsidRPr="00E158EB">
              <w:rPr>
                <w:rStyle w:val="af1"/>
                <w:rFonts w:ascii="Times New Roman" w:hAnsi="Times New Roman" w:cs="Times New Roman"/>
                <w:noProof/>
                <w:sz w:val="24"/>
                <w:szCs w:val="24"/>
              </w:rPr>
              <w:t>1.3.14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_Toc28270750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74</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51" w:history="1">
            <w:r w:rsidR="00E158EB" w:rsidRPr="00E158EB">
              <w:rPr>
                <w:rStyle w:val="af1"/>
                <w:rFonts w:ascii="Times New Roman" w:hAnsi="Times New Roman" w:cs="Times New Roman"/>
                <w:noProof/>
                <w:sz w:val="24"/>
                <w:szCs w:val="24"/>
              </w:rPr>
              <w:t>1.3.15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Предписания надзорных органов по запрещению дальнейшей эксплуатации участков тепловой сети и результаты их исполнения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_Toc28270751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75</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52" w:history="1">
            <w:r w:rsidR="00E158EB" w:rsidRPr="00E158EB">
              <w:rPr>
                <w:rStyle w:val="af1"/>
                <w:rFonts w:ascii="Times New Roman" w:hAnsi="Times New Roman" w:cs="Times New Roman"/>
                <w:noProof/>
                <w:sz w:val="24"/>
                <w:szCs w:val="24"/>
              </w:rPr>
              <w:t>1.3.16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_Toc28270752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75</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53" w:history="1">
            <w:r w:rsidR="00E158EB" w:rsidRPr="00E158EB">
              <w:rPr>
                <w:rStyle w:val="af1"/>
                <w:rFonts w:ascii="Times New Roman" w:hAnsi="Times New Roman" w:cs="Times New Roman"/>
                <w:noProof/>
                <w:sz w:val="24"/>
                <w:szCs w:val="24"/>
              </w:rPr>
              <w:t>1.3.17</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76</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54" w:history="1">
            <w:r w:rsidR="00E158EB" w:rsidRPr="00E158EB">
              <w:rPr>
                <w:rStyle w:val="af1"/>
                <w:rFonts w:ascii="Times New Roman" w:hAnsi="Times New Roman" w:cs="Times New Roman"/>
                <w:noProof/>
                <w:sz w:val="24"/>
                <w:szCs w:val="24"/>
              </w:rPr>
              <w:t>1.3.18</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76</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55" w:history="1">
            <w:r w:rsidR="00E158EB" w:rsidRPr="00E158EB">
              <w:rPr>
                <w:rStyle w:val="af1"/>
                <w:rFonts w:ascii="Times New Roman" w:hAnsi="Times New Roman" w:cs="Times New Roman"/>
                <w:noProof/>
                <w:sz w:val="24"/>
                <w:szCs w:val="24"/>
              </w:rPr>
              <w:t>1.3.19</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Уровень автоматизации и обслуживания центральных тепловых пунктов, насосных станций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77</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56" w:history="1">
            <w:r w:rsidR="00E158EB" w:rsidRPr="00E158EB">
              <w:rPr>
                <w:rStyle w:val="af1"/>
                <w:rFonts w:ascii="Times New Roman" w:hAnsi="Times New Roman" w:cs="Times New Roman"/>
                <w:noProof/>
                <w:sz w:val="24"/>
                <w:szCs w:val="24"/>
              </w:rPr>
              <w:t>1.3.20</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Сведения о наличии защиты тепловых сетей от превышения давления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77</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57" w:history="1">
            <w:r w:rsidR="00E158EB" w:rsidRPr="00E158EB">
              <w:rPr>
                <w:rStyle w:val="af1"/>
                <w:rFonts w:ascii="Times New Roman" w:hAnsi="Times New Roman" w:cs="Times New Roman"/>
                <w:noProof/>
                <w:sz w:val="24"/>
                <w:szCs w:val="24"/>
              </w:rPr>
              <w:t>1.3.21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Перечень выявленных бесхозяйных тепловых сетей и обоснование выбора организации, уполномоченной на их эксплуатацию</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78</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58" w:history="1">
            <w:r w:rsidR="00E158EB" w:rsidRPr="00E158EB">
              <w:rPr>
                <w:rStyle w:val="af1"/>
                <w:rFonts w:ascii="Times New Roman" w:hAnsi="Times New Roman" w:cs="Times New Roman"/>
                <w:noProof/>
                <w:sz w:val="24"/>
                <w:szCs w:val="24"/>
              </w:rPr>
              <w:t>1.3.22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Данные энергетических характеристик тепловых сетей (при их наличии)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78</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59" w:history="1">
            <w:r w:rsidR="00E158EB" w:rsidRPr="00E158EB">
              <w:rPr>
                <w:rStyle w:val="af1"/>
                <w:rFonts w:ascii="Times New Roman" w:hAnsi="Times New Roman" w:cs="Times New Roman"/>
                <w:noProof/>
                <w:sz w:val="24"/>
                <w:szCs w:val="24"/>
              </w:rPr>
              <w:t>1.3.23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_Toc28270759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79</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22"/>
            <w:rPr>
              <w:rFonts w:eastAsiaTheme="minorEastAsia"/>
            </w:rPr>
          </w:pPr>
          <w:hyperlink w:anchor="_Toc28270760" w:history="1">
            <w:r w:rsidR="00E158EB" w:rsidRPr="00E158EB">
              <w:rPr>
                <w:rStyle w:val="af1"/>
              </w:rPr>
              <w:t>1.4</w:t>
            </w:r>
            <w:r w:rsidR="00E158EB" w:rsidRPr="00E158EB">
              <w:rPr>
                <w:rFonts w:eastAsiaTheme="minorEastAsia"/>
              </w:rPr>
              <w:tab/>
            </w:r>
            <w:r w:rsidR="00E158EB" w:rsidRPr="00E158EB">
              <w:rPr>
                <w:rStyle w:val="af1"/>
              </w:rPr>
              <w:t>Часть 4. Зоны действия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_Toc28270760 \h </w:instrText>
            </w:r>
            <w:r w:rsidRPr="00E158EB">
              <w:rPr>
                <w:webHidden/>
              </w:rPr>
            </w:r>
            <w:r w:rsidRPr="00E158EB">
              <w:rPr>
                <w:webHidden/>
              </w:rPr>
              <w:fldChar w:fldCharType="separate"/>
            </w:r>
            <w:r w:rsidR="00B876F2">
              <w:rPr>
                <w:webHidden/>
              </w:rPr>
              <w:t>79</w:t>
            </w:r>
            <w:r w:rsidRPr="00E158EB">
              <w:rPr>
                <w:webHidden/>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61" w:history="1">
            <w:r w:rsidR="00E158EB" w:rsidRPr="00E158EB">
              <w:rPr>
                <w:rStyle w:val="af1"/>
                <w:rFonts w:ascii="Times New Roman" w:hAnsi="Times New Roman" w:cs="Times New Roman"/>
                <w:noProof/>
                <w:sz w:val="24"/>
                <w:szCs w:val="24"/>
              </w:rPr>
              <w:t>1.4.1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_Toc28270761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79</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22"/>
            <w:rPr>
              <w:rFonts w:eastAsiaTheme="minorEastAsia"/>
            </w:rPr>
          </w:pPr>
          <w:hyperlink w:anchor="_Toc28270762" w:history="1">
            <w:r w:rsidR="00E158EB" w:rsidRPr="00E158EB">
              <w:rPr>
                <w:rStyle w:val="af1"/>
              </w:rPr>
              <w:t>1.5</w:t>
            </w:r>
            <w:r w:rsidR="00E158EB" w:rsidRPr="00E158EB">
              <w:rPr>
                <w:rFonts w:eastAsiaTheme="minorEastAsia"/>
              </w:rPr>
              <w:tab/>
            </w:r>
            <w:r w:rsidR="00E158EB" w:rsidRPr="00E158EB">
              <w:rPr>
                <w:rStyle w:val="af1"/>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_Toc28270762 \h </w:instrText>
            </w:r>
            <w:r w:rsidRPr="00E158EB">
              <w:rPr>
                <w:webHidden/>
              </w:rPr>
            </w:r>
            <w:r w:rsidRPr="00E158EB">
              <w:rPr>
                <w:webHidden/>
              </w:rPr>
              <w:fldChar w:fldCharType="separate"/>
            </w:r>
            <w:r w:rsidR="00B876F2">
              <w:rPr>
                <w:webHidden/>
              </w:rPr>
              <w:t>81</w:t>
            </w:r>
            <w:r w:rsidRPr="00E158EB">
              <w:rPr>
                <w:webHidden/>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63" w:history="1">
            <w:r w:rsidR="00E158EB" w:rsidRPr="00E158EB">
              <w:rPr>
                <w:rStyle w:val="af1"/>
                <w:rFonts w:ascii="Times New Roman" w:hAnsi="Times New Roman" w:cs="Times New Roman"/>
                <w:noProof/>
                <w:sz w:val="24"/>
                <w:szCs w:val="24"/>
              </w:rPr>
              <w:t>1.5.1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_Toc28270763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81</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64" w:history="1">
            <w:r w:rsidR="00E158EB" w:rsidRPr="00E158EB">
              <w:rPr>
                <w:rStyle w:val="af1"/>
                <w:rFonts w:ascii="Times New Roman" w:hAnsi="Times New Roman" w:cs="Times New Roman"/>
                <w:noProof/>
                <w:sz w:val="24"/>
                <w:szCs w:val="24"/>
              </w:rPr>
              <w:t>1.5.2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значений расчетных тепловых нагрузок на коллекторах источников тепловой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_Toc28270764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83</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65" w:history="1">
            <w:r w:rsidR="00E158EB" w:rsidRPr="00E158EB">
              <w:rPr>
                <w:rStyle w:val="af1"/>
                <w:rFonts w:ascii="Times New Roman" w:hAnsi="Times New Roman" w:cs="Times New Roman"/>
                <w:noProof/>
                <w:sz w:val="24"/>
                <w:szCs w:val="24"/>
              </w:rPr>
              <w:t>1.5.3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_Toc28270765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84</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66" w:history="1">
            <w:r w:rsidR="00E158EB" w:rsidRPr="00E158EB">
              <w:rPr>
                <w:rStyle w:val="af1"/>
                <w:rFonts w:ascii="Times New Roman" w:hAnsi="Times New Roman" w:cs="Times New Roman"/>
                <w:noProof/>
                <w:sz w:val="24"/>
                <w:szCs w:val="24"/>
              </w:rPr>
              <w:t>1.5.4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величины потребления тепловой энергии в расчетных элементах территориального деления за отопительный период и за год в целом</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_Toc28270766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84</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67" w:history="1">
            <w:r w:rsidR="00E158EB" w:rsidRPr="00E158EB">
              <w:rPr>
                <w:rStyle w:val="af1"/>
                <w:rFonts w:ascii="Times New Roman" w:hAnsi="Times New Roman" w:cs="Times New Roman"/>
                <w:noProof/>
                <w:sz w:val="24"/>
                <w:szCs w:val="24"/>
              </w:rPr>
              <w:t>1.5.5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существующих нормативов потребления тепловой энергии для населения на отопление и горячее водоснабжение</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_Toc28270767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85</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68" w:history="1">
            <w:r w:rsidR="00E158EB" w:rsidRPr="00E158EB">
              <w:rPr>
                <w:rStyle w:val="af1"/>
                <w:rFonts w:ascii="Times New Roman" w:hAnsi="Times New Roman" w:cs="Times New Roman"/>
                <w:noProof/>
                <w:sz w:val="24"/>
                <w:szCs w:val="24"/>
              </w:rPr>
              <w:t>1.5.6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Сравнение величины договорной и расчетной тепловой нагрузки по зоне действия каждого источника тепловой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_Toc28270768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86</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69" w:history="1">
            <w:r w:rsidR="00E158EB" w:rsidRPr="00E158EB">
              <w:rPr>
                <w:rStyle w:val="af1"/>
                <w:rFonts w:ascii="Times New Roman" w:hAnsi="Times New Roman" w:cs="Times New Roman"/>
                <w:noProof/>
                <w:sz w:val="24"/>
                <w:szCs w:val="24"/>
              </w:rPr>
              <w:t>1.5.7</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_Toc28270769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86</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22"/>
            <w:rPr>
              <w:rFonts w:eastAsiaTheme="minorEastAsia"/>
            </w:rPr>
          </w:pPr>
          <w:hyperlink w:anchor="_Toc28270770" w:history="1">
            <w:r w:rsidR="00E158EB" w:rsidRPr="00E158EB">
              <w:rPr>
                <w:rStyle w:val="af1"/>
              </w:rPr>
              <w:t>1.6</w:t>
            </w:r>
            <w:r w:rsidR="00E158EB" w:rsidRPr="00E158EB">
              <w:rPr>
                <w:rFonts w:eastAsiaTheme="minorEastAsia"/>
              </w:rPr>
              <w:tab/>
            </w:r>
            <w:r w:rsidR="00E158EB" w:rsidRPr="00E158EB">
              <w:rPr>
                <w:rStyle w:val="af1"/>
              </w:rPr>
              <w:t>Часть 6. Балансы тепловой мощности и тепловой нагрузки в зонах действия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_Toc28270770 \h </w:instrText>
            </w:r>
            <w:r w:rsidRPr="00E158EB">
              <w:rPr>
                <w:webHidden/>
              </w:rPr>
            </w:r>
            <w:r w:rsidRPr="00E158EB">
              <w:rPr>
                <w:webHidden/>
              </w:rPr>
              <w:fldChar w:fldCharType="separate"/>
            </w:r>
            <w:r w:rsidR="00B876F2">
              <w:rPr>
                <w:webHidden/>
              </w:rPr>
              <w:t>87</w:t>
            </w:r>
            <w:r w:rsidRPr="00E158EB">
              <w:rPr>
                <w:webHidden/>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71" w:history="1">
            <w:r w:rsidR="00E158EB" w:rsidRPr="00E158EB">
              <w:rPr>
                <w:rStyle w:val="af1"/>
                <w:rFonts w:ascii="Times New Roman" w:hAnsi="Times New Roman" w:cs="Times New Roman"/>
                <w:noProof/>
                <w:sz w:val="24"/>
                <w:szCs w:val="24"/>
              </w:rPr>
              <w:t>1.6.1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_Toc28270771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87</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72" w:history="1">
            <w:r w:rsidR="00E158EB" w:rsidRPr="00E158EB">
              <w:rPr>
                <w:rStyle w:val="af1"/>
                <w:rFonts w:ascii="Times New Roman" w:hAnsi="Times New Roman" w:cs="Times New Roman"/>
                <w:noProof/>
                <w:sz w:val="24"/>
                <w:szCs w:val="24"/>
              </w:rPr>
              <w:t>1.6.2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E158EB" w:rsidRPr="00E158EB">
              <w:rPr>
                <w:rFonts w:ascii="Times New Roman" w:hAnsi="Times New Roman" w:cs="Times New Roman"/>
                <w:noProof/>
                <w:webHidden/>
                <w:sz w:val="24"/>
                <w:szCs w:val="24"/>
              </w:rPr>
              <w:tab/>
            </w:r>
            <w:r w:rsid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_Toc28270772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87</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73" w:history="1">
            <w:r w:rsidR="00E158EB" w:rsidRPr="00E158EB">
              <w:rPr>
                <w:rStyle w:val="af1"/>
                <w:rFonts w:ascii="Times New Roman" w:hAnsi="Times New Roman" w:cs="Times New Roman"/>
                <w:noProof/>
                <w:sz w:val="24"/>
                <w:szCs w:val="24"/>
              </w:rPr>
              <w:t>1.6.3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_Toc28270773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89</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74" w:history="1">
            <w:r w:rsidR="00E158EB" w:rsidRPr="00E158EB">
              <w:rPr>
                <w:rStyle w:val="af1"/>
                <w:rFonts w:ascii="Times New Roman" w:hAnsi="Times New Roman" w:cs="Times New Roman"/>
                <w:noProof/>
                <w:sz w:val="24"/>
                <w:szCs w:val="24"/>
              </w:rPr>
              <w:t>1.6.4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причины возникновения дефицитов тепловой мощности и последствий влияния дефицитов на качество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_Toc28270774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89</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75" w:history="1">
            <w:r w:rsidR="00E158EB" w:rsidRPr="00E158EB">
              <w:rPr>
                <w:rStyle w:val="af1"/>
                <w:rFonts w:ascii="Times New Roman" w:hAnsi="Times New Roman" w:cs="Times New Roman"/>
                <w:noProof/>
                <w:sz w:val="24"/>
                <w:szCs w:val="24"/>
              </w:rPr>
              <w:t>1.6.5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_Toc28270775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90</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76" w:history="1">
            <w:r w:rsidR="00E158EB" w:rsidRPr="00E158EB">
              <w:rPr>
                <w:rStyle w:val="af1"/>
                <w:rFonts w:ascii="Times New Roman" w:hAnsi="Times New Roman" w:cs="Times New Roman"/>
                <w:noProof/>
                <w:sz w:val="24"/>
                <w:szCs w:val="24"/>
              </w:rPr>
              <w:t>1.6.6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включают все расчетные элементы территориального деления поселения, городского округа, города федерального значения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_Toc28270776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90</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77" w:history="1">
            <w:r w:rsidR="00E158EB" w:rsidRPr="00E158EB">
              <w:rPr>
                <w:rStyle w:val="af1"/>
                <w:rFonts w:ascii="Times New Roman" w:hAnsi="Times New Roman" w:cs="Times New Roman"/>
                <w:noProof/>
                <w:sz w:val="24"/>
                <w:szCs w:val="24"/>
              </w:rPr>
              <w:t>1.6.7</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_Toc28270777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91</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22"/>
            <w:rPr>
              <w:rFonts w:eastAsiaTheme="minorEastAsia"/>
            </w:rPr>
          </w:pPr>
          <w:hyperlink w:anchor="_Toc28270778" w:history="1">
            <w:r w:rsidR="00E158EB" w:rsidRPr="00E158EB">
              <w:rPr>
                <w:rStyle w:val="af1"/>
              </w:rPr>
              <w:t>1.7</w:t>
            </w:r>
            <w:r w:rsidR="00E158EB" w:rsidRPr="00E158EB">
              <w:rPr>
                <w:rFonts w:eastAsiaTheme="minorEastAsia"/>
              </w:rPr>
              <w:tab/>
            </w:r>
            <w:r w:rsidR="00E158EB" w:rsidRPr="00E158EB">
              <w:rPr>
                <w:rStyle w:val="af1"/>
              </w:rPr>
              <w:t>Часть 7. Балансы теплоносителя</w:t>
            </w:r>
            <w:r w:rsidR="00E158EB" w:rsidRPr="00E158EB">
              <w:rPr>
                <w:webHidden/>
              </w:rPr>
              <w:tab/>
            </w:r>
            <w:r w:rsidRPr="00E158EB">
              <w:rPr>
                <w:webHidden/>
              </w:rPr>
              <w:fldChar w:fldCharType="begin"/>
            </w:r>
            <w:r w:rsidR="00E158EB" w:rsidRPr="00E158EB">
              <w:rPr>
                <w:webHidden/>
              </w:rPr>
              <w:instrText xml:space="preserve"> PAGEREF _Toc28270778 \h </w:instrText>
            </w:r>
            <w:r w:rsidRPr="00E158EB">
              <w:rPr>
                <w:webHidden/>
              </w:rPr>
            </w:r>
            <w:r w:rsidRPr="00E158EB">
              <w:rPr>
                <w:webHidden/>
              </w:rPr>
              <w:fldChar w:fldCharType="separate"/>
            </w:r>
            <w:r w:rsidR="00B876F2">
              <w:rPr>
                <w:webHidden/>
              </w:rPr>
              <w:t>92</w:t>
            </w:r>
            <w:r w:rsidRPr="00E158EB">
              <w:rPr>
                <w:webHidden/>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79" w:history="1">
            <w:r w:rsidR="00E158EB" w:rsidRPr="00E158EB">
              <w:rPr>
                <w:rStyle w:val="af1"/>
                <w:rFonts w:ascii="Times New Roman" w:hAnsi="Times New Roman" w:cs="Times New Roman"/>
                <w:noProof/>
                <w:sz w:val="24"/>
                <w:szCs w:val="24"/>
              </w:rPr>
              <w:t>1.7.1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E158EB" w:rsidRPr="00E158EB">
              <w:rPr>
                <w:rStyle w:val="af1"/>
                <w:rFonts w:ascii="Times New Roman" w:hAnsi="Times New Roman" w:cs="Times New Roman"/>
                <w:noProof/>
                <w:sz w:val="24"/>
                <w:szCs w:val="24"/>
                <w:shd w:val="clear" w:color="auto" w:fill="FFFFFF" w:themeFill="background1"/>
              </w:rPr>
              <w:t>в перспективных зонах</w:t>
            </w:r>
            <w:r w:rsidR="00E158EB" w:rsidRPr="00E158EB">
              <w:rPr>
                <w:rStyle w:val="af1"/>
                <w:rFonts w:ascii="Times New Roman" w:hAnsi="Times New Roman" w:cs="Times New Roman"/>
                <w:noProof/>
                <w:sz w:val="24"/>
                <w:szCs w:val="24"/>
              </w:rPr>
              <w:t xml:space="preserve"> действия систем теплоснабжения и источников тепловой энергии, в том числе работающих на единую тепловую сеть</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_Toc28270779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92</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80" w:history="1">
            <w:r w:rsidR="00E158EB" w:rsidRPr="00E158EB">
              <w:rPr>
                <w:rStyle w:val="af1"/>
                <w:rFonts w:ascii="Times New Roman" w:hAnsi="Times New Roman" w:cs="Times New Roman"/>
                <w:noProof/>
                <w:sz w:val="24"/>
                <w:szCs w:val="24"/>
              </w:rPr>
              <w:t>1.7.2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_Toc28270780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92</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81" w:history="1">
            <w:r w:rsidR="00E158EB" w:rsidRPr="00E158EB">
              <w:rPr>
                <w:rStyle w:val="af1"/>
                <w:rFonts w:ascii="Times New Roman" w:hAnsi="Times New Roman" w:cs="Times New Roman"/>
                <w:noProof/>
                <w:sz w:val="24"/>
                <w:szCs w:val="24"/>
              </w:rPr>
              <w:t>1.7.3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_Toc28270781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94</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22"/>
            <w:rPr>
              <w:rFonts w:eastAsiaTheme="minorEastAsia"/>
            </w:rPr>
          </w:pPr>
          <w:hyperlink w:anchor="_Toc28270782" w:history="1">
            <w:r w:rsidR="00E158EB" w:rsidRPr="00E158EB">
              <w:rPr>
                <w:rStyle w:val="af1"/>
              </w:rPr>
              <w:t>1.8</w:t>
            </w:r>
            <w:r w:rsidR="00E158EB" w:rsidRPr="00E158EB">
              <w:rPr>
                <w:rFonts w:eastAsiaTheme="minorEastAsia"/>
              </w:rPr>
              <w:tab/>
            </w:r>
            <w:r w:rsidR="00E158EB" w:rsidRPr="00E158EB">
              <w:rPr>
                <w:rStyle w:val="af1"/>
              </w:rPr>
              <w:t>Часть 8. Топливные балансы источников тепловой энергии и система обеспечения топливом</w:t>
            </w:r>
            <w:r w:rsidR="00E158EB" w:rsidRPr="00E158EB">
              <w:rPr>
                <w:webHidden/>
              </w:rPr>
              <w:tab/>
            </w:r>
            <w:r w:rsidRPr="00E158EB">
              <w:rPr>
                <w:webHidden/>
              </w:rPr>
              <w:fldChar w:fldCharType="begin"/>
            </w:r>
            <w:r w:rsidR="00E158EB" w:rsidRPr="00E158EB">
              <w:rPr>
                <w:webHidden/>
              </w:rPr>
              <w:instrText xml:space="preserve"> PAGEREF _Toc28270782 \h </w:instrText>
            </w:r>
            <w:r w:rsidRPr="00E158EB">
              <w:rPr>
                <w:webHidden/>
              </w:rPr>
            </w:r>
            <w:r w:rsidRPr="00E158EB">
              <w:rPr>
                <w:webHidden/>
              </w:rPr>
              <w:fldChar w:fldCharType="separate"/>
            </w:r>
            <w:r w:rsidR="00B876F2">
              <w:rPr>
                <w:webHidden/>
              </w:rPr>
              <w:t>95</w:t>
            </w:r>
            <w:r w:rsidRPr="00E158EB">
              <w:rPr>
                <w:webHidden/>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83" w:history="1">
            <w:r w:rsidR="00E158EB" w:rsidRPr="00E158EB">
              <w:rPr>
                <w:rStyle w:val="af1"/>
                <w:rFonts w:ascii="Times New Roman" w:hAnsi="Times New Roman" w:cs="Times New Roman"/>
                <w:noProof/>
                <w:sz w:val="24"/>
                <w:szCs w:val="24"/>
              </w:rPr>
              <w:t>1.8.1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видов и количество используемого основного топлива для каждого источника тепловой энергии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95</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84" w:history="1">
            <w:r w:rsidR="00E158EB" w:rsidRPr="00E158EB">
              <w:rPr>
                <w:rStyle w:val="af1"/>
                <w:rFonts w:ascii="Times New Roman" w:hAnsi="Times New Roman" w:cs="Times New Roman"/>
                <w:noProof/>
                <w:sz w:val="24"/>
                <w:szCs w:val="24"/>
              </w:rPr>
              <w:t>1.8.2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видов резервного и аварийного топлива и возможности их обеспечения в соответствии с нормативными требованиями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97</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85" w:history="1">
            <w:r w:rsidR="00E158EB" w:rsidRPr="00E158EB">
              <w:rPr>
                <w:rStyle w:val="af1"/>
                <w:rFonts w:ascii="Times New Roman" w:hAnsi="Times New Roman" w:cs="Times New Roman"/>
                <w:noProof/>
                <w:sz w:val="24"/>
                <w:szCs w:val="24"/>
              </w:rPr>
              <w:t>1.8.3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особенностей характеристик топлив в зависимости от мест поставки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97</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86" w:history="1">
            <w:r w:rsidR="00E158EB" w:rsidRPr="00E158EB">
              <w:rPr>
                <w:rStyle w:val="af1"/>
                <w:rFonts w:ascii="Times New Roman" w:hAnsi="Times New Roman" w:cs="Times New Roman"/>
                <w:noProof/>
                <w:sz w:val="24"/>
                <w:szCs w:val="24"/>
              </w:rPr>
              <w:t>1.8.4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использования местных видов топлива</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97</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87" w:history="1">
            <w:r w:rsidR="00E158EB" w:rsidRPr="00E158EB">
              <w:rPr>
                <w:rStyle w:val="af1"/>
                <w:rFonts w:ascii="Times New Roman" w:hAnsi="Times New Roman" w:cs="Times New Roman"/>
                <w:noProof/>
                <w:sz w:val="24"/>
                <w:szCs w:val="24"/>
              </w:rPr>
              <w:t>1.8.5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97</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88" w:history="1">
            <w:r w:rsidR="00E158EB" w:rsidRPr="00E158EB">
              <w:rPr>
                <w:rStyle w:val="af1"/>
                <w:rFonts w:ascii="Times New Roman" w:hAnsi="Times New Roman" w:cs="Times New Roman"/>
                <w:noProof/>
                <w:sz w:val="24"/>
                <w:szCs w:val="24"/>
              </w:rPr>
              <w:t>1.8.6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98</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89" w:history="1">
            <w:r w:rsidR="00E158EB" w:rsidRPr="00E158EB">
              <w:rPr>
                <w:rStyle w:val="af1"/>
                <w:rFonts w:ascii="Times New Roman" w:hAnsi="Times New Roman" w:cs="Times New Roman"/>
                <w:noProof/>
                <w:sz w:val="24"/>
                <w:szCs w:val="24"/>
              </w:rPr>
              <w:t>1.8.7</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_Toc28270789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98</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90" w:history="1">
            <w:r w:rsidR="00E158EB" w:rsidRPr="00E158EB">
              <w:rPr>
                <w:rStyle w:val="af1"/>
                <w:rFonts w:ascii="Times New Roman" w:hAnsi="Times New Roman" w:cs="Times New Roman"/>
                <w:noProof/>
                <w:sz w:val="24"/>
                <w:szCs w:val="24"/>
              </w:rPr>
              <w:t>1.8.8</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приоритетного направления развития топливного баланса поселения, городского округа</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_Toc28270790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98</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22"/>
            <w:rPr>
              <w:rFonts w:eastAsiaTheme="minorEastAsia"/>
            </w:rPr>
          </w:pPr>
          <w:hyperlink w:anchor="_Toc28270791" w:history="1">
            <w:r w:rsidR="00E158EB" w:rsidRPr="00E158EB">
              <w:rPr>
                <w:rStyle w:val="af1"/>
              </w:rPr>
              <w:t>1.9</w:t>
            </w:r>
            <w:r w:rsidR="00E158EB" w:rsidRPr="00E158EB">
              <w:rPr>
                <w:rFonts w:eastAsiaTheme="minorEastAsia"/>
              </w:rPr>
              <w:tab/>
            </w:r>
            <w:r w:rsidR="00E158EB" w:rsidRPr="00E158EB">
              <w:rPr>
                <w:rStyle w:val="af1"/>
              </w:rPr>
              <w:t>Часть 9. Надежность теплоснабжения</w:t>
            </w:r>
            <w:r w:rsidR="00E158EB" w:rsidRPr="00E158EB">
              <w:rPr>
                <w:webHidden/>
              </w:rPr>
              <w:tab/>
            </w:r>
            <w:r w:rsidRPr="00E158EB">
              <w:rPr>
                <w:webHidden/>
              </w:rPr>
              <w:fldChar w:fldCharType="begin"/>
            </w:r>
            <w:r w:rsidR="00E158EB" w:rsidRPr="00E158EB">
              <w:rPr>
                <w:webHidden/>
              </w:rPr>
              <w:instrText xml:space="preserve"> PAGEREF _Toc28270791 \h </w:instrText>
            </w:r>
            <w:r w:rsidRPr="00E158EB">
              <w:rPr>
                <w:webHidden/>
              </w:rPr>
            </w:r>
            <w:r w:rsidRPr="00E158EB">
              <w:rPr>
                <w:webHidden/>
              </w:rPr>
              <w:fldChar w:fldCharType="separate"/>
            </w:r>
            <w:r w:rsidR="00B876F2">
              <w:rPr>
                <w:webHidden/>
              </w:rPr>
              <w:t>99</w:t>
            </w:r>
            <w:r w:rsidRPr="00E158EB">
              <w:rPr>
                <w:webHidden/>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92" w:history="1">
            <w:r w:rsidR="00E158EB" w:rsidRPr="00E158EB">
              <w:rPr>
                <w:rStyle w:val="af1"/>
                <w:rFonts w:ascii="Times New Roman" w:hAnsi="Times New Roman" w:cs="Times New Roman"/>
                <w:noProof/>
                <w:sz w:val="24"/>
                <w:szCs w:val="24"/>
              </w:rPr>
              <w:t>1.9.1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 значения показателей, определяемых в соответствии с методическими указаниями по разработке схем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_Toc28270792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99</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93" w:history="1">
            <w:r w:rsidR="00E158EB" w:rsidRPr="00E158EB">
              <w:rPr>
                <w:rStyle w:val="af1"/>
                <w:rFonts w:ascii="Times New Roman" w:hAnsi="Times New Roman" w:cs="Times New Roman"/>
                <w:noProof/>
                <w:sz w:val="24"/>
                <w:szCs w:val="24"/>
              </w:rPr>
              <w:t>1.9.2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Поток отказов (частоты отказов) участков тепловых сетей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103</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94" w:history="1">
            <w:r w:rsidR="00E158EB" w:rsidRPr="00E158EB">
              <w:rPr>
                <w:rStyle w:val="af1"/>
                <w:rFonts w:ascii="Times New Roman" w:hAnsi="Times New Roman" w:cs="Times New Roman"/>
                <w:noProof/>
                <w:sz w:val="24"/>
                <w:szCs w:val="24"/>
              </w:rPr>
              <w:t>1.9.3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Частота отключения потребителей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103</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95" w:history="1">
            <w:r w:rsidR="00E158EB" w:rsidRPr="00E158EB">
              <w:rPr>
                <w:rStyle w:val="af1"/>
                <w:rFonts w:ascii="Times New Roman" w:hAnsi="Times New Roman" w:cs="Times New Roman"/>
                <w:noProof/>
                <w:sz w:val="24"/>
                <w:szCs w:val="24"/>
              </w:rPr>
              <w:t>1.9.4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Поток (частота) и времени восстановления теплоснабжения потребителей после отключений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103</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96" w:history="1">
            <w:r w:rsidR="00E158EB" w:rsidRPr="00E158EB">
              <w:rPr>
                <w:rStyle w:val="af1"/>
                <w:rFonts w:ascii="Times New Roman" w:hAnsi="Times New Roman" w:cs="Times New Roman"/>
                <w:noProof/>
                <w:sz w:val="24"/>
                <w:szCs w:val="24"/>
              </w:rPr>
              <w:t>1.9.5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Графические материалы (карты-схемы тепловых сетей и зон ненормативной надежности и безопасности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104</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97" w:history="1">
            <w:r w:rsidR="00E158EB" w:rsidRPr="00E158EB">
              <w:rPr>
                <w:rStyle w:val="af1"/>
                <w:rFonts w:ascii="Times New Roman" w:hAnsi="Times New Roman" w:cs="Times New Roman"/>
                <w:noProof/>
                <w:sz w:val="24"/>
                <w:szCs w:val="24"/>
              </w:rPr>
              <w:t>1.9.6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104</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98" w:history="1">
            <w:r w:rsidR="00E158EB" w:rsidRPr="00E158EB">
              <w:rPr>
                <w:rStyle w:val="af1"/>
                <w:rFonts w:ascii="Times New Roman" w:hAnsi="Times New Roman" w:cs="Times New Roman"/>
                <w:noProof/>
                <w:sz w:val="24"/>
                <w:szCs w:val="24"/>
              </w:rPr>
              <w:t>1.9.7</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104</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799" w:history="1">
            <w:r w:rsidR="00E158EB" w:rsidRPr="00E158EB">
              <w:rPr>
                <w:rStyle w:val="af1"/>
                <w:rFonts w:ascii="Times New Roman" w:hAnsi="Times New Roman" w:cs="Times New Roman"/>
                <w:noProof/>
                <w:sz w:val="24"/>
                <w:szCs w:val="24"/>
              </w:rPr>
              <w:t>1.9.8</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_Toc28270799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104</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22"/>
            <w:rPr>
              <w:rFonts w:eastAsiaTheme="minorEastAsia"/>
            </w:rPr>
          </w:pPr>
          <w:hyperlink w:anchor="_Toc28270800" w:history="1">
            <w:r w:rsidR="00E158EB" w:rsidRPr="00E158EB">
              <w:rPr>
                <w:rStyle w:val="af1"/>
              </w:rPr>
              <w:t>1.10</w:t>
            </w:r>
            <w:r w:rsidR="00E158EB" w:rsidRPr="00E158EB">
              <w:rPr>
                <w:rFonts w:eastAsiaTheme="minorEastAsia"/>
              </w:rPr>
              <w:tab/>
            </w:r>
            <w:r w:rsidR="00E158EB" w:rsidRPr="00E158EB">
              <w:rPr>
                <w:rStyle w:val="af1"/>
              </w:rPr>
              <w:t>Часть 10. Технико-экономические показатели теплоснабжающих и теплосетевых организаций</w:t>
            </w:r>
            <w:r w:rsidR="00E158EB" w:rsidRPr="00E158EB">
              <w:rPr>
                <w:webHidden/>
              </w:rPr>
              <w:tab/>
            </w:r>
            <w:r w:rsidRPr="00E158EB">
              <w:rPr>
                <w:webHidden/>
              </w:rPr>
              <w:fldChar w:fldCharType="begin"/>
            </w:r>
            <w:r w:rsidR="00E158EB" w:rsidRPr="00E158EB">
              <w:rPr>
                <w:webHidden/>
              </w:rPr>
              <w:instrText xml:space="preserve"> PAGEREF _Toc28270800 \h </w:instrText>
            </w:r>
            <w:r w:rsidRPr="00E158EB">
              <w:rPr>
                <w:webHidden/>
              </w:rPr>
            </w:r>
            <w:r w:rsidRPr="00E158EB">
              <w:rPr>
                <w:webHidden/>
              </w:rPr>
              <w:fldChar w:fldCharType="separate"/>
            </w:r>
            <w:r w:rsidR="00B876F2">
              <w:rPr>
                <w:webHidden/>
              </w:rPr>
              <w:t>105</w:t>
            </w:r>
            <w:r w:rsidRPr="00E158EB">
              <w:rPr>
                <w:webHidden/>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801" w:history="1">
            <w:r w:rsidR="00E158EB" w:rsidRPr="00E158EB">
              <w:rPr>
                <w:rStyle w:val="af1"/>
                <w:rFonts w:ascii="Times New Roman" w:hAnsi="Times New Roman" w:cs="Times New Roman"/>
                <w:noProof/>
                <w:sz w:val="24"/>
                <w:szCs w:val="24"/>
              </w:rPr>
              <w:t>1.10.1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_Toc28270801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105</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802" w:history="1">
            <w:r w:rsidR="00E158EB" w:rsidRPr="00E158EB">
              <w:rPr>
                <w:rStyle w:val="af1"/>
                <w:rFonts w:ascii="Times New Roman" w:hAnsi="Times New Roman" w:cs="Times New Roman"/>
                <w:noProof/>
                <w:sz w:val="24"/>
                <w:szCs w:val="24"/>
              </w:rPr>
              <w:t>1.10.2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_Toc28270802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107</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22"/>
            <w:rPr>
              <w:rFonts w:eastAsiaTheme="minorEastAsia"/>
            </w:rPr>
          </w:pPr>
          <w:hyperlink w:anchor="_Toc28270803" w:history="1">
            <w:r w:rsidR="00E158EB" w:rsidRPr="00E158EB">
              <w:rPr>
                <w:rStyle w:val="af1"/>
              </w:rPr>
              <w:t>1.11</w:t>
            </w:r>
            <w:r w:rsidR="00E158EB" w:rsidRPr="00E158EB">
              <w:rPr>
                <w:rFonts w:eastAsiaTheme="minorEastAsia"/>
              </w:rPr>
              <w:tab/>
            </w:r>
            <w:r w:rsidR="00E158EB" w:rsidRPr="00E158EB">
              <w:rPr>
                <w:rStyle w:val="af1"/>
              </w:rPr>
              <w:t>Часть 11. Цены (тарифы) в сфере теплоснабжения</w:t>
            </w:r>
            <w:r w:rsidR="00E158EB" w:rsidRPr="00E158EB">
              <w:rPr>
                <w:webHidden/>
              </w:rPr>
              <w:tab/>
            </w:r>
            <w:r w:rsidRPr="00E158EB">
              <w:rPr>
                <w:webHidden/>
              </w:rPr>
              <w:fldChar w:fldCharType="begin"/>
            </w:r>
            <w:r w:rsidR="00E158EB" w:rsidRPr="00E158EB">
              <w:rPr>
                <w:webHidden/>
              </w:rPr>
              <w:instrText xml:space="preserve"> PAGEREF _Toc28270803 \h </w:instrText>
            </w:r>
            <w:r w:rsidRPr="00E158EB">
              <w:rPr>
                <w:webHidden/>
              </w:rPr>
            </w:r>
            <w:r w:rsidRPr="00E158EB">
              <w:rPr>
                <w:webHidden/>
              </w:rPr>
              <w:fldChar w:fldCharType="separate"/>
            </w:r>
            <w:r w:rsidR="00B876F2">
              <w:rPr>
                <w:webHidden/>
              </w:rPr>
              <w:t>108</w:t>
            </w:r>
            <w:r w:rsidRPr="00E158EB">
              <w:rPr>
                <w:webHidden/>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804" w:history="1">
            <w:r w:rsidR="00E158EB" w:rsidRPr="00E158EB">
              <w:rPr>
                <w:rStyle w:val="af1"/>
                <w:rFonts w:ascii="Times New Roman" w:hAnsi="Times New Roman" w:cs="Times New Roman"/>
                <w:noProof/>
                <w:sz w:val="24"/>
                <w:szCs w:val="24"/>
              </w:rPr>
              <w:t>1.11.1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_Toc28270804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108</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805" w:history="1">
            <w:r w:rsidR="00E158EB" w:rsidRPr="00E158EB">
              <w:rPr>
                <w:rStyle w:val="af1"/>
                <w:rFonts w:ascii="Times New Roman" w:hAnsi="Times New Roman" w:cs="Times New Roman"/>
                <w:noProof/>
                <w:sz w:val="24"/>
                <w:szCs w:val="24"/>
              </w:rPr>
              <w:t>1.11.2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структуры цен (тарифов), установленных на момент разработки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_Toc28270805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108</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806" w:history="1">
            <w:r w:rsidR="00E158EB" w:rsidRPr="00E158EB">
              <w:rPr>
                <w:rStyle w:val="af1"/>
                <w:rFonts w:ascii="Times New Roman" w:hAnsi="Times New Roman" w:cs="Times New Roman"/>
                <w:noProof/>
                <w:sz w:val="24"/>
                <w:szCs w:val="24"/>
              </w:rPr>
              <w:t>1.11.3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платы за подключение к системе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_Toc28270806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109</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807" w:history="1">
            <w:r w:rsidR="00E158EB" w:rsidRPr="00E158EB">
              <w:rPr>
                <w:rStyle w:val="af1"/>
                <w:rFonts w:ascii="Times New Roman" w:hAnsi="Times New Roman" w:cs="Times New Roman"/>
                <w:noProof/>
                <w:sz w:val="24"/>
                <w:szCs w:val="24"/>
              </w:rPr>
              <w:t>1.11.4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платы за услуги по поддержанию резервной тепловой мощности, в том числе для социально значимых категорий потребителей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_Toc28270807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109</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808" w:history="1">
            <w:r w:rsidR="00E158EB" w:rsidRPr="00E158EB">
              <w:rPr>
                <w:rStyle w:val="af1"/>
                <w:rFonts w:ascii="Times New Roman" w:hAnsi="Times New Roman" w:cs="Times New Roman"/>
                <w:noProof/>
                <w:sz w:val="24"/>
                <w:szCs w:val="24"/>
              </w:rPr>
              <w:t>1.11.5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_Toc28270808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110</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809" w:history="1">
            <w:r w:rsidR="00E158EB" w:rsidRPr="00E158EB">
              <w:rPr>
                <w:rStyle w:val="af1"/>
                <w:rFonts w:ascii="Times New Roman" w:hAnsi="Times New Roman" w:cs="Times New Roman"/>
                <w:noProof/>
                <w:sz w:val="24"/>
                <w:szCs w:val="24"/>
              </w:rPr>
              <w:t>1.11.6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_Toc28270809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111</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810" w:history="1">
            <w:r w:rsidR="00E158EB" w:rsidRPr="00E158EB">
              <w:rPr>
                <w:rStyle w:val="af1"/>
                <w:rFonts w:ascii="Times New Roman" w:hAnsi="Times New Roman" w:cs="Times New Roman"/>
                <w:noProof/>
                <w:sz w:val="24"/>
                <w:szCs w:val="24"/>
              </w:rPr>
              <w:t>1.11.7</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_Toc28270810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111</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22"/>
            <w:rPr>
              <w:rFonts w:eastAsiaTheme="minorEastAsia"/>
            </w:rPr>
          </w:pPr>
          <w:hyperlink w:anchor="_Toc28270811" w:history="1">
            <w:r w:rsidR="00E158EB" w:rsidRPr="00E158EB">
              <w:rPr>
                <w:rStyle w:val="af1"/>
              </w:rPr>
              <w:t>1.12</w:t>
            </w:r>
            <w:r w:rsidR="00E158EB" w:rsidRPr="00E158EB">
              <w:rPr>
                <w:rFonts w:eastAsiaTheme="minorEastAsia"/>
              </w:rPr>
              <w:tab/>
            </w:r>
            <w:r w:rsidR="00E158EB" w:rsidRPr="00E158EB">
              <w:rPr>
                <w:rStyle w:val="af1"/>
              </w:rPr>
              <w:t>Часть 12. Описание существующих технических и технологических проблем в системах теплоснабжения городского округа</w:t>
            </w:r>
            <w:r w:rsidR="00E158EB" w:rsidRPr="00E158EB">
              <w:rPr>
                <w:webHidden/>
              </w:rPr>
              <w:tab/>
            </w:r>
            <w:r w:rsidRPr="00E158EB">
              <w:rPr>
                <w:webHidden/>
              </w:rPr>
              <w:fldChar w:fldCharType="begin"/>
            </w:r>
            <w:r w:rsidR="00E158EB" w:rsidRPr="00E158EB">
              <w:rPr>
                <w:webHidden/>
              </w:rPr>
              <w:instrText xml:space="preserve"> PAGEREF _Toc28270811 \h </w:instrText>
            </w:r>
            <w:r w:rsidRPr="00E158EB">
              <w:rPr>
                <w:webHidden/>
              </w:rPr>
            </w:r>
            <w:r w:rsidRPr="00E158EB">
              <w:rPr>
                <w:webHidden/>
              </w:rPr>
              <w:fldChar w:fldCharType="separate"/>
            </w:r>
            <w:r w:rsidR="00B876F2">
              <w:rPr>
                <w:webHidden/>
              </w:rPr>
              <w:t>112</w:t>
            </w:r>
            <w:r w:rsidRPr="00E158EB">
              <w:rPr>
                <w:webHidden/>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812" w:history="1">
            <w:r w:rsidR="00E158EB" w:rsidRPr="00E158EB">
              <w:rPr>
                <w:rStyle w:val="af1"/>
                <w:rFonts w:ascii="Times New Roman" w:hAnsi="Times New Roman" w:cs="Times New Roman"/>
                <w:noProof/>
                <w:sz w:val="24"/>
                <w:szCs w:val="24"/>
              </w:rPr>
              <w:t>1.12.1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_Toc28270812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112</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813" w:history="1">
            <w:r w:rsidR="00E158EB" w:rsidRPr="00E158EB">
              <w:rPr>
                <w:rStyle w:val="af1"/>
                <w:rFonts w:ascii="Times New Roman" w:hAnsi="Times New Roman" w:cs="Times New Roman"/>
                <w:noProof/>
                <w:sz w:val="24"/>
                <w:szCs w:val="24"/>
              </w:rPr>
              <w:t>1.12.2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r w:rsidR="00E158EB" w:rsidRPr="00E158EB">
              <w:rPr>
                <w:rFonts w:ascii="Times New Roman" w:hAnsi="Times New Roman" w:cs="Times New Roman"/>
                <w:noProof/>
                <w:webHidden/>
                <w:sz w:val="24"/>
                <w:szCs w:val="24"/>
              </w:rPr>
              <w:tab/>
            </w:r>
            <w:r w:rsid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_Toc28270813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112</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814" w:history="1">
            <w:r w:rsidR="00E158EB" w:rsidRPr="00E158EB">
              <w:rPr>
                <w:rStyle w:val="af1"/>
                <w:rFonts w:ascii="Times New Roman" w:hAnsi="Times New Roman" w:cs="Times New Roman"/>
                <w:noProof/>
                <w:sz w:val="24"/>
                <w:szCs w:val="24"/>
              </w:rPr>
              <w:t>1.12.3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существующих проблем развития систем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_Toc28270814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112</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815" w:history="1">
            <w:r w:rsidR="00E158EB" w:rsidRPr="00E158EB">
              <w:rPr>
                <w:rStyle w:val="af1"/>
                <w:rFonts w:ascii="Times New Roman" w:hAnsi="Times New Roman" w:cs="Times New Roman"/>
                <w:noProof/>
                <w:sz w:val="24"/>
                <w:szCs w:val="24"/>
              </w:rPr>
              <w:t>1.12.4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существующих проблем надежного и эффективного снабжения топливом действующих систем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_Toc28270815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112</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816" w:history="1">
            <w:r w:rsidR="00E158EB" w:rsidRPr="00E158EB">
              <w:rPr>
                <w:rStyle w:val="af1"/>
                <w:rFonts w:ascii="Times New Roman" w:hAnsi="Times New Roman" w:cs="Times New Roman"/>
                <w:noProof/>
                <w:sz w:val="24"/>
                <w:szCs w:val="24"/>
              </w:rPr>
              <w:t>1.12.5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Анализ предписаний надзорных органов об устранении нарушений, влияющих на безопасность и надежность системы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_Toc28270816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112</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817" w:history="1">
            <w:r w:rsidR="00E158EB" w:rsidRPr="00E158EB">
              <w:rPr>
                <w:rStyle w:val="af1"/>
                <w:rFonts w:ascii="Times New Roman" w:hAnsi="Times New Roman" w:cs="Times New Roman"/>
                <w:noProof/>
                <w:sz w:val="24"/>
                <w:szCs w:val="24"/>
              </w:rPr>
              <w:t>1.12.6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Описание 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_Toc28270817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113</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818" w:history="1">
            <w:r w:rsidR="00E158EB" w:rsidRPr="00E158EB">
              <w:rPr>
                <w:rStyle w:val="af1"/>
                <w:rFonts w:ascii="Times New Roman" w:hAnsi="Times New Roman"/>
                <w:noProof/>
              </w:rPr>
              <w:t>2</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2. Существующее и перспективное потребление тепловой энергии на цели теплоснабжения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_Toc28270818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114</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819" w:history="1">
            <w:r w:rsidR="00E158EB" w:rsidRPr="00E158EB">
              <w:rPr>
                <w:rStyle w:val="af1"/>
              </w:rPr>
              <w:t>2.1</w:t>
            </w:r>
            <w:r w:rsidR="00E158EB" w:rsidRPr="00E158EB">
              <w:rPr>
                <w:rFonts w:eastAsiaTheme="minorEastAsia"/>
              </w:rPr>
              <w:tab/>
            </w:r>
            <w:r w:rsidR="00E158EB" w:rsidRPr="00E158EB">
              <w:rPr>
                <w:rStyle w:val="af1"/>
              </w:rPr>
              <w:t>Данные базового уровня потребления тепла на цели теплоснабжения</w:t>
            </w:r>
            <w:r w:rsidR="00E158EB" w:rsidRPr="00E158EB">
              <w:rPr>
                <w:webHidden/>
              </w:rPr>
              <w:tab/>
            </w:r>
            <w:r w:rsidRPr="00E158EB">
              <w:rPr>
                <w:webHidden/>
              </w:rPr>
              <w:fldChar w:fldCharType="begin"/>
            </w:r>
            <w:r w:rsidR="00E158EB" w:rsidRPr="00E158EB">
              <w:rPr>
                <w:webHidden/>
              </w:rPr>
              <w:instrText xml:space="preserve"> PAGEREF _Toc28270819 \h </w:instrText>
            </w:r>
            <w:r w:rsidRPr="00E158EB">
              <w:rPr>
                <w:webHidden/>
              </w:rPr>
            </w:r>
            <w:r w:rsidRPr="00E158EB">
              <w:rPr>
                <w:webHidden/>
              </w:rPr>
              <w:fldChar w:fldCharType="separate"/>
            </w:r>
            <w:r w:rsidR="00B876F2">
              <w:rPr>
                <w:webHidden/>
              </w:rPr>
              <w:t>114</w:t>
            </w:r>
            <w:r w:rsidRPr="00E158EB">
              <w:rPr>
                <w:webHidden/>
              </w:rPr>
              <w:fldChar w:fldCharType="end"/>
            </w:r>
          </w:hyperlink>
        </w:p>
        <w:p w:rsidR="00E158EB" w:rsidRPr="00E158EB" w:rsidRDefault="00DD5ECC" w:rsidP="00E158EB">
          <w:pPr>
            <w:pStyle w:val="22"/>
            <w:rPr>
              <w:rFonts w:eastAsiaTheme="minorEastAsia"/>
            </w:rPr>
          </w:pPr>
          <w:hyperlink w:anchor="_Toc28270820" w:history="1">
            <w:r w:rsidR="00E158EB" w:rsidRPr="00E158EB">
              <w:rPr>
                <w:rStyle w:val="af1"/>
              </w:rPr>
              <w:t>2.2</w:t>
            </w:r>
            <w:r w:rsidR="00E158EB" w:rsidRPr="00E158EB">
              <w:rPr>
                <w:rFonts w:eastAsiaTheme="minorEastAsia"/>
              </w:rPr>
              <w:tab/>
            </w:r>
            <w:r w:rsidR="00E158EB" w:rsidRPr="00E158EB">
              <w:rPr>
                <w:rStyle w:val="af1"/>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158EB" w:rsidRPr="00E158EB">
              <w:rPr>
                <w:webHidden/>
              </w:rPr>
              <w:tab/>
            </w:r>
            <w:r w:rsidRPr="00E158EB">
              <w:rPr>
                <w:webHidden/>
              </w:rPr>
              <w:fldChar w:fldCharType="begin"/>
            </w:r>
            <w:r w:rsidR="00E158EB" w:rsidRPr="00E158EB">
              <w:rPr>
                <w:webHidden/>
              </w:rPr>
              <w:instrText xml:space="preserve"> PAGEREF _Toc28270820 \h </w:instrText>
            </w:r>
            <w:r w:rsidRPr="00E158EB">
              <w:rPr>
                <w:webHidden/>
              </w:rPr>
            </w:r>
            <w:r w:rsidRPr="00E158EB">
              <w:rPr>
                <w:webHidden/>
              </w:rPr>
              <w:fldChar w:fldCharType="separate"/>
            </w:r>
            <w:r w:rsidR="00B876F2">
              <w:rPr>
                <w:webHidden/>
              </w:rPr>
              <w:t>115</w:t>
            </w:r>
            <w:r w:rsidRPr="00E158EB">
              <w:rPr>
                <w:webHidden/>
              </w:rPr>
              <w:fldChar w:fldCharType="end"/>
            </w:r>
          </w:hyperlink>
        </w:p>
        <w:p w:rsidR="00E158EB" w:rsidRPr="00E158EB" w:rsidRDefault="00DD5ECC" w:rsidP="00E158EB">
          <w:pPr>
            <w:pStyle w:val="22"/>
            <w:rPr>
              <w:rFonts w:eastAsiaTheme="minorEastAsia"/>
            </w:rPr>
          </w:pPr>
          <w:hyperlink w:anchor="_Toc28270821" w:history="1">
            <w:r w:rsidR="00E158EB" w:rsidRPr="00E158EB">
              <w:rPr>
                <w:rStyle w:val="af1"/>
              </w:rPr>
              <w:t>2.3</w:t>
            </w:r>
            <w:r w:rsidR="00E158EB" w:rsidRPr="00E158EB">
              <w:rPr>
                <w:rFonts w:eastAsiaTheme="minorEastAsia"/>
              </w:rPr>
              <w:tab/>
            </w:r>
            <w:r w:rsidR="00E158EB" w:rsidRPr="00E158EB">
              <w:rPr>
                <w:rStyle w:val="af1"/>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158EB" w:rsidRPr="00E158EB">
              <w:rPr>
                <w:webHidden/>
              </w:rPr>
              <w:tab/>
            </w:r>
            <w:r w:rsidRPr="00E158EB">
              <w:rPr>
                <w:webHidden/>
              </w:rPr>
              <w:fldChar w:fldCharType="begin"/>
            </w:r>
            <w:r w:rsidR="00E158EB" w:rsidRPr="00E158EB">
              <w:rPr>
                <w:webHidden/>
              </w:rPr>
              <w:instrText xml:space="preserve"> PAGEREF _Toc28270821 \h </w:instrText>
            </w:r>
            <w:r w:rsidRPr="00E158EB">
              <w:rPr>
                <w:webHidden/>
              </w:rPr>
            </w:r>
            <w:r w:rsidRPr="00E158EB">
              <w:rPr>
                <w:webHidden/>
              </w:rPr>
              <w:fldChar w:fldCharType="separate"/>
            </w:r>
            <w:r w:rsidR="00B876F2">
              <w:rPr>
                <w:webHidden/>
              </w:rPr>
              <w:t>119</w:t>
            </w:r>
            <w:r w:rsidRPr="00E158EB">
              <w:rPr>
                <w:webHidden/>
              </w:rPr>
              <w:fldChar w:fldCharType="end"/>
            </w:r>
          </w:hyperlink>
        </w:p>
        <w:p w:rsidR="00E158EB" w:rsidRPr="00E158EB" w:rsidRDefault="00DD5ECC" w:rsidP="00E158EB">
          <w:pPr>
            <w:pStyle w:val="22"/>
            <w:rPr>
              <w:rFonts w:eastAsiaTheme="minorEastAsia"/>
            </w:rPr>
          </w:pPr>
          <w:hyperlink w:anchor="_Toc28270822" w:history="1">
            <w:r w:rsidR="00E158EB" w:rsidRPr="00E158EB">
              <w:rPr>
                <w:rStyle w:val="af1"/>
              </w:rPr>
              <w:t>2.4</w:t>
            </w:r>
            <w:r w:rsidR="00E158EB" w:rsidRPr="00E158EB">
              <w:rPr>
                <w:rFonts w:eastAsiaTheme="minorEastAsia"/>
              </w:rPr>
              <w:tab/>
            </w:r>
            <w:r w:rsidR="00E158EB" w:rsidRPr="00E158EB">
              <w:rPr>
                <w:rStyle w:val="af1"/>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158EB" w:rsidRPr="00E158EB">
              <w:rPr>
                <w:webHidden/>
              </w:rPr>
              <w:tab/>
            </w:r>
            <w:r w:rsidRPr="00E158EB">
              <w:rPr>
                <w:webHidden/>
              </w:rPr>
              <w:fldChar w:fldCharType="begin"/>
            </w:r>
            <w:r w:rsidR="00E158EB" w:rsidRPr="00E158EB">
              <w:rPr>
                <w:webHidden/>
              </w:rPr>
              <w:instrText xml:space="preserve"> PAGEREF _Toc28270822 \h </w:instrText>
            </w:r>
            <w:r w:rsidRPr="00E158EB">
              <w:rPr>
                <w:webHidden/>
              </w:rPr>
            </w:r>
            <w:r w:rsidRPr="00E158EB">
              <w:rPr>
                <w:webHidden/>
              </w:rPr>
              <w:fldChar w:fldCharType="separate"/>
            </w:r>
            <w:r w:rsidR="00B876F2">
              <w:rPr>
                <w:webHidden/>
              </w:rPr>
              <w:t>119</w:t>
            </w:r>
            <w:r w:rsidRPr="00E158EB">
              <w:rPr>
                <w:webHidden/>
              </w:rPr>
              <w:fldChar w:fldCharType="end"/>
            </w:r>
          </w:hyperlink>
        </w:p>
        <w:p w:rsidR="00E158EB" w:rsidRPr="00E158EB" w:rsidRDefault="00DD5ECC" w:rsidP="00E158EB">
          <w:pPr>
            <w:pStyle w:val="22"/>
            <w:rPr>
              <w:rFonts w:eastAsiaTheme="minorEastAsia"/>
            </w:rPr>
          </w:pPr>
          <w:hyperlink w:anchor="_Toc28270823" w:history="1">
            <w:r w:rsidR="00E158EB" w:rsidRPr="00E158EB">
              <w:rPr>
                <w:rStyle w:val="af1"/>
              </w:rPr>
              <w:t>2.5</w:t>
            </w:r>
            <w:r w:rsidR="00E158EB" w:rsidRPr="00E158EB">
              <w:rPr>
                <w:rFonts w:eastAsiaTheme="minorEastAsia"/>
              </w:rPr>
              <w:tab/>
            </w:r>
            <w:r w:rsidR="00E158EB" w:rsidRPr="00E158EB">
              <w:rPr>
                <w:rStyle w:val="af1"/>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_Toc28270823 \h </w:instrText>
            </w:r>
            <w:r w:rsidRPr="00E158EB">
              <w:rPr>
                <w:webHidden/>
              </w:rPr>
            </w:r>
            <w:r w:rsidRPr="00E158EB">
              <w:rPr>
                <w:webHidden/>
              </w:rPr>
              <w:fldChar w:fldCharType="separate"/>
            </w:r>
            <w:r w:rsidR="00B876F2">
              <w:rPr>
                <w:webHidden/>
              </w:rPr>
              <w:t>122</w:t>
            </w:r>
            <w:r w:rsidRPr="00E158EB">
              <w:rPr>
                <w:webHidden/>
              </w:rPr>
              <w:fldChar w:fldCharType="end"/>
            </w:r>
          </w:hyperlink>
        </w:p>
        <w:p w:rsidR="00E158EB" w:rsidRPr="00E158EB" w:rsidRDefault="00DD5ECC" w:rsidP="00E158EB">
          <w:pPr>
            <w:pStyle w:val="22"/>
            <w:rPr>
              <w:rFonts w:eastAsiaTheme="minorEastAsia"/>
            </w:rPr>
          </w:pPr>
          <w:hyperlink w:anchor="_Toc28270824" w:history="1">
            <w:r w:rsidR="00E158EB" w:rsidRPr="00E158EB">
              <w:rPr>
                <w:rStyle w:val="af1"/>
              </w:rPr>
              <w:t>2.6</w:t>
            </w:r>
            <w:r w:rsidR="00E158EB" w:rsidRPr="00E158EB">
              <w:rPr>
                <w:rFonts w:eastAsiaTheme="minorEastAsia"/>
              </w:rPr>
              <w:tab/>
            </w:r>
            <w:r w:rsidR="00E158EB" w:rsidRPr="00E158EB">
              <w:rPr>
                <w:rStyle w:val="af1"/>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E158EB" w:rsidRPr="00E158EB">
              <w:rPr>
                <w:webHidden/>
              </w:rPr>
              <w:tab/>
            </w:r>
            <w:r w:rsidRPr="00E158EB">
              <w:rPr>
                <w:webHidden/>
              </w:rPr>
              <w:fldChar w:fldCharType="begin"/>
            </w:r>
            <w:r w:rsidR="00E158EB" w:rsidRPr="00E158EB">
              <w:rPr>
                <w:webHidden/>
              </w:rPr>
              <w:instrText xml:space="preserve"> PAGEREF _Toc28270824 \h </w:instrText>
            </w:r>
            <w:r w:rsidRPr="00E158EB">
              <w:rPr>
                <w:webHidden/>
              </w:rPr>
            </w:r>
            <w:r w:rsidRPr="00E158EB">
              <w:rPr>
                <w:webHidden/>
              </w:rPr>
              <w:fldChar w:fldCharType="separate"/>
            </w:r>
            <w:r w:rsidR="00B876F2">
              <w:rPr>
                <w:webHidden/>
              </w:rPr>
              <w:t>122</w:t>
            </w:r>
            <w:r w:rsidRPr="00E158EB">
              <w:rPr>
                <w:webHidden/>
              </w:rPr>
              <w:fldChar w:fldCharType="end"/>
            </w:r>
          </w:hyperlink>
        </w:p>
        <w:p w:rsidR="00E158EB" w:rsidRPr="00E158EB" w:rsidRDefault="00DD5ECC" w:rsidP="00E158EB">
          <w:pPr>
            <w:pStyle w:val="22"/>
            <w:rPr>
              <w:rFonts w:eastAsiaTheme="minorEastAsia"/>
            </w:rPr>
          </w:pPr>
          <w:hyperlink w:anchor="_Toc28270825" w:history="1">
            <w:r w:rsidR="00E158EB" w:rsidRPr="00E158EB">
              <w:rPr>
                <w:rStyle w:val="af1"/>
              </w:rPr>
              <w:t>2.7</w:t>
            </w:r>
            <w:r w:rsidR="00E158EB" w:rsidRPr="00E158EB">
              <w:rPr>
                <w:rFonts w:eastAsiaTheme="minorEastAsia"/>
              </w:rPr>
              <w:tab/>
            </w:r>
            <w:r w:rsidR="00E158EB" w:rsidRPr="00E158EB">
              <w:rPr>
                <w:rStyle w:val="af1"/>
              </w:rPr>
              <w:t>Описание изменений показателей существующего и перспективного потребления тепловой энергии на цели теплоснабжения</w:t>
            </w:r>
            <w:r w:rsidR="00E158EB" w:rsidRPr="00E158EB">
              <w:rPr>
                <w:webHidden/>
              </w:rPr>
              <w:tab/>
            </w:r>
            <w:r w:rsidRPr="00E158EB">
              <w:rPr>
                <w:webHidden/>
              </w:rPr>
              <w:fldChar w:fldCharType="begin"/>
            </w:r>
            <w:r w:rsidR="00E158EB" w:rsidRPr="00E158EB">
              <w:rPr>
                <w:webHidden/>
              </w:rPr>
              <w:instrText xml:space="preserve"> PAGEREF _Toc28270825 \h </w:instrText>
            </w:r>
            <w:r w:rsidRPr="00E158EB">
              <w:rPr>
                <w:webHidden/>
              </w:rPr>
            </w:r>
            <w:r w:rsidRPr="00E158EB">
              <w:rPr>
                <w:webHidden/>
              </w:rPr>
              <w:fldChar w:fldCharType="separate"/>
            </w:r>
            <w:r w:rsidR="00B876F2">
              <w:rPr>
                <w:webHidden/>
              </w:rPr>
              <w:t>122</w:t>
            </w:r>
            <w:r w:rsidRPr="00E158EB">
              <w:rPr>
                <w:webHidden/>
              </w:rPr>
              <w:fldChar w:fldCharType="end"/>
            </w:r>
          </w:hyperlink>
        </w:p>
        <w:p w:rsidR="00E158EB" w:rsidRPr="00E158EB" w:rsidRDefault="00DD5ECC" w:rsidP="00E158EB">
          <w:pPr>
            <w:pStyle w:val="22"/>
            <w:rPr>
              <w:rFonts w:eastAsiaTheme="minorEastAsia"/>
            </w:rPr>
          </w:pPr>
          <w:hyperlink w:anchor="_Toc28270826" w:history="1">
            <w:r w:rsidR="00E158EB" w:rsidRPr="00E158EB">
              <w:rPr>
                <w:rStyle w:val="af1"/>
              </w:rPr>
              <w:t>2.8</w:t>
            </w:r>
            <w:r w:rsidR="00E158EB" w:rsidRPr="00E158EB">
              <w:rPr>
                <w:rFonts w:eastAsiaTheme="minorEastAsia"/>
              </w:rPr>
              <w:tab/>
            </w:r>
            <w:r w:rsidR="00E158EB" w:rsidRPr="00E158EB">
              <w:rPr>
                <w:rStyle w:val="af1"/>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E158EB" w:rsidRPr="00E158EB">
              <w:rPr>
                <w:webHidden/>
              </w:rPr>
              <w:tab/>
            </w:r>
            <w:r w:rsidRPr="00E158EB">
              <w:rPr>
                <w:webHidden/>
              </w:rPr>
              <w:fldChar w:fldCharType="begin"/>
            </w:r>
            <w:r w:rsidR="00E158EB" w:rsidRPr="00E158EB">
              <w:rPr>
                <w:webHidden/>
              </w:rPr>
              <w:instrText xml:space="preserve"> PAGEREF _Toc28270826 \h </w:instrText>
            </w:r>
            <w:r w:rsidRPr="00E158EB">
              <w:rPr>
                <w:webHidden/>
              </w:rPr>
            </w:r>
            <w:r w:rsidRPr="00E158EB">
              <w:rPr>
                <w:webHidden/>
              </w:rPr>
              <w:fldChar w:fldCharType="separate"/>
            </w:r>
            <w:r w:rsidR="00B876F2">
              <w:rPr>
                <w:webHidden/>
              </w:rPr>
              <w:t>123</w:t>
            </w:r>
            <w:r w:rsidRPr="00E158EB">
              <w:rPr>
                <w:webHidden/>
              </w:rPr>
              <w:fldChar w:fldCharType="end"/>
            </w:r>
          </w:hyperlink>
        </w:p>
        <w:p w:rsidR="00E158EB" w:rsidRPr="00E158EB" w:rsidRDefault="00DD5ECC" w:rsidP="00E158EB">
          <w:pPr>
            <w:pStyle w:val="22"/>
            <w:rPr>
              <w:rFonts w:eastAsiaTheme="minorEastAsia"/>
            </w:rPr>
          </w:pPr>
          <w:hyperlink w:anchor="_Toc28270827" w:history="1">
            <w:r w:rsidR="00E158EB" w:rsidRPr="00E158EB">
              <w:rPr>
                <w:rStyle w:val="af1"/>
              </w:rPr>
              <w:t>2.9</w:t>
            </w:r>
            <w:r w:rsidR="00E158EB" w:rsidRPr="00E158EB">
              <w:rPr>
                <w:rFonts w:eastAsiaTheme="minorEastAsia"/>
              </w:rPr>
              <w:tab/>
            </w:r>
            <w:r w:rsidR="00E158EB" w:rsidRPr="00E158EB">
              <w:rPr>
                <w:rStyle w:val="af1"/>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E158EB" w:rsidRPr="00E158EB">
              <w:rPr>
                <w:webHidden/>
              </w:rPr>
              <w:tab/>
            </w:r>
            <w:r w:rsidRPr="00E158EB">
              <w:rPr>
                <w:webHidden/>
              </w:rPr>
              <w:fldChar w:fldCharType="begin"/>
            </w:r>
            <w:r w:rsidR="00E158EB" w:rsidRPr="00E158EB">
              <w:rPr>
                <w:webHidden/>
              </w:rPr>
              <w:instrText xml:space="preserve"> PAGEREF _Toc28270827 \h </w:instrText>
            </w:r>
            <w:r w:rsidRPr="00E158EB">
              <w:rPr>
                <w:webHidden/>
              </w:rPr>
            </w:r>
            <w:r w:rsidRPr="00E158EB">
              <w:rPr>
                <w:webHidden/>
              </w:rPr>
              <w:fldChar w:fldCharType="separate"/>
            </w:r>
            <w:r w:rsidR="00B876F2">
              <w:rPr>
                <w:webHidden/>
              </w:rPr>
              <w:t>123</w:t>
            </w:r>
            <w:r w:rsidRPr="00E158EB">
              <w:rPr>
                <w:webHidden/>
              </w:rPr>
              <w:fldChar w:fldCharType="end"/>
            </w:r>
          </w:hyperlink>
        </w:p>
        <w:p w:rsidR="00E158EB" w:rsidRPr="00E158EB" w:rsidRDefault="00DD5ECC" w:rsidP="00E158EB">
          <w:pPr>
            <w:pStyle w:val="22"/>
            <w:rPr>
              <w:rFonts w:eastAsiaTheme="minorEastAsia"/>
            </w:rPr>
          </w:pPr>
          <w:hyperlink w:anchor="_Toc28270828" w:history="1">
            <w:r w:rsidR="00E158EB" w:rsidRPr="00E158EB">
              <w:rPr>
                <w:rStyle w:val="af1"/>
              </w:rPr>
              <w:t>2.10</w:t>
            </w:r>
            <w:r w:rsidR="00E158EB" w:rsidRPr="00E158EB">
              <w:rPr>
                <w:rFonts w:eastAsiaTheme="minorEastAsia"/>
              </w:rPr>
              <w:tab/>
            </w:r>
            <w:r w:rsidR="00E158EB" w:rsidRPr="00E158EB">
              <w:rPr>
                <w:rStyle w:val="af1"/>
              </w:rPr>
              <w:t>Расчетная тепловая нагрузка на коллекторах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_Toc28270828 \h </w:instrText>
            </w:r>
            <w:r w:rsidRPr="00E158EB">
              <w:rPr>
                <w:webHidden/>
              </w:rPr>
            </w:r>
            <w:r w:rsidRPr="00E158EB">
              <w:rPr>
                <w:webHidden/>
              </w:rPr>
              <w:fldChar w:fldCharType="separate"/>
            </w:r>
            <w:r w:rsidR="00B876F2">
              <w:rPr>
                <w:webHidden/>
              </w:rPr>
              <w:t>123</w:t>
            </w:r>
            <w:r w:rsidRPr="00E158EB">
              <w:rPr>
                <w:webHidden/>
              </w:rPr>
              <w:fldChar w:fldCharType="end"/>
            </w:r>
          </w:hyperlink>
        </w:p>
        <w:p w:rsidR="00E158EB" w:rsidRPr="00E158EB" w:rsidRDefault="00DD5ECC" w:rsidP="00E158EB">
          <w:pPr>
            <w:pStyle w:val="22"/>
            <w:rPr>
              <w:rFonts w:eastAsiaTheme="minorEastAsia"/>
            </w:rPr>
          </w:pPr>
          <w:hyperlink w:anchor="_Toc28270829" w:history="1">
            <w:r w:rsidR="00E158EB" w:rsidRPr="00E158EB">
              <w:rPr>
                <w:rStyle w:val="af1"/>
              </w:rPr>
              <w:t>2.11</w:t>
            </w:r>
            <w:r w:rsidR="00E158EB" w:rsidRPr="00E158EB">
              <w:rPr>
                <w:rFonts w:eastAsiaTheme="minorEastAsia"/>
              </w:rPr>
              <w:tab/>
            </w:r>
            <w:r w:rsidR="00E158EB" w:rsidRPr="00E158EB">
              <w:rPr>
                <w:rStyle w:val="af1"/>
              </w:rPr>
              <w:t>Фактические расходы теплоносителя в отопительный и летний периоды</w:t>
            </w:r>
            <w:r w:rsidR="00E158EB" w:rsidRPr="00E158EB">
              <w:rPr>
                <w:webHidden/>
              </w:rPr>
              <w:tab/>
            </w:r>
            <w:r w:rsidRPr="00E158EB">
              <w:rPr>
                <w:webHidden/>
              </w:rPr>
              <w:fldChar w:fldCharType="begin"/>
            </w:r>
            <w:r w:rsidR="00E158EB" w:rsidRPr="00E158EB">
              <w:rPr>
                <w:webHidden/>
              </w:rPr>
              <w:instrText xml:space="preserve"> PAGEREF _Toc28270829 \h </w:instrText>
            </w:r>
            <w:r w:rsidRPr="00E158EB">
              <w:rPr>
                <w:webHidden/>
              </w:rPr>
            </w:r>
            <w:r w:rsidRPr="00E158EB">
              <w:rPr>
                <w:webHidden/>
              </w:rPr>
              <w:fldChar w:fldCharType="separate"/>
            </w:r>
            <w:r w:rsidR="00B876F2">
              <w:rPr>
                <w:webHidden/>
              </w:rPr>
              <w:t>124</w:t>
            </w:r>
            <w:r w:rsidRPr="00E158EB">
              <w:rPr>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830" w:history="1">
            <w:r w:rsidR="00E158EB" w:rsidRPr="00E158EB">
              <w:rPr>
                <w:rStyle w:val="af1"/>
                <w:rFonts w:ascii="Times New Roman" w:hAnsi="Times New Roman"/>
                <w:noProof/>
              </w:rPr>
              <w:t>3</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3. Электронная модель системы теплоснабжения муниципального образования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_Toc28270830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125</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831" w:history="1">
            <w:r w:rsidR="00E158EB" w:rsidRPr="00E158EB">
              <w:rPr>
                <w:rStyle w:val="af1"/>
              </w:rPr>
              <w:t>3.1</w:t>
            </w:r>
            <w:r w:rsidR="00E158EB" w:rsidRPr="00E158EB">
              <w:rPr>
                <w:rFonts w:eastAsiaTheme="minorEastAsia"/>
              </w:rPr>
              <w:tab/>
            </w:r>
            <w:r w:rsidR="00E158EB" w:rsidRPr="00E158EB">
              <w:rPr>
                <w:rStyle w:val="af1"/>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r w:rsidR="00E158EB" w:rsidRPr="00E158EB">
              <w:rPr>
                <w:webHidden/>
              </w:rPr>
              <w:tab/>
            </w:r>
            <w:r w:rsidRPr="00E158EB">
              <w:rPr>
                <w:webHidden/>
              </w:rPr>
              <w:fldChar w:fldCharType="begin"/>
            </w:r>
            <w:r w:rsidR="00E158EB" w:rsidRPr="00E158EB">
              <w:rPr>
                <w:webHidden/>
              </w:rPr>
              <w:instrText xml:space="preserve"> PAGEREF _Toc28270831 \h </w:instrText>
            </w:r>
            <w:r w:rsidRPr="00E158EB">
              <w:rPr>
                <w:webHidden/>
              </w:rPr>
            </w:r>
            <w:r w:rsidRPr="00E158EB">
              <w:rPr>
                <w:webHidden/>
              </w:rPr>
              <w:fldChar w:fldCharType="separate"/>
            </w:r>
            <w:r w:rsidR="00B876F2">
              <w:rPr>
                <w:webHidden/>
              </w:rPr>
              <w:t>129</w:t>
            </w:r>
            <w:r w:rsidRPr="00E158EB">
              <w:rPr>
                <w:webHidden/>
              </w:rPr>
              <w:fldChar w:fldCharType="end"/>
            </w:r>
          </w:hyperlink>
        </w:p>
        <w:p w:rsidR="00E158EB" w:rsidRPr="00E158EB" w:rsidRDefault="00DD5ECC" w:rsidP="00E158EB">
          <w:pPr>
            <w:pStyle w:val="22"/>
            <w:rPr>
              <w:rFonts w:eastAsiaTheme="minorEastAsia"/>
            </w:rPr>
          </w:pPr>
          <w:hyperlink w:anchor="_Toc28270832" w:history="1">
            <w:r w:rsidR="00E158EB" w:rsidRPr="00E158EB">
              <w:rPr>
                <w:rStyle w:val="af1"/>
              </w:rPr>
              <w:t>3.2</w:t>
            </w:r>
            <w:r w:rsidR="00E158EB" w:rsidRPr="00E158EB">
              <w:rPr>
                <w:rFonts w:eastAsiaTheme="minorEastAsia"/>
              </w:rPr>
              <w:tab/>
            </w:r>
            <w:r w:rsidR="00E158EB" w:rsidRPr="00E158EB">
              <w:rPr>
                <w:rStyle w:val="af1"/>
              </w:rPr>
              <w:t>Паспортизация объектов системы теплоснабжения</w:t>
            </w:r>
            <w:r w:rsidR="00E158EB" w:rsidRPr="00E158EB">
              <w:rPr>
                <w:webHidden/>
              </w:rPr>
              <w:tab/>
            </w:r>
            <w:r w:rsidRPr="00E158EB">
              <w:rPr>
                <w:webHidden/>
              </w:rPr>
              <w:fldChar w:fldCharType="begin"/>
            </w:r>
            <w:r w:rsidR="00E158EB" w:rsidRPr="00E158EB">
              <w:rPr>
                <w:webHidden/>
              </w:rPr>
              <w:instrText xml:space="preserve"> PAGEREF _Toc28270832 \h </w:instrText>
            </w:r>
            <w:r w:rsidRPr="00E158EB">
              <w:rPr>
                <w:webHidden/>
              </w:rPr>
            </w:r>
            <w:r w:rsidRPr="00E158EB">
              <w:rPr>
                <w:webHidden/>
              </w:rPr>
              <w:fldChar w:fldCharType="separate"/>
            </w:r>
            <w:r w:rsidR="00B876F2">
              <w:rPr>
                <w:webHidden/>
              </w:rPr>
              <w:t>132</w:t>
            </w:r>
            <w:r w:rsidRPr="00E158EB">
              <w:rPr>
                <w:webHidden/>
              </w:rPr>
              <w:fldChar w:fldCharType="end"/>
            </w:r>
          </w:hyperlink>
        </w:p>
        <w:p w:rsidR="00E158EB" w:rsidRPr="00E158EB" w:rsidRDefault="00DD5ECC" w:rsidP="00E158EB">
          <w:pPr>
            <w:pStyle w:val="22"/>
            <w:rPr>
              <w:rFonts w:eastAsiaTheme="minorEastAsia"/>
            </w:rPr>
          </w:pPr>
          <w:hyperlink w:anchor="_Toc28270833" w:history="1">
            <w:r w:rsidR="00E158EB" w:rsidRPr="00E158EB">
              <w:rPr>
                <w:rStyle w:val="af1"/>
              </w:rPr>
              <w:t>3.3</w:t>
            </w:r>
            <w:r w:rsidR="00E158EB" w:rsidRPr="00E158EB">
              <w:rPr>
                <w:rFonts w:eastAsiaTheme="minorEastAsia"/>
              </w:rPr>
              <w:tab/>
            </w:r>
            <w:r w:rsidR="00E158EB" w:rsidRPr="00E158EB">
              <w:rPr>
                <w:rStyle w:val="af1"/>
              </w:rPr>
              <w:t>Паспортизация и описание расчетных единиц территориального деления, включая административное</w:t>
            </w:r>
            <w:r w:rsidR="00E158EB" w:rsidRPr="00E158EB">
              <w:rPr>
                <w:webHidden/>
              </w:rPr>
              <w:tab/>
            </w:r>
            <w:r w:rsidRPr="00E158EB">
              <w:rPr>
                <w:webHidden/>
              </w:rPr>
              <w:fldChar w:fldCharType="begin"/>
            </w:r>
            <w:r w:rsidR="00E158EB" w:rsidRPr="00E158EB">
              <w:rPr>
                <w:webHidden/>
              </w:rPr>
              <w:instrText xml:space="preserve"> PAGEREF _Toc28270833 \h </w:instrText>
            </w:r>
            <w:r w:rsidRPr="00E158EB">
              <w:rPr>
                <w:webHidden/>
              </w:rPr>
            </w:r>
            <w:r w:rsidRPr="00E158EB">
              <w:rPr>
                <w:webHidden/>
              </w:rPr>
              <w:fldChar w:fldCharType="separate"/>
            </w:r>
            <w:r w:rsidR="00B876F2">
              <w:rPr>
                <w:webHidden/>
              </w:rPr>
              <w:t>132</w:t>
            </w:r>
            <w:r w:rsidRPr="00E158EB">
              <w:rPr>
                <w:webHidden/>
              </w:rPr>
              <w:fldChar w:fldCharType="end"/>
            </w:r>
          </w:hyperlink>
        </w:p>
        <w:p w:rsidR="00E158EB" w:rsidRPr="00E158EB" w:rsidRDefault="00DD5ECC" w:rsidP="00E158EB">
          <w:pPr>
            <w:pStyle w:val="22"/>
            <w:rPr>
              <w:rFonts w:eastAsiaTheme="minorEastAsia"/>
            </w:rPr>
          </w:pPr>
          <w:hyperlink w:anchor="_Toc28270834" w:history="1">
            <w:r w:rsidR="00E158EB" w:rsidRPr="00E158EB">
              <w:rPr>
                <w:rStyle w:val="af1"/>
              </w:rPr>
              <w:t>3.4</w:t>
            </w:r>
            <w:r w:rsidR="00E158EB" w:rsidRPr="00E158EB">
              <w:rPr>
                <w:rFonts w:eastAsiaTheme="minorEastAsia"/>
              </w:rPr>
              <w:tab/>
            </w:r>
            <w:r w:rsidR="00E158EB" w:rsidRPr="00E158EB">
              <w:rPr>
                <w:rStyle w:val="af1"/>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E158EB" w:rsidRPr="00E158EB">
              <w:rPr>
                <w:webHidden/>
              </w:rPr>
              <w:tab/>
            </w:r>
            <w:r w:rsidRPr="00E158EB">
              <w:rPr>
                <w:webHidden/>
              </w:rPr>
              <w:fldChar w:fldCharType="begin"/>
            </w:r>
            <w:r w:rsidR="00E158EB" w:rsidRPr="00E158EB">
              <w:rPr>
                <w:webHidden/>
              </w:rPr>
              <w:instrText xml:space="preserve"> PAGEREF _Toc28270834 \h </w:instrText>
            </w:r>
            <w:r w:rsidRPr="00E158EB">
              <w:rPr>
                <w:webHidden/>
              </w:rPr>
            </w:r>
            <w:r w:rsidRPr="00E158EB">
              <w:rPr>
                <w:webHidden/>
              </w:rPr>
              <w:fldChar w:fldCharType="separate"/>
            </w:r>
            <w:r w:rsidR="00B876F2">
              <w:rPr>
                <w:webHidden/>
              </w:rPr>
              <w:t>132</w:t>
            </w:r>
            <w:r w:rsidRPr="00E158EB">
              <w:rPr>
                <w:webHidden/>
              </w:rPr>
              <w:fldChar w:fldCharType="end"/>
            </w:r>
          </w:hyperlink>
        </w:p>
        <w:p w:rsidR="00E158EB" w:rsidRPr="00E158EB" w:rsidRDefault="00DD5ECC" w:rsidP="00E158EB">
          <w:pPr>
            <w:pStyle w:val="22"/>
            <w:rPr>
              <w:rFonts w:eastAsiaTheme="minorEastAsia"/>
            </w:rPr>
          </w:pPr>
          <w:hyperlink w:anchor="_Toc28270835" w:history="1">
            <w:r w:rsidR="00E158EB" w:rsidRPr="00E158EB">
              <w:rPr>
                <w:rStyle w:val="af1"/>
              </w:rPr>
              <w:t>3.5</w:t>
            </w:r>
            <w:r w:rsidR="00E158EB" w:rsidRPr="00E158EB">
              <w:rPr>
                <w:rFonts w:eastAsiaTheme="minorEastAsia"/>
              </w:rPr>
              <w:tab/>
            </w:r>
            <w:r w:rsidR="00E158EB" w:rsidRPr="00E158EB">
              <w:rPr>
                <w:rStyle w:val="af1"/>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E158EB" w:rsidRPr="00E158EB">
              <w:rPr>
                <w:webHidden/>
              </w:rPr>
              <w:tab/>
            </w:r>
            <w:r w:rsidRPr="00E158EB">
              <w:rPr>
                <w:webHidden/>
              </w:rPr>
              <w:fldChar w:fldCharType="begin"/>
            </w:r>
            <w:r w:rsidR="00E158EB" w:rsidRPr="00E158EB">
              <w:rPr>
                <w:webHidden/>
              </w:rPr>
              <w:instrText xml:space="preserve"> PAGEREF _Toc28270835 \h </w:instrText>
            </w:r>
            <w:r w:rsidRPr="00E158EB">
              <w:rPr>
                <w:webHidden/>
              </w:rPr>
            </w:r>
            <w:r w:rsidRPr="00E158EB">
              <w:rPr>
                <w:webHidden/>
              </w:rPr>
              <w:fldChar w:fldCharType="separate"/>
            </w:r>
            <w:r w:rsidR="00B876F2">
              <w:rPr>
                <w:webHidden/>
              </w:rPr>
              <w:t>133</w:t>
            </w:r>
            <w:r w:rsidRPr="00E158EB">
              <w:rPr>
                <w:webHidden/>
              </w:rPr>
              <w:fldChar w:fldCharType="end"/>
            </w:r>
          </w:hyperlink>
        </w:p>
        <w:p w:rsidR="00E158EB" w:rsidRPr="00E158EB" w:rsidRDefault="00DD5ECC" w:rsidP="00E158EB">
          <w:pPr>
            <w:pStyle w:val="22"/>
            <w:rPr>
              <w:rFonts w:eastAsiaTheme="minorEastAsia"/>
            </w:rPr>
          </w:pPr>
          <w:hyperlink w:anchor="_Toc28270836" w:history="1">
            <w:r w:rsidR="00E158EB" w:rsidRPr="00E158EB">
              <w:rPr>
                <w:rStyle w:val="af1"/>
              </w:rPr>
              <w:t>3.6</w:t>
            </w:r>
            <w:r w:rsidR="00E158EB" w:rsidRPr="00E158EB">
              <w:rPr>
                <w:rFonts w:eastAsiaTheme="minorEastAsia"/>
              </w:rPr>
              <w:tab/>
            </w:r>
            <w:r w:rsidR="00E158EB" w:rsidRPr="00E158EB">
              <w:rPr>
                <w:rStyle w:val="af1"/>
              </w:rPr>
              <w:t>Расчет балансов тепловой энергии по источникам тепловой энергии и по территориальному признаку</w:t>
            </w:r>
            <w:r w:rsidR="00E158EB" w:rsidRPr="00E158EB">
              <w:rPr>
                <w:webHidden/>
              </w:rPr>
              <w:tab/>
            </w:r>
            <w:r w:rsidRPr="00E158EB">
              <w:rPr>
                <w:webHidden/>
              </w:rPr>
              <w:fldChar w:fldCharType="begin"/>
            </w:r>
            <w:r w:rsidR="00E158EB" w:rsidRPr="00E158EB">
              <w:rPr>
                <w:webHidden/>
              </w:rPr>
              <w:instrText xml:space="preserve"> PAGEREF _Toc28270836 \h </w:instrText>
            </w:r>
            <w:r w:rsidRPr="00E158EB">
              <w:rPr>
                <w:webHidden/>
              </w:rPr>
            </w:r>
            <w:r w:rsidRPr="00E158EB">
              <w:rPr>
                <w:webHidden/>
              </w:rPr>
              <w:fldChar w:fldCharType="separate"/>
            </w:r>
            <w:r w:rsidR="00B876F2">
              <w:rPr>
                <w:webHidden/>
              </w:rPr>
              <w:t>133</w:t>
            </w:r>
            <w:r w:rsidRPr="00E158EB">
              <w:rPr>
                <w:webHidden/>
              </w:rPr>
              <w:fldChar w:fldCharType="end"/>
            </w:r>
          </w:hyperlink>
        </w:p>
        <w:p w:rsidR="00E158EB" w:rsidRPr="00E158EB" w:rsidRDefault="00DD5ECC" w:rsidP="00E158EB">
          <w:pPr>
            <w:pStyle w:val="22"/>
            <w:rPr>
              <w:rFonts w:eastAsiaTheme="minorEastAsia"/>
            </w:rPr>
          </w:pPr>
          <w:hyperlink w:anchor="_Toc28270837" w:history="1">
            <w:r w:rsidR="00E158EB" w:rsidRPr="00E158EB">
              <w:rPr>
                <w:rStyle w:val="af1"/>
              </w:rPr>
              <w:t>3.7</w:t>
            </w:r>
            <w:r w:rsidR="00E158EB" w:rsidRPr="00E158EB">
              <w:rPr>
                <w:rFonts w:eastAsiaTheme="minorEastAsia"/>
              </w:rPr>
              <w:tab/>
            </w:r>
            <w:r w:rsidR="00E158EB" w:rsidRPr="00E158EB">
              <w:rPr>
                <w:rStyle w:val="af1"/>
              </w:rPr>
              <w:t>Расчет потерь тепловой энергии через изоляцию и с утечками теплоносителя</w:t>
            </w:r>
            <w:r w:rsidR="00E158EB" w:rsidRPr="00E158EB">
              <w:rPr>
                <w:webHidden/>
              </w:rPr>
              <w:tab/>
            </w:r>
            <w:r w:rsidR="00E158EB">
              <w:rPr>
                <w:webHidden/>
              </w:rPr>
              <w:tab/>
            </w:r>
            <w:r w:rsidR="00E158EB">
              <w:rPr>
                <w:webHidden/>
              </w:rPr>
              <w:tab/>
            </w:r>
            <w:r w:rsidRPr="00E158EB">
              <w:rPr>
                <w:webHidden/>
              </w:rPr>
              <w:fldChar w:fldCharType="begin"/>
            </w:r>
            <w:r w:rsidR="00E158EB" w:rsidRPr="00E158EB">
              <w:rPr>
                <w:webHidden/>
              </w:rPr>
              <w:instrText xml:space="preserve"> PAGEREF _Toc28270837 \h </w:instrText>
            </w:r>
            <w:r w:rsidRPr="00E158EB">
              <w:rPr>
                <w:webHidden/>
              </w:rPr>
            </w:r>
            <w:r w:rsidRPr="00E158EB">
              <w:rPr>
                <w:webHidden/>
              </w:rPr>
              <w:fldChar w:fldCharType="separate"/>
            </w:r>
            <w:r w:rsidR="00B876F2">
              <w:rPr>
                <w:webHidden/>
              </w:rPr>
              <w:t>133</w:t>
            </w:r>
            <w:r w:rsidRPr="00E158EB">
              <w:rPr>
                <w:webHidden/>
              </w:rPr>
              <w:fldChar w:fldCharType="end"/>
            </w:r>
          </w:hyperlink>
        </w:p>
        <w:p w:rsidR="00E158EB" w:rsidRPr="00E158EB" w:rsidRDefault="00DD5ECC" w:rsidP="00E158EB">
          <w:pPr>
            <w:pStyle w:val="22"/>
            <w:rPr>
              <w:rFonts w:eastAsiaTheme="minorEastAsia"/>
            </w:rPr>
          </w:pPr>
          <w:hyperlink w:anchor="_Toc28270838" w:history="1">
            <w:r w:rsidR="00E158EB" w:rsidRPr="00E158EB">
              <w:rPr>
                <w:rStyle w:val="af1"/>
              </w:rPr>
              <w:t>3.8</w:t>
            </w:r>
            <w:r w:rsidR="00E158EB" w:rsidRPr="00E158EB">
              <w:rPr>
                <w:rFonts w:eastAsiaTheme="minorEastAsia"/>
              </w:rPr>
              <w:tab/>
            </w:r>
            <w:r w:rsidR="00E158EB" w:rsidRPr="00E158EB">
              <w:rPr>
                <w:rStyle w:val="af1"/>
              </w:rPr>
              <w:t>Расчет показателей надежности теплоснабжения</w:t>
            </w:r>
            <w:r w:rsidR="00E158EB" w:rsidRPr="00E158EB">
              <w:rPr>
                <w:webHidden/>
              </w:rPr>
              <w:tab/>
            </w:r>
            <w:r w:rsidRPr="00E158EB">
              <w:rPr>
                <w:webHidden/>
              </w:rPr>
              <w:fldChar w:fldCharType="begin"/>
            </w:r>
            <w:r w:rsidR="00E158EB" w:rsidRPr="00E158EB">
              <w:rPr>
                <w:webHidden/>
              </w:rPr>
              <w:instrText xml:space="preserve"> PAGEREF _Toc28270838 \h </w:instrText>
            </w:r>
            <w:r w:rsidRPr="00E158EB">
              <w:rPr>
                <w:webHidden/>
              </w:rPr>
            </w:r>
            <w:r w:rsidRPr="00E158EB">
              <w:rPr>
                <w:webHidden/>
              </w:rPr>
              <w:fldChar w:fldCharType="separate"/>
            </w:r>
            <w:r w:rsidR="00B876F2">
              <w:rPr>
                <w:webHidden/>
              </w:rPr>
              <w:t>134</w:t>
            </w:r>
            <w:r w:rsidRPr="00E158EB">
              <w:rPr>
                <w:webHidden/>
              </w:rPr>
              <w:fldChar w:fldCharType="end"/>
            </w:r>
          </w:hyperlink>
        </w:p>
        <w:p w:rsidR="00E158EB" w:rsidRPr="00E158EB" w:rsidRDefault="00DD5ECC" w:rsidP="00E158EB">
          <w:pPr>
            <w:pStyle w:val="22"/>
            <w:rPr>
              <w:rFonts w:eastAsiaTheme="minorEastAsia"/>
            </w:rPr>
          </w:pPr>
          <w:hyperlink w:anchor="_Toc28270839" w:history="1">
            <w:r w:rsidR="00E158EB" w:rsidRPr="00E158EB">
              <w:rPr>
                <w:rStyle w:val="af1"/>
              </w:rPr>
              <w:t>3.9</w:t>
            </w:r>
            <w:r w:rsidR="00E158EB" w:rsidRPr="00E158EB">
              <w:rPr>
                <w:rFonts w:eastAsiaTheme="minorEastAsia"/>
              </w:rPr>
              <w:tab/>
            </w:r>
            <w:r w:rsidR="00E158EB" w:rsidRPr="00E158EB">
              <w:rPr>
                <w:rStyle w:val="af1"/>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E158EB" w:rsidRPr="00E158EB">
              <w:rPr>
                <w:webHidden/>
              </w:rPr>
              <w:tab/>
            </w:r>
            <w:r w:rsidRPr="00E158EB">
              <w:rPr>
                <w:webHidden/>
              </w:rPr>
              <w:fldChar w:fldCharType="begin"/>
            </w:r>
            <w:r w:rsidR="00E158EB" w:rsidRPr="00E158EB">
              <w:rPr>
                <w:webHidden/>
              </w:rPr>
              <w:instrText xml:space="preserve"> PAGEREF _Toc28270839 \h </w:instrText>
            </w:r>
            <w:r w:rsidRPr="00E158EB">
              <w:rPr>
                <w:webHidden/>
              </w:rPr>
            </w:r>
            <w:r w:rsidRPr="00E158EB">
              <w:rPr>
                <w:webHidden/>
              </w:rPr>
              <w:fldChar w:fldCharType="separate"/>
            </w:r>
            <w:r w:rsidR="00B876F2">
              <w:rPr>
                <w:webHidden/>
              </w:rPr>
              <w:t>134</w:t>
            </w:r>
            <w:r w:rsidRPr="00E158EB">
              <w:rPr>
                <w:webHidden/>
              </w:rPr>
              <w:fldChar w:fldCharType="end"/>
            </w:r>
          </w:hyperlink>
        </w:p>
        <w:p w:rsidR="00E158EB" w:rsidRPr="00E158EB" w:rsidRDefault="00DD5ECC" w:rsidP="00E158EB">
          <w:pPr>
            <w:pStyle w:val="22"/>
            <w:rPr>
              <w:rFonts w:eastAsiaTheme="minorEastAsia"/>
            </w:rPr>
          </w:pPr>
          <w:hyperlink w:anchor="_Toc28270840" w:history="1">
            <w:r w:rsidR="00E158EB" w:rsidRPr="00E158EB">
              <w:rPr>
                <w:rStyle w:val="af1"/>
              </w:rPr>
              <w:t>3.10</w:t>
            </w:r>
            <w:r w:rsidR="00E158EB" w:rsidRPr="00E158EB">
              <w:rPr>
                <w:rFonts w:eastAsiaTheme="minorEastAsia"/>
              </w:rPr>
              <w:tab/>
            </w:r>
            <w:r w:rsidR="00E158EB" w:rsidRPr="00E158EB">
              <w:rPr>
                <w:rStyle w:val="af1"/>
              </w:rPr>
              <w:t>Сравнительные пьезометрические графики для разработки и анализа сценариев перспективного развития тепловых сетей</w:t>
            </w:r>
            <w:r w:rsidR="00E158EB" w:rsidRPr="00E158EB">
              <w:rPr>
                <w:webHidden/>
              </w:rPr>
              <w:tab/>
            </w:r>
            <w:r w:rsidRPr="00E158EB">
              <w:rPr>
                <w:webHidden/>
              </w:rPr>
              <w:fldChar w:fldCharType="begin"/>
            </w:r>
            <w:r w:rsidR="00E158EB" w:rsidRPr="00E158EB">
              <w:rPr>
                <w:webHidden/>
              </w:rPr>
              <w:instrText xml:space="preserve"> PAGEREF _Toc28270840 \h </w:instrText>
            </w:r>
            <w:r w:rsidRPr="00E158EB">
              <w:rPr>
                <w:webHidden/>
              </w:rPr>
            </w:r>
            <w:r w:rsidRPr="00E158EB">
              <w:rPr>
                <w:webHidden/>
              </w:rPr>
              <w:fldChar w:fldCharType="separate"/>
            </w:r>
            <w:r w:rsidR="00B876F2">
              <w:rPr>
                <w:webHidden/>
              </w:rPr>
              <w:t>135</w:t>
            </w:r>
            <w:r w:rsidRPr="00E158EB">
              <w:rPr>
                <w:webHidden/>
              </w:rPr>
              <w:fldChar w:fldCharType="end"/>
            </w:r>
          </w:hyperlink>
        </w:p>
        <w:p w:rsidR="00E158EB" w:rsidRPr="00E158EB" w:rsidRDefault="00DD5ECC" w:rsidP="00E158EB">
          <w:pPr>
            <w:pStyle w:val="22"/>
            <w:rPr>
              <w:rFonts w:eastAsiaTheme="minorEastAsia"/>
            </w:rPr>
          </w:pPr>
          <w:hyperlink w:anchor="_Toc28270841" w:history="1">
            <w:r w:rsidR="00E158EB" w:rsidRPr="00E158EB">
              <w:rPr>
                <w:rStyle w:val="af1"/>
              </w:rPr>
              <w:t>3.11</w:t>
            </w:r>
            <w:r w:rsidR="00E158EB" w:rsidRPr="00E158EB">
              <w:rPr>
                <w:rFonts w:eastAsiaTheme="minorEastAsia"/>
              </w:rPr>
              <w:tab/>
            </w:r>
            <w:r w:rsidR="00E158EB" w:rsidRPr="00E158EB">
              <w:rPr>
                <w:rStyle w:val="af1"/>
              </w:rPr>
              <w:t xml:space="preserve">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w:t>
            </w:r>
            <w:r w:rsidR="00E158EB" w:rsidRPr="00E158EB">
              <w:rPr>
                <w:rStyle w:val="af1"/>
              </w:rPr>
              <w:lastRenderedPageBreak/>
              <w:t>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r w:rsidR="00E158EB" w:rsidRPr="00E158EB">
              <w:rPr>
                <w:webHidden/>
              </w:rPr>
              <w:tab/>
            </w:r>
            <w:r w:rsidRPr="00E158EB">
              <w:rPr>
                <w:webHidden/>
              </w:rPr>
              <w:fldChar w:fldCharType="begin"/>
            </w:r>
            <w:r w:rsidR="00E158EB" w:rsidRPr="00E158EB">
              <w:rPr>
                <w:webHidden/>
              </w:rPr>
              <w:instrText xml:space="preserve"> PAGEREF _Toc28270841 \h </w:instrText>
            </w:r>
            <w:r w:rsidRPr="00E158EB">
              <w:rPr>
                <w:webHidden/>
              </w:rPr>
            </w:r>
            <w:r w:rsidRPr="00E158EB">
              <w:rPr>
                <w:webHidden/>
              </w:rPr>
              <w:fldChar w:fldCharType="separate"/>
            </w:r>
            <w:r w:rsidR="00B876F2">
              <w:rPr>
                <w:webHidden/>
              </w:rPr>
              <w:t>135</w:t>
            </w:r>
            <w:r w:rsidRPr="00E158EB">
              <w:rPr>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842" w:history="1">
            <w:r w:rsidR="00E158EB" w:rsidRPr="00E158EB">
              <w:rPr>
                <w:rStyle w:val="af1"/>
                <w:rFonts w:ascii="Times New Roman" w:hAnsi="Times New Roman"/>
                <w:noProof/>
              </w:rPr>
              <w:t>4</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4. Существующие и перспективные балансы тепловой мощности источников тепловой энергии и тепловой нагрузки потребителей</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_Toc28270842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136</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843" w:history="1">
            <w:r w:rsidR="00E158EB" w:rsidRPr="00E158EB">
              <w:rPr>
                <w:rStyle w:val="af1"/>
              </w:rPr>
              <w:t>4.1</w:t>
            </w:r>
            <w:r w:rsidR="00E158EB" w:rsidRPr="00E158EB">
              <w:rPr>
                <w:rFonts w:eastAsiaTheme="minorEastAsia"/>
              </w:rPr>
              <w:tab/>
            </w:r>
            <w:r w:rsidR="00E158EB" w:rsidRPr="00E158EB">
              <w:rPr>
                <w:rStyle w:val="af1"/>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E158EB" w:rsidRPr="00E158EB">
              <w:rPr>
                <w:webHidden/>
              </w:rPr>
              <w:tab/>
            </w:r>
            <w:r w:rsidRPr="00E158EB">
              <w:rPr>
                <w:webHidden/>
              </w:rPr>
              <w:fldChar w:fldCharType="begin"/>
            </w:r>
            <w:r w:rsidR="00E158EB" w:rsidRPr="00E158EB">
              <w:rPr>
                <w:webHidden/>
              </w:rPr>
              <w:instrText xml:space="preserve"> PAGEREF _Toc28270843 \h </w:instrText>
            </w:r>
            <w:r w:rsidRPr="00E158EB">
              <w:rPr>
                <w:webHidden/>
              </w:rPr>
            </w:r>
            <w:r w:rsidRPr="00E158EB">
              <w:rPr>
                <w:webHidden/>
              </w:rPr>
              <w:fldChar w:fldCharType="separate"/>
            </w:r>
            <w:r w:rsidR="00B876F2">
              <w:rPr>
                <w:webHidden/>
              </w:rPr>
              <w:t>136</w:t>
            </w:r>
            <w:r w:rsidRPr="00E158EB">
              <w:rPr>
                <w:webHidden/>
              </w:rPr>
              <w:fldChar w:fldCharType="end"/>
            </w:r>
          </w:hyperlink>
        </w:p>
        <w:p w:rsidR="00E158EB" w:rsidRPr="00E158EB" w:rsidRDefault="00DD5ECC" w:rsidP="00E158EB">
          <w:pPr>
            <w:pStyle w:val="22"/>
            <w:rPr>
              <w:rFonts w:eastAsiaTheme="minorEastAsia"/>
            </w:rPr>
          </w:pPr>
          <w:hyperlink w:anchor="_Toc28270844" w:history="1">
            <w:r w:rsidR="00E158EB" w:rsidRPr="00E158EB">
              <w:rPr>
                <w:rStyle w:val="af1"/>
              </w:rPr>
              <w:t>4.2</w:t>
            </w:r>
            <w:r w:rsidR="00E158EB" w:rsidRPr="00E158EB">
              <w:rPr>
                <w:rFonts w:eastAsiaTheme="minorEastAsia"/>
              </w:rPr>
              <w:tab/>
            </w:r>
            <w:r w:rsidR="00E158EB" w:rsidRPr="00E158EB">
              <w:rPr>
                <w:rStyle w:val="af1"/>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E158EB" w:rsidRPr="00E158EB">
              <w:rPr>
                <w:webHidden/>
              </w:rPr>
              <w:tab/>
            </w:r>
            <w:r w:rsidRPr="00E158EB">
              <w:rPr>
                <w:webHidden/>
              </w:rPr>
              <w:fldChar w:fldCharType="begin"/>
            </w:r>
            <w:r w:rsidR="00E158EB" w:rsidRPr="00E158EB">
              <w:rPr>
                <w:webHidden/>
              </w:rPr>
              <w:instrText xml:space="preserve"> PAGEREF _Toc28270844 \h </w:instrText>
            </w:r>
            <w:r w:rsidRPr="00E158EB">
              <w:rPr>
                <w:webHidden/>
              </w:rPr>
            </w:r>
            <w:r w:rsidRPr="00E158EB">
              <w:rPr>
                <w:webHidden/>
              </w:rPr>
              <w:fldChar w:fldCharType="separate"/>
            </w:r>
            <w:r w:rsidR="00B876F2">
              <w:rPr>
                <w:webHidden/>
              </w:rPr>
              <w:t>139</w:t>
            </w:r>
            <w:r w:rsidRPr="00E158EB">
              <w:rPr>
                <w:webHidden/>
              </w:rPr>
              <w:fldChar w:fldCharType="end"/>
            </w:r>
          </w:hyperlink>
        </w:p>
        <w:p w:rsidR="00E158EB" w:rsidRPr="00E158EB" w:rsidRDefault="00DD5ECC" w:rsidP="00E158EB">
          <w:pPr>
            <w:pStyle w:val="22"/>
            <w:rPr>
              <w:rFonts w:eastAsiaTheme="minorEastAsia"/>
            </w:rPr>
          </w:pPr>
          <w:hyperlink w:anchor="_Toc28270845" w:history="1">
            <w:r w:rsidR="00E158EB" w:rsidRPr="00E158EB">
              <w:rPr>
                <w:rStyle w:val="af1"/>
              </w:rPr>
              <w:t>4.3</w:t>
            </w:r>
            <w:r w:rsidR="00E158EB" w:rsidRPr="00E158EB">
              <w:rPr>
                <w:rFonts w:eastAsiaTheme="minorEastAsia"/>
              </w:rPr>
              <w:tab/>
            </w:r>
            <w:r w:rsidR="00E158EB" w:rsidRPr="00E158EB">
              <w:rPr>
                <w:rStyle w:val="af1"/>
              </w:rPr>
              <w:t>Выводы о резервах (дефицитах) существующей системы теплоснабжения при обеспечении перспективной тепловой нагрузки потребителей</w:t>
            </w:r>
            <w:r w:rsidR="00E158EB" w:rsidRPr="00E158EB">
              <w:rPr>
                <w:webHidden/>
              </w:rPr>
              <w:tab/>
            </w:r>
            <w:r w:rsidRPr="00E158EB">
              <w:rPr>
                <w:webHidden/>
              </w:rPr>
              <w:fldChar w:fldCharType="begin"/>
            </w:r>
            <w:r w:rsidR="00E158EB" w:rsidRPr="00E158EB">
              <w:rPr>
                <w:webHidden/>
              </w:rPr>
              <w:instrText xml:space="preserve"> PAGEREF _Toc28270845 \h </w:instrText>
            </w:r>
            <w:r w:rsidRPr="00E158EB">
              <w:rPr>
                <w:webHidden/>
              </w:rPr>
            </w:r>
            <w:r w:rsidRPr="00E158EB">
              <w:rPr>
                <w:webHidden/>
              </w:rPr>
              <w:fldChar w:fldCharType="separate"/>
            </w:r>
            <w:r w:rsidR="00B876F2">
              <w:rPr>
                <w:webHidden/>
              </w:rPr>
              <w:t>139</w:t>
            </w:r>
            <w:r w:rsidRPr="00E158EB">
              <w:rPr>
                <w:webHidden/>
              </w:rPr>
              <w:fldChar w:fldCharType="end"/>
            </w:r>
          </w:hyperlink>
        </w:p>
        <w:p w:rsidR="00E158EB" w:rsidRPr="00E158EB" w:rsidRDefault="00DD5ECC" w:rsidP="00E158EB">
          <w:pPr>
            <w:pStyle w:val="22"/>
            <w:rPr>
              <w:rFonts w:eastAsiaTheme="minorEastAsia"/>
            </w:rPr>
          </w:pPr>
          <w:hyperlink w:anchor="_Toc28270846" w:history="1">
            <w:r w:rsidR="00E158EB" w:rsidRPr="00E158EB">
              <w:rPr>
                <w:rStyle w:val="af1"/>
              </w:rPr>
              <w:t>4.4</w:t>
            </w:r>
            <w:r w:rsidR="00E158EB" w:rsidRPr="00E158EB">
              <w:rPr>
                <w:rFonts w:eastAsiaTheme="minorEastAsia"/>
              </w:rPr>
              <w:tab/>
            </w:r>
            <w:r w:rsidR="00E158EB" w:rsidRPr="00E158EB">
              <w:rPr>
                <w:rStyle w:val="af1"/>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_Toc28270846 \h </w:instrText>
            </w:r>
            <w:r w:rsidRPr="00E158EB">
              <w:rPr>
                <w:webHidden/>
              </w:rPr>
            </w:r>
            <w:r w:rsidRPr="00E158EB">
              <w:rPr>
                <w:webHidden/>
              </w:rPr>
              <w:fldChar w:fldCharType="separate"/>
            </w:r>
            <w:r w:rsidR="00B876F2">
              <w:rPr>
                <w:webHidden/>
              </w:rPr>
              <w:t>139</w:t>
            </w:r>
            <w:r w:rsidRPr="00E158EB">
              <w:rPr>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847" w:history="1">
            <w:r w:rsidR="00E158EB" w:rsidRPr="00E158EB">
              <w:rPr>
                <w:rStyle w:val="af1"/>
                <w:rFonts w:ascii="Times New Roman" w:hAnsi="Times New Roman"/>
                <w:noProof/>
              </w:rPr>
              <w:t>5</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5. Мастер-план развития системы теплоснабжения</w:t>
            </w:r>
            <w:r w:rsidR="00E158EB" w:rsidRPr="00E158EB">
              <w:rPr>
                <w:rFonts w:ascii="Times New Roman" w:hAnsi="Times New Roman"/>
                <w:noProof/>
                <w:webHidden/>
              </w:rPr>
              <w:tab/>
            </w:r>
            <w:r w:rsid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_Toc28270847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140</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848" w:history="1">
            <w:r w:rsidR="00E158EB" w:rsidRPr="00E158EB">
              <w:rPr>
                <w:rStyle w:val="af1"/>
              </w:rPr>
              <w:t>5.1</w:t>
            </w:r>
            <w:r w:rsidR="00E158EB" w:rsidRPr="00E158EB">
              <w:rPr>
                <w:rFonts w:eastAsiaTheme="minorEastAsia"/>
              </w:rPr>
              <w:tab/>
            </w:r>
            <w:r w:rsidR="00E158EB" w:rsidRPr="00E158EB">
              <w:rPr>
                <w:rStyle w:val="af1"/>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E158EB" w:rsidRPr="00E158EB">
              <w:rPr>
                <w:webHidden/>
              </w:rPr>
              <w:tab/>
            </w:r>
            <w:r w:rsidR="00E158EB">
              <w:rPr>
                <w:webHidden/>
              </w:rPr>
              <w:tab/>
            </w:r>
            <w:r w:rsidR="00E158EB">
              <w:rPr>
                <w:webHidden/>
              </w:rPr>
              <w:tab/>
            </w:r>
            <w:r w:rsidRPr="00E158EB">
              <w:rPr>
                <w:webHidden/>
              </w:rPr>
              <w:fldChar w:fldCharType="begin"/>
            </w:r>
            <w:r w:rsidR="00E158EB" w:rsidRPr="00E158EB">
              <w:rPr>
                <w:webHidden/>
              </w:rPr>
              <w:instrText xml:space="preserve"> PAGEREF _Toc28270848 \h </w:instrText>
            </w:r>
            <w:r w:rsidRPr="00E158EB">
              <w:rPr>
                <w:webHidden/>
              </w:rPr>
            </w:r>
            <w:r w:rsidRPr="00E158EB">
              <w:rPr>
                <w:webHidden/>
              </w:rPr>
              <w:fldChar w:fldCharType="separate"/>
            </w:r>
            <w:r w:rsidR="00B876F2">
              <w:rPr>
                <w:webHidden/>
              </w:rPr>
              <w:t>140</w:t>
            </w:r>
            <w:r w:rsidRPr="00E158EB">
              <w:rPr>
                <w:webHidden/>
              </w:rPr>
              <w:fldChar w:fldCharType="end"/>
            </w:r>
          </w:hyperlink>
        </w:p>
        <w:p w:rsidR="00E158EB" w:rsidRPr="00E158EB" w:rsidRDefault="00DD5ECC" w:rsidP="00E158EB">
          <w:pPr>
            <w:pStyle w:val="22"/>
            <w:rPr>
              <w:rFonts w:eastAsiaTheme="minorEastAsia"/>
            </w:rPr>
          </w:pPr>
          <w:hyperlink w:anchor="_Toc28270849" w:history="1">
            <w:r w:rsidR="00E158EB" w:rsidRPr="00E158EB">
              <w:rPr>
                <w:rStyle w:val="af1"/>
              </w:rPr>
              <w:t>5.2</w:t>
            </w:r>
            <w:r w:rsidR="00E158EB" w:rsidRPr="00E158EB">
              <w:rPr>
                <w:rFonts w:eastAsiaTheme="minorEastAsia"/>
              </w:rPr>
              <w:tab/>
            </w:r>
            <w:r w:rsidR="00E158EB" w:rsidRPr="00E158EB">
              <w:rPr>
                <w:rStyle w:val="af1"/>
              </w:rPr>
              <w:t>Технико-экономическое сравнение вариантов перспективного развития системы теплоснабжения</w:t>
            </w:r>
            <w:r w:rsidR="00E158EB" w:rsidRPr="00E158EB">
              <w:rPr>
                <w:webHidden/>
              </w:rPr>
              <w:tab/>
            </w:r>
            <w:r w:rsidRPr="00E158EB">
              <w:rPr>
                <w:webHidden/>
              </w:rPr>
              <w:fldChar w:fldCharType="begin"/>
            </w:r>
            <w:r w:rsidR="00E158EB" w:rsidRPr="00E158EB">
              <w:rPr>
                <w:webHidden/>
              </w:rPr>
              <w:instrText xml:space="preserve"> PAGEREF _Toc28270849 \h </w:instrText>
            </w:r>
            <w:r w:rsidRPr="00E158EB">
              <w:rPr>
                <w:webHidden/>
              </w:rPr>
            </w:r>
            <w:r w:rsidRPr="00E158EB">
              <w:rPr>
                <w:webHidden/>
              </w:rPr>
              <w:fldChar w:fldCharType="separate"/>
            </w:r>
            <w:r w:rsidR="00B876F2">
              <w:rPr>
                <w:webHidden/>
              </w:rPr>
              <w:t>140</w:t>
            </w:r>
            <w:r w:rsidRPr="00E158EB">
              <w:rPr>
                <w:webHidden/>
              </w:rPr>
              <w:fldChar w:fldCharType="end"/>
            </w:r>
          </w:hyperlink>
        </w:p>
        <w:p w:rsidR="00E158EB" w:rsidRPr="00E158EB" w:rsidRDefault="00DD5ECC" w:rsidP="00E158EB">
          <w:pPr>
            <w:pStyle w:val="22"/>
            <w:rPr>
              <w:rFonts w:eastAsiaTheme="minorEastAsia"/>
            </w:rPr>
          </w:pPr>
          <w:hyperlink w:anchor="_Toc28270850" w:history="1">
            <w:r w:rsidR="00E158EB" w:rsidRPr="00E158EB">
              <w:rPr>
                <w:rStyle w:val="af1"/>
              </w:rPr>
              <w:t>5.3</w:t>
            </w:r>
            <w:r w:rsidR="00E158EB" w:rsidRPr="00E158EB">
              <w:rPr>
                <w:rFonts w:eastAsiaTheme="minorEastAsia"/>
              </w:rPr>
              <w:tab/>
            </w:r>
            <w:r w:rsidR="00E158EB" w:rsidRPr="00E158EB">
              <w:rPr>
                <w:rStyle w:val="af1"/>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E158EB" w:rsidRPr="00E158EB">
              <w:rPr>
                <w:webHidden/>
              </w:rPr>
              <w:tab/>
            </w:r>
            <w:r w:rsidRPr="00E158EB">
              <w:rPr>
                <w:webHidden/>
              </w:rPr>
              <w:fldChar w:fldCharType="begin"/>
            </w:r>
            <w:r w:rsidR="00E158EB" w:rsidRPr="00E158EB">
              <w:rPr>
                <w:webHidden/>
              </w:rPr>
              <w:instrText xml:space="preserve"> PAGEREF _Toc28270850 \h </w:instrText>
            </w:r>
            <w:r w:rsidRPr="00E158EB">
              <w:rPr>
                <w:webHidden/>
              </w:rPr>
            </w:r>
            <w:r w:rsidRPr="00E158EB">
              <w:rPr>
                <w:webHidden/>
              </w:rPr>
              <w:fldChar w:fldCharType="separate"/>
            </w:r>
            <w:r w:rsidR="00B876F2">
              <w:rPr>
                <w:webHidden/>
              </w:rPr>
              <w:t>140</w:t>
            </w:r>
            <w:r w:rsidRPr="00E158EB">
              <w:rPr>
                <w:webHidden/>
              </w:rPr>
              <w:fldChar w:fldCharType="end"/>
            </w:r>
          </w:hyperlink>
        </w:p>
        <w:p w:rsidR="00E158EB" w:rsidRPr="00E158EB" w:rsidRDefault="00DD5ECC" w:rsidP="00E158EB">
          <w:pPr>
            <w:pStyle w:val="22"/>
            <w:rPr>
              <w:rFonts w:eastAsiaTheme="minorEastAsia"/>
            </w:rPr>
          </w:pPr>
          <w:hyperlink w:anchor="_Toc28270851" w:history="1">
            <w:r w:rsidR="00E158EB" w:rsidRPr="00E158EB">
              <w:rPr>
                <w:rStyle w:val="af1"/>
              </w:rPr>
              <w:t>5.4</w:t>
            </w:r>
            <w:r w:rsidR="00E158EB" w:rsidRPr="00E158EB">
              <w:rPr>
                <w:rFonts w:eastAsiaTheme="minorEastAsia"/>
              </w:rPr>
              <w:tab/>
            </w:r>
            <w:r w:rsidR="00E158EB" w:rsidRPr="00E158EB">
              <w:rPr>
                <w:rStyle w:val="af1"/>
              </w:rPr>
              <w:t>Описание изменений в мастер-плане развития системы теплоснабжения за период, предшествующий актуализации схемы теплоснабжения</w:t>
            </w:r>
            <w:r w:rsidR="00E158EB" w:rsidRPr="00E158EB">
              <w:rPr>
                <w:webHidden/>
              </w:rPr>
              <w:tab/>
            </w:r>
            <w:r w:rsidRPr="00E158EB">
              <w:rPr>
                <w:webHidden/>
              </w:rPr>
              <w:fldChar w:fldCharType="begin"/>
            </w:r>
            <w:r w:rsidR="00E158EB" w:rsidRPr="00E158EB">
              <w:rPr>
                <w:webHidden/>
              </w:rPr>
              <w:instrText xml:space="preserve"> PAGEREF _Toc28270851 \h </w:instrText>
            </w:r>
            <w:r w:rsidRPr="00E158EB">
              <w:rPr>
                <w:webHidden/>
              </w:rPr>
            </w:r>
            <w:r w:rsidRPr="00E158EB">
              <w:rPr>
                <w:webHidden/>
              </w:rPr>
              <w:fldChar w:fldCharType="separate"/>
            </w:r>
            <w:r w:rsidR="00B876F2">
              <w:rPr>
                <w:webHidden/>
              </w:rPr>
              <w:t>141</w:t>
            </w:r>
            <w:r w:rsidRPr="00E158EB">
              <w:rPr>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852" w:history="1">
            <w:r w:rsidR="00E158EB" w:rsidRPr="00E158EB">
              <w:rPr>
                <w:rStyle w:val="af1"/>
                <w:rFonts w:ascii="Times New Roman" w:hAnsi="Times New Roman"/>
                <w:noProof/>
              </w:rPr>
              <w:t>6</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_Toc28270852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142</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853" w:history="1">
            <w:r w:rsidR="00E158EB" w:rsidRPr="00E158EB">
              <w:rPr>
                <w:rStyle w:val="af1"/>
              </w:rPr>
              <w:t>6.1</w:t>
            </w:r>
            <w:r w:rsidR="00E158EB" w:rsidRPr="00E158EB">
              <w:rPr>
                <w:rFonts w:eastAsiaTheme="minorEastAsia"/>
              </w:rPr>
              <w:tab/>
            </w:r>
            <w:r w:rsidR="00E158EB" w:rsidRPr="00E158EB">
              <w:rPr>
                <w:rStyle w:val="af1"/>
              </w:rPr>
              <w:t>Расчетная величина нормативных потерь теплоносителя в тепловых сетях в зонах действия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_Toc28270853 \h </w:instrText>
            </w:r>
            <w:r w:rsidRPr="00E158EB">
              <w:rPr>
                <w:webHidden/>
              </w:rPr>
            </w:r>
            <w:r w:rsidRPr="00E158EB">
              <w:rPr>
                <w:webHidden/>
              </w:rPr>
              <w:fldChar w:fldCharType="separate"/>
            </w:r>
            <w:r w:rsidR="00B876F2">
              <w:rPr>
                <w:webHidden/>
              </w:rPr>
              <w:t>142</w:t>
            </w:r>
            <w:r w:rsidRPr="00E158EB">
              <w:rPr>
                <w:webHidden/>
              </w:rPr>
              <w:fldChar w:fldCharType="end"/>
            </w:r>
          </w:hyperlink>
        </w:p>
        <w:p w:rsidR="00E158EB" w:rsidRPr="00E158EB" w:rsidRDefault="00DD5ECC" w:rsidP="00E158EB">
          <w:pPr>
            <w:pStyle w:val="22"/>
            <w:rPr>
              <w:rFonts w:eastAsiaTheme="minorEastAsia"/>
            </w:rPr>
          </w:pPr>
          <w:hyperlink w:anchor="_Toc28270854" w:history="1">
            <w:r w:rsidR="00E158EB" w:rsidRPr="00E158EB">
              <w:rPr>
                <w:rStyle w:val="af1"/>
              </w:rPr>
              <w:t>6.2</w:t>
            </w:r>
            <w:r w:rsidR="00E158EB" w:rsidRPr="00E158EB">
              <w:rPr>
                <w:rFonts w:eastAsiaTheme="minorEastAsia"/>
              </w:rPr>
              <w:tab/>
            </w:r>
            <w:r w:rsidR="00E158EB" w:rsidRPr="00E158EB">
              <w:rPr>
                <w:rStyle w:val="af1"/>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E158EB" w:rsidRPr="00E158EB">
              <w:rPr>
                <w:webHidden/>
              </w:rPr>
              <w:tab/>
            </w:r>
            <w:r w:rsidRPr="00E158EB">
              <w:rPr>
                <w:webHidden/>
              </w:rPr>
              <w:fldChar w:fldCharType="begin"/>
            </w:r>
            <w:r w:rsidR="00E158EB" w:rsidRPr="00E158EB">
              <w:rPr>
                <w:webHidden/>
              </w:rPr>
              <w:instrText xml:space="preserve"> PAGEREF _Toc28270854 \h </w:instrText>
            </w:r>
            <w:r w:rsidRPr="00E158EB">
              <w:rPr>
                <w:webHidden/>
              </w:rPr>
            </w:r>
            <w:r w:rsidRPr="00E158EB">
              <w:rPr>
                <w:webHidden/>
              </w:rPr>
              <w:fldChar w:fldCharType="separate"/>
            </w:r>
            <w:r w:rsidR="00B876F2">
              <w:rPr>
                <w:webHidden/>
              </w:rPr>
              <w:t>145</w:t>
            </w:r>
            <w:r w:rsidRPr="00E158EB">
              <w:rPr>
                <w:webHidden/>
              </w:rPr>
              <w:fldChar w:fldCharType="end"/>
            </w:r>
          </w:hyperlink>
        </w:p>
        <w:p w:rsidR="00E158EB" w:rsidRPr="00E158EB" w:rsidRDefault="00DD5ECC" w:rsidP="00E158EB">
          <w:pPr>
            <w:pStyle w:val="22"/>
            <w:rPr>
              <w:rFonts w:eastAsiaTheme="minorEastAsia"/>
            </w:rPr>
          </w:pPr>
          <w:hyperlink w:anchor="_Toc28270855" w:history="1">
            <w:r w:rsidR="00E158EB" w:rsidRPr="00E158EB">
              <w:rPr>
                <w:rStyle w:val="af1"/>
              </w:rPr>
              <w:t>6.3</w:t>
            </w:r>
            <w:r w:rsidR="00E158EB" w:rsidRPr="00E158EB">
              <w:rPr>
                <w:rFonts w:eastAsiaTheme="minorEastAsia"/>
              </w:rPr>
              <w:tab/>
            </w:r>
            <w:r w:rsidR="00E158EB" w:rsidRPr="00E158EB">
              <w:rPr>
                <w:rStyle w:val="af1"/>
              </w:rPr>
              <w:t>Сведения о наличии баков-аккумуляторов</w:t>
            </w:r>
            <w:r w:rsidR="00E158EB" w:rsidRPr="00E158EB">
              <w:rPr>
                <w:webHidden/>
              </w:rPr>
              <w:tab/>
            </w:r>
            <w:r w:rsidRPr="00E158EB">
              <w:rPr>
                <w:webHidden/>
              </w:rPr>
              <w:fldChar w:fldCharType="begin"/>
            </w:r>
            <w:r w:rsidR="00E158EB" w:rsidRPr="00E158EB">
              <w:rPr>
                <w:webHidden/>
              </w:rPr>
              <w:instrText xml:space="preserve"> PAGEREF _Toc28270855 \h </w:instrText>
            </w:r>
            <w:r w:rsidRPr="00E158EB">
              <w:rPr>
                <w:webHidden/>
              </w:rPr>
            </w:r>
            <w:r w:rsidRPr="00E158EB">
              <w:rPr>
                <w:webHidden/>
              </w:rPr>
              <w:fldChar w:fldCharType="separate"/>
            </w:r>
            <w:r w:rsidR="00B876F2">
              <w:rPr>
                <w:webHidden/>
              </w:rPr>
              <w:t>146</w:t>
            </w:r>
            <w:r w:rsidRPr="00E158EB">
              <w:rPr>
                <w:webHidden/>
              </w:rPr>
              <w:fldChar w:fldCharType="end"/>
            </w:r>
          </w:hyperlink>
        </w:p>
        <w:p w:rsidR="00E158EB" w:rsidRPr="00E158EB" w:rsidRDefault="00DD5ECC" w:rsidP="00E158EB">
          <w:pPr>
            <w:pStyle w:val="22"/>
            <w:rPr>
              <w:rFonts w:eastAsiaTheme="minorEastAsia"/>
            </w:rPr>
          </w:pPr>
          <w:hyperlink w:anchor="_Toc28270856" w:history="1">
            <w:r w:rsidR="00E158EB" w:rsidRPr="00E158EB">
              <w:rPr>
                <w:rStyle w:val="af1"/>
              </w:rPr>
              <w:t>6.4</w:t>
            </w:r>
            <w:r w:rsidR="00E158EB" w:rsidRPr="00E158EB">
              <w:rPr>
                <w:rFonts w:eastAsiaTheme="minorEastAsia"/>
              </w:rPr>
              <w:tab/>
            </w:r>
            <w:r w:rsidR="00E158EB" w:rsidRPr="00E158EB">
              <w:rPr>
                <w:rStyle w:val="af1"/>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_Toc28270856 \h </w:instrText>
            </w:r>
            <w:r w:rsidRPr="00E158EB">
              <w:rPr>
                <w:webHidden/>
              </w:rPr>
            </w:r>
            <w:r w:rsidRPr="00E158EB">
              <w:rPr>
                <w:webHidden/>
              </w:rPr>
              <w:fldChar w:fldCharType="separate"/>
            </w:r>
            <w:r w:rsidR="00B876F2">
              <w:rPr>
                <w:webHidden/>
              </w:rPr>
              <w:t>147</w:t>
            </w:r>
            <w:r w:rsidRPr="00E158EB">
              <w:rPr>
                <w:webHidden/>
              </w:rPr>
              <w:fldChar w:fldCharType="end"/>
            </w:r>
          </w:hyperlink>
        </w:p>
        <w:p w:rsidR="00E158EB" w:rsidRPr="00E158EB" w:rsidRDefault="00DD5ECC" w:rsidP="00E158EB">
          <w:pPr>
            <w:pStyle w:val="22"/>
            <w:rPr>
              <w:rFonts w:eastAsiaTheme="minorEastAsia"/>
            </w:rPr>
          </w:pPr>
          <w:hyperlink w:anchor="_Toc28270857" w:history="1">
            <w:r w:rsidR="00E158EB" w:rsidRPr="00E158EB">
              <w:rPr>
                <w:rStyle w:val="af1"/>
              </w:rPr>
              <w:t>6.5</w:t>
            </w:r>
            <w:r w:rsidR="00E158EB" w:rsidRPr="00E158EB">
              <w:rPr>
                <w:rFonts w:eastAsiaTheme="minorEastAsia"/>
              </w:rPr>
              <w:tab/>
            </w:r>
            <w:r w:rsidR="00E158EB" w:rsidRPr="00E158EB">
              <w:rPr>
                <w:rStyle w:val="af1"/>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E158EB" w:rsidRPr="00E158EB">
              <w:rPr>
                <w:webHidden/>
              </w:rPr>
              <w:tab/>
            </w:r>
            <w:r w:rsidRPr="00E158EB">
              <w:rPr>
                <w:webHidden/>
              </w:rPr>
              <w:fldChar w:fldCharType="begin"/>
            </w:r>
            <w:r w:rsidR="00E158EB" w:rsidRPr="00E158EB">
              <w:rPr>
                <w:webHidden/>
              </w:rPr>
              <w:instrText xml:space="preserve"> PAGEREF _Toc28270857 \h </w:instrText>
            </w:r>
            <w:r w:rsidRPr="00E158EB">
              <w:rPr>
                <w:webHidden/>
              </w:rPr>
            </w:r>
            <w:r w:rsidRPr="00E158EB">
              <w:rPr>
                <w:webHidden/>
              </w:rPr>
              <w:fldChar w:fldCharType="separate"/>
            </w:r>
            <w:r w:rsidR="00B876F2">
              <w:rPr>
                <w:webHidden/>
              </w:rPr>
              <w:t>147</w:t>
            </w:r>
            <w:r w:rsidRPr="00E158EB">
              <w:rPr>
                <w:webHidden/>
              </w:rPr>
              <w:fldChar w:fldCharType="end"/>
            </w:r>
          </w:hyperlink>
        </w:p>
        <w:p w:rsidR="00E158EB" w:rsidRPr="00E158EB" w:rsidRDefault="00DD5ECC" w:rsidP="00E158EB">
          <w:pPr>
            <w:pStyle w:val="22"/>
            <w:rPr>
              <w:rFonts w:eastAsiaTheme="minorEastAsia"/>
            </w:rPr>
          </w:pPr>
          <w:hyperlink w:anchor="_Toc28270858" w:history="1">
            <w:r w:rsidR="00E158EB" w:rsidRPr="00E158EB">
              <w:rPr>
                <w:rStyle w:val="af1"/>
              </w:rPr>
              <w:t>6.6</w:t>
            </w:r>
            <w:r w:rsidR="00E158EB" w:rsidRPr="00E158EB">
              <w:rPr>
                <w:rFonts w:eastAsiaTheme="minorEastAsia"/>
              </w:rPr>
              <w:tab/>
            </w:r>
            <w:r w:rsidR="00E158EB" w:rsidRPr="00E158EB">
              <w:rPr>
                <w:rStyle w:val="af1"/>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E158EB" w:rsidRPr="00E158EB">
              <w:rPr>
                <w:webHidden/>
              </w:rPr>
              <w:tab/>
            </w:r>
            <w:r w:rsidRPr="00E158EB">
              <w:rPr>
                <w:webHidden/>
              </w:rPr>
              <w:fldChar w:fldCharType="begin"/>
            </w:r>
            <w:r w:rsidR="00E158EB" w:rsidRPr="00E158EB">
              <w:rPr>
                <w:webHidden/>
              </w:rPr>
              <w:instrText xml:space="preserve"> PAGEREF _Toc28270858 \h </w:instrText>
            </w:r>
            <w:r w:rsidRPr="00E158EB">
              <w:rPr>
                <w:webHidden/>
              </w:rPr>
            </w:r>
            <w:r w:rsidRPr="00E158EB">
              <w:rPr>
                <w:webHidden/>
              </w:rPr>
              <w:fldChar w:fldCharType="separate"/>
            </w:r>
            <w:r w:rsidR="00B876F2">
              <w:rPr>
                <w:webHidden/>
              </w:rPr>
              <w:t>147</w:t>
            </w:r>
            <w:r w:rsidRPr="00E158EB">
              <w:rPr>
                <w:webHidden/>
              </w:rPr>
              <w:fldChar w:fldCharType="end"/>
            </w:r>
          </w:hyperlink>
        </w:p>
        <w:p w:rsidR="00E158EB" w:rsidRPr="00E158EB" w:rsidRDefault="00DD5ECC" w:rsidP="00E158EB">
          <w:pPr>
            <w:pStyle w:val="22"/>
            <w:rPr>
              <w:rFonts w:eastAsiaTheme="minorEastAsia"/>
            </w:rPr>
          </w:pPr>
          <w:hyperlink w:anchor="_Toc28270859" w:history="1">
            <w:r w:rsidR="00E158EB" w:rsidRPr="00E158EB">
              <w:rPr>
                <w:rStyle w:val="af1"/>
              </w:rPr>
              <w:t>6.7</w:t>
            </w:r>
            <w:r w:rsidR="00E158EB" w:rsidRPr="00E158EB">
              <w:rPr>
                <w:rFonts w:eastAsiaTheme="minorEastAsia"/>
              </w:rPr>
              <w:tab/>
            </w:r>
            <w:r w:rsidR="00E158EB" w:rsidRPr="00E158EB">
              <w:rPr>
                <w:rStyle w:val="af1"/>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E158EB" w:rsidRPr="00E158EB">
              <w:rPr>
                <w:webHidden/>
              </w:rPr>
              <w:tab/>
            </w:r>
            <w:r w:rsidRPr="00E158EB">
              <w:rPr>
                <w:webHidden/>
              </w:rPr>
              <w:fldChar w:fldCharType="begin"/>
            </w:r>
            <w:r w:rsidR="00E158EB" w:rsidRPr="00E158EB">
              <w:rPr>
                <w:webHidden/>
              </w:rPr>
              <w:instrText xml:space="preserve"> PAGEREF _Toc28270859 \h </w:instrText>
            </w:r>
            <w:r w:rsidRPr="00E158EB">
              <w:rPr>
                <w:webHidden/>
              </w:rPr>
            </w:r>
            <w:r w:rsidRPr="00E158EB">
              <w:rPr>
                <w:webHidden/>
              </w:rPr>
              <w:fldChar w:fldCharType="separate"/>
            </w:r>
            <w:r w:rsidR="00B876F2">
              <w:rPr>
                <w:webHidden/>
              </w:rPr>
              <w:t>148</w:t>
            </w:r>
            <w:r w:rsidRPr="00E158EB">
              <w:rPr>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860" w:history="1">
            <w:r w:rsidR="00E158EB" w:rsidRPr="00E158EB">
              <w:rPr>
                <w:rStyle w:val="af1"/>
                <w:rFonts w:ascii="Times New Roman" w:hAnsi="Times New Roman"/>
                <w:noProof/>
              </w:rPr>
              <w:t>7</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_Toc28270860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149</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861" w:history="1">
            <w:r w:rsidR="00E158EB" w:rsidRPr="00E158EB">
              <w:rPr>
                <w:rStyle w:val="af1"/>
              </w:rPr>
              <w:t>7.1</w:t>
            </w:r>
            <w:r w:rsidR="00E158EB" w:rsidRPr="00E158EB">
              <w:rPr>
                <w:rFonts w:eastAsiaTheme="minorEastAsia"/>
              </w:rPr>
              <w:tab/>
            </w:r>
            <w:r w:rsidR="00E158EB" w:rsidRPr="00E158EB">
              <w:rPr>
                <w:rStyle w:val="af1"/>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подключения) теплопотребляющей установки к существующей системе централизованного теплоснабжения</w:t>
            </w:r>
            <w:r w:rsidR="00E158EB" w:rsidRPr="00E158EB">
              <w:rPr>
                <w:webHidden/>
              </w:rPr>
              <w:tab/>
            </w:r>
            <w:r w:rsidRPr="00E158EB">
              <w:rPr>
                <w:webHidden/>
              </w:rPr>
              <w:fldChar w:fldCharType="begin"/>
            </w:r>
            <w:r w:rsidR="00E158EB" w:rsidRPr="00E158EB">
              <w:rPr>
                <w:webHidden/>
              </w:rPr>
              <w:instrText xml:space="preserve"> PAGEREF _Toc28270861 \h </w:instrText>
            </w:r>
            <w:r w:rsidRPr="00E158EB">
              <w:rPr>
                <w:webHidden/>
              </w:rPr>
            </w:r>
            <w:r w:rsidRPr="00E158EB">
              <w:rPr>
                <w:webHidden/>
              </w:rPr>
              <w:fldChar w:fldCharType="separate"/>
            </w:r>
            <w:r w:rsidR="00B876F2">
              <w:rPr>
                <w:webHidden/>
              </w:rPr>
              <w:t>149</w:t>
            </w:r>
            <w:r w:rsidRPr="00E158EB">
              <w:rPr>
                <w:webHidden/>
              </w:rPr>
              <w:fldChar w:fldCharType="end"/>
            </w:r>
          </w:hyperlink>
        </w:p>
        <w:p w:rsidR="00E158EB" w:rsidRPr="00E158EB" w:rsidRDefault="00DD5ECC" w:rsidP="00E158EB">
          <w:pPr>
            <w:pStyle w:val="22"/>
            <w:rPr>
              <w:rFonts w:eastAsiaTheme="minorEastAsia"/>
            </w:rPr>
          </w:pPr>
          <w:hyperlink w:anchor="_Toc28270862" w:history="1">
            <w:r w:rsidR="00E158EB" w:rsidRPr="00E158EB">
              <w:rPr>
                <w:rStyle w:val="af1"/>
              </w:rPr>
              <w:t>7.2</w:t>
            </w:r>
            <w:r w:rsidR="00E158EB" w:rsidRPr="00E158EB">
              <w:rPr>
                <w:rFonts w:eastAsiaTheme="minorEastAsia"/>
              </w:rPr>
              <w:tab/>
            </w:r>
            <w:r w:rsidR="00E158EB" w:rsidRPr="00E158EB">
              <w:rPr>
                <w:rStyle w:val="af1"/>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E158EB" w:rsidRPr="00E158EB">
              <w:rPr>
                <w:webHidden/>
              </w:rPr>
              <w:tab/>
            </w:r>
            <w:r w:rsidRPr="00E158EB">
              <w:rPr>
                <w:webHidden/>
              </w:rPr>
              <w:fldChar w:fldCharType="begin"/>
            </w:r>
            <w:r w:rsidR="00E158EB" w:rsidRPr="00E158EB">
              <w:rPr>
                <w:webHidden/>
              </w:rPr>
              <w:instrText xml:space="preserve"> PAGEREF _Toc28270862 \h </w:instrText>
            </w:r>
            <w:r w:rsidRPr="00E158EB">
              <w:rPr>
                <w:webHidden/>
              </w:rPr>
            </w:r>
            <w:r w:rsidRPr="00E158EB">
              <w:rPr>
                <w:webHidden/>
              </w:rPr>
              <w:fldChar w:fldCharType="separate"/>
            </w:r>
            <w:r w:rsidR="00B876F2">
              <w:rPr>
                <w:webHidden/>
              </w:rPr>
              <w:t>151</w:t>
            </w:r>
            <w:r w:rsidRPr="00E158EB">
              <w:rPr>
                <w:webHidden/>
              </w:rPr>
              <w:fldChar w:fldCharType="end"/>
            </w:r>
          </w:hyperlink>
        </w:p>
        <w:p w:rsidR="00E158EB" w:rsidRPr="00E158EB" w:rsidRDefault="00DD5ECC" w:rsidP="00E158EB">
          <w:pPr>
            <w:pStyle w:val="22"/>
            <w:rPr>
              <w:rFonts w:eastAsiaTheme="minorEastAsia"/>
            </w:rPr>
          </w:pPr>
          <w:hyperlink w:anchor="_Toc28270863" w:history="1">
            <w:r w:rsidR="00E158EB" w:rsidRPr="00E158EB">
              <w:rPr>
                <w:rStyle w:val="af1"/>
              </w:rPr>
              <w:t>7.3</w:t>
            </w:r>
            <w:r w:rsidR="00E158EB" w:rsidRPr="00E158EB">
              <w:rPr>
                <w:rFonts w:eastAsiaTheme="minorEastAsia"/>
              </w:rPr>
              <w:tab/>
            </w:r>
            <w:r w:rsidR="00E158EB" w:rsidRPr="00E158EB">
              <w:rPr>
                <w:rStyle w:val="af1"/>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E158EB" w:rsidRPr="00E158EB">
              <w:rPr>
                <w:webHidden/>
              </w:rPr>
              <w:tab/>
            </w:r>
            <w:r w:rsidRPr="00E158EB">
              <w:rPr>
                <w:webHidden/>
              </w:rPr>
              <w:fldChar w:fldCharType="begin"/>
            </w:r>
            <w:r w:rsidR="00E158EB" w:rsidRPr="00E158EB">
              <w:rPr>
                <w:webHidden/>
              </w:rPr>
              <w:instrText xml:space="preserve"> PAGEREF _Toc28270863 \h </w:instrText>
            </w:r>
            <w:r w:rsidRPr="00E158EB">
              <w:rPr>
                <w:webHidden/>
              </w:rPr>
            </w:r>
            <w:r w:rsidRPr="00E158EB">
              <w:rPr>
                <w:webHidden/>
              </w:rPr>
              <w:fldChar w:fldCharType="separate"/>
            </w:r>
            <w:r w:rsidR="00B876F2">
              <w:rPr>
                <w:webHidden/>
              </w:rPr>
              <w:t>151</w:t>
            </w:r>
            <w:r w:rsidRPr="00E158EB">
              <w:rPr>
                <w:webHidden/>
              </w:rPr>
              <w:fldChar w:fldCharType="end"/>
            </w:r>
          </w:hyperlink>
        </w:p>
        <w:p w:rsidR="00E158EB" w:rsidRPr="00E158EB" w:rsidRDefault="00DD5ECC" w:rsidP="00E158EB">
          <w:pPr>
            <w:pStyle w:val="22"/>
            <w:rPr>
              <w:rFonts w:eastAsiaTheme="minorEastAsia"/>
            </w:rPr>
          </w:pPr>
          <w:hyperlink w:anchor="_Toc28270864" w:history="1">
            <w:r w:rsidR="00E158EB" w:rsidRPr="00E158EB">
              <w:rPr>
                <w:rStyle w:val="af1"/>
              </w:rPr>
              <w:t>7.4</w:t>
            </w:r>
            <w:r w:rsidR="00E158EB" w:rsidRPr="00E158EB">
              <w:rPr>
                <w:rFonts w:eastAsiaTheme="minorEastAsia"/>
              </w:rPr>
              <w:tab/>
            </w:r>
            <w:r w:rsidR="00E158EB" w:rsidRPr="00E158EB">
              <w:rPr>
                <w:rStyle w:val="af1"/>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E158EB" w:rsidRPr="00E158EB">
              <w:rPr>
                <w:webHidden/>
              </w:rPr>
              <w:tab/>
            </w:r>
            <w:r w:rsidRPr="00E158EB">
              <w:rPr>
                <w:webHidden/>
              </w:rPr>
              <w:fldChar w:fldCharType="begin"/>
            </w:r>
            <w:r w:rsidR="00E158EB" w:rsidRPr="00E158EB">
              <w:rPr>
                <w:webHidden/>
              </w:rPr>
              <w:instrText xml:space="preserve"> PAGEREF _Toc28270864 \h </w:instrText>
            </w:r>
            <w:r w:rsidRPr="00E158EB">
              <w:rPr>
                <w:webHidden/>
              </w:rPr>
            </w:r>
            <w:r w:rsidRPr="00E158EB">
              <w:rPr>
                <w:webHidden/>
              </w:rPr>
              <w:fldChar w:fldCharType="separate"/>
            </w:r>
            <w:r w:rsidR="00B876F2">
              <w:rPr>
                <w:webHidden/>
              </w:rPr>
              <w:t>152</w:t>
            </w:r>
            <w:r w:rsidRPr="00E158EB">
              <w:rPr>
                <w:webHidden/>
              </w:rPr>
              <w:fldChar w:fldCharType="end"/>
            </w:r>
          </w:hyperlink>
        </w:p>
        <w:p w:rsidR="00E158EB" w:rsidRPr="00E158EB" w:rsidRDefault="00DD5ECC" w:rsidP="00E158EB">
          <w:pPr>
            <w:pStyle w:val="22"/>
            <w:rPr>
              <w:rFonts w:eastAsiaTheme="minorEastAsia"/>
            </w:rPr>
          </w:pPr>
          <w:hyperlink w:anchor="_Toc28270865" w:history="1">
            <w:r w:rsidR="00E158EB" w:rsidRPr="00E158EB">
              <w:rPr>
                <w:rStyle w:val="af1"/>
              </w:rPr>
              <w:t>7.5</w:t>
            </w:r>
            <w:r w:rsidR="00E158EB" w:rsidRPr="00E158EB">
              <w:rPr>
                <w:rFonts w:eastAsiaTheme="minorEastAsia"/>
              </w:rPr>
              <w:tab/>
            </w:r>
            <w:r w:rsidR="00E158EB" w:rsidRPr="00E158EB">
              <w:rPr>
                <w:rStyle w:val="af1"/>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E158EB" w:rsidRPr="00E158EB">
              <w:rPr>
                <w:webHidden/>
              </w:rPr>
              <w:tab/>
            </w:r>
            <w:r w:rsidRPr="00E158EB">
              <w:rPr>
                <w:webHidden/>
              </w:rPr>
              <w:fldChar w:fldCharType="begin"/>
            </w:r>
            <w:r w:rsidR="00E158EB" w:rsidRPr="00E158EB">
              <w:rPr>
                <w:webHidden/>
              </w:rPr>
              <w:instrText xml:space="preserve"> PAGEREF _Toc28270865 \h </w:instrText>
            </w:r>
            <w:r w:rsidRPr="00E158EB">
              <w:rPr>
                <w:webHidden/>
              </w:rPr>
            </w:r>
            <w:r w:rsidRPr="00E158EB">
              <w:rPr>
                <w:webHidden/>
              </w:rPr>
              <w:fldChar w:fldCharType="separate"/>
            </w:r>
            <w:r w:rsidR="00B876F2">
              <w:rPr>
                <w:webHidden/>
              </w:rPr>
              <w:t>152</w:t>
            </w:r>
            <w:r w:rsidRPr="00E158EB">
              <w:rPr>
                <w:webHidden/>
              </w:rPr>
              <w:fldChar w:fldCharType="end"/>
            </w:r>
          </w:hyperlink>
        </w:p>
        <w:p w:rsidR="00E158EB" w:rsidRPr="00E158EB" w:rsidRDefault="00DD5ECC" w:rsidP="00E158EB">
          <w:pPr>
            <w:pStyle w:val="22"/>
            <w:rPr>
              <w:rFonts w:eastAsiaTheme="minorEastAsia"/>
            </w:rPr>
          </w:pPr>
          <w:hyperlink w:anchor="_Toc28270866" w:history="1">
            <w:r w:rsidR="00E158EB" w:rsidRPr="00E158EB">
              <w:rPr>
                <w:rStyle w:val="af1"/>
              </w:rPr>
              <w:t>7.6</w:t>
            </w:r>
            <w:r w:rsidR="00E158EB" w:rsidRPr="00E158EB">
              <w:rPr>
                <w:rFonts w:eastAsiaTheme="minorEastAsia"/>
              </w:rPr>
              <w:tab/>
            </w:r>
            <w:r w:rsidR="00E158EB" w:rsidRPr="00E158EB">
              <w:rPr>
                <w:rStyle w:val="af1"/>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E158EB" w:rsidRPr="00E158EB">
              <w:rPr>
                <w:webHidden/>
              </w:rPr>
              <w:tab/>
            </w:r>
            <w:r w:rsidRPr="00E158EB">
              <w:rPr>
                <w:webHidden/>
              </w:rPr>
              <w:fldChar w:fldCharType="begin"/>
            </w:r>
            <w:r w:rsidR="00E158EB" w:rsidRPr="00E158EB">
              <w:rPr>
                <w:webHidden/>
              </w:rPr>
              <w:instrText xml:space="preserve"> PAGEREF _Toc28270866 \h </w:instrText>
            </w:r>
            <w:r w:rsidRPr="00E158EB">
              <w:rPr>
                <w:webHidden/>
              </w:rPr>
            </w:r>
            <w:r w:rsidRPr="00E158EB">
              <w:rPr>
                <w:webHidden/>
              </w:rPr>
              <w:fldChar w:fldCharType="separate"/>
            </w:r>
            <w:r w:rsidR="00B876F2">
              <w:rPr>
                <w:webHidden/>
              </w:rPr>
              <w:t>152</w:t>
            </w:r>
            <w:r w:rsidRPr="00E158EB">
              <w:rPr>
                <w:webHidden/>
              </w:rPr>
              <w:fldChar w:fldCharType="end"/>
            </w:r>
          </w:hyperlink>
        </w:p>
        <w:p w:rsidR="00E158EB" w:rsidRPr="00E158EB" w:rsidRDefault="00DD5ECC" w:rsidP="00E158EB">
          <w:pPr>
            <w:pStyle w:val="22"/>
            <w:rPr>
              <w:rFonts w:eastAsiaTheme="minorEastAsia"/>
            </w:rPr>
          </w:pPr>
          <w:hyperlink w:anchor="_Toc28270867" w:history="1">
            <w:r w:rsidR="00E158EB" w:rsidRPr="00E158EB">
              <w:rPr>
                <w:rStyle w:val="af1"/>
              </w:rPr>
              <w:t>7.7</w:t>
            </w:r>
            <w:r w:rsidR="00E158EB" w:rsidRPr="00E158EB">
              <w:rPr>
                <w:rFonts w:eastAsiaTheme="minorEastAsia"/>
              </w:rPr>
              <w:tab/>
            </w:r>
            <w:r w:rsidR="00E158EB" w:rsidRPr="00E158EB">
              <w:rPr>
                <w:rStyle w:val="af1"/>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_Toc28270867 \h </w:instrText>
            </w:r>
            <w:r w:rsidRPr="00E158EB">
              <w:rPr>
                <w:webHidden/>
              </w:rPr>
            </w:r>
            <w:r w:rsidRPr="00E158EB">
              <w:rPr>
                <w:webHidden/>
              </w:rPr>
              <w:fldChar w:fldCharType="separate"/>
            </w:r>
            <w:r w:rsidR="00B876F2">
              <w:rPr>
                <w:webHidden/>
              </w:rPr>
              <w:t>152</w:t>
            </w:r>
            <w:r w:rsidRPr="00E158EB">
              <w:rPr>
                <w:webHidden/>
              </w:rPr>
              <w:fldChar w:fldCharType="end"/>
            </w:r>
          </w:hyperlink>
        </w:p>
        <w:p w:rsidR="00E158EB" w:rsidRPr="00E158EB" w:rsidRDefault="00DD5ECC" w:rsidP="00E158EB">
          <w:pPr>
            <w:pStyle w:val="22"/>
            <w:rPr>
              <w:rFonts w:eastAsiaTheme="minorEastAsia"/>
            </w:rPr>
          </w:pPr>
          <w:hyperlink w:anchor="_Toc28270868" w:history="1">
            <w:r w:rsidR="00E158EB" w:rsidRPr="00E158EB">
              <w:rPr>
                <w:rStyle w:val="af1"/>
              </w:rPr>
              <w:t>7.8</w:t>
            </w:r>
            <w:r w:rsidR="00E158EB" w:rsidRPr="00E158EB">
              <w:rPr>
                <w:rFonts w:eastAsiaTheme="minorEastAsia"/>
              </w:rPr>
              <w:tab/>
            </w:r>
            <w:r w:rsidR="00E158EB" w:rsidRPr="00E158EB">
              <w:rPr>
                <w:rStyle w:val="af1"/>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E158EB" w:rsidRPr="00E158EB">
              <w:rPr>
                <w:webHidden/>
              </w:rPr>
              <w:tab/>
            </w:r>
            <w:r w:rsidRPr="00E158EB">
              <w:rPr>
                <w:webHidden/>
              </w:rPr>
              <w:fldChar w:fldCharType="begin"/>
            </w:r>
            <w:r w:rsidR="00E158EB" w:rsidRPr="00E158EB">
              <w:rPr>
                <w:webHidden/>
              </w:rPr>
              <w:instrText xml:space="preserve"> PAGEREF _Toc28270868 \h </w:instrText>
            </w:r>
            <w:r w:rsidRPr="00E158EB">
              <w:rPr>
                <w:webHidden/>
              </w:rPr>
            </w:r>
            <w:r w:rsidRPr="00E158EB">
              <w:rPr>
                <w:webHidden/>
              </w:rPr>
              <w:fldChar w:fldCharType="separate"/>
            </w:r>
            <w:r w:rsidR="00B876F2">
              <w:rPr>
                <w:webHidden/>
              </w:rPr>
              <w:t>153</w:t>
            </w:r>
            <w:r w:rsidRPr="00E158EB">
              <w:rPr>
                <w:webHidden/>
              </w:rPr>
              <w:fldChar w:fldCharType="end"/>
            </w:r>
          </w:hyperlink>
        </w:p>
        <w:p w:rsidR="00E158EB" w:rsidRPr="00E158EB" w:rsidRDefault="00DD5ECC" w:rsidP="00E158EB">
          <w:pPr>
            <w:pStyle w:val="22"/>
            <w:rPr>
              <w:rFonts w:eastAsiaTheme="minorEastAsia"/>
            </w:rPr>
          </w:pPr>
          <w:hyperlink w:anchor="_Toc28270869" w:history="1">
            <w:r w:rsidR="00E158EB" w:rsidRPr="00E158EB">
              <w:rPr>
                <w:rStyle w:val="af1"/>
              </w:rPr>
              <w:t>7.9</w:t>
            </w:r>
            <w:r w:rsidR="00E158EB" w:rsidRPr="00E158EB">
              <w:rPr>
                <w:rFonts w:eastAsiaTheme="minorEastAsia"/>
              </w:rPr>
              <w:tab/>
            </w:r>
            <w:r w:rsidR="00E158EB" w:rsidRPr="00E158EB">
              <w:rPr>
                <w:rStyle w:val="af1"/>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_Toc28270869 \h </w:instrText>
            </w:r>
            <w:r w:rsidRPr="00E158EB">
              <w:rPr>
                <w:webHidden/>
              </w:rPr>
            </w:r>
            <w:r w:rsidRPr="00E158EB">
              <w:rPr>
                <w:webHidden/>
              </w:rPr>
              <w:fldChar w:fldCharType="separate"/>
            </w:r>
            <w:r w:rsidR="00B876F2">
              <w:rPr>
                <w:webHidden/>
              </w:rPr>
              <w:t>153</w:t>
            </w:r>
            <w:r w:rsidRPr="00E158EB">
              <w:rPr>
                <w:webHidden/>
              </w:rPr>
              <w:fldChar w:fldCharType="end"/>
            </w:r>
          </w:hyperlink>
        </w:p>
        <w:p w:rsidR="00E158EB" w:rsidRPr="00E158EB" w:rsidRDefault="00DD5ECC" w:rsidP="00E158EB">
          <w:pPr>
            <w:pStyle w:val="22"/>
            <w:rPr>
              <w:rFonts w:eastAsiaTheme="minorEastAsia"/>
            </w:rPr>
          </w:pPr>
          <w:hyperlink w:anchor="_Toc28270870" w:history="1">
            <w:r w:rsidR="00E158EB" w:rsidRPr="00E158EB">
              <w:rPr>
                <w:rStyle w:val="af1"/>
              </w:rPr>
              <w:t>7.10</w:t>
            </w:r>
            <w:r w:rsidR="00E158EB" w:rsidRPr="00E158EB">
              <w:rPr>
                <w:rFonts w:eastAsiaTheme="minorEastAsia"/>
              </w:rPr>
              <w:tab/>
            </w:r>
            <w:r w:rsidR="00E158EB" w:rsidRPr="00E158EB">
              <w:rPr>
                <w:rStyle w:val="af1"/>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158EB" w:rsidRPr="00E158EB">
              <w:rPr>
                <w:webHidden/>
              </w:rPr>
              <w:tab/>
            </w:r>
            <w:r w:rsidRPr="00E158EB">
              <w:rPr>
                <w:webHidden/>
              </w:rPr>
              <w:fldChar w:fldCharType="begin"/>
            </w:r>
            <w:r w:rsidR="00E158EB" w:rsidRPr="00E158EB">
              <w:rPr>
                <w:webHidden/>
              </w:rPr>
              <w:instrText xml:space="preserve"> PAGEREF _Toc28270870 \h </w:instrText>
            </w:r>
            <w:r w:rsidRPr="00E158EB">
              <w:rPr>
                <w:webHidden/>
              </w:rPr>
            </w:r>
            <w:r w:rsidRPr="00E158EB">
              <w:rPr>
                <w:webHidden/>
              </w:rPr>
              <w:fldChar w:fldCharType="separate"/>
            </w:r>
            <w:r w:rsidR="00B876F2">
              <w:rPr>
                <w:webHidden/>
              </w:rPr>
              <w:t>153</w:t>
            </w:r>
            <w:r w:rsidRPr="00E158EB">
              <w:rPr>
                <w:webHidden/>
              </w:rPr>
              <w:fldChar w:fldCharType="end"/>
            </w:r>
          </w:hyperlink>
        </w:p>
        <w:p w:rsidR="00E158EB" w:rsidRPr="00E158EB" w:rsidRDefault="00DD5ECC" w:rsidP="00E158EB">
          <w:pPr>
            <w:pStyle w:val="22"/>
            <w:rPr>
              <w:rFonts w:eastAsiaTheme="minorEastAsia"/>
            </w:rPr>
          </w:pPr>
          <w:hyperlink w:anchor="_Toc28270871" w:history="1">
            <w:r w:rsidR="00E158EB" w:rsidRPr="00E158EB">
              <w:rPr>
                <w:rStyle w:val="af1"/>
              </w:rPr>
              <w:t>7.11</w:t>
            </w:r>
            <w:r w:rsidR="00E158EB" w:rsidRPr="00E158EB">
              <w:rPr>
                <w:rFonts w:eastAsiaTheme="minorEastAsia"/>
              </w:rPr>
              <w:tab/>
            </w:r>
            <w:r w:rsidR="00E158EB" w:rsidRPr="00E158EB">
              <w:rPr>
                <w:rStyle w:val="af1"/>
              </w:rPr>
              <w:t>Обоснование организации индивидуального теплоснабжения в зонах застройки муниципального образования малоэтажными жилыми зданиями</w:t>
            </w:r>
            <w:r w:rsidR="00E158EB" w:rsidRPr="00E158EB">
              <w:rPr>
                <w:webHidden/>
              </w:rPr>
              <w:tab/>
            </w:r>
            <w:r w:rsidRPr="00E158EB">
              <w:rPr>
                <w:webHidden/>
              </w:rPr>
              <w:fldChar w:fldCharType="begin"/>
            </w:r>
            <w:r w:rsidR="00E158EB" w:rsidRPr="00E158EB">
              <w:rPr>
                <w:webHidden/>
              </w:rPr>
              <w:instrText xml:space="preserve"> PAGEREF _Toc28270871 \h </w:instrText>
            </w:r>
            <w:r w:rsidRPr="00E158EB">
              <w:rPr>
                <w:webHidden/>
              </w:rPr>
            </w:r>
            <w:r w:rsidRPr="00E158EB">
              <w:rPr>
                <w:webHidden/>
              </w:rPr>
              <w:fldChar w:fldCharType="separate"/>
            </w:r>
            <w:r w:rsidR="00B876F2">
              <w:rPr>
                <w:webHidden/>
              </w:rPr>
              <w:t>153</w:t>
            </w:r>
            <w:r w:rsidRPr="00E158EB">
              <w:rPr>
                <w:webHidden/>
              </w:rPr>
              <w:fldChar w:fldCharType="end"/>
            </w:r>
          </w:hyperlink>
        </w:p>
        <w:p w:rsidR="00E158EB" w:rsidRPr="00E158EB" w:rsidRDefault="00DD5ECC" w:rsidP="00E158EB">
          <w:pPr>
            <w:pStyle w:val="22"/>
            <w:rPr>
              <w:rFonts w:eastAsiaTheme="minorEastAsia"/>
            </w:rPr>
          </w:pPr>
          <w:hyperlink w:anchor="_Toc28270872" w:history="1">
            <w:r w:rsidR="00E158EB" w:rsidRPr="00E158EB">
              <w:rPr>
                <w:rStyle w:val="af1"/>
              </w:rPr>
              <w:t>7.12</w:t>
            </w:r>
            <w:r w:rsidR="00E158EB" w:rsidRPr="00E158EB">
              <w:rPr>
                <w:rFonts w:eastAsiaTheme="minorEastAsia"/>
              </w:rPr>
              <w:tab/>
            </w:r>
            <w:r w:rsidR="00E158EB" w:rsidRPr="00E158EB">
              <w:rPr>
                <w:rStyle w:val="af1"/>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r w:rsidR="00E158EB" w:rsidRPr="00E158EB">
              <w:rPr>
                <w:webHidden/>
              </w:rPr>
              <w:tab/>
            </w:r>
            <w:r w:rsidRPr="00E158EB">
              <w:rPr>
                <w:webHidden/>
              </w:rPr>
              <w:fldChar w:fldCharType="begin"/>
            </w:r>
            <w:r w:rsidR="00E158EB" w:rsidRPr="00E158EB">
              <w:rPr>
                <w:webHidden/>
              </w:rPr>
              <w:instrText xml:space="preserve"> PAGEREF _Toc28270872 \h </w:instrText>
            </w:r>
            <w:r w:rsidRPr="00E158EB">
              <w:rPr>
                <w:webHidden/>
              </w:rPr>
            </w:r>
            <w:r w:rsidRPr="00E158EB">
              <w:rPr>
                <w:webHidden/>
              </w:rPr>
              <w:fldChar w:fldCharType="separate"/>
            </w:r>
            <w:r w:rsidR="00B876F2">
              <w:rPr>
                <w:webHidden/>
              </w:rPr>
              <w:t>153</w:t>
            </w:r>
            <w:r w:rsidRPr="00E158EB">
              <w:rPr>
                <w:webHidden/>
              </w:rPr>
              <w:fldChar w:fldCharType="end"/>
            </w:r>
          </w:hyperlink>
        </w:p>
        <w:p w:rsidR="00E158EB" w:rsidRPr="00E158EB" w:rsidRDefault="00DD5ECC" w:rsidP="00E158EB">
          <w:pPr>
            <w:pStyle w:val="22"/>
            <w:rPr>
              <w:rFonts w:eastAsiaTheme="minorEastAsia"/>
            </w:rPr>
          </w:pPr>
          <w:hyperlink w:anchor="_Toc28270873" w:history="1">
            <w:r w:rsidR="00E158EB" w:rsidRPr="00E158EB">
              <w:rPr>
                <w:rStyle w:val="af1"/>
              </w:rPr>
              <w:t>7.13</w:t>
            </w:r>
            <w:r w:rsidR="00E158EB" w:rsidRPr="00E158EB">
              <w:rPr>
                <w:rFonts w:eastAsiaTheme="minorEastAsia"/>
              </w:rPr>
              <w:tab/>
            </w:r>
            <w:r w:rsidR="00E158EB" w:rsidRPr="00E158EB">
              <w:rPr>
                <w:rStyle w:val="af1"/>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E158EB" w:rsidRPr="00E158EB">
              <w:rPr>
                <w:webHidden/>
              </w:rPr>
              <w:tab/>
            </w:r>
            <w:r w:rsidRPr="00E158EB">
              <w:rPr>
                <w:webHidden/>
              </w:rPr>
              <w:fldChar w:fldCharType="begin"/>
            </w:r>
            <w:r w:rsidR="00E158EB" w:rsidRPr="00E158EB">
              <w:rPr>
                <w:webHidden/>
              </w:rPr>
              <w:instrText xml:space="preserve"> PAGEREF _Toc28270873 \h </w:instrText>
            </w:r>
            <w:r w:rsidRPr="00E158EB">
              <w:rPr>
                <w:webHidden/>
              </w:rPr>
            </w:r>
            <w:r w:rsidRPr="00E158EB">
              <w:rPr>
                <w:webHidden/>
              </w:rPr>
              <w:fldChar w:fldCharType="separate"/>
            </w:r>
            <w:r w:rsidR="00B876F2">
              <w:rPr>
                <w:webHidden/>
              </w:rPr>
              <w:t>154</w:t>
            </w:r>
            <w:r w:rsidRPr="00E158EB">
              <w:rPr>
                <w:webHidden/>
              </w:rPr>
              <w:fldChar w:fldCharType="end"/>
            </w:r>
          </w:hyperlink>
        </w:p>
        <w:p w:rsidR="00E158EB" w:rsidRPr="00E158EB" w:rsidRDefault="00DD5ECC" w:rsidP="00E158EB">
          <w:pPr>
            <w:pStyle w:val="22"/>
            <w:rPr>
              <w:rFonts w:eastAsiaTheme="minorEastAsia"/>
            </w:rPr>
          </w:pPr>
          <w:hyperlink w:anchor="_Toc28270874" w:history="1">
            <w:r w:rsidR="00E158EB" w:rsidRPr="00E158EB">
              <w:rPr>
                <w:rStyle w:val="af1"/>
              </w:rPr>
              <w:t>7.14</w:t>
            </w:r>
            <w:r w:rsidR="00E158EB" w:rsidRPr="00E158EB">
              <w:rPr>
                <w:rFonts w:eastAsiaTheme="minorEastAsia"/>
              </w:rPr>
              <w:tab/>
            </w:r>
            <w:r w:rsidR="00E158EB" w:rsidRPr="00E158EB">
              <w:rPr>
                <w:rStyle w:val="af1"/>
              </w:rPr>
              <w:t>Обоснование организации теплоснабжения в производственных зонах на территории муниципального образования</w:t>
            </w:r>
            <w:r w:rsidR="00E158EB" w:rsidRPr="00E158EB">
              <w:rPr>
                <w:webHidden/>
              </w:rPr>
              <w:tab/>
            </w:r>
            <w:r w:rsidRPr="00E158EB">
              <w:rPr>
                <w:webHidden/>
              </w:rPr>
              <w:fldChar w:fldCharType="begin"/>
            </w:r>
            <w:r w:rsidR="00E158EB" w:rsidRPr="00E158EB">
              <w:rPr>
                <w:webHidden/>
              </w:rPr>
              <w:instrText xml:space="preserve"> PAGEREF _Toc28270874 \h </w:instrText>
            </w:r>
            <w:r w:rsidRPr="00E158EB">
              <w:rPr>
                <w:webHidden/>
              </w:rPr>
            </w:r>
            <w:r w:rsidRPr="00E158EB">
              <w:rPr>
                <w:webHidden/>
              </w:rPr>
              <w:fldChar w:fldCharType="separate"/>
            </w:r>
            <w:r w:rsidR="00B876F2">
              <w:rPr>
                <w:webHidden/>
              </w:rPr>
              <w:t>154</w:t>
            </w:r>
            <w:r w:rsidRPr="00E158EB">
              <w:rPr>
                <w:webHidden/>
              </w:rPr>
              <w:fldChar w:fldCharType="end"/>
            </w:r>
          </w:hyperlink>
        </w:p>
        <w:p w:rsidR="00E158EB" w:rsidRPr="00E158EB" w:rsidRDefault="00DD5ECC" w:rsidP="00E158EB">
          <w:pPr>
            <w:pStyle w:val="22"/>
            <w:rPr>
              <w:rFonts w:eastAsiaTheme="minorEastAsia"/>
            </w:rPr>
          </w:pPr>
          <w:hyperlink w:anchor="_Toc28270875" w:history="1">
            <w:r w:rsidR="00E158EB" w:rsidRPr="00E158EB">
              <w:rPr>
                <w:rStyle w:val="af1"/>
              </w:rPr>
              <w:t>7.15</w:t>
            </w:r>
            <w:r w:rsidR="00E158EB" w:rsidRPr="00E158EB">
              <w:rPr>
                <w:rFonts w:eastAsiaTheme="minorEastAsia"/>
              </w:rPr>
              <w:tab/>
            </w:r>
            <w:r w:rsidR="00E158EB" w:rsidRPr="00E158EB">
              <w:rPr>
                <w:rStyle w:val="af1"/>
              </w:rPr>
              <w:t>Результаты расчетов радиуса эффективного теплоснабжения</w:t>
            </w:r>
            <w:r w:rsidR="00E158EB" w:rsidRPr="00E158EB">
              <w:rPr>
                <w:webHidden/>
              </w:rPr>
              <w:tab/>
            </w:r>
            <w:r w:rsidRPr="00E158EB">
              <w:rPr>
                <w:webHidden/>
              </w:rPr>
              <w:fldChar w:fldCharType="begin"/>
            </w:r>
            <w:r w:rsidR="00E158EB" w:rsidRPr="00E158EB">
              <w:rPr>
                <w:webHidden/>
              </w:rPr>
              <w:instrText xml:space="preserve"> PAGEREF _Toc28270875 \h </w:instrText>
            </w:r>
            <w:r w:rsidRPr="00E158EB">
              <w:rPr>
                <w:webHidden/>
              </w:rPr>
            </w:r>
            <w:r w:rsidRPr="00E158EB">
              <w:rPr>
                <w:webHidden/>
              </w:rPr>
              <w:fldChar w:fldCharType="separate"/>
            </w:r>
            <w:r w:rsidR="00B876F2">
              <w:rPr>
                <w:webHidden/>
              </w:rPr>
              <w:t>154</w:t>
            </w:r>
            <w:r w:rsidRPr="00E158EB">
              <w:rPr>
                <w:webHidden/>
              </w:rPr>
              <w:fldChar w:fldCharType="end"/>
            </w:r>
          </w:hyperlink>
        </w:p>
        <w:p w:rsidR="00E158EB" w:rsidRPr="00E158EB" w:rsidRDefault="00DD5ECC" w:rsidP="00E158EB">
          <w:pPr>
            <w:pStyle w:val="22"/>
            <w:rPr>
              <w:rFonts w:eastAsiaTheme="minorEastAsia"/>
            </w:rPr>
          </w:pPr>
          <w:hyperlink w:anchor="_Toc28270876" w:history="1">
            <w:r w:rsidR="00E158EB" w:rsidRPr="00E158EB">
              <w:rPr>
                <w:rStyle w:val="af1"/>
              </w:rPr>
              <w:t>7.16</w:t>
            </w:r>
            <w:r w:rsidR="00E158EB" w:rsidRPr="00E158EB">
              <w:rPr>
                <w:rFonts w:eastAsiaTheme="minorEastAsia"/>
              </w:rPr>
              <w:tab/>
            </w:r>
            <w:r w:rsidR="00E158EB" w:rsidRPr="00E158EB">
              <w:rPr>
                <w:rStyle w:val="af1"/>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_Toc28270876 \h </w:instrText>
            </w:r>
            <w:r w:rsidRPr="00E158EB">
              <w:rPr>
                <w:webHidden/>
              </w:rPr>
            </w:r>
            <w:r w:rsidRPr="00E158EB">
              <w:rPr>
                <w:webHidden/>
              </w:rPr>
              <w:fldChar w:fldCharType="separate"/>
            </w:r>
            <w:r w:rsidR="00B876F2">
              <w:rPr>
                <w:webHidden/>
              </w:rPr>
              <w:t>159</w:t>
            </w:r>
            <w:r w:rsidRPr="00E158EB">
              <w:rPr>
                <w:webHidden/>
              </w:rPr>
              <w:fldChar w:fldCharType="end"/>
            </w:r>
          </w:hyperlink>
        </w:p>
        <w:p w:rsidR="00E158EB" w:rsidRPr="00E158EB" w:rsidRDefault="00DD5ECC" w:rsidP="00E158EB">
          <w:pPr>
            <w:pStyle w:val="22"/>
            <w:rPr>
              <w:rFonts w:eastAsiaTheme="minorEastAsia"/>
            </w:rPr>
          </w:pPr>
          <w:hyperlink w:anchor="_Toc28270877" w:history="1">
            <w:r w:rsidR="00E158EB" w:rsidRPr="00E158EB">
              <w:rPr>
                <w:rStyle w:val="af1"/>
              </w:rPr>
              <w:t>7.17</w:t>
            </w:r>
            <w:r w:rsidR="00E158EB" w:rsidRPr="00E158EB">
              <w:rPr>
                <w:rFonts w:eastAsiaTheme="minorEastAsia"/>
              </w:rPr>
              <w:tab/>
            </w:r>
            <w:r w:rsidR="00E158EB" w:rsidRPr="00E158EB">
              <w:rPr>
                <w:rStyle w:val="af1"/>
              </w:rPr>
              <w:t>Обоснование покрытия перспективной тепловой нагрузки, не обеспеченной тепловой мощностью</w:t>
            </w:r>
            <w:r w:rsidR="00E158EB" w:rsidRPr="00E158EB">
              <w:rPr>
                <w:webHidden/>
              </w:rPr>
              <w:tab/>
            </w:r>
            <w:r w:rsidRPr="00E158EB">
              <w:rPr>
                <w:webHidden/>
              </w:rPr>
              <w:fldChar w:fldCharType="begin"/>
            </w:r>
            <w:r w:rsidR="00E158EB" w:rsidRPr="00E158EB">
              <w:rPr>
                <w:webHidden/>
              </w:rPr>
              <w:instrText xml:space="preserve"> PAGEREF _Toc28270877 \h </w:instrText>
            </w:r>
            <w:r w:rsidRPr="00E158EB">
              <w:rPr>
                <w:webHidden/>
              </w:rPr>
            </w:r>
            <w:r w:rsidRPr="00E158EB">
              <w:rPr>
                <w:webHidden/>
              </w:rPr>
              <w:fldChar w:fldCharType="separate"/>
            </w:r>
            <w:r w:rsidR="00B876F2">
              <w:rPr>
                <w:webHidden/>
              </w:rPr>
              <w:t>159</w:t>
            </w:r>
            <w:r w:rsidRPr="00E158EB">
              <w:rPr>
                <w:webHidden/>
              </w:rPr>
              <w:fldChar w:fldCharType="end"/>
            </w:r>
          </w:hyperlink>
        </w:p>
        <w:p w:rsidR="00E158EB" w:rsidRPr="00E158EB" w:rsidRDefault="00DD5ECC" w:rsidP="00E158EB">
          <w:pPr>
            <w:pStyle w:val="22"/>
            <w:rPr>
              <w:rFonts w:eastAsiaTheme="minorEastAsia"/>
            </w:rPr>
          </w:pPr>
          <w:hyperlink w:anchor="_Toc28270878" w:history="1">
            <w:r w:rsidR="00E158EB" w:rsidRPr="00E158EB">
              <w:rPr>
                <w:rStyle w:val="af1"/>
              </w:rPr>
              <w:t>7.18</w:t>
            </w:r>
            <w:r w:rsidR="00E158EB" w:rsidRPr="00E158EB">
              <w:rPr>
                <w:rFonts w:eastAsiaTheme="minorEastAsia"/>
              </w:rPr>
              <w:tab/>
            </w:r>
            <w:r w:rsidR="00E158EB" w:rsidRPr="00E158EB">
              <w:rPr>
                <w:rStyle w:val="af1"/>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_Toc28270878 \h </w:instrText>
            </w:r>
            <w:r w:rsidRPr="00E158EB">
              <w:rPr>
                <w:webHidden/>
              </w:rPr>
            </w:r>
            <w:r w:rsidRPr="00E158EB">
              <w:rPr>
                <w:webHidden/>
              </w:rPr>
              <w:fldChar w:fldCharType="separate"/>
            </w:r>
            <w:r w:rsidR="00B876F2">
              <w:rPr>
                <w:webHidden/>
              </w:rPr>
              <w:t>159</w:t>
            </w:r>
            <w:r w:rsidRPr="00E158EB">
              <w:rPr>
                <w:webHidden/>
              </w:rPr>
              <w:fldChar w:fldCharType="end"/>
            </w:r>
          </w:hyperlink>
        </w:p>
        <w:p w:rsidR="00E158EB" w:rsidRPr="00E158EB" w:rsidRDefault="00DD5ECC" w:rsidP="00E158EB">
          <w:pPr>
            <w:pStyle w:val="22"/>
            <w:rPr>
              <w:rFonts w:eastAsiaTheme="minorEastAsia"/>
            </w:rPr>
          </w:pPr>
          <w:hyperlink w:anchor="_Toc28270879" w:history="1">
            <w:r w:rsidR="00E158EB" w:rsidRPr="00E158EB">
              <w:rPr>
                <w:rStyle w:val="af1"/>
              </w:rPr>
              <w:t>7.19</w:t>
            </w:r>
            <w:r w:rsidR="00E158EB" w:rsidRPr="00E158EB">
              <w:rPr>
                <w:rFonts w:eastAsiaTheme="minorEastAsia"/>
              </w:rPr>
              <w:tab/>
            </w:r>
            <w:r w:rsidR="00E158EB" w:rsidRPr="00E158EB">
              <w:rPr>
                <w:rStyle w:val="af1"/>
              </w:rPr>
              <w:t>Определение перспективных режимов загрузки источников тепловой энергии по присоединенной нагрузке</w:t>
            </w:r>
            <w:r w:rsidR="00E158EB" w:rsidRPr="00E158EB">
              <w:rPr>
                <w:webHidden/>
              </w:rPr>
              <w:tab/>
            </w:r>
            <w:r w:rsidRPr="00E158EB">
              <w:rPr>
                <w:webHidden/>
              </w:rPr>
              <w:fldChar w:fldCharType="begin"/>
            </w:r>
            <w:r w:rsidR="00E158EB" w:rsidRPr="00E158EB">
              <w:rPr>
                <w:webHidden/>
              </w:rPr>
              <w:instrText xml:space="preserve"> PAGEREF _Toc28270879 \h </w:instrText>
            </w:r>
            <w:r w:rsidRPr="00E158EB">
              <w:rPr>
                <w:webHidden/>
              </w:rPr>
            </w:r>
            <w:r w:rsidRPr="00E158EB">
              <w:rPr>
                <w:webHidden/>
              </w:rPr>
              <w:fldChar w:fldCharType="separate"/>
            </w:r>
            <w:r w:rsidR="00B876F2">
              <w:rPr>
                <w:webHidden/>
              </w:rPr>
              <w:t>160</w:t>
            </w:r>
            <w:r w:rsidRPr="00E158EB">
              <w:rPr>
                <w:webHidden/>
              </w:rPr>
              <w:fldChar w:fldCharType="end"/>
            </w:r>
          </w:hyperlink>
        </w:p>
        <w:p w:rsidR="00E158EB" w:rsidRPr="00E158EB" w:rsidRDefault="00DD5ECC" w:rsidP="00E158EB">
          <w:pPr>
            <w:pStyle w:val="22"/>
            <w:rPr>
              <w:rFonts w:eastAsiaTheme="minorEastAsia"/>
            </w:rPr>
          </w:pPr>
          <w:hyperlink w:anchor="_Toc28270880" w:history="1">
            <w:r w:rsidR="00E158EB" w:rsidRPr="00E158EB">
              <w:rPr>
                <w:rStyle w:val="af1"/>
              </w:rPr>
              <w:t>7.20</w:t>
            </w:r>
            <w:r w:rsidR="00E158EB" w:rsidRPr="00E158EB">
              <w:rPr>
                <w:rFonts w:eastAsiaTheme="minorEastAsia"/>
              </w:rPr>
              <w:tab/>
            </w:r>
            <w:r w:rsidR="00E158EB" w:rsidRPr="00E158EB">
              <w:rPr>
                <w:rStyle w:val="af1"/>
              </w:rPr>
              <w:t>Определение потребности в топливе и рекомендации по видам используемого топлива</w:t>
            </w:r>
            <w:r w:rsidR="00E158EB" w:rsidRPr="00E158EB">
              <w:rPr>
                <w:webHidden/>
              </w:rPr>
              <w:tab/>
            </w:r>
            <w:r w:rsidRPr="00E158EB">
              <w:rPr>
                <w:webHidden/>
              </w:rPr>
              <w:fldChar w:fldCharType="begin"/>
            </w:r>
            <w:r w:rsidR="00E158EB" w:rsidRPr="00E158EB">
              <w:rPr>
                <w:webHidden/>
              </w:rPr>
              <w:instrText xml:space="preserve"> PAGEREF _Toc28270880 \h </w:instrText>
            </w:r>
            <w:r w:rsidRPr="00E158EB">
              <w:rPr>
                <w:webHidden/>
              </w:rPr>
            </w:r>
            <w:r w:rsidRPr="00E158EB">
              <w:rPr>
                <w:webHidden/>
              </w:rPr>
              <w:fldChar w:fldCharType="separate"/>
            </w:r>
            <w:r w:rsidR="00B876F2">
              <w:rPr>
                <w:webHidden/>
              </w:rPr>
              <w:t>160</w:t>
            </w:r>
            <w:r w:rsidRPr="00E158EB">
              <w:rPr>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881" w:history="1">
            <w:r w:rsidR="00E158EB" w:rsidRPr="00E158EB">
              <w:rPr>
                <w:rStyle w:val="af1"/>
                <w:rFonts w:ascii="Times New Roman" w:hAnsi="Times New Roman"/>
                <w:noProof/>
              </w:rPr>
              <w:t>8</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8. Предложения по строительству, реконструкции и (или) модернизации тепловых сетей</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_Toc28270881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162</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882" w:history="1">
            <w:r w:rsidR="00E158EB" w:rsidRPr="00E158EB">
              <w:rPr>
                <w:rStyle w:val="af1"/>
              </w:rPr>
              <w:t>8.1</w:t>
            </w:r>
            <w:r w:rsidR="00E158EB" w:rsidRPr="00E158EB">
              <w:rPr>
                <w:rFonts w:eastAsiaTheme="minorEastAsia"/>
              </w:rPr>
              <w:tab/>
            </w:r>
            <w:r w:rsidR="00E158EB" w:rsidRPr="00E158EB">
              <w:rPr>
                <w:rStyle w:val="af1"/>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_Toc28270882 \h </w:instrText>
            </w:r>
            <w:r w:rsidRPr="00E158EB">
              <w:rPr>
                <w:webHidden/>
              </w:rPr>
            </w:r>
            <w:r w:rsidRPr="00E158EB">
              <w:rPr>
                <w:webHidden/>
              </w:rPr>
              <w:fldChar w:fldCharType="separate"/>
            </w:r>
            <w:r w:rsidR="00B876F2">
              <w:rPr>
                <w:webHidden/>
              </w:rPr>
              <w:t>162</w:t>
            </w:r>
            <w:r w:rsidRPr="00E158EB">
              <w:rPr>
                <w:webHidden/>
              </w:rPr>
              <w:fldChar w:fldCharType="end"/>
            </w:r>
          </w:hyperlink>
        </w:p>
        <w:p w:rsidR="00E158EB" w:rsidRPr="00E158EB" w:rsidRDefault="00DD5ECC" w:rsidP="00E158EB">
          <w:pPr>
            <w:pStyle w:val="22"/>
            <w:rPr>
              <w:rFonts w:eastAsiaTheme="minorEastAsia"/>
            </w:rPr>
          </w:pPr>
          <w:hyperlink w:anchor="_Toc28270883" w:history="1">
            <w:r w:rsidR="00E158EB" w:rsidRPr="00E158EB">
              <w:rPr>
                <w:rStyle w:val="af1"/>
              </w:rPr>
              <w:t>8.2</w:t>
            </w:r>
            <w:r w:rsidR="00E158EB" w:rsidRPr="00E158EB">
              <w:rPr>
                <w:rFonts w:eastAsiaTheme="minorEastAsia"/>
              </w:rPr>
              <w:tab/>
            </w:r>
            <w:r w:rsidR="00E158EB" w:rsidRPr="00E158EB">
              <w:rPr>
                <w:rStyle w:val="af1"/>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E158EB" w:rsidRPr="00E158EB">
              <w:rPr>
                <w:webHidden/>
              </w:rPr>
              <w:tab/>
            </w:r>
            <w:r w:rsidRPr="00E158EB">
              <w:rPr>
                <w:webHidden/>
              </w:rPr>
              <w:fldChar w:fldCharType="begin"/>
            </w:r>
            <w:r w:rsidR="00E158EB" w:rsidRPr="00E158EB">
              <w:rPr>
                <w:webHidden/>
              </w:rPr>
              <w:instrText xml:space="preserve"> PAGEREF _Toc28270883 \h </w:instrText>
            </w:r>
            <w:r w:rsidRPr="00E158EB">
              <w:rPr>
                <w:webHidden/>
              </w:rPr>
            </w:r>
            <w:r w:rsidRPr="00E158EB">
              <w:rPr>
                <w:webHidden/>
              </w:rPr>
              <w:fldChar w:fldCharType="separate"/>
            </w:r>
            <w:r w:rsidR="00B876F2">
              <w:rPr>
                <w:webHidden/>
              </w:rPr>
              <w:t>162</w:t>
            </w:r>
            <w:r w:rsidRPr="00E158EB">
              <w:rPr>
                <w:webHidden/>
              </w:rPr>
              <w:fldChar w:fldCharType="end"/>
            </w:r>
          </w:hyperlink>
        </w:p>
        <w:p w:rsidR="00E158EB" w:rsidRPr="00E158EB" w:rsidRDefault="00DD5ECC" w:rsidP="00E158EB">
          <w:pPr>
            <w:pStyle w:val="22"/>
            <w:rPr>
              <w:rFonts w:eastAsiaTheme="minorEastAsia"/>
            </w:rPr>
          </w:pPr>
          <w:hyperlink w:anchor="_Toc28270884" w:history="1">
            <w:r w:rsidR="00E158EB" w:rsidRPr="00E158EB">
              <w:rPr>
                <w:rStyle w:val="af1"/>
              </w:rPr>
              <w:t>8.3</w:t>
            </w:r>
            <w:r w:rsidR="00E158EB" w:rsidRPr="00E158EB">
              <w:rPr>
                <w:rFonts w:eastAsiaTheme="minorEastAsia"/>
              </w:rPr>
              <w:tab/>
            </w:r>
            <w:r w:rsidR="00E158EB" w:rsidRPr="00E158EB">
              <w:rPr>
                <w:rStyle w:val="af1"/>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158EB" w:rsidRPr="00E158EB">
              <w:rPr>
                <w:webHidden/>
              </w:rPr>
              <w:tab/>
            </w:r>
            <w:r w:rsidRPr="00E158EB">
              <w:rPr>
                <w:webHidden/>
              </w:rPr>
              <w:fldChar w:fldCharType="begin"/>
            </w:r>
            <w:r w:rsidR="00E158EB" w:rsidRPr="00E158EB">
              <w:rPr>
                <w:webHidden/>
              </w:rPr>
              <w:instrText xml:space="preserve"> PAGEREF _Toc28270884 \h </w:instrText>
            </w:r>
            <w:r w:rsidRPr="00E158EB">
              <w:rPr>
                <w:webHidden/>
              </w:rPr>
            </w:r>
            <w:r w:rsidRPr="00E158EB">
              <w:rPr>
                <w:webHidden/>
              </w:rPr>
              <w:fldChar w:fldCharType="separate"/>
            </w:r>
            <w:r w:rsidR="00B876F2">
              <w:rPr>
                <w:webHidden/>
              </w:rPr>
              <w:t>163</w:t>
            </w:r>
            <w:r w:rsidRPr="00E158EB">
              <w:rPr>
                <w:webHidden/>
              </w:rPr>
              <w:fldChar w:fldCharType="end"/>
            </w:r>
          </w:hyperlink>
        </w:p>
        <w:p w:rsidR="00E158EB" w:rsidRPr="00E158EB" w:rsidRDefault="00DD5ECC" w:rsidP="00E158EB">
          <w:pPr>
            <w:pStyle w:val="22"/>
            <w:rPr>
              <w:rFonts w:eastAsiaTheme="minorEastAsia"/>
            </w:rPr>
          </w:pPr>
          <w:hyperlink w:anchor="_Toc28270885" w:history="1">
            <w:r w:rsidR="00E158EB" w:rsidRPr="00E158EB">
              <w:rPr>
                <w:rStyle w:val="af1"/>
              </w:rPr>
              <w:t>8.4</w:t>
            </w:r>
            <w:r w:rsidR="00E158EB" w:rsidRPr="00E158EB">
              <w:rPr>
                <w:rFonts w:eastAsiaTheme="minorEastAsia"/>
              </w:rPr>
              <w:tab/>
            </w:r>
            <w:r w:rsidR="00E158EB" w:rsidRPr="00E158EB">
              <w:rPr>
                <w:rStyle w:val="af1"/>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158EB" w:rsidRPr="00E158EB">
              <w:rPr>
                <w:webHidden/>
              </w:rPr>
              <w:tab/>
            </w:r>
            <w:r w:rsidRPr="00E158EB">
              <w:rPr>
                <w:webHidden/>
              </w:rPr>
              <w:fldChar w:fldCharType="begin"/>
            </w:r>
            <w:r w:rsidR="00E158EB" w:rsidRPr="00E158EB">
              <w:rPr>
                <w:webHidden/>
              </w:rPr>
              <w:instrText xml:space="preserve"> PAGEREF _Toc28270885 \h </w:instrText>
            </w:r>
            <w:r w:rsidRPr="00E158EB">
              <w:rPr>
                <w:webHidden/>
              </w:rPr>
            </w:r>
            <w:r w:rsidRPr="00E158EB">
              <w:rPr>
                <w:webHidden/>
              </w:rPr>
              <w:fldChar w:fldCharType="separate"/>
            </w:r>
            <w:r w:rsidR="00B876F2">
              <w:rPr>
                <w:webHidden/>
              </w:rPr>
              <w:t>163</w:t>
            </w:r>
            <w:r w:rsidRPr="00E158EB">
              <w:rPr>
                <w:webHidden/>
              </w:rPr>
              <w:fldChar w:fldCharType="end"/>
            </w:r>
          </w:hyperlink>
        </w:p>
        <w:p w:rsidR="00E158EB" w:rsidRPr="00E158EB" w:rsidRDefault="00DD5ECC" w:rsidP="00E158EB">
          <w:pPr>
            <w:pStyle w:val="22"/>
            <w:rPr>
              <w:rFonts w:eastAsiaTheme="minorEastAsia"/>
            </w:rPr>
          </w:pPr>
          <w:hyperlink w:anchor="_Toc28270886" w:history="1">
            <w:r w:rsidR="00E158EB" w:rsidRPr="00E158EB">
              <w:rPr>
                <w:rStyle w:val="af1"/>
              </w:rPr>
              <w:t>8.5</w:t>
            </w:r>
            <w:r w:rsidR="00E158EB" w:rsidRPr="00E158EB">
              <w:rPr>
                <w:rFonts w:eastAsiaTheme="minorEastAsia"/>
              </w:rPr>
              <w:tab/>
            </w:r>
            <w:r w:rsidR="00E158EB" w:rsidRPr="00E158EB">
              <w:rPr>
                <w:rStyle w:val="af1"/>
              </w:rPr>
              <w:t>Предложения по строительству тепловых сетей для обеспечения нормативной надежности теплоснабжения</w:t>
            </w:r>
            <w:r w:rsidR="00E158EB" w:rsidRPr="00E158EB">
              <w:rPr>
                <w:webHidden/>
              </w:rPr>
              <w:tab/>
            </w:r>
            <w:r w:rsidRPr="00E158EB">
              <w:rPr>
                <w:webHidden/>
              </w:rPr>
              <w:fldChar w:fldCharType="begin"/>
            </w:r>
            <w:r w:rsidR="00E158EB" w:rsidRPr="00E158EB">
              <w:rPr>
                <w:webHidden/>
              </w:rPr>
              <w:instrText xml:space="preserve"> PAGEREF _Toc28270886 \h </w:instrText>
            </w:r>
            <w:r w:rsidRPr="00E158EB">
              <w:rPr>
                <w:webHidden/>
              </w:rPr>
            </w:r>
            <w:r w:rsidRPr="00E158EB">
              <w:rPr>
                <w:webHidden/>
              </w:rPr>
              <w:fldChar w:fldCharType="separate"/>
            </w:r>
            <w:r w:rsidR="00B876F2">
              <w:rPr>
                <w:webHidden/>
              </w:rPr>
              <w:t>163</w:t>
            </w:r>
            <w:r w:rsidRPr="00E158EB">
              <w:rPr>
                <w:webHidden/>
              </w:rPr>
              <w:fldChar w:fldCharType="end"/>
            </w:r>
          </w:hyperlink>
        </w:p>
        <w:p w:rsidR="00E158EB" w:rsidRPr="00E158EB" w:rsidRDefault="00DD5ECC" w:rsidP="00E158EB">
          <w:pPr>
            <w:pStyle w:val="22"/>
            <w:rPr>
              <w:rFonts w:eastAsiaTheme="minorEastAsia"/>
            </w:rPr>
          </w:pPr>
          <w:hyperlink w:anchor="_Toc28270887" w:history="1">
            <w:r w:rsidR="00E158EB" w:rsidRPr="00E158EB">
              <w:rPr>
                <w:rStyle w:val="af1"/>
              </w:rPr>
              <w:t>8.6</w:t>
            </w:r>
            <w:r w:rsidR="00E158EB" w:rsidRPr="00E158EB">
              <w:rPr>
                <w:rFonts w:eastAsiaTheme="minorEastAsia"/>
              </w:rPr>
              <w:tab/>
            </w:r>
            <w:r w:rsidR="00E158EB" w:rsidRPr="00E158EB">
              <w:rPr>
                <w:rStyle w:val="af1"/>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_Toc28270887 \h </w:instrText>
            </w:r>
            <w:r w:rsidRPr="00E158EB">
              <w:rPr>
                <w:webHidden/>
              </w:rPr>
            </w:r>
            <w:r w:rsidRPr="00E158EB">
              <w:rPr>
                <w:webHidden/>
              </w:rPr>
              <w:fldChar w:fldCharType="separate"/>
            </w:r>
            <w:r w:rsidR="00B876F2">
              <w:rPr>
                <w:webHidden/>
              </w:rPr>
              <w:t>164</w:t>
            </w:r>
            <w:r w:rsidRPr="00E158EB">
              <w:rPr>
                <w:webHidden/>
              </w:rPr>
              <w:fldChar w:fldCharType="end"/>
            </w:r>
          </w:hyperlink>
        </w:p>
        <w:p w:rsidR="00E158EB" w:rsidRPr="00E158EB" w:rsidRDefault="00DD5ECC" w:rsidP="00E158EB">
          <w:pPr>
            <w:pStyle w:val="22"/>
            <w:rPr>
              <w:rFonts w:eastAsiaTheme="minorEastAsia"/>
            </w:rPr>
          </w:pPr>
          <w:hyperlink w:anchor="_Toc28270888" w:history="1">
            <w:r w:rsidR="00E158EB" w:rsidRPr="00E158EB">
              <w:rPr>
                <w:rStyle w:val="af1"/>
              </w:rPr>
              <w:t>8.7</w:t>
            </w:r>
            <w:r w:rsidR="00E158EB" w:rsidRPr="00E158EB">
              <w:rPr>
                <w:rFonts w:eastAsiaTheme="minorEastAsia"/>
              </w:rPr>
              <w:tab/>
            </w:r>
            <w:r w:rsidR="00E158EB" w:rsidRPr="00E158EB">
              <w:rPr>
                <w:rStyle w:val="af1"/>
              </w:rPr>
              <w:t>Предложения по реконструкции и (или) модернизации тепловых сетей, подлежащих замене в связи с исчерпанием эксплуатационного ресурса</w:t>
            </w:r>
            <w:r w:rsidR="00E158EB" w:rsidRPr="00E158EB">
              <w:rPr>
                <w:webHidden/>
              </w:rPr>
              <w:tab/>
            </w:r>
            <w:r w:rsidRPr="00E158EB">
              <w:rPr>
                <w:webHidden/>
              </w:rPr>
              <w:fldChar w:fldCharType="begin"/>
            </w:r>
            <w:r w:rsidR="00E158EB" w:rsidRPr="00E158EB">
              <w:rPr>
                <w:webHidden/>
              </w:rPr>
              <w:instrText xml:space="preserve"> PAGEREF _Toc28270888 \h </w:instrText>
            </w:r>
            <w:r w:rsidRPr="00E158EB">
              <w:rPr>
                <w:webHidden/>
              </w:rPr>
            </w:r>
            <w:r w:rsidRPr="00E158EB">
              <w:rPr>
                <w:webHidden/>
              </w:rPr>
              <w:fldChar w:fldCharType="separate"/>
            </w:r>
            <w:r w:rsidR="00B876F2">
              <w:rPr>
                <w:webHidden/>
              </w:rPr>
              <w:t>164</w:t>
            </w:r>
            <w:r w:rsidRPr="00E158EB">
              <w:rPr>
                <w:webHidden/>
              </w:rPr>
              <w:fldChar w:fldCharType="end"/>
            </w:r>
          </w:hyperlink>
        </w:p>
        <w:p w:rsidR="00E158EB" w:rsidRPr="00E158EB" w:rsidRDefault="00DD5ECC" w:rsidP="00E158EB">
          <w:pPr>
            <w:pStyle w:val="22"/>
            <w:rPr>
              <w:rFonts w:eastAsiaTheme="minorEastAsia"/>
            </w:rPr>
          </w:pPr>
          <w:hyperlink w:anchor="_Toc28270889" w:history="1">
            <w:r w:rsidR="00E158EB" w:rsidRPr="00E158EB">
              <w:rPr>
                <w:rStyle w:val="af1"/>
              </w:rPr>
              <w:t>8.8</w:t>
            </w:r>
            <w:r w:rsidR="00E158EB" w:rsidRPr="00E158EB">
              <w:rPr>
                <w:rFonts w:eastAsiaTheme="minorEastAsia"/>
              </w:rPr>
              <w:tab/>
            </w:r>
            <w:r w:rsidR="00E158EB" w:rsidRPr="00E158EB">
              <w:rPr>
                <w:rStyle w:val="af1"/>
              </w:rPr>
              <w:t>Предложения по строительству, реконструкции и (или) модернизации насосных станций</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_Toc28270889 \h </w:instrText>
            </w:r>
            <w:r w:rsidRPr="00E158EB">
              <w:rPr>
                <w:webHidden/>
              </w:rPr>
            </w:r>
            <w:r w:rsidRPr="00E158EB">
              <w:rPr>
                <w:webHidden/>
              </w:rPr>
              <w:fldChar w:fldCharType="separate"/>
            </w:r>
            <w:r w:rsidR="00B876F2">
              <w:rPr>
                <w:webHidden/>
              </w:rPr>
              <w:t>164</w:t>
            </w:r>
            <w:r w:rsidRPr="00E158EB">
              <w:rPr>
                <w:webHidden/>
              </w:rPr>
              <w:fldChar w:fldCharType="end"/>
            </w:r>
          </w:hyperlink>
        </w:p>
        <w:p w:rsidR="00E158EB" w:rsidRPr="00E158EB" w:rsidRDefault="00DD5ECC" w:rsidP="00E158EB">
          <w:pPr>
            <w:pStyle w:val="22"/>
            <w:rPr>
              <w:rFonts w:eastAsiaTheme="minorEastAsia"/>
            </w:rPr>
          </w:pPr>
          <w:hyperlink w:anchor="_Toc28270890" w:history="1">
            <w:r w:rsidR="00E158EB" w:rsidRPr="00E158EB">
              <w:rPr>
                <w:rStyle w:val="af1"/>
              </w:rPr>
              <w:t>8.9</w:t>
            </w:r>
            <w:r w:rsidR="00E158EB" w:rsidRPr="00E158EB">
              <w:rPr>
                <w:rFonts w:eastAsiaTheme="minorEastAsia"/>
              </w:rPr>
              <w:tab/>
            </w:r>
            <w:r w:rsidR="00E158EB" w:rsidRPr="00E158EB">
              <w:rPr>
                <w:rStyle w:val="af1"/>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E158EB" w:rsidRPr="00E158EB">
              <w:rPr>
                <w:webHidden/>
              </w:rPr>
              <w:tab/>
            </w:r>
            <w:r w:rsidRPr="00E158EB">
              <w:rPr>
                <w:webHidden/>
              </w:rPr>
              <w:fldChar w:fldCharType="begin"/>
            </w:r>
            <w:r w:rsidR="00E158EB" w:rsidRPr="00E158EB">
              <w:rPr>
                <w:webHidden/>
              </w:rPr>
              <w:instrText xml:space="preserve"> PAGEREF _Toc28270890 \h </w:instrText>
            </w:r>
            <w:r w:rsidRPr="00E158EB">
              <w:rPr>
                <w:webHidden/>
              </w:rPr>
            </w:r>
            <w:r w:rsidRPr="00E158EB">
              <w:rPr>
                <w:webHidden/>
              </w:rPr>
              <w:fldChar w:fldCharType="separate"/>
            </w:r>
            <w:r w:rsidR="00B876F2">
              <w:rPr>
                <w:webHidden/>
              </w:rPr>
              <w:t>164</w:t>
            </w:r>
            <w:r w:rsidRPr="00E158EB">
              <w:rPr>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891" w:history="1">
            <w:r w:rsidR="00E158EB" w:rsidRPr="00E158EB">
              <w:rPr>
                <w:rStyle w:val="af1"/>
                <w:rFonts w:ascii="Times New Roman" w:hAnsi="Times New Roman"/>
                <w:noProof/>
              </w:rPr>
              <w:t>9</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9. Предложения по переводу открытых систем теплоснабжения (горячего водоснабжения) в закрытые системы горячего водоснабжения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_Toc28270891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165</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892" w:history="1">
            <w:r w:rsidR="00E158EB" w:rsidRPr="00E158EB">
              <w:rPr>
                <w:rStyle w:val="af1"/>
              </w:rPr>
              <w:t>9.1</w:t>
            </w:r>
            <w:r w:rsidR="00E158EB" w:rsidRPr="00E158EB">
              <w:rPr>
                <w:rFonts w:eastAsiaTheme="minorEastAsia"/>
              </w:rPr>
              <w:tab/>
            </w:r>
            <w:r w:rsidR="00E158EB" w:rsidRPr="00E158EB">
              <w:rPr>
                <w:rStyle w:val="af1"/>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E158EB" w:rsidRPr="00E158EB">
              <w:rPr>
                <w:webHidden/>
              </w:rPr>
              <w:tab/>
            </w:r>
            <w:r w:rsidR="00E158EB">
              <w:rPr>
                <w:webHidden/>
              </w:rPr>
              <w:tab/>
            </w:r>
            <w:r w:rsidR="00E158EB">
              <w:rPr>
                <w:webHidden/>
              </w:rPr>
              <w:tab/>
            </w:r>
            <w:r w:rsidRPr="00E158EB">
              <w:rPr>
                <w:webHidden/>
              </w:rPr>
              <w:fldChar w:fldCharType="begin"/>
            </w:r>
            <w:r w:rsidR="00E158EB" w:rsidRPr="00E158EB">
              <w:rPr>
                <w:webHidden/>
              </w:rPr>
              <w:instrText xml:space="preserve"> PAGEREF _Toc28270892 \h </w:instrText>
            </w:r>
            <w:r w:rsidRPr="00E158EB">
              <w:rPr>
                <w:webHidden/>
              </w:rPr>
            </w:r>
            <w:r w:rsidRPr="00E158EB">
              <w:rPr>
                <w:webHidden/>
              </w:rPr>
              <w:fldChar w:fldCharType="separate"/>
            </w:r>
            <w:r w:rsidR="00B876F2">
              <w:rPr>
                <w:webHidden/>
              </w:rPr>
              <w:t>165</w:t>
            </w:r>
            <w:r w:rsidRPr="00E158EB">
              <w:rPr>
                <w:webHidden/>
              </w:rPr>
              <w:fldChar w:fldCharType="end"/>
            </w:r>
          </w:hyperlink>
        </w:p>
        <w:p w:rsidR="00E158EB" w:rsidRPr="00E158EB" w:rsidRDefault="00DD5ECC" w:rsidP="00E158EB">
          <w:pPr>
            <w:pStyle w:val="22"/>
            <w:rPr>
              <w:rFonts w:eastAsiaTheme="minorEastAsia"/>
            </w:rPr>
          </w:pPr>
          <w:hyperlink w:anchor="_Toc28270893" w:history="1">
            <w:r w:rsidR="00E158EB" w:rsidRPr="00E158EB">
              <w:rPr>
                <w:rStyle w:val="af1"/>
              </w:rPr>
              <w:t>9.2</w:t>
            </w:r>
            <w:r w:rsidR="00E158EB" w:rsidRPr="00E158EB">
              <w:rPr>
                <w:rFonts w:eastAsiaTheme="minorEastAsia"/>
              </w:rPr>
              <w:tab/>
            </w:r>
            <w:r w:rsidR="00E158EB" w:rsidRPr="00E158EB">
              <w:rPr>
                <w:rStyle w:val="af1"/>
              </w:rPr>
              <w:t>Выбор и обоснование метода регулирования отпуска тепловой энергии от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_Toc28270893 \h </w:instrText>
            </w:r>
            <w:r w:rsidRPr="00E158EB">
              <w:rPr>
                <w:webHidden/>
              </w:rPr>
            </w:r>
            <w:r w:rsidRPr="00E158EB">
              <w:rPr>
                <w:webHidden/>
              </w:rPr>
              <w:fldChar w:fldCharType="separate"/>
            </w:r>
            <w:r w:rsidR="00B876F2">
              <w:rPr>
                <w:webHidden/>
              </w:rPr>
              <w:t>165</w:t>
            </w:r>
            <w:r w:rsidRPr="00E158EB">
              <w:rPr>
                <w:webHidden/>
              </w:rPr>
              <w:fldChar w:fldCharType="end"/>
            </w:r>
          </w:hyperlink>
        </w:p>
        <w:p w:rsidR="00E158EB" w:rsidRPr="00E158EB" w:rsidRDefault="00DD5ECC" w:rsidP="00E158EB">
          <w:pPr>
            <w:pStyle w:val="22"/>
            <w:rPr>
              <w:rFonts w:eastAsiaTheme="minorEastAsia"/>
            </w:rPr>
          </w:pPr>
          <w:hyperlink w:anchor="_Toc28270894" w:history="1">
            <w:r w:rsidR="00E158EB" w:rsidRPr="00E158EB">
              <w:rPr>
                <w:rStyle w:val="af1"/>
              </w:rPr>
              <w:t>9.3</w:t>
            </w:r>
            <w:r w:rsidR="00E158EB" w:rsidRPr="00E158EB">
              <w:rPr>
                <w:rFonts w:eastAsiaTheme="minorEastAsia"/>
              </w:rPr>
              <w:tab/>
            </w:r>
            <w:r w:rsidR="00E158EB" w:rsidRPr="00E158EB">
              <w:rPr>
                <w:rStyle w:val="af1"/>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E158EB" w:rsidRPr="00E158EB">
              <w:rPr>
                <w:webHidden/>
              </w:rPr>
              <w:tab/>
            </w:r>
            <w:r w:rsidRPr="00E158EB">
              <w:rPr>
                <w:webHidden/>
              </w:rPr>
              <w:fldChar w:fldCharType="begin"/>
            </w:r>
            <w:r w:rsidR="00E158EB" w:rsidRPr="00E158EB">
              <w:rPr>
                <w:webHidden/>
              </w:rPr>
              <w:instrText xml:space="preserve"> PAGEREF _Toc28270894 \h </w:instrText>
            </w:r>
            <w:r w:rsidRPr="00E158EB">
              <w:rPr>
                <w:webHidden/>
              </w:rPr>
            </w:r>
            <w:r w:rsidRPr="00E158EB">
              <w:rPr>
                <w:webHidden/>
              </w:rPr>
              <w:fldChar w:fldCharType="separate"/>
            </w:r>
            <w:r w:rsidR="00B876F2">
              <w:rPr>
                <w:webHidden/>
              </w:rPr>
              <w:t>165</w:t>
            </w:r>
            <w:r w:rsidRPr="00E158EB">
              <w:rPr>
                <w:webHidden/>
              </w:rPr>
              <w:fldChar w:fldCharType="end"/>
            </w:r>
          </w:hyperlink>
        </w:p>
        <w:p w:rsidR="00E158EB" w:rsidRPr="00E158EB" w:rsidRDefault="00DD5ECC" w:rsidP="00E158EB">
          <w:pPr>
            <w:pStyle w:val="22"/>
            <w:rPr>
              <w:rFonts w:eastAsiaTheme="minorEastAsia"/>
            </w:rPr>
          </w:pPr>
          <w:hyperlink w:anchor="_Toc28270895" w:history="1">
            <w:r w:rsidR="00E158EB" w:rsidRPr="00E158EB">
              <w:rPr>
                <w:rStyle w:val="af1"/>
              </w:rPr>
              <w:t>9.4</w:t>
            </w:r>
            <w:r w:rsidR="00E158EB" w:rsidRPr="00E158EB">
              <w:rPr>
                <w:rFonts w:eastAsiaTheme="minorEastAsia"/>
              </w:rPr>
              <w:tab/>
            </w:r>
            <w:r w:rsidR="00E158EB" w:rsidRPr="00E158EB">
              <w:rPr>
                <w:rStyle w:val="af1"/>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E158EB" w:rsidRPr="00E158EB">
              <w:rPr>
                <w:webHidden/>
              </w:rPr>
              <w:tab/>
            </w:r>
            <w:r w:rsidRPr="00E158EB">
              <w:rPr>
                <w:webHidden/>
              </w:rPr>
              <w:fldChar w:fldCharType="begin"/>
            </w:r>
            <w:r w:rsidR="00E158EB" w:rsidRPr="00E158EB">
              <w:rPr>
                <w:webHidden/>
              </w:rPr>
              <w:instrText xml:space="preserve"> PAGEREF _Toc28270895 \h </w:instrText>
            </w:r>
            <w:r w:rsidRPr="00E158EB">
              <w:rPr>
                <w:webHidden/>
              </w:rPr>
            </w:r>
            <w:r w:rsidRPr="00E158EB">
              <w:rPr>
                <w:webHidden/>
              </w:rPr>
              <w:fldChar w:fldCharType="separate"/>
            </w:r>
            <w:r w:rsidR="00B876F2">
              <w:rPr>
                <w:webHidden/>
              </w:rPr>
              <w:t>166</w:t>
            </w:r>
            <w:r w:rsidRPr="00E158EB">
              <w:rPr>
                <w:webHidden/>
              </w:rPr>
              <w:fldChar w:fldCharType="end"/>
            </w:r>
          </w:hyperlink>
        </w:p>
        <w:p w:rsidR="00E158EB" w:rsidRPr="00E158EB" w:rsidRDefault="00DD5ECC" w:rsidP="00E158EB">
          <w:pPr>
            <w:pStyle w:val="22"/>
            <w:rPr>
              <w:rFonts w:eastAsiaTheme="minorEastAsia"/>
            </w:rPr>
          </w:pPr>
          <w:hyperlink w:anchor="_Toc28270896" w:history="1">
            <w:r w:rsidR="00E158EB" w:rsidRPr="00E158EB">
              <w:rPr>
                <w:rStyle w:val="af1"/>
              </w:rPr>
              <w:t>9.5</w:t>
            </w:r>
            <w:r w:rsidR="00E158EB" w:rsidRPr="00E158EB">
              <w:rPr>
                <w:rFonts w:eastAsiaTheme="minorEastAsia"/>
              </w:rPr>
              <w:tab/>
            </w:r>
            <w:r w:rsidR="00E158EB" w:rsidRPr="00E158EB">
              <w:rPr>
                <w:rStyle w:val="af1"/>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E158EB" w:rsidRPr="00E158EB">
              <w:rPr>
                <w:webHidden/>
              </w:rPr>
              <w:tab/>
            </w:r>
            <w:r w:rsidRPr="00E158EB">
              <w:rPr>
                <w:webHidden/>
              </w:rPr>
              <w:fldChar w:fldCharType="begin"/>
            </w:r>
            <w:r w:rsidR="00E158EB" w:rsidRPr="00E158EB">
              <w:rPr>
                <w:webHidden/>
              </w:rPr>
              <w:instrText xml:space="preserve"> PAGEREF _Toc28270896 \h </w:instrText>
            </w:r>
            <w:r w:rsidRPr="00E158EB">
              <w:rPr>
                <w:webHidden/>
              </w:rPr>
            </w:r>
            <w:r w:rsidRPr="00E158EB">
              <w:rPr>
                <w:webHidden/>
              </w:rPr>
              <w:fldChar w:fldCharType="separate"/>
            </w:r>
            <w:r w:rsidR="00B876F2">
              <w:rPr>
                <w:webHidden/>
              </w:rPr>
              <w:t>166</w:t>
            </w:r>
            <w:r w:rsidRPr="00E158EB">
              <w:rPr>
                <w:webHidden/>
              </w:rPr>
              <w:fldChar w:fldCharType="end"/>
            </w:r>
          </w:hyperlink>
        </w:p>
        <w:p w:rsidR="00E158EB" w:rsidRPr="00E158EB" w:rsidRDefault="00DD5ECC" w:rsidP="00E158EB">
          <w:pPr>
            <w:pStyle w:val="22"/>
            <w:rPr>
              <w:rFonts w:eastAsiaTheme="minorEastAsia"/>
            </w:rPr>
          </w:pPr>
          <w:hyperlink w:anchor="_Toc28270897" w:history="1">
            <w:r w:rsidR="00E158EB" w:rsidRPr="00E158EB">
              <w:rPr>
                <w:rStyle w:val="af1"/>
              </w:rPr>
              <w:t>9.6</w:t>
            </w:r>
            <w:r w:rsidR="00E158EB" w:rsidRPr="00E158EB">
              <w:rPr>
                <w:rFonts w:eastAsiaTheme="minorEastAsia"/>
              </w:rPr>
              <w:tab/>
            </w:r>
            <w:r w:rsidR="00E158EB" w:rsidRPr="00E158EB">
              <w:rPr>
                <w:rStyle w:val="af1"/>
              </w:rPr>
              <w:t>Предложения по источникам инвестиций</w:t>
            </w:r>
            <w:r w:rsidR="00E158EB" w:rsidRPr="00E158EB">
              <w:rPr>
                <w:webHidden/>
              </w:rPr>
              <w:tab/>
            </w:r>
            <w:r w:rsidRPr="00E158EB">
              <w:rPr>
                <w:webHidden/>
              </w:rPr>
              <w:fldChar w:fldCharType="begin"/>
            </w:r>
            <w:r w:rsidR="00E158EB" w:rsidRPr="00E158EB">
              <w:rPr>
                <w:webHidden/>
              </w:rPr>
              <w:instrText xml:space="preserve"> PAGEREF _Toc28270897 \h </w:instrText>
            </w:r>
            <w:r w:rsidRPr="00E158EB">
              <w:rPr>
                <w:webHidden/>
              </w:rPr>
            </w:r>
            <w:r w:rsidRPr="00E158EB">
              <w:rPr>
                <w:webHidden/>
              </w:rPr>
              <w:fldChar w:fldCharType="separate"/>
            </w:r>
            <w:r w:rsidR="00B876F2">
              <w:rPr>
                <w:webHidden/>
              </w:rPr>
              <w:t>166</w:t>
            </w:r>
            <w:r w:rsidRPr="00E158EB">
              <w:rPr>
                <w:webHidden/>
              </w:rPr>
              <w:fldChar w:fldCharType="end"/>
            </w:r>
          </w:hyperlink>
        </w:p>
        <w:p w:rsidR="00E158EB" w:rsidRPr="00E158EB" w:rsidRDefault="00DD5ECC" w:rsidP="00E158EB">
          <w:pPr>
            <w:pStyle w:val="22"/>
            <w:rPr>
              <w:rFonts w:eastAsiaTheme="minorEastAsia"/>
            </w:rPr>
          </w:pPr>
          <w:hyperlink w:anchor="_Toc28270898" w:history="1">
            <w:r w:rsidR="00E158EB" w:rsidRPr="00E158EB">
              <w:rPr>
                <w:rStyle w:val="af1"/>
              </w:rPr>
              <w:t>9.7</w:t>
            </w:r>
            <w:r w:rsidR="00E158EB" w:rsidRPr="00E158EB">
              <w:rPr>
                <w:rFonts w:eastAsiaTheme="minorEastAsia"/>
              </w:rPr>
              <w:tab/>
            </w:r>
            <w:r w:rsidR="00E158EB" w:rsidRPr="00E158EB">
              <w:rPr>
                <w:rStyle w:val="af1"/>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_Toc28270898 \h </w:instrText>
            </w:r>
            <w:r w:rsidRPr="00E158EB">
              <w:rPr>
                <w:webHidden/>
              </w:rPr>
            </w:r>
            <w:r w:rsidRPr="00E158EB">
              <w:rPr>
                <w:webHidden/>
              </w:rPr>
              <w:fldChar w:fldCharType="separate"/>
            </w:r>
            <w:r w:rsidR="00B876F2">
              <w:rPr>
                <w:webHidden/>
              </w:rPr>
              <w:t>167</w:t>
            </w:r>
            <w:r w:rsidRPr="00E158EB">
              <w:rPr>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899" w:history="1">
            <w:r w:rsidR="00E158EB" w:rsidRPr="00E158EB">
              <w:rPr>
                <w:rStyle w:val="af1"/>
                <w:rFonts w:ascii="Times New Roman" w:hAnsi="Times New Roman"/>
                <w:noProof/>
              </w:rPr>
              <w:t>10</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10. Перспективные топливные балансы</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_Toc28270899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168</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900" w:history="1">
            <w:r w:rsidR="00E158EB" w:rsidRPr="00E158EB">
              <w:rPr>
                <w:rStyle w:val="af1"/>
              </w:rPr>
              <w:t>10.1</w:t>
            </w:r>
            <w:r w:rsidR="00E158EB" w:rsidRPr="00E158EB">
              <w:rPr>
                <w:rFonts w:eastAsiaTheme="minorEastAsia"/>
              </w:rPr>
              <w:tab/>
            </w:r>
            <w:r w:rsidR="00E158EB" w:rsidRPr="00E158EB">
              <w:rPr>
                <w:rStyle w:val="af1"/>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муниципального образования</w:t>
            </w:r>
            <w:r w:rsidR="00E158EB" w:rsidRPr="00E158EB">
              <w:rPr>
                <w:webHidden/>
              </w:rPr>
              <w:tab/>
            </w:r>
            <w:r w:rsidRPr="00E158EB">
              <w:rPr>
                <w:webHidden/>
              </w:rPr>
              <w:fldChar w:fldCharType="begin"/>
            </w:r>
            <w:r w:rsidR="00E158EB" w:rsidRPr="00E158EB">
              <w:rPr>
                <w:webHidden/>
              </w:rPr>
              <w:instrText xml:space="preserve"> PAGEREF _Toc28270900 \h </w:instrText>
            </w:r>
            <w:r w:rsidRPr="00E158EB">
              <w:rPr>
                <w:webHidden/>
              </w:rPr>
            </w:r>
            <w:r w:rsidRPr="00E158EB">
              <w:rPr>
                <w:webHidden/>
              </w:rPr>
              <w:fldChar w:fldCharType="separate"/>
            </w:r>
            <w:r w:rsidR="00B876F2">
              <w:rPr>
                <w:webHidden/>
              </w:rPr>
              <w:t>168</w:t>
            </w:r>
            <w:r w:rsidRPr="00E158EB">
              <w:rPr>
                <w:webHidden/>
              </w:rPr>
              <w:fldChar w:fldCharType="end"/>
            </w:r>
          </w:hyperlink>
        </w:p>
        <w:p w:rsidR="00E158EB" w:rsidRPr="00E158EB" w:rsidRDefault="00DD5ECC" w:rsidP="00E158EB">
          <w:pPr>
            <w:pStyle w:val="22"/>
            <w:rPr>
              <w:rFonts w:eastAsiaTheme="minorEastAsia"/>
            </w:rPr>
          </w:pPr>
          <w:hyperlink w:anchor="_Toc28270901" w:history="1">
            <w:r w:rsidR="00E158EB" w:rsidRPr="00E158EB">
              <w:rPr>
                <w:rStyle w:val="af1"/>
              </w:rPr>
              <w:t>10.2</w:t>
            </w:r>
            <w:r w:rsidR="00E158EB" w:rsidRPr="00E158EB">
              <w:rPr>
                <w:rFonts w:eastAsiaTheme="minorEastAsia"/>
              </w:rPr>
              <w:tab/>
            </w:r>
            <w:r w:rsidR="00E158EB" w:rsidRPr="00E158EB">
              <w:rPr>
                <w:rStyle w:val="af1"/>
              </w:rPr>
              <w:t>Результаты расчетов по каждому источнику тепловой энергии нормативных запасов топлива</w:t>
            </w:r>
            <w:r w:rsidR="00E158EB" w:rsidRPr="00E158EB">
              <w:rPr>
                <w:webHidden/>
              </w:rPr>
              <w:tab/>
            </w:r>
            <w:r w:rsidRPr="00E158EB">
              <w:rPr>
                <w:webHidden/>
              </w:rPr>
              <w:fldChar w:fldCharType="begin"/>
            </w:r>
            <w:r w:rsidR="00E158EB" w:rsidRPr="00E158EB">
              <w:rPr>
                <w:webHidden/>
              </w:rPr>
              <w:instrText xml:space="preserve"> PAGEREF _Toc28270901 \h </w:instrText>
            </w:r>
            <w:r w:rsidRPr="00E158EB">
              <w:rPr>
                <w:webHidden/>
              </w:rPr>
            </w:r>
            <w:r w:rsidRPr="00E158EB">
              <w:rPr>
                <w:webHidden/>
              </w:rPr>
              <w:fldChar w:fldCharType="separate"/>
            </w:r>
            <w:r w:rsidR="00B876F2">
              <w:rPr>
                <w:webHidden/>
              </w:rPr>
              <w:t>170</w:t>
            </w:r>
            <w:r w:rsidRPr="00E158EB">
              <w:rPr>
                <w:webHidden/>
              </w:rPr>
              <w:fldChar w:fldCharType="end"/>
            </w:r>
          </w:hyperlink>
        </w:p>
        <w:p w:rsidR="00E158EB" w:rsidRPr="00E158EB" w:rsidRDefault="00DD5ECC" w:rsidP="00E158EB">
          <w:pPr>
            <w:pStyle w:val="22"/>
            <w:rPr>
              <w:rFonts w:eastAsiaTheme="minorEastAsia"/>
            </w:rPr>
          </w:pPr>
          <w:hyperlink w:anchor="_Toc28270902" w:history="1">
            <w:r w:rsidR="00E158EB" w:rsidRPr="00E158EB">
              <w:rPr>
                <w:rStyle w:val="af1"/>
              </w:rPr>
              <w:t>10.3</w:t>
            </w:r>
            <w:r w:rsidR="00E158EB" w:rsidRPr="00E158EB">
              <w:rPr>
                <w:rFonts w:eastAsiaTheme="minorEastAsia"/>
              </w:rPr>
              <w:tab/>
            </w:r>
            <w:r w:rsidR="00E158EB" w:rsidRPr="00E158EB">
              <w:rPr>
                <w:rStyle w:val="af1"/>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E158EB" w:rsidRPr="00E158EB">
              <w:rPr>
                <w:webHidden/>
              </w:rPr>
              <w:tab/>
            </w:r>
            <w:r w:rsidRPr="00E158EB">
              <w:rPr>
                <w:webHidden/>
              </w:rPr>
              <w:fldChar w:fldCharType="begin"/>
            </w:r>
            <w:r w:rsidR="00E158EB" w:rsidRPr="00E158EB">
              <w:rPr>
                <w:webHidden/>
              </w:rPr>
              <w:instrText xml:space="preserve"> PAGEREF _Toc28270902 \h </w:instrText>
            </w:r>
            <w:r w:rsidRPr="00E158EB">
              <w:rPr>
                <w:webHidden/>
              </w:rPr>
            </w:r>
            <w:r w:rsidRPr="00E158EB">
              <w:rPr>
                <w:webHidden/>
              </w:rPr>
              <w:fldChar w:fldCharType="separate"/>
            </w:r>
            <w:r w:rsidR="00B876F2">
              <w:rPr>
                <w:webHidden/>
              </w:rPr>
              <w:t>171</w:t>
            </w:r>
            <w:r w:rsidRPr="00E158EB">
              <w:rPr>
                <w:webHidden/>
              </w:rPr>
              <w:fldChar w:fldCharType="end"/>
            </w:r>
          </w:hyperlink>
        </w:p>
        <w:p w:rsidR="00E158EB" w:rsidRPr="00E158EB" w:rsidRDefault="00DD5ECC" w:rsidP="00E158EB">
          <w:pPr>
            <w:pStyle w:val="22"/>
            <w:rPr>
              <w:rFonts w:eastAsiaTheme="minorEastAsia"/>
            </w:rPr>
          </w:pPr>
          <w:hyperlink w:anchor="_Toc28270903" w:history="1">
            <w:r w:rsidR="00E158EB" w:rsidRPr="00E158EB">
              <w:rPr>
                <w:rStyle w:val="af1"/>
              </w:rPr>
              <w:t>10.4</w:t>
            </w:r>
            <w:r w:rsidR="00E158EB" w:rsidRPr="00E158EB">
              <w:rPr>
                <w:rFonts w:eastAsiaTheme="minorEastAsia"/>
              </w:rPr>
              <w:tab/>
            </w:r>
            <w:r w:rsidR="00E158EB" w:rsidRPr="00E158EB">
              <w:rPr>
                <w:rStyle w:val="af1"/>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E158EB" w:rsidRPr="00E158EB">
              <w:rPr>
                <w:webHidden/>
              </w:rPr>
              <w:tab/>
            </w:r>
            <w:r w:rsidRPr="00E158EB">
              <w:rPr>
                <w:webHidden/>
              </w:rPr>
              <w:fldChar w:fldCharType="begin"/>
            </w:r>
            <w:r w:rsidR="00E158EB" w:rsidRPr="00E158EB">
              <w:rPr>
                <w:webHidden/>
              </w:rPr>
              <w:instrText xml:space="preserve"> PAGEREF _Toc28270903 \h </w:instrText>
            </w:r>
            <w:r w:rsidRPr="00E158EB">
              <w:rPr>
                <w:webHidden/>
              </w:rPr>
            </w:r>
            <w:r w:rsidRPr="00E158EB">
              <w:rPr>
                <w:webHidden/>
              </w:rPr>
              <w:fldChar w:fldCharType="separate"/>
            </w:r>
            <w:r w:rsidR="00B876F2">
              <w:rPr>
                <w:webHidden/>
              </w:rPr>
              <w:t>171</w:t>
            </w:r>
            <w:r w:rsidRPr="00E158EB">
              <w:rPr>
                <w:webHidden/>
              </w:rPr>
              <w:fldChar w:fldCharType="end"/>
            </w:r>
          </w:hyperlink>
        </w:p>
        <w:p w:rsidR="00E158EB" w:rsidRPr="00E158EB" w:rsidRDefault="00DD5ECC" w:rsidP="00E158EB">
          <w:pPr>
            <w:pStyle w:val="22"/>
            <w:rPr>
              <w:rFonts w:eastAsiaTheme="minorEastAsia"/>
            </w:rPr>
          </w:pPr>
          <w:hyperlink w:anchor="_Toc28270904" w:history="1">
            <w:r w:rsidR="00E158EB" w:rsidRPr="00E158EB">
              <w:rPr>
                <w:rStyle w:val="af1"/>
              </w:rPr>
              <w:t>10.5</w:t>
            </w:r>
            <w:r w:rsidR="00E158EB" w:rsidRPr="00E158EB">
              <w:rPr>
                <w:rFonts w:eastAsiaTheme="minorEastAsia"/>
              </w:rPr>
              <w:tab/>
            </w:r>
            <w:r w:rsidR="00E158EB" w:rsidRPr="00E158EB">
              <w:rPr>
                <w:rStyle w:val="af1"/>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E158EB" w:rsidRPr="00E158EB">
              <w:rPr>
                <w:webHidden/>
              </w:rPr>
              <w:tab/>
            </w:r>
            <w:r w:rsidRPr="00E158EB">
              <w:rPr>
                <w:webHidden/>
              </w:rPr>
              <w:fldChar w:fldCharType="begin"/>
            </w:r>
            <w:r w:rsidR="00E158EB" w:rsidRPr="00E158EB">
              <w:rPr>
                <w:webHidden/>
              </w:rPr>
              <w:instrText xml:space="preserve"> PAGEREF _Toc28270904 \h </w:instrText>
            </w:r>
            <w:r w:rsidRPr="00E158EB">
              <w:rPr>
                <w:webHidden/>
              </w:rPr>
            </w:r>
            <w:r w:rsidRPr="00E158EB">
              <w:rPr>
                <w:webHidden/>
              </w:rPr>
              <w:fldChar w:fldCharType="separate"/>
            </w:r>
            <w:r w:rsidR="00B876F2">
              <w:rPr>
                <w:webHidden/>
              </w:rPr>
              <w:t>171</w:t>
            </w:r>
            <w:r w:rsidRPr="00E158EB">
              <w:rPr>
                <w:webHidden/>
              </w:rPr>
              <w:fldChar w:fldCharType="end"/>
            </w:r>
          </w:hyperlink>
        </w:p>
        <w:p w:rsidR="00E158EB" w:rsidRPr="00E158EB" w:rsidRDefault="00DD5ECC" w:rsidP="00E158EB">
          <w:pPr>
            <w:pStyle w:val="22"/>
            <w:rPr>
              <w:rFonts w:eastAsiaTheme="minorEastAsia"/>
            </w:rPr>
          </w:pPr>
          <w:hyperlink w:anchor="_Toc28270905" w:history="1">
            <w:r w:rsidR="00E158EB" w:rsidRPr="00E158EB">
              <w:rPr>
                <w:rStyle w:val="af1"/>
              </w:rPr>
              <w:t>10.6</w:t>
            </w:r>
            <w:r w:rsidR="00E158EB" w:rsidRPr="00E158EB">
              <w:rPr>
                <w:rFonts w:eastAsiaTheme="minorEastAsia"/>
              </w:rPr>
              <w:tab/>
            </w:r>
            <w:r w:rsidR="00E158EB" w:rsidRPr="00E158EB">
              <w:rPr>
                <w:rStyle w:val="af1"/>
              </w:rPr>
              <w:t>Приоритетное направление развития топливного баланса поселения, городского округа</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_Toc28270905 \h </w:instrText>
            </w:r>
            <w:r w:rsidRPr="00E158EB">
              <w:rPr>
                <w:webHidden/>
              </w:rPr>
            </w:r>
            <w:r w:rsidRPr="00E158EB">
              <w:rPr>
                <w:webHidden/>
              </w:rPr>
              <w:fldChar w:fldCharType="separate"/>
            </w:r>
            <w:r w:rsidR="00B876F2">
              <w:rPr>
                <w:webHidden/>
              </w:rPr>
              <w:t>171</w:t>
            </w:r>
            <w:r w:rsidRPr="00E158EB">
              <w:rPr>
                <w:webHidden/>
              </w:rPr>
              <w:fldChar w:fldCharType="end"/>
            </w:r>
          </w:hyperlink>
        </w:p>
        <w:p w:rsidR="00E158EB" w:rsidRPr="00E158EB" w:rsidRDefault="00DD5ECC" w:rsidP="00E158EB">
          <w:pPr>
            <w:pStyle w:val="22"/>
            <w:rPr>
              <w:rFonts w:eastAsiaTheme="minorEastAsia"/>
            </w:rPr>
          </w:pPr>
          <w:hyperlink w:anchor="_Toc28270906" w:history="1">
            <w:r w:rsidR="00E158EB" w:rsidRPr="00E158EB">
              <w:rPr>
                <w:rStyle w:val="af1"/>
              </w:rPr>
              <w:t>10.7</w:t>
            </w:r>
            <w:r w:rsidR="00E158EB" w:rsidRPr="00E158EB">
              <w:rPr>
                <w:rFonts w:eastAsiaTheme="minorEastAsia"/>
              </w:rPr>
              <w:tab/>
            </w:r>
            <w:r w:rsidR="00E158EB" w:rsidRPr="00E158EB">
              <w:rPr>
                <w:rStyle w:val="af1"/>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_Toc28270906 \h </w:instrText>
            </w:r>
            <w:r w:rsidRPr="00E158EB">
              <w:rPr>
                <w:webHidden/>
              </w:rPr>
            </w:r>
            <w:r w:rsidRPr="00E158EB">
              <w:rPr>
                <w:webHidden/>
              </w:rPr>
              <w:fldChar w:fldCharType="separate"/>
            </w:r>
            <w:r w:rsidR="00B876F2">
              <w:rPr>
                <w:webHidden/>
              </w:rPr>
              <w:t>172</w:t>
            </w:r>
            <w:r w:rsidRPr="00E158EB">
              <w:rPr>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907" w:history="1">
            <w:r w:rsidR="00E158EB" w:rsidRPr="00E158EB">
              <w:rPr>
                <w:rStyle w:val="af1"/>
                <w:rFonts w:ascii="Times New Roman" w:hAnsi="Times New Roman"/>
                <w:noProof/>
              </w:rPr>
              <w:t>11</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11. Оценка надежности теплоснабжения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_Toc28270907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173</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908" w:history="1">
            <w:r w:rsidR="00E158EB" w:rsidRPr="00E158EB">
              <w:rPr>
                <w:rStyle w:val="af1"/>
              </w:rPr>
              <w:t>11.1</w:t>
            </w:r>
            <w:r w:rsidR="00E158EB" w:rsidRPr="00E158EB">
              <w:rPr>
                <w:rFonts w:eastAsiaTheme="minorEastAsia"/>
              </w:rPr>
              <w:tab/>
            </w:r>
            <w:r w:rsidR="00E158EB" w:rsidRPr="00E158EB">
              <w:rPr>
                <w:rStyle w:val="af1"/>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158EB" w:rsidRPr="00E158EB">
              <w:rPr>
                <w:webHidden/>
              </w:rPr>
              <w:tab/>
            </w:r>
            <w:r w:rsidRPr="00E158EB">
              <w:rPr>
                <w:webHidden/>
              </w:rPr>
              <w:fldChar w:fldCharType="begin"/>
            </w:r>
            <w:r w:rsidR="00E158EB" w:rsidRPr="00E158EB">
              <w:rPr>
                <w:webHidden/>
              </w:rPr>
              <w:instrText xml:space="preserve"> PAGEREF _Toc28270908 \h </w:instrText>
            </w:r>
            <w:r w:rsidRPr="00E158EB">
              <w:rPr>
                <w:webHidden/>
              </w:rPr>
            </w:r>
            <w:r w:rsidRPr="00E158EB">
              <w:rPr>
                <w:webHidden/>
              </w:rPr>
              <w:fldChar w:fldCharType="separate"/>
            </w:r>
            <w:r w:rsidR="00B876F2">
              <w:rPr>
                <w:webHidden/>
              </w:rPr>
              <w:t>173</w:t>
            </w:r>
            <w:r w:rsidRPr="00E158EB">
              <w:rPr>
                <w:webHidden/>
              </w:rPr>
              <w:fldChar w:fldCharType="end"/>
            </w:r>
          </w:hyperlink>
        </w:p>
        <w:p w:rsidR="00E158EB" w:rsidRPr="00E158EB" w:rsidRDefault="00DD5ECC" w:rsidP="00E158EB">
          <w:pPr>
            <w:pStyle w:val="22"/>
            <w:rPr>
              <w:rFonts w:eastAsiaTheme="minorEastAsia"/>
            </w:rPr>
          </w:pPr>
          <w:hyperlink w:anchor="_Toc28270909" w:history="1">
            <w:r w:rsidR="00E158EB" w:rsidRPr="00E158EB">
              <w:rPr>
                <w:rStyle w:val="af1"/>
              </w:rPr>
              <w:t>11.2</w:t>
            </w:r>
            <w:r w:rsidR="00E158EB" w:rsidRPr="00E158EB">
              <w:rPr>
                <w:rFonts w:eastAsiaTheme="minorEastAsia"/>
              </w:rPr>
              <w:tab/>
            </w:r>
            <w:r w:rsidR="00E158EB" w:rsidRPr="00E158EB">
              <w:rPr>
                <w:rStyle w:val="af1"/>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E158EB" w:rsidRPr="00E158EB">
              <w:rPr>
                <w:webHidden/>
              </w:rPr>
              <w:tab/>
            </w:r>
            <w:r w:rsidRPr="00E158EB">
              <w:rPr>
                <w:webHidden/>
              </w:rPr>
              <w:fldChar w:fldCharType="begin"/>
            </w:r>
            <w:r w:rsidR="00E158EB" w:rsidRPr="00E158EB">
              <w:rPr>
                <w:webHidden/>
              </w:rPr>
              <w:instrText xml:space="preserve"> PAGEREF _Toc28270909 \h </w:instrText>
            </w:r>
            <w:r w:rsidRPr="00E158EB">
              <w:rPr>
                <w:webHidden/>
              </w:rPr>
            </w:r>
            <w:r w:rsidRPr="00E158EB">
              <w:rPr>
                <w:webHidden/>
              </w:rPr>
              <w:fldChar w:fldCharType="separate"/>
            </w:r>
            <w:r w:rsidR="00B876F2">
              <w:rPr>
                <w:webHidden/>
              </w:rPr>
              <w:t>173</w:t>
            </w:r>
            <w:r w:rsidRPr="00E158EB">
              <w:rPr>
                <w:webHidden/>
              </w:rPr>
              <w:fldChar w:fldCharType="end"/>
            </w:r>
          </w:hyperlink>
        </w:p>
        <w:p w:rsidR="00E158EB" w:rsidRPr="00E158EB" w:rsidRDefault="00DD5ECC" w:rsidP="00E158EB">
          <w:pPr>
            <w:pStyle w:val="22"/>
            <w:rPr>
              <w:rFonts w:eastAsiaTheme="minorEastAsia"/>
            </w:rPr>
          </w:pPr>
          <w:hyperlink w:anchor="_Toc28270910" w:history="1">
            <w:r w:rsidR="00E158EB" w:rsidRPr="00E158EB">
              <w:rPr>
                <w:rStyle w:val="af1"/>
              </w:rPr>
              <w:t>11.3</w:t>
            </w:r>
            <w:r w:rsidR="00E158EB" w:rsidRPr="00E158EB">
              <w:rPr>
                <w:rFonts w:eastAsiaTheme="minorEastAsia"/>
              </w:rPr>
              <w:tab/>
            </w:r>
            <w:r w:rsidR="00E158EB" w:rsidRPr="00E158EB">
              <w:rPr>
                <w:rStyle w:val="af1"/>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E158EB" w:rsidRPr="00E158EB">
              <w:rPr>
                <w:webHidden/>
              </w:rPr>
              <w:tab/>
            </w:r>
            <w:r w:rsidRPr="00E158EB">
              <w:rPr>
                <w:webHidden/>
              </w:rPr>
              <w:fldChar w:fldCharType="begin"/>
            </w:r>
            <w:r w:rsidR="00E158EB" w:rsidRPr="00E158EB">
              <w:rPr>
                <w:webHidden/>
              </w:rPr>
              <w:instrText xml:space="preserve"> PAGEREF _Toc28270910 \h </w:instrText>
            </w:r>
            <w:r w:rsidRPr="00E158EB">
              <w:rPr>
                <w:webHidden/>
              </w:rPr>
            </w:r>
            <w:r w:rsidRPr="00E158EB">
              <w:rPr>
                <w:webHidden/>
              </w:rPr>
              <w:fldChar w:fldCharType="separate"/>
            </w:r>
            <w:r w:rsidR="00B876F2">
              <w:rPr>
                <w:webHidden/>
              </w:rPr>
              <w:t>173</w:t>
            </w:r>
            <w:r w:rsidRPr="00E158EB">
              <w:rPr>
                <w:webHidden/>
              </w:rPr>
              <w:fldChar w:fldCharType="end"/>
            </w:r>
          </w:hyperlink>
        </w:p>
        <w:p w:rsidR="00E158EB" w:rsidRPr="00E158EB" w:rsidRDefault="00DD5ECC" w:rsidP="00E158EB">
          <w:pPr>
            <w:pStyle w:val="22"/>
            <w:rPr>
              <w:rFonts w:eastAsiaTheme="minorEastAsia"/>
            </w:rPr>
          </w:pPr>
          <w:hyperlink w:anchor="_Toc28270911" w:history="1">
            <w:r w:rsidR="00E158EB" w:rsidRPr="00E158EB">
              <w:rPr>
                <w:rStyle w:val="af1"/>
              </w:rPr>
              <w:t>11.4</w:t>
            </w:r>
            <w:r w:rsidR="00E158EB" w:rsidRPr="00E158EB">
              <w:rPr>
                <w:rFonts w:eastAsiaTheme="minorEastAsia"/>
              </w:rPr>
              <w:tab/>
            </w:r>
            <w:r w:rsidR="00E158EB" w:rsidRPr="00E158EB">
              <w:rPr>
                <w:rStyle w:val="af1"/>
              </w:rPr>
              <w:t>Результаты оценки коэффициентов готовности теплопроводов к несению тепловой нагрузки</w:t>
            </w:r>
            <w:r w:rsidR="00E158EB" w:rsidRPr="00E158EB">
              <w:rPr>
                <w:webHidden/>
              </w:rPr>
              <w:tab/>
            </w:r>
            <w:r w:rsidRPr="00E158EB">
              <w:rPr>
                <w:webHidden/>
              </w:rPr>
              <w:fldChar w:fldCharType="begin"/>
            </w:r>
            <w:r w:rsidR="00E158EB" w:rsidRPr="00E158EB">
              <w:rPr>
                <w:webHidden/>
              </w:rPr>
              <w:instrText xml:space="preserve"> PAGEREF _Toc28270911 \h </w:instrText>
            </w:r>
            <w:r w:rsidRPr="00E158EB">
              <w:rPr>
                <w:webHidden/>
              </w:rPr>
            </w:r>
            <w:r w:rsidRPr="00E158EB">
              <w:rPr>
                <w:webHidden/>
              </w:rPr>
              <w:fldChar w:fldCharType="separate"/>
            </w:r>
            <w:r w:rsidR="00B876F2">
              <w:rPr>
                <w:webHidden/>
              </w:rPr>
              <w:t>174</w:t>
            </w:r>
            <w:r w:rsidRPr="00E158EB">
              <w:rPr>
                <w:webHidden/>
              </w:rPr>
              <w:fldChar w:fldCharType="end"/>
            </w:r>
          </w:hyperlink>
        </w:p>
        <w:p w:rsidR="00E158EB" w:rsidRPr="00E158EB" w:rsidRDefault="00DD5ECC" w:rsidP="00E158EB">
          <w:pPr>
            <w:pStyle w:val="22"/>
            <w:rPr>
              <w:rFonts w:eastAsiaTheme="minorEastAsia"/>
            </w:rPr>
          </w:pPr>
          <w:hyperlink w:anchor="_Toc28270912" w:history="1">
            <w:r w:rsidR="00E158EB" w:rsidRPr="00E158EB">
              <w:rPr>
                <w:rStyle w:val="af1"/>
              </w:rPr>
              <w:t>11.5</w:t>
            </w:r>
            <w:r w:rsidR="00E158EB" w:rsidRPr="00E158EB">
              <w:rPr>
                <w:rFonts w:eastAsiaTheme="minorEastAsia"/>
              </w:rPr>
              <w:tab/>
            </w:r>
            <w:r w:rsidR="00E158EB" w:rsidRPr="00E158EB">
              <w:rPr>
                <w:rStyle w:val="af1"/>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_Toc28270912 \h </w:instrText>
            </w:r>
            <w:r w:rsidRPr="00E158EB">
              <w:rPr>
                <w:webHidden/>
              </w:rPr>
            </w:r>
            <w:r w:rsidRPr="00E158EB">
              <w:rPr>
                <w:webHidden/>
              </w:rPr>
              <w:fldChar w:fldCharType="separate"/>
            </w:r>
            <w:r w:rsidR="00B876F2">
              <w:rPr>
                <w:webHidden/>
              </w:rPr>
              <w:t>177</w:t>
            </w:r>
            <w:r w:rsidRPr="00E158EB">
              <w:rPr>
                <w:webHidden/>
              </w:rPr>
              <w:fldChar w:fldCharType="end"/>
            </w:r>
          </w:hyperlink>
        </w:p>
        <w:p w:rsidR="00E158EB" w:rsidRPr="00E158EB" w:rsidRDefault="00DD5ECC" w:rsidP="00E158EB">
          <w:pPr>
            <w:pStyle w:val="22"/>
            <w:rPr>
              <w:rFonts w:eastAsiaTheme="minorEastAsia"/>
            </w:rPr>
          </w:pPr>
          <w:hyperlink w:anchor="_Toc28270913" w:history="1">
            <w:r w:rsidR="00E158EB" w:rsidRPr="00E158EB">
              <w:rPr>
                <w:rStyle w:val="af1"/>
              </w:rPr>
              <w:t>11.6</w:t>
            </w:r>
            <w:r w:rsidR="00E158EB" w:rsidRPr="00E158EB">
              <w:rPr>
                <w:rFonts w:eastAsiaTheme="minorEastAsia"/>
              </w:rPr>
              <w:tab/>
            </w:r>
            <w:r w:rsidR="00E158EB" w:rsidRPr="00E158EB">
              <w:rPr>
                <w:rStyle w:val="af1"/>
              </w:rPr>
              <w:t>Предложения, обеспечивающие надёжность систем теплоснабжения</w:t>
            </w:r>
            <w:r w:rsidR="00E158EB" w:rsidRPr="00E158EB">
              <w:rPr>
                <w:webHidden/>
              </w:rPr>
              <w:tab/>
            </w:r>
            <w:r w:rsidRPr="00E158EB">
              <w:rPr>
                <w:webHidden/>
              </w:rPr>
              <w:fldChar w:fldCharType="begin"/>
            </w:r>
            <w:r w:rsidR="00E158EB" w:rsidRPr="00E158EB">
              <w:rPr>
                <w:webHidden/>
              </w:rPr>
              <w:instrText xml:space="preserve"> PAGEREF _Toc28270913 \h </w:instrText>
            </w:r>
            <w:r w:rsidRPr="00E158EB">
              <w:rPr>
                <w:webHidden/>
              </w:rPr>
            </w:r>
            <w:r w:rsidRPr="00E158EB">
              <w:rPr>
                <w:webHidden/>
              </w:rPr>
              <w:fldChar w:fldCharType="separate"/>
            </w:r>
            <w:r w:rsidR="00B876F2">
              <w:rPr>
                <w:webHidden/>
              </w:rPr>
              <w:t>178</w:t>
            </w:r>
            <w:r w:rsidRPr="00E158EB">
              <w:rPr>
                <w:webHidden/>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914" w:history="1">
            <w:r w:rsidR="00E158EB" w:rsidRPr="00E158EB">
              <w:rPr>
                <w:rStyle w:val="af1"/>
                <w:rFonts w:ascii="Times New Roman" w:hAnsi="Times New Roman" w:cs="Times New Roman"/>
                <w:noProof/>
                <w:sz w:val="24"/>
                <w:szCs w:val="24"/>
              </w:rPr>
              <w:t>11.6.1</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_Toc28270914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178</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915" w:history="1">
            <w:r w:rsidR="00E158EB" w:rsidRPr="00E158EB">
              <w:rPr>
                <w:rStyle w:val="af1"/>
                <w:rFonts w:ascii="Times New Roman" w:hAnsi="Times New Roman" w:cs="Times New Roman"/>
                <w:noProof/>
                <w:sz w:val="24"/>
                <w:szCs w:val="24"/>
              </w:rPr>
              <w:t>11.6.2</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Установка резервного оборудования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_Toc28270915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179</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916" w:history="1">
            <w:r w:rsidR="00E158EB" w:rsidRPr="00E158EB">
              <w:rPr>
                <w:rStyle w:val="af1"/>
                <w:rFonts w:ascii="Times New Roman" w:hAnsi="Times New Roman" w:cs="Times New Roman"/>
                <w:noProof/>
                <w:sz w:val="24"/>
                <w:szCs w:val="24"/>
              </w:rPr>
              <w:t>11.6.3</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Организация совместной работы нескольких источников тепловой энергии на единую тепловую сеть</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_Toc28270916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179</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917" w:history="1">
            <w:r w:rsidR="00E158EB" w:rsidRPr="00E158EB">
              <w:rPr>
                <w:rStyle w:val="af1"/>
                <w:rFonts w:ascii="Times New Roman" w:hAnsi="Times New Roman" w:cs="Times New Roman"/>
                <w:noProof/>
                <w:sz w:val="24"/>
                <w:szCs w:val="24"/>
              </w:rPr>
              <w:t>11.6.4</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Резервирование тепловых сетей смежных районов муниципального образования</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_Toc28270917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179</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918" w:history="1">
            <w:r w:rsidR="00E158EB" w:rsidRPr="00E158EB">
              <w:rPr>
                <w:rStyle w:val="af1"/>
                <w:rFonts w:ascii="Times New Roman" w:hAnsi="Times New Roman" w:cs="Times New Roman"/>
                <w:noProof/>
                <w:sz w:val="24"/>
                <w:szCs w:val="24"/>
              </w:rPr>
              <w:t>11.6.5</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Устройство резервных насосных станций</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_Toc28270918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180</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34"/>
            <w:rPr>
              <w:rFonts w:ascii="Times New Roman" w:eastAsiaTheme="minorEastAsia" w:hAnsi="Times New Roman" w:cs="Times New Roman"/>
              <w:noProof/>
              <w:sz w:val="24"/>
              <w:szCs w:val="24"/>
            </w:rPr>
          </w:pPr>
          <w:hyperlink w:anchor="_Toc28270919" w:history="1">
            <w:r w:rsidR="00E158EB" w:rsidRPr="00E158EB">
              <w:rPr>
                <w:rStyle w:val="af1"/>
                <w:rFonts w:ascii="Times New Roman" w:hAnsi="Times New Roman" w:cs="Times New Roman"/>
                <w:noProof/>
                <w:sz w:val="24"/>
                <w:szCs w:val="24"/>
              </w:rPr>
              <w:t>11.6.6</w:t>
            </w:r>
            <w:r w:rsidR="00E158EB" w:rsidRPr="00E158EB">
              <w:rPr>
                <w:rFonts w:ascii="Times New Roman" w:eastAsiaTheme="minorEastAsia" w:hAnsi="Times New Roman" w:cs="Times New Roman"/>
                <w:noProof/>
                <w:sz w:val="24"/>
                <w:szCs w:val="24"/>
              </w:rPr>
              <w:tab/>
            </w:r>
            <w:r w:rsidR="00E158EB" w:rsidRPr="00E158EB">
              <w:rPr>
                <w:rStyle w:val="af1"/>
                <w:rFonts w:ascii="Times New Roman" w:hAnsi="Times New Roman" w:cs="Times New Roman"/>
                <w:noProof/>
                <w:sz w:val="24"/>
                <w:szCs w:val="24"/>
              </w:rPr>
              <w:t>Установке баков-аккумуляторов</w:t>
            </w:r>
            <w:r w:rsidR="00E158EB" w:rsidRPr="00E158EB">
              <w:rPr>
                <w:rFonts w:ascii="Times New Roman" w:hAnsi="Times New Roman" w:cs="Times New Roman"/>
                <w:noProof/>
                <w:webHidden/>
                <w:sz w:val="24"/>
                <w:szCs w:val="24"/>
              </w:rPr>
              <w:tab/>
            </w:r>
            <w:r w:rsidRPr="00E158EB">
              <w:rPr>
                <w:rFonts w:ascii="Times New Roman" w:hAnsi="Times New Roman" w:cs="Times New Roman"/>
                <w:noProof/>
                <w:webHidden/>
                <w:sz w:val="24"/>
                <w:szCs w:val="24"/>
              </w:rPr>
              <w:fldChar w:fldCharType="begin"/>
            </w:r>
            <w:r w:rsidR="00E158EB" w:rsidRPr="00E158EB">
              <w:rPr>
                <w:rFonts w:ascii="Times New Roman" w:hAnsi="Times New Roman" w:cs="Times New Roman"/>
                <w:noProof/>
                <w:webHidden/>
                <w:sz w:val="24"/>
                <w:szCs w:val="24"/>
              </w:rPr>
              <w:instrText xml:space="preserve"> PAGEREF _Toc28270919 \h </w:instrText>
            </w:r>
            <w:r w:rsidRPr="00E158EB">
              <w:rPr>
                <w:rFonts w:ascii="Times New Roman" w:hAnsi="Times New Roman" w:cs="Times New Roman"/>
                <w:noProof/>
                <w:webHidden/>
                <w:sz w:val="24"/>
                <w:szCs w:val="24"/>
              </w:rPr>
            </w:r>
            <w:r w:rsidRPr="00E158EB">
              <w:rPr>
                <w:rFonts w:ascii="Times New Roman" w:hAnsi="Times New Roman" w:cs="Times New Roman"/>
                <w:noProof/>
                <w:webHidden/>
                <w:sz w:val="24"/>
                <w:szCs w:val="24"/>
              </w:rPr>
              <w:fldChar w:fldCharType="separate"/>
            </w:r>
            <w:r w:rsidR="00B876F2">
              <w:rPr>
                <w:rFonts w:ascii="Times New Roman" w:hAnsi="Times New Roman" w:cs="Times New Roman"/>
                <w:noProof/>
                <w:webHidden/>
                <w:sz w:val="24"/>
                <w:szCs w:val="24"/>
              </w:rPr>
              <w:t>180</w:t>
            </w:r>
            <w:r w:rsidRPr="00E158EB">
              <w:rPr>
                <w:rFonts w:ascii="Times New Roman" w:hAnsi="Times New Roman" w:cs="Times New Roman"/>
                <w:noProof/>
                <w:webHidden/>
                <w:sz w:val="24"/>
                <w:szCs w:val="24"/>
              </w:rPr>
              <w:fldChar w:fldCharType="end"/>
            </w:r>
          </w:hyperlink>
        </w:p>
        <w:p w:rsidR="00E158EB" w:rsidRPr="00E158EB" w:rsidRDefault="00DD5ECC" w:rsidP="00E158EB">
          <w:pPr>
            <w:pStyle w:val="22"/>
            <w:rPr>
              <w:rFonts w:eastAsiaTheme="minorEastAsia"/>
            </w:rPr>
          </w:pPr>
          <w:hyperlink w:anchor="_Toc28270920" w:history="1">
            <w:r w:rsidR="00E158EB" w:rsidRPr="00E158EB">
              <w:rPr>
                <w:rStyle w:val="af1"/>
              </w:rPr>
              <w:t>11.7</w:t>
            </w:r>
            <w:r w:rsidR="00E158EB" w:rsidRPr="00E158EB">
              <w:rPr>
                <w:rFonts w:eastAsiaTheme="minorEastAsia"/>
              </w:rPr>
              <w:tab/>
            </w:r>
            <w:r w:rsidR="00E158EB" w:rsidRPr="00E158EB">
              <w:rPr>
                <w:rStyle w:val="af1"/>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E158EB" w:rsidRPr="00E158EB">
              <w:rPr>
                <w:webHidden/>
              </w:rPr>
              <w:tab/>
            </w:r>
            <w:r w:rsidRPr="00E158EB">
              <w:rPr>
                <w:webHidden/>
              </w:rPr>
              <w:fldChar w:fldCharType="begin"/>
            </w:r>
            <w:r w:rsidR="00E158EB" w:rsidRPr="00E158EB">
              <w:rPr>
                <w:webHidden/>
              </w:rPr>
              <w:instrText xml:space="preserve"> PAGEREF _Toc28270920 \h </w:instrText>
            </w:r>
            <w:r w:rsidRPr="00E158EB">
              <w:rPr>
                <w:webHidden/>
              </w:rPr>
            </w:r>
            <w:r w:rsidRPr="00E158EB">
              <w:rPr>
                <w:webHidden/>
              </w:rPr>
              <w:fldChar w:fldCharType="separate"/>
            </w:r>
            <w:r w:rsidR="00B876F2">
              <w:rPr>
                <w:webHidden/>
              </w:rPr>
              <w:t>180</w:t>
            </w:r>
            <w:r w:rsidRPr="00E158EB">
              <w:rPr>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921" w:history="1">
            <w:r w:rsidR="00E158EB" w:rsidRPr="00E158EB">
              <w:rPr>
                <w:rStyle w:val="af1"/>
                <w:rFonts w:ascii="Times New Roman" w:hAnsi="Times New Roman"/>
                <w:noProof/>
              </w:rPr>
              <w:t>12</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12. Обоснование инвестиций в строительство, реконструкцию, техническое перевооружение и (или) модернизацию</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_Toc28270921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182</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922" w:history="1">
            <w:r w:rsidR="00E158EB" w:rsidRPr="00E158EB">
              <w:rPr>
                <w:rStyle w:val="af1"/>
              </w:rPr>
              <w:t>12.1</w:t>
            </w:r>
            <w:r w:rsidR="00E158EB" w:rsidRPr="00E158EB">
              <w:rPr>
                <w:rFonts w:eastAsiaTheme="minorEastAsia"/>
              </w:rPr>
              <w:tab/>
            </w:r>
            <w:r w:rsidR="00E158EB" w:rsidRPr="00E158EB">
              <w:rPr>
                <w:rStyle w:val="af1"/>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E158EB" w:rsidRPr="00E158EB">
              <w:rPr>
                <w:webHidden/>
              </w:rPr>
              <w:tab/>
            </w:r>
            <w:r w:rsidRPr="00E158EB">
              <w:rPr>
                <w:webHidden/>
              </w:rPr>
              <w:fldChar w:fldCharType="begin"/>
            </w:r>
            <w:r w:rsidR="00E158EB" w:rsidRPr="00E158EB">
              <w:rPr>
                <w:webHidden/>
              </w:rPr>
              <w:instrText xml:space="preserve"> PAGEREF _Toc28270922 \h </w:instrText>
            </w:r>
            <w:r w:rsidRPr="00E158EB">
              <w:rPr>
                <w:webHidden/>
              </w:rPr>
            </w:r>
            <w:r w:rsidRPr="00E158EB">
              <w:rPr>
                <w:webHidden/>
              </w:rPr>
              <w:fldChar w:fldCharType="separate"/>
            </w:r>
            <w:r w:rsidR="00B876F2">
              <w:rPr>
                <w:webHidden/>
              </w:rPr>
              <w:t>182</w:t>
            </w:r>
            <w:r w:rsidRPr="00E158EB">
              <w:rPr>
                <w:webHidden/>
              </w:rPr>
              <w:fldChar w:fldCharType="end"/>
            </w:r>
          </w:hyperlink>
        </w:p>
        <w:p w:rsidR="00E158EB" w:rsidRPr="00E158EB" w:rsidRDefault="00DD5ECC" w:rsidP="00E158EB">
          <w:pPr>
            <w:pStyle w:val="22"/>
            <w:rPr>
              <w:rFonts w:eastAsiaTheme="minorEastAsia"/>
            </w:rPr>
          </w:pPr>
          <w:hyperlink w:anchor="_Toc28270923" w:history="1">
            <w:r w:rsidR="00E158EB" w:rsidRPr="00E158EB">
              <w:rPr>
                <w:rStyle w:val="af1"/>
              </w:rPr>
              <w:t>12.2</w:t>
            </w:r>
            <w:r w:rsidR="00E158EB" w:rsidRPr="00E158EB">
              <w:rPr>
                <w:rFonts w:eastAsiaTheme="minorEastAsia"/>
              </w:rPr>
              <w:tab/>
            </w:r>
            <w:r w:rsidR="00E158EB" w:rsidRPr="00E158EB">
              <w:rPr>
                <w:rStyle w:val="af1"/>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158EB" w:rsidRPr="00E158EB">
              <w:rPr>
                <w:webHidden/>
              </w:rPr>
              <w:tab/>
            </w:r>
            <w:r w:rsidRPr="00E158EB">
              <w:rPr>
                <w:webHidden/>
              </w:rPr>
              <w:fldChar w:fldCharType="begin"/>
            </w:r>
            <w:r w:rsidR="00E158EB" w:rsidRPr="00E158EB">
              <w:rPr>
                <w:webHidden/>
              </w:rPr>
              <w:instrText xml:space="preserve"> PAGEREF _Toc28270923 \h </w:instrText>
            </w:r>
            <w:r w:rsidRPr="00E158EB">
              <w:rPr>
                <w:webHidden/>
              </w:rPr>
            </w:r>
            <w:r w:rsidRPr="00E158EB">
              <w:rPr>
                <w:webHidden/>
              </w:rPr>
              <w:fldChar w:fldCharType="separate"/>
            </w:r>
            <w:r w:rsidR="00B876F2">
              <w:rPr>
                <w:webHidden/>
              </w:rPr>
              <w:t>188</w:t>
            </w:r>
            <w:r w:rsidRPr="00E158EB">
              <w:rPr>
                <w:webHidden/>
              </w:rPr>
              <w:fldChar w:fldCharType="end"/>
            </w:r>
          </w:hyperlink>
        </w:p>
        <w:p w:rsidR="00E158EB" w:rsidRPr="00E158EB" w:rsidRDefault="00DD5ECC" w:rsidP="00E158EB">
          <w:pPr>
            <w:pStyle w:val="22"/>
            <w:rPr>
              <w:rFonts w:eastAsiaTheme="minorEastAsia"/>
            </w:rPr>
          </w:pPr>
          <w:hyperlink w:anchor="_Toc28270924" w:history="1">
            <w:r w:rsidR="00E158EB" w:rsidRPr="00E158EB">
              <w:rPr>
                <w:rStyle w:val="af1"/>
              </w:rPr>
              <w:t>12.3</w:t>
            </w:r>
            <w:r w:rsidR="00E158EB" w:rsidRPr="00E158EB">
              <w:rPr>
                <w:rFonts w:eastAsiaTheme="minorEastAsia"/>
              </w:rPr>
              <w:tab/>
            </w:r>
            <w:r w:rsidR="00E158EB" w:rsidRPr="00E158EB">
              <w:rPr>
                <w:rStyle w:val="af1"/>
              </w:rPr>
              <w:t>Расчеты экономической эффективности инвестиций</w:t>
            </w:r>
            <w:r w:rsidR="00E158EB" w:rsidRPr="00E158EB">
              <w:rPr>
                <w:webHidden/>
              </w:rPr>
              <w:tab/>
            </w:r>
            <w:r w:rsidRPr="00E158EB">
              <w:rPr>
                <w:webHidden/>
              </w:rPr>
              <w:fldChar w:fldCharType="begin"/>
            </w:r>
            <w:r w:rsidR="00E158EB" w:rsidRPr="00E158EB">
              <w:rPr>
                <w:webHidden/>
              </w:rPr>
              <w:instrText xml:space="preserve"> PAGEREF _Toc28270924 \h </w:instrText>
            </w:r>
            <w:r w:rsidRPr="00E158EB">
              <w:rPr>
                <w:webHidden/>
              </w:rPr>
            </w:r>
            <w:r w:rsidRPr="00E158EB">
              <w:rPr>
                <w:webHidden/>
              </w:rPr>
              <w:fldChar w:fldCharType="separate"/>
            </w:r>
            <w:r w:rsidR="00B876F2">
              <w:rPr>
                <w:webHidden/>
              </w:rPr>
              <w:t>188</w:t>
            </w:r>
            <w:r w:rsidRPr="00E158EB">
              <w:rPr>
                <w:webHidden/>
              </w:rPr>
              <w:fldChar w:fldCharType="end"/>
            </w:r>
          </w:hyperlink>
        </w:p>
        <w:p w:rsidR="00E158EB" w:rsidRPr="00E158EB" w:rsidRDefault="00DD5ECC" w:rsidP="00E158EB">
          <w:pPr>
            <w:pStyle w:val="22"/>
            <w:rPr>
              <w:rFonts w:eastAsiaTheme="minorEastAsia"/>
            </w:rPr>
          </w:pPr>
          <w:hyperlink w:anchor="_Toc28270925" w:history="1">
            <w:r w:rsidR="00E158EB" w:rsidRPr="00E158EB">
              <w:rPr>
                <w:rStyle w:val="af1"/>
              </w:rPr>
              <w:t>12.4</w:t>
            </w:r>
            <w:r w:rsidR="00E158EB" w:rsidRPr="00E158EB">
              <w:rPr>
                <w:rFonts w:eastAsiaTheme="minorEastAsia"/>
              </w:rPr>
              <w:tab/>
            </w:r>
            <w:r w:rsidR="00E158EB" w:rsidRPr="00E158EB">
              <w:rPr>
                <w:rStyle w:val="af1"/>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E158EB" w:rsidRPr="00E158EB">
              <w:rPr>
                <w:webHidden/>
              </w:rPr>
              <w:tab/>
            </w:r>
            <w:r w:rsidRPr="00E158EB">
              <w:rPr>
                <w:webHidden/>
              </w:rPr>
              <w:fldChar w:fldCharType="begin"/>
            </w:r>
            <w:r w:rsidR="00E158EB" w:rsidRPr="00E158EB">
              <w:rPr>
                <w:webHidden/>
              </w:rPr>
              <w:instrText xml:space="preserve"> PAGEREF _Toc28270925 \h </w:instrText>
            </w:r>
            <w:r w:rsidRPr="00E158EB">
              <w:rPr>
                <w:webHidden/>
              </w:rPr>
            </w:r>
            <w:r w:rsidRPr="00E158EB">
              <w:rPr>
                <w:webHidden/>
              </w:rPr>
              <w:fldChar w:fldCharType="separate"/>
            </w:r>
            <w:r w:rsidR="00B876F2">
              <w:rPr>
                <w:webHidden/>
              </w:rPr>
              <w:t>189</w:t>
            </w:r>
            <w:r w:rsidRPr="00E158EB">
              <w:rPr>
                <w:webHidden/>
              </w:rPr>
              <w:fldChar w:fldCharType="end"/>
            </w:r>
          </w:hyperlink>
        </w:p>
        <w:p w:rsidR="00E158EB" w:rsidRPr="00E158EB" w:rsidRDefault="00DD5ECC" w:rsidP="00E158EB">
          <w:pPr>
            <w:pStyle w:val="22"/>
            <w:rPr>
              <w:rFonts w:eastAsiaTheme="minorEastAsia"/>
            </w:rPr>
          </w:pPr>
          <w:hyperlink w:anchor="_Toc28270926" w:history="1">
            <w:r w:rsidR="00E158EB" w:rsidRPr="00E158EB">
              <w:rPr>
                <w:rStyle w:val="af1"/>
              </w:rPr>
              <w:t>12.5</w:t>
            </w:r>
            <w:r w:rsidR="00E158EB" w:rsidRPr="00E158EB">
              <w:rPr>
                <w:rFonts w:eastAsiaTheme="minorEastAsia"/>
              </w:rPr>
              <w:tab/>
            </w:r>
            <w:r w:rsidR="00E158EB" w:rsidRPr="00E158EB">
              <w:rPr>
                <w:rStyle w:val="af1"/>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E158EB" w:rsidRPr="00E158EB">
              <w:rPr>
                <w:webHidden/>
              </w:rPr>
              <w:tab/>
            </w:r>
            <w:r w:rsidRPr="00E158EB">
              <w:rPr>
                <w:webHidden/>
              </w:rPr>
              <w:fldChar w:fldCharType="begin"/>
            </w:r>
            <w:r w:rsidR="00E158EB" w:rsidRPr="00E158EB">
              <w:rPr>
                <w:webHidden/>
              </w:rPr>
              <w:instrText xml:space="preserve"> PAGEREF _Toc28270926 \h </w:instrText>
            </w:r>
            <w:r w:rsidRPr="00E158EB">
              <w:rPr>
                <w:webHidden/>
              </w:rPr>
            </w:r>
            <w:r w:rsidRPr="00E158EB">
              <w:rPr>
                <w:webHidden/>
              </w:rPr>
              <w:fldChar w:fldCharType="separate"/>
            </w:r>
            <w:r w:rsidR="00B876F2">
              <w:rPr>
                <w:webHidden/>
              </w:rPr>
              <w:t>189</w:t>
            </w:r>
            <w:r w:rsidRPr="00E158EB">
              <w:rPr>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927" w:history="1">
            <w:r w:rsidR="00E158EB" w:rsidRPr="00E158EB">
              <w:rPr>
                <w:rStyle w:val="af1"/>
                <w:rFonts w:ascii="Times New Roman" w:hAnsi="Times New Roman"/>
                <w:noProof/>
              </w:rPr>
              <w:t>13</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13. Индикаторы развития систем теплоснабжения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_Toc28270927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190</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928" w:history="1">
            <w:r w:rsidR="00E158EB" w:rsidRPr="00E158EB">
              <w:rPr>
                <w:rStyle w:val="af1"/>
              </w:rPr>
              <w:t>13.1</w:t>
            </w:r>
            <w:r w:rsidR="00E158EB" w:rsidRPr="00E158EB">
              <w:rPr>
                <w:rFonts w:eastAsiaTheme="minorEastAsia"/>
              </w:rPr>
              <w:tab/>
            </w:r>
            <w:r w:rsidR="00E158EB" w:rsidRPr="00E158EB">
              <w:rPr>
                <w:rStyle w:val="af1"/>
              </w:rPr>
              <w:t>Количество прекращений подачи тепловой энергии, теплоносителя в результате технологических нарушений на тепловых сетях</w:t>
            </w:r>
            <w:r w:rsidR="00E158EB" w:rsidRPr="00E158EB">
              <w:rPr>
                <w:webHidden/>
              </w:rPr>
              <w:tab/>
            </w:r>
            <w:r w:rsidRPr="00E158EB">
              <w:rPr>
                <w:webHidden/>
              </w:rPr>
              <w:fldChar w:fldCharType="begin"/>
            </w:r>
            <w:r w:rsidR="00E158EB" w:rsidRPr="00E158EB">
              <w:rPr>
                <w:webHidden/>
              </w:rPr>
              <w:instrText xml:space="preserve"> PAGEREF _Toc28270928 \h </w:instrText>
            </w:r>
            <w:r w:rsidRPr="00E158EB">
              <w:rPr>
                <w:webHidden/>
              </w:rPr>
            </w:r>
            <w:r w:rsidRPr="00E158EB">
              <w:rPr>
                <w:webHidden/>
              </w:rPr>
              <w:fldChar w:fldCharType="separate"/>
            </w:r>
            <w:r w:rsidR="00B876F2">
              <w:rPr>
                <w:webHidden/>
              </w:rPr>
              <w:t>190</w:t>
            </w:r>
            <w:r w:rsidRPr="00E158EB">
              <w:rPr>
                <w:webHidden/>
              </w:rPr>
              <w:fldChar w:fldCharType="end"/>
            </w:r>
          </w:hyperlink>
        </w:p>
        <w:p w:rsidR="00E158EB" w:rsidRPr="00E158EB" w:rsidRDefault="00DD5ECC" w:rsidP="00E158EB">
          <w:pPr>
            <w:pStyle w:val="22"/>
            <w:rPr>
              <w:rFonts w:eastAsiaTheme="minorEastAsia"/>
            </w:rPr>
          </w:pPr>
          <w:hyperlink w:anchor="_Toc28270929" w:history="1">
            <w:r w:rsidR="00E158EB" w:rsidRPr="00E158EB">
              <w:rPr>
                <w:rStyle w:val="af1"/>
              </w:rPr>
              <w:t>13.2</w:t>
            </w:r>
            <w:r w:rsidR="00E158EB" w:rsidRPr="00E158EB">
              <w:rPr>
                <w:rFonts w:eastAsiaTheme="minorEastAsia"/>
              </w:rPr>
              <w:tab/>
            </w:r>
            <w:r w:rsidR="00E158EB" w:rsidRPr="00E158EB">
              <w:rPr>
                <w:rStyle w:val="af1"/>
              </w:rPr>
              <w:t>Количество прекращений подачи тепловой энергии, теплоносителя в результате технологических нарушений на источниках тепловой энергии</w:t>
            </w:r>
            <w:r w:rsidR="00E158EB" w:rsidRPr="00E158EB">
              <w:rPr>
                <w:webHidden/>
              </w:rPr>
              <w:tab/>
            </w:r>
            <w:r w:rsidRPr="00E158EB">
              <w:rPr>
                <w:webHidden/>
              </w:rPr>
              <w:fldChar w:fldCharType="begin"/>
            </w:r>
            <w:r w:rsidR="00E158EB" w:rsidRPr="00E158EB">
              <w:rPr>
                <w:webHidden/>
              </w:rPr>
              <w:instrText xml:space="preserve"> PAGEREF _Toc28270929 \h </w:instrText>
            </w:r>
            <w:r w:rsidRPr="00E158EB">
              <w:rPr>
                <w:webHidden/>
              </w:rPr>
            </w:r>
            <w:r w:rsidRPr="00E158EB">
              <w:rPr>
                <w:webHidden/>
              </w:rPr>
              <w:fldChar w:fldCharType="separate"/>
            </w:r>
            <w:r w:rsidR="00B876F2">
              <w:rPr>
                <w:webHidden/>
              </w:rPr>
              <w:t>190</w:t>
            </w:r>
            <w:r w:rsidRPr="00E158EB">
              <w:rPr>
                <w:webHidden/>
              </w:rPr>
              <w:fldChar w:fldCharType="end"/>
            </w:r>
          </w:hyperlink>
        </w:p>
        <w:p w:rsidR="00E158EB" w:rsidRPr="00E158EB" w:rsidRDefault="00DD5ECC" w:rsidP="00E158EB">
          <w:pPr>
            <w:pStyle w:val="22"/>
            <w:rPr>
              <w:rFonts w:eastAsiaTheme="minorEastAsia"/>
            </w:rPr>
          </w:pPr>
          <w:hyperlink w:anchor="_Toc28270930" w:history="1">
            <w:r w:rsidR="00E158EB" w:rsidRPr="00E158EB">
              <w:rPr>
                <w:rStyle w:val="af1"/>
              </w:rPr>
              <w:t>13.3</w:t>
            </w:r>
            <w:r w:rsidR="00E158EB" w:rsidRPr="00E158EB">
              <w:rPr>
                <w:rFonts w:eastAsiaTheme="minorEastAsia"/>
              </w:rPr>
              <w:tab/>
            </w:r>
            <w:r w:rsidR="00E158EB" w:rsidRPr="00E158EB">
              <w:rPr>
                <w:rStyle w:val="af1"/>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_Toc28270930 \h </w:instrText>
            </w:r>
            <w:r w:rsidRPr="00E158EB">
              <w:rPr>
                <w:webHidden/>
              </w:rPr>
            </w:r>
            <w:r w:rsidRPr="00E158EB">
              <w:rPr>
                <w:webHidden/>
              </w:rPr>
              <w:fldChar w:fldCharType="separate"/>
            </w:r>
            <w:r w:rsidR="00B876F2">
              <w:rPr>
                <w:webHidden/>
              </w:rPr>
              <w:t>190</w:t>
            </w:r>
            <w:r w:rsidRPr="00E158EB">
              <w:rPr>
                <w:webHidden/>
              </w:rPr>
              <w:fldChar w:fldCharType="end"/>
            </w:r>
          </w:hyperlink>
        </w:p>
        <w:p w:rsidR="00E158EB" w:rsidRPr="00E158EB" w:rsidRDefault="00DD5ECC" w:rsidP="00E158EB">
          <w:pPr>
            <w:pStyle w:val="22"/>
            <w:rPr>
              <w:rFonts w:eastAsiaTheme="minorEastAsia"/>
            </w:rPr>
          </w:pPr>
          <w:hyperlink w:anchor="_Toc28270931" w:history="1">
            <w:r w:rsidR="00E158EB" w:rsidRPr="00E158EB">
              <w:rPr>
                <w:rStyle w:val="af1"/>
              </w:rPr>
              <w:t>13.4</w:t>
            </w:r>
            <w:r w:rsidR="00E158EB" w:rsidRPr="00E158EB">
              <w:rPr>
                <w:rFonts w:eastAsiaTheme="minorEastAsia"/>
              </w:rPr>
              <w:tab/>
            </w:r>
            <w:r w:rsidR="00E158EB" w:rsidRPr="00E158EB">
              <w:rPr>
                <w:rStyle w:val="af1"/>
              </w:rPr>
              <w:t>Отношение величины технологических потерь тепловой энергии, теплоносителя к материальной характеристике тепловой сети</w:t>
            </w:r>
            <w:r w:rsidR="00E158EB" w:rsidRPr="00E158EB">
              <w:rPr>
                <w:webHidden/>
              </w:rPr>
              <w:tab/>
            </w:r>
            <w:r w:rsidRPr="00E158EB">
              <w:rPr>
                <w:webHidden/>
              </w:rPr>
              <w:fldChar w:fldCharType="begin"/>
            </w:r>
            <w:r w:rsidR="00E158EB" w:rsidRPr="00E158EB">
              <w:rPr>
                <w:webHidden/>
              </w:rPr>
              <w:instrText xml:space="preserve"> PAGEREF _Toc28270931 \h </w:instrText>
            </w:r>
            <w:r w:rsidRPr="00E158EB">
              <w:rPr>
                <w:webHidden/>
              </w:rPr>
            </w:r>
            <w:r w:rsidRPr="00E158EB">
              <w:rPr>
                <w:webHidden/>
              </w:rPr>
              <w:fldChar w:fldCharType="separate"/>
            </w:r>
            <w:r w:rsidR="00B876F2">
              <w:rPr>
                <w:webHidden/>
              </w:rPr>
              <w:t>191</w:t>
            </w:r>
            <w:r w:rsidRPr="00E158EB">
              <w:rPr>
                <w:webHidden/>
              </w:rPr>
              <w:fldChar w:fldCharType="end"/>
            </w:r>
          </w:hyperlink>
        </w:p>
        <w:p w:rsidR="00E158EB" w:rsidRPr="00E158EB" w:rsidRDefault="00DD5ECC" w:rsidP="00E158EB">
          <w:pPr>
            <w:pStyle w:val="22"/>
            <w:rPr>
              <w:rFonts w:eastAsiaTheme="minorEastAsia"/>
            </w:rPr>
          </w:pPr>
          <w:hyperlink w:anchor="_Toc28270932" w:history="1">
            <w:r w:rsidR="00E158EB" w:rsidRPr="00E158EB">
              <w:rPr>
                <w:rStyle w:val="af1"/>
              </w:rPr>
              <w:t>13.5</w:t>
            </w:r>
            <w:r w:rsidR="00E158EB" w:rsidRPr="00E158EB">
              <w:rPr>
                <w:rFonts w:eastAsiaTheme="minorEastAsia"/>
              </w:rPr>
              <w:tab/>
            </w:r>
            <w:r w:rsidR="00E158EB" w:rsidRPr="00E158EB">
              <w:rPr>
                <w:rStyle w:val="af1"/>
              </w:rPr>
              <w:t>Коэффициент использования установленной тепловой мощности</w:t>
            </w:r>
            <w:r w:rsidR="00E158EB" w:rsidRPr="00E158EB">
              <w:rPr>
                <w:webHidden/>
              </w:rPr>
              <w:tab/>
            </w:r>
            <w:r w:rsidRPr="00E158EB">
              <w:rPr>
                <w:webHidden/>
              </w:rPr>
              <w:fldChar w:fldCharType="begin"/>
            </w:r>
            <w:r w:rsidR="00E158EB" w:rsidRPr="00E158EB">
              <w:rPr>
                <w:webHidden/>
              </w:rPr>
              <w:instrText xml:space="preserve"> PAGEREF _Toc28270932 \h </w:instrText>
            </w:r>
            <w:r w:rsidRPr="00E158EB">
              <w:rPr>
                <w:webHidden/>
              </w:rPr>
            </w:r>
            <w:r w:rsidRPr="00E158EB">
              <w:rPr>
                <w:webHidden/>
              </w:rPr>
              <w:fldChar w:fldCharType="separate"/>
            </w:r>
            <w:r w:rsidR="00B876F2">
              <w:rPr>
                <w:webHidden/>
              </w:rPr>
              <w:t>191</w:t>
            </w:r>
            <w:r w:rsidRPr="00E158EB">
              <w:rPr>
                <w:webHidden/>
              </w:rPr>
              <w:fldChar w:fldCharType="end"/>
            </w:r>
          </w:hyperlink>
        </w:p>
        <w:p w:rsidR="00E158EB" w:rsidRPr="00E158EB" w:rsidRDefault="00DD5ECC" w:rsidP="00E158EB">
          <w:pPr>
            <w:pStyle w:val="22"/>
            <w:rPr>
              <w:rFonts w:eastAsiaTheme="minorEastAsia"/>
            </w:rPr>
          </w:pPr>
          <w:hyperlink w:anchor="_Toc28270933" w:history="1">
            <w:r w:rsidR="00E158EB" w:rsidRPr="00E158EB">
              <w:rPr>
                <w:rStyle w:val="af1"/>
              </w:rPr>
              <w:t>13.6</w:t>
            </w:r>
            <w:r w:rsidR="00E158EB" w:rsidRPr="00E158EB">
              <w:rPr>
                <w:rFonts w:eastAsiaTheme="minorEastAsia"/>
              </w:rPr>
              <w:tab/>
            </w:r>
            <w:r w:rsidR="00E158EB" w:rsidRPr="00E158EB">
              <w:rPr>
                <w:rStyle w:val="af1"/>
              </w:rPr>
              <w:t>Удельная материальная характеристика тепловых сетей, приведенная к расчетной тепловой нагрузке</w:t>
            </w:r>
            <w:r w:rsidR="00E158EB" w:rsidRPr="00E158EB">
              <w:rPr>
                <w:webHidden/>
              </w:rPr>
              <w:tab/>
            </w:r>
            <w:r w:rsidRPr="00E158EB">
              <w:rPr>
                <w:webHidden/>
              </w:rPr>
              <w:fldChar w:fldCharType="begin"/>
            </w:r>
            <w:r w:rsidR="00E158EB" w:rsidRPr="00E158EB">
              <w:rPr>
                <w:webHidden/>
              </w:rPr>
              <w:instrText xml:space="preserve"> PAGEREF _Toc28270933 \h </w:instrText>
            </w:r>
            <w:r w:rsidRPr="00E158EB">
              <w:rPr>
                <w:webHidden/>
              </w:rPr>
            </w:r>
            <w:r w:rsidRPr="00E158EB">
              <w:rPr>
                <w:webHidden/>
              </w:rPr>
              <w:fldChar w:fldCharType="separate"/>
            </w:r>
            <w:r w:rsidR="00B876F2">
              <w:rPr>
                <w:webHidden/>
              </w:rPr>
              <w:t>192</w:t>
            </w:r>
            <w:r w:rsidRPr="00E158EB">
              <w:rPr>
                <w:webHidden/>
              </w:rPr>
              <w:fldChar w:fldCharType="end"/>
            </w:r>
          </w:hyperlink>
        </w:p>
        <w:p w:rsidR="00E158EB" w:rsidRPr="00E158EB" w:rsidRDefault="00DD5ECC" w:rsidP="00E158EB">
          <w:pPr>
            <w:pStyle w:val="22"/>
            <w:rPr>
              <w:rFonts w:eastAsiaTheme="minorEastAsia"/>
            </w:rPr>
          </w:pPr>
          <w:hyperlink w:anchor="_Toc28270934" w:history="1">
            <w:r w:rsidR="00E158EB" w:rsidRPr="00E158EB">
              <w:rPr>
                <w:rStyle w:val="af1"/>
              </w:rPr>
              <w:t>13.7</w:t>
            </w:r>
            <w:r w:rsidR="00E158EB" w:rsidRPr="00E158EB">
              <w:rPr>
                <w:rFonts w:eastAsiaTheme="minorEastAsia"/>
              </w:rPr>
              <w:tab/>
            </w:r>
            <w:r w:rsidR="00E158EB" w:rsidRPr="00E158EB">
              <w:rPr>
                <w:rStyle w:val="af1"/>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E158EB" w:rsidRPr="00E158EB">
              <w:rPr>
                <w:webHidden/>
              </w:rPr>
              <w:tab/>
            </w:r>
            <w:r w:rsidRPr="00E158EB">
              <w:rPr>
                <w:webHidden/>
              </w:rPr>
              <w:fldChar w:fldCharType="begin"/>
            </w:r>
            <w:r w:rsidR="00E158EB" w:rsidRPr="00E158EB">
              <w:rPr>
                <w:webHidden/>
              </w:rPr>
              <w:instrText xml:space="preserve"> PAGEREF _Toc28270934 \h </w:instrText>
            </w:r>
            <w:r w:rsidRPr="00E158EB">
              <w:rPr>
                <w:webHidden/>
              </w:rPr>
            </w:r>
            <w:r w:rsidRPr="00E158EB">
              <w:rPr>
                <w:webHidden/>
              </w:rPr>
              <w:fldChar w:fldCharType="separate"/>
            </w:r>
            <w:r w:rsidR="00B876F2">
              <w:rPr>
                <w:webHidden/>
              </w:rPr>
              <w:t>193</w:t>
            </w:r>
            <w:r w:rsidRPr="00E158EB">
              <w:rPr>
                <w:webHidden/>
              </w:rPr>
              <w:fldChar w:fldCharType="end"/>
            </w:r>
          </w:hyperlink>
        </w:p>
        <w:p w:rsidR="00E158EB" w:rsidRPr="00E158EB" w:rsidRDefault="00DD5ECC" w:rsidP="00E158EB">
          <w:pPr>
            <w:pStyle w:val="22"/>
            <w:rPr>
              <w:rFonts w:eastAsiaTheme="minorEastAsia"/>
            </w:rPr>
          </w:pPr>
          <w:hyperlink w:anchor="_Toc28270935" w:history="1">
            <w:r w:rsidR="00E158EB" w:rsidRPr="00E158EB">
              <w:rPr>
                <w:rStyle w:val="af1"/>
              </w:rPr>
              <w:t>13.8</w:t>
            </w:r>
            <w:r w:rsidR="00E158EB" w:rsidRPr="00E158EB">
              <w:rPr>
                <w:rFonts w:eastAsiaTheme="minorEastAsia"/>
              </w:rPr>
              <w:tab/>
            </w:r>
            <w:r w:rsidR="00E158EB" w:rsidRPr="00E158EB">
              <w:rPr>
                <w:rStyle w:val="af1"/>
              </w:rPr>
              <w:t>Удельный расход условного топлива на отпуск электрической энергии</w:t>
            </w:r>
            <w:r w:rsidR="00E158EB" w:rsidRPr="00E158EB">
              <w:rPr>
                <w:webHidden/>
              </w:rPr>
              <w:tab/>
            </w:r>
            <w:r w:rsidRPr="00E158EB">
              <w:rPr>
                <w:webHidden/>
              </w:rPr>
              <w:fldChar w:fldCharType="begin"/>
            </w:r>
            <w:r w:rsidR="00E158EB" w:rsidRPr="00E158EB">
              <w:rPr>
                <w:webHidden/>
              </w:rPr>
              <w:instrText xml:space="preserve"> PAGEREF _Toc28270935 \h </w:instrText>
            </w:r>
            <w:r w:rsidRPr="00E158EB">
              <w:rPr>
                <w:webHidden/>
              </w:rPr>
            </w:r>
            <w:r w:rsidRPr="00E158EB">
              <w:rPr>
                <w:webHidden/>
              </w:rPr>
              <w:fldChar w:fldCharType="separate"/>
            </w:r>
            <w:r w:rsidR="00B876F2">
              <w:rPr>
                <w:webHidden/>
              </w:rPr>
              <w:t>193</w:t>
            </w:r>
            <w:r w:rsidRPr="00E158EB">
              <w:rPr>
                <w:webHidden/>
              </w:rPr>
              <w:fldChar w:fldCharType="end"/>
            </w:r>
          </w:hyperlink>
        </w:p>
        <w:p w:rsidR="00E158EB" w:rsidRPr="00E158EB" w:rsidRDefault="00DD5ECC" w:rsidP="00E158EB">
          <w:pPr>
            <w:pStyle w:val="22"/>
            <w:rPr>
              <w:rFonts w:eastAsiaTheme="minorEastAsia"/>
            </w:rPr>
          </w:pPr>
          <w:hyperlink w:anchor="_Toc28270936" w:history="1">
            <w:r w:rsidR="00E158EB" w:rsidRPr="00E158EB">
              <w:rPr>
                <w:rStyle w:val="af1"/>
              </w:rPr>
              <w:t>13.9</w:t>
            </w:r>
            <w:r w:rsidR="00E158EB" w:rsidRPr="00E158EB">
              <w:rPr>
                <w:rFonts w:eastAsiaTheme="minorEastAsia"/>
              </w:rPr>
              <w:tab/>
            </w:r>
            <w:r w:rsidR="00E158EB" w:rsidRPr="00E158EB">
              <w:rPr>
                <w:rStyle w:val="af1"/>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E158EB" w:rsidRPr="00E158EB">
              <w:rPr>
                <w:webHidden/>
              </w:rPr>
              <w:tab/>
            </w:r>
            <w:r w:rsidRPr="00E158EB">
              <w:rPr>
                <w:webHidden/>
              </w:rPr>
              <w:fldChar w:fldCharType="begin"/>
            </w:r>
            <w:r w:rsidR="00E158EB" w:rsidRPr="00E158EB">
              <w:rPr>
                <w:webHidden/>
              </w:rPr>
              <w:instrText xml:space="preserve"> PAGEREF _Toc28270936 \h </w:instrText>
            </w:r>
            <w:r w:rsidRPr="00E158EB">
              <w:rPr>
                <w:webHidden/>
              </w:rPr>
            </w:r>
            <w:r w:rsidRPr="00E158EB">
              <w:rPr>
                <w:webHidden/>
              </w:rPr>
              <w:fldChar w:fldCharType="separate"/>
            </w:r>
            <w:r w:rsidR="00B876F2">
              <w:rPr>
                <w:webHidden/>
              </w:rPr>
              <w:t>193</w:t>
            </w:r>
            <w:r w:rsidRPr="00E158EB">
              <w:rPr>
                <w:webHidden/>
              </w:rPr>
              <w:fldChar w:fldCharType="end"/>
            </w:r>
          </w:hyperlink>
        </w:p>
        <w:p w:rsidR="00E158EB" w:rsidRPr="00E158EB" w:rsidRDefault="00DD5ECC" w:rsidP="00E158EB">
          <w:pPr>
            <w:pStyle w:val="22"/>
            <w:rPr>
              <w:rFonts w:eastAsiaTheme="minorEastAsia"/>
            </w:rPr>
          </w:pPr>
          <w:hyperlink w:anchor="_Toc28270937" w:history="1">
            <w:r w:rsidR="00E158EB" w:rsidRPr="00E158EB">
              <w:rPr>
                <w:rStyle w:val="af1"/>
              </w:rPr>
              <w:t>13.10</w:t>
            </w:r>
            <w:r w:rsidR="00E158EB" w:rsidRPr="00E158EB">
              <w:rPr>
                <w:rFonts w:eastAsiaTheme="minorEastAsia"/>
              </w:rPr>
              <w:tab/>
            </w:r>
            <w:r w:rsidR="00E158EB" w:rsidRPr="00E158EB">
              <w:rPr>
                <w:rStyle w:val="af1"/>
              </w:rPr>
              <w:t>Доля отпуска тепловой энергии, осуществляемого потребителям по приборам учета, в общем объеме отпущенной тепловой энергии</w:t>
            </w:r>
            <w:r w:rsidR="00E158EB" w:rsidRPr="00E158EB">
              <w:rPr>
                <w:webHidden/>
              </w:rPr>
              <w:tab/>
            </w:r>
            <w:r w:rsidRPr="00E158EB">
              <w:rPr>
                <w:webHidden/>
              </w:rPr>
              <w:fldChar w:fldCharType="begin"/>
            </w:r>
            <w:r w:rsidR="00E158EB" w:rsidRPr="00E158EB">
              <w:rPr>
                <w:webHidden/>
              </w:rPr>
              <w:instrText xml:space="preserve"> PAGEREF _Toc28270937 \h </w:instrText>
            </w:r>
            <w:r w:rsidRPr="00E158EB">
              <w:rPr>
                <w:webHidden/>
              </w:rPr>
            </w:r>
            <w:r w:rsidRPr="00E158EB">
              <w:rPr>
                <w:webHidden/>
              </w:rPr>
              <w:fldChar w:fldCharType="separate"/>
            </w:r>
            <w:r w:rsidR="00B876F2">
              <w:rPr>
                <w:webHidden/>
              </w:rPr>
              <w:t>193</w:t>
            </w:r>
            <w:r w:rsidRPr="00E158EB">
              <w:rPr>
                <w:webHidden/>
              </w:rPr>
              <w:fldChar w:fldCharType="end"/>
            </w:r>
          </w:hyperlink>
        </w:p>
        <w:p w:rsidR="00E158EB" w:rsidRPr="00E158EB" w:rsidRDefault="00DD5ECC" w:rsidP="00E158EB">
          <w:pPr>
            <w:pStyle w:val="22"/>
            <w:rPr>
              <w:rFonts w:eastAsiaTheme="minorEastAsia"/>
            </w:rPr>
          </w:pPr>
          <w:hyperlink w:anchor="_Toc28270938" w:history="1">
            <w:r w:rsidR="00E158EB" w:rsidRPr="00E158EB">
              <w:rPr>
                <w:rStyle w:val="af1"/>
              </w:rPr>
              <w:t>13.11</w:t>
            </w:r>
            <w:r w:rsidR="00E158EB" w:rsidRPr="00E158EB">
              <w:rPr>
                <w:rFonts w:eastAsiaTheme="minorEastAsia"/>
              </w:rPr>
              <w:tab/>
            </w:r>
            <w:r w:rsidR="00E158EB" w:rsidRPr="00E158EB">
              <w:rPr>
                <w:rStyle w:val="af1"/>
              </w:rPr>
              <w:t>Средневзвешенный (по материальной характеристике) срок эксплуатации тепловых сетей (для каждой системы теплоснабжения)</w:t>
            </w:r>
            <w:r w:rsidR="00E158EB" w:rsidRPr="00E158EB">
              <w:rPr>
                <w:webHidden/>
              </w:rPr>
              <w:tab/>
            </w:r>
            <w:r w:rsidRPr="00E158EB">
              <w:rPr>
                <w:webHidden/>
              </w:rPr>
              <w:fldChar w:fldCharType="begin"/>
            </w:r>
            <w:r w:rsidR="00E158EB" w:rsidRPr="00E158EB">
              <w:rPr>
                <w:webHidden/>
              </w:rPr>
              <w:instrText xml:space="preserve"> PAGEREF _Toc28270938 \h </w:instrText>
            </w:r>
            <w:r w:rsidRPr="00E158EB">
              <w:rPr>
                <w:webHidden/>
              </w:rPr>
            </w:r>
            <w:r w:rsidRPr="00E158EB">
              <w:rPr>
                <w:webHidden/>
              </w:rPr>
              <w:fldChar w:fldCharType="separate"/>
            </w:r>
            <w:r w:rsidR="00B876F2">
              <w:rPr>
                <w:webHidden/>
              </w:rPr>
              <w:t>193</w:t>
            </w:r>
            <w:r w:rsidRPr="00E158EB">
              <w:rPr>
                <w:webHidden/>
              </w:rPr>
              <w:fldChar w:fldCharType="end"/>
            </w:r>
          </w:hyperlink>
        </w:p>
        <w:p w:rsidR="00E158EB" w:rsidRPr="00E158EB" w:rsidRDefault="00DD5ECC" w:rsidP="00E158EB">
          <w:pPr>
            <w:pStyle w:val="22"/>
            <w:rPr>
              <w:rFonts w:eastAsiaTheme="minorEastAsia"/>
            </w:rPr>
          </w:pPr>
          <w:hyperlink w:anchor="_Toc28270939" w:history="1">
            <w:r w:rsidR="00E158EB" w:rsidRPr="00E158EB">
              <w:rPr>
                <w:rStyle w:val="af1"/>
              </w:rPr>
              <w:t>13.12</w:t>
            </w:r>
            <w:r w:rsidR="00E158EB" w:rsidRPr="00E158EB">
              <w:rPr>
                <w:rFonts w:eastAsiaTheme="minorEastAsia"/>
              </w:rPr>
              <w:tab/>
            </w:r>
            <w:r w:rsidR="00E158EB" w:rsidRPr="00E158EB">
              <w:rPr>
                <w:rStyle w:val="af1"/>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_Toc28270939 \h </w:instrText>
            </w:r>
            <w:r w:rsidRPr="00E158EB">
              <w:rPr>
                <w:webHidden/>
              </w:rPr>
            </w:r>
            <w:r w:rsidRPr="00E158EB">
              <w:rPr>
                <w:webHidden/>
              </w:rPr>
              <w:fldChar w:fldCharType="separate"/>
            </w:r>
            <w:r w:rsidR="00B876F2">
              <w:rPr>
                <w:webHidden/>
              </w:rPr>
              <w:t>194</w:t>
            </w:r>
            <w:r w:rsidRPr="00E158EB">
              <w:rPr>
                <w:webHidden/>
              </w:rPr>
              <w:fldChar w:fldCharType="end"/>
            </w:r>
          </w:hyperlink>
        </w:p>
        <w:p w:rsidR="00E158EB" w:rsidRPr="00E158EB" w:rsidRDefault="00DD5ECC" w:rsidP="00E158EB">
          <w:pPr>
            <w:pStyle w:val="22"/>
            <w:rPr>
              <w:rFonts w:eastAsiaTheme="minorEastAsia"/>
            </w:rPr>
          </w:pPr>
          <w:hyperlink w:anchor="_Toc28270940" w:history="1">
            <w:r w:rsidR="00E158EB" w:rsidRPr="00E158EB">
              <w:rPr>
                <w:rStyle w:val="af1"/>
              </w:rPr>
              <w:t>13.13</w:t>
            </w:r>
            <w:r w:rsidR="00E158EB" w:rsidRPr="00E158EB">
              <w:rPr>
                <w:rFonts w:eastAsiaTheme="minorEastAsia"/>
              </w:rPr>
              <w:tab/>
            </w:r>
            <w:r w:rsidR="00E158EB" w:rsidRPr="00E158EB">
              <w:rPr>
                <w:rStyle w:val="af1"/>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r w:rsidR="00E158EB" w:rsidRPr="00E158EB">
              <w:rPr>
                <w:webHidden/>
              </w:rPr>
              <w:tab/>
            </w:r>
            <w:r w:rsidRPr="00E158EB">
              <w:rPr>
                <w:webHidden/>
              </w:rPr>
              <w:fldChar w:fldCharType="begin"/>
            </w:r>
            <w:r w:rsidR="00E158EB" w:rsidRPr="00E158EB">
              <w:rPr>
                <w:webHidden/>
              </w:rPr>
              <w:instrText xml:space="preserve"> PAGEREF _Toc28270940 \h </w:instrText>
            </w:r>
            <w:r w:rsidRPr="00E158EB">
              <w:rPr>
                <w:webHidden/>
              </w:rPr>
            </w:r>
            <w:r w:rsidRPr="00E158EB">
              <w:rPr>
                <w:webHidden/>
              </w:rPr>
              <w:fldChar w:fldCharType="separate"/>
            </w:r>
            <w:r w:rsidR="00B876F2">
              <w:rPr>
                <w:webHidden/>
              </w:rPr>
              <w:t>195</w:t>
            </w:r>
            <w:r w:rsidRPr="00E158EB">
              <w:rPr>
                <w:webHidden/>
              </w:rPr>
              <w:fldChar w:fldCharType="end"/>
            </w:r>
          </w:hyperlink>
        </w:p>
        <w:p w:rsidR="00E158EB" w:rsidRPr="00E158EB" w:rsidRDefault="00DD5ECC" w:rsidP="00E158EB">
          <w:pPr>
            <w:pStyle w:val="22"/>
            <w:rPr>
              <w:rFonts w:eastAsiaTheme="minorEastAsia"/>
            </w:rPr>
          </w:pPr>
          <w:hyperlink w:anchor="_Toc28270941" w:history="1">
            <w:r w:rsidR="00E158EB" w:rsidRPr="00E158EB">
              <w:rPr>
                <w:rStyle w:val="af1"/>
              </w:rPr>
              <w:t>13.14</w:t>
            </w:r>
            <w:r w:rsidR="00E158EB" w:rsidRPr="00E158EB">
              <w:rPr>
                <w:rFonts w:eastAsiaTheme="minorEastAsia"/>
              </w:rPr>
              <w:tab/>
            </w:r>
            <w:r w:rsidR="00E158EB" w:rsidRPr="00E158EB">
              <w:rPr>
                <w:rStyle w:val="af1"/>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E158EB" w:rsidRPr="00E158EB">
              <w:rPr>
                <w:webHidden/>
              </w:rPr>
              <w:tab/>
            </w:r>
            <w:r w:rsidRPr="00E158EB">
              <w:rPr>
                <w:webHidden/>
              </w:rPr>
              <w:fldChar w:fldCharType="begin"/>
            </w:r>
            <w:r w:rsidR="00E158EB" w:rsidRPr="00E158EB">
              <w:rPr>
                <w:webHidden/>
              </w:rPr>
              <w:instrText xml:space="preserve"> PAGEREF _Toc28270941 \h </w:instrText>
            </w:r>
            <w:r w:rsidRPr="00E158EB">
              <w:rPr>
                <w:webHidden/>
              </w:rPr>
            </w:r>
            <w:r w:rsidRPr="00E158EB">
              <w:rPr>
                <w:webHidden/>
              </w:rPr>
              <w:fldChar w:fldCharType="separate"/>
            </w:r>
            <w:r w:rsidR="00B876F2">
              <w:rPr>
                <w:webHidden/>
              </w:rPr>
              <w:t>195</w:t>
            </w:r>
            <w:r w:rsidRPr="00E158EB">
              <w:rPr>
                <w:webHidden/>
              </w:rPr>
              <w:fldChar w:fldCharType="end"/>
            </w:r>
          </w:hyperlink>
        </w:p>
        <w:p w:rsidR="00E158EB" w:rsidRPr="00E158EB" w:rsidRDefault="00DD5ECC" w:rsidP="00E158EB">
          <w:pPr>
            <w:pStyle w:val="22"/>
            <w:rPr>
              <w:rFonts w:eastAsiaTheme="minorEastAsia"/>
            </w:rPr>
          </w:pPr>
          <w:hyperlink w:anchor="_Toc28270942" w:history="1">
            <w:r w:rsidR="00E158EB" w:rsidRPr="00E158EB">
              <w:rPr>
                <w:rStyle w:val="af1"/>
              </w:rPr>
              <w:t>13.15</w:t>
            </w:r>
            <w:r w:rsidR="00E158EB" w:rsidRPr="00E158EB">
              <w:rPr>
                <w:rFonts w:eastAsiaTheme="minorEastAsia"/>
              </w:rPr>
              <w:tab/>
            </w:r>
            <w:r w:rsidR="00E158EB" w:rsidRPr="00E158EB">
              <w:rPr>
                <w:rStyle w:val="af1"/>
              </w:rPr>
              <w:t>Целевые значения ключевых показателей, отражающих результаты внедрения целевой модели рынка тепловой энергии</w:t>
            </w:r>
            <w:r w:rsidR="00E158EB" w:rsidRPr="00E158EB">
              <w:rPr>
                <w:webHidden/>
              </w:rPr>
              <w:tab/>
            </w:r>
            <w:r w:rsidRPr="00E158EB">
              <w:rPr>
                <w:webHidden/>
              </w:rPr>
              <w:fldChar w:fldCharType="begin"/>
            </w:r>
            <w:r w:rsidR="00E158EB" w:rsidRPr="00E158EB">
              <w:rPr>
                <w:webHidden/>
              </w:rPr>
              <w:instrText xml:space="preserve"> PAGEREF _Toc28270942 \h </w:instrText>
            </w:r>
            <w:r w:rsidRPr="00E158EB">
              <w:rPr>
                <w:webHidden/>
              </w:rPr>
            </w:r>
            <w:r w:rsidRPr="00E158EB">
              <w:rPr>
                <w:webHidden/>
              </w:rPr>
              <w:fldChar w:fldCharType="separate"/>
            </w:r>
            <w:r w:rsidR="00B876F2">
              <w:rPr>
                <w:webHidden/>
              </w:rPr>
              <w:t>196</w:t>
            </w:r>
            <w:r w:rsidRPr="00E158EB">
              <w:rPr>
                <w:webHidden/>
              </w:rPr>
              <w:fldChar w:fldCharType="end"/>
            </w:r>
          </w:hyperlink>
        </w:p>
        <w:p w:rsidR="00E158EB" w:rsidRPr="00E158EB" w:rsidRDefault="00DD5ECC" w:rsidP="00E158EB">
          <w:pPr>
            <w:pStyle w:val="22"/>
            <w:rPr>
              <w:rFonts w:eastAsiaTheme="minorEastAsia"/>
            </w:rPr>
          </w:pPr>
          <w:hyperlink w:anchor="_Toc28270943" w:history="1">
            <w:r w:rsidR="00E158EB" w:rsidRPr="00E158EB">
              <w:rPr>
                <w:rStyle w:val="af1"/>
              </w:rPr>
              <w:t>13.16</w:t>
            </w:r>
            <w:r w:rsidR="00E158EB" w:rsidRPr="00E158EB">
              <w:rPr>
                <w:rFonts w:eastAsiaTheme="minorEastAsia"/>
              </w:rPr>
              <w:tab/>
            </w:r>
            <w:r w:rsidR="00E158EB" w:rsidRPr="00E158EB">
              <w:rPr>
                <w:rStyle w:val="af1"/>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E158EB" w:rsidRPr="00E158EB">
              <w:rPr>
                <w:webHidden/>
              </w:rPr>
              <w:tab/>
            </w:r>
            <w:r w:rsidRPr="00E158EB">
              <w:rPr>
                <w:webHidden/>
              </w:rPr>
              <w:fldChar w:fldCharType="begin"/>
            </w:r>
            <w:r w:rsidR="00E158EB" w:rsidRPr="00E158EB">
              <w:rPr>
                <w:webHidden/>
              </w:rPr>
              <w:instrText xml:space="preserve"> PAGEREF _Toc28270943 \h </w:instrText>
            </w:r>
            <w:r w:rsidRPr="00E158EB">
              <w:rPr>
                <w:webHidden/>
              </w:rPr>
            </w:r>
            <w:r w:rsidRPr="00E158EB">
              <w:rPr>
                <w:webHidden/>
              </w:rPr>
              <w:fldChar w:fldCharType="separate"/>
            </w:r>
            <w:r w:rsidR="00B876F2">
              <w:rPr>
                <w:webHidden/>
              </w:rPr>
              <w:t>196</w:t>
            </w:r>
            <w:r w:rsidRPr="00E158EB">
              <w:rPr>
                <w:webHidden/>
              </w:rPr>
              <w:fldChar w:fldCharType="end"/>
            </w:r>
          </w:hyperlink>
        </w:p>
        <w:p w:rsidR="00E158EB" w:rsidRPr="00E158EB" w:rsidRDefault="00DD5ECC" w:rsidP="00E158EB">
          <w:pPr>
            <w:pStyle w:val="22"/>
            <w:rPr>
              <w:rFonts w:eastAsiaTheme="minorEastAsia"/>
            </w:rPr>
          </w:pPr>
          <w:hyperlink w:anchor="_Toc28270944" w:history="1">
            <w:r w:rsidR="00E158EB" w:rsidRPr="00E158EB">
              <w:rPr>
                <w:rStyle w:val="af1"/>
              </w:rPr>
              <w:t>13.17</w:t>
            </w:r>
            <w:r w:rsidR="00E158EB" w:rsidRPr="00E158EB">
              <w:rPr>
                <w:rFonts w:eastAsiaTheme="minorEastAsia"/>
              </w:rPr>
              <w:tab/>
            </w:r>
            <w:r w:rsidR="00E158EB" w:rsidRPr="00E158EB">
              <w:rPr>
                <w:rStyle w:val="af1"/>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схемы теплоснабжения</w:t>
            </w:r>
            <w:r w:rsidR="00E158EB" w:rsidRPr="00E158EB">
              <w:rPr>
                <w:webHidden/>
              </w:rPr>
              <w:tab/>
            </w:r>
            <w:r w:rsidRPr="00E158EB">
              <w:rPr>
                <w:webHidden/>
              </w:rPr>
              <w:fldChar w:fldCharType="begin"/>
            </w:r>
            <w:r w:rsidR="00E158EB" w:rsidRPr="00E158EB">
              <w:rPr>
                <w:webHidden/>
              </w:rPr>
              <w:instrText xml:space="preserve"> PAGEREF _Toc28270944 \h </w:instrText>
            </w:r>
            <w:r w:rsidRPr="00E158EB">
              <w:rPr>
                <w:webHidden/>
              </w:rPr>
            </w:r>
            <w:r w:rsidRPr="00E158EB">
              <w:rPr>
                <w:webHidden/>
              </w:rPr>
              <w:fldChar w:fldCharType="separate"/>
            </w:r>
            <w:r w:rsidR="00B876F2">
              <w:rPr>
                <w:webHidden/>
              </w:rPr>
              <w:t>196</w:t>
            </w:r>
            <w:r w:rsidRPr="00E158EB">
              <w:rPr>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945" w:history="1">
            <w:r w:rsidR="00E158EB" w:rsidRPr="00E158EB">
              <w:rPr>
                <w:rStyle w:val="af1"/>
                <w:rFonts w:ascii="Times New Roman" w:hAnsi="Times New Roman"/>
                <w:noProof/>
              </w:rPr>
              <w:t>14</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14. Ценовые (тарифные) последствия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_Toc28270945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197</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946" w:history="1">
            <w:r w:rsidR="00E158EB" w:rsidRPr="00E158EB">
              <w:rPr>
                <w:rStyle w:val="af1"/>
              </w:rPr>
              <w:t>14.1</w:t>
            </w:r>
            <w:r w:rsidR="00E158EB" w:rsidRPr="00E158EB">
              <w:rPr>
                <w:rFonts w:eastAsiaTheme="minorEastAsia"/>
              </w:rPr>
              <w:tab/>
            </w:r>
            <w:r w:rsidR="00E158EB" w:rsidRPr="00E158EB">
              <w:rPr>
                <w:rStyle w:val="af1"/>
              </w:rPr>
              <w:t>Тарифно-балансовые расчетные модели теплоснабжения потребителей по каждой системе теплоснабжения</w:t>
            </w:r>
            <w:r w:rsidR="00E158EB" w:rsidRPr="00E158EB">
              <w:rPr>
                <w:webHidden/>
              </w:rPr>
              <w:tab/>
            </w:r>
            <w:r w:rsidRPr="00E158EB">
              <w:rPr>
                <w:webHidden/>
              </w:rPr>
              <w:fldChar w:fldCharType="begin"/>
            </w:r>
            <w:r w:rsidR="00E158EB" w:rsidRPr="00E158EB">
              <w:rPr>
                <w:webHidden/>
              </w:rPr>
              <w:instrText xml:space="preserve"> PAGEREF _Toc28270946 \h </w:instrText>
            </w:r>
            <w:r w:rsidRPr="00E158EB">
              <w:rPr>
                <w:webHidden/>
              </w:rPr>
            </w:r>
            <w:r w:rsidRPr="00E158EB">
              <w:rPr>
                <w:webHidden/>
              </w:rPr>
              <w:fldChar w:fldCharType="separate"/>
            </w:r>
            <w:r w:rsidR="00B876F2">
              <w:rPr>
                <w:webHidden/>
              </w:rPr>
              <w:t>197</w:t>
            </w:r>
            <w:r w:rsidRPr="00E158EB">
              <w:rPr>
                <w:webHidden/>
              </w:rPr>
              <w:fldChar w:fldCharType="end"/>
            </w:r>
          </w:hyperlink>
        </w:p>
        <w:p w:rsidR="00E158EB" w:rsidRPr="00E158EB" w:rsidRDefault="00DD5ECC" w:rsidP="00E158EB">
          <w:pPr>
            <w:pStyle w:val="22"/>
            <w:rPr>
              <w:rFonts w:eastAsiaTheme="minorEastAsia"/>
            </w:rPr>
          </w:pPr>
          <w:hyperlink w:anchor="_Toc28270947" w:history="1">
            <w:r w:rsidR="00E158EB" w:rsidRPr="00E158EB">
              <w:rPr>
                <w:rStyle w:val="af1"/>
              </w:rPr>
              <w:t>14.2</w:t>
            </w:r>
            <w:r w:rsidR="00E158EB" w:rsidRPr="00E158EB">
              <w:rPr>
                <w:rFonts w:eastAsiaTheme="minorEastAsia"/>
              </w:rPr>
              <w:tab/>
            </w:r>
            <w:r w:rsidR="00E158EB" w:rsidRPr="00E158EB">
              <w:rPr>
                <w:rStyle w:val="af1"/>
              </w:rPr>
              <w:t>Тарифно-балансовые расчетные модели теплоснабжения потребителей по каждой единой теплоснабжающей организации</w:t>
            </w:r>
            <w:r w:rsidR="00E158EB" w:rsidRPr="00E158EB">
              <w:rPr>
                <w:webHidden/>
              </w:rPr>
              <w:tab/>
            </w:r>
            <w:r w:rsidRPr="00E158EB">
              <w:rPr>
                <w:webHidden/>
              </w:rPr>
              <w:fldChar w:fldCharType="begin"/>
            </w:r>
            <w:r w:rsidR="00E158EB" w:rsidRPr="00E158EB">
              <w:rPr>
                <w:webHidden/>
              </w:rPr>
              <w:instrText xml:space="preserve"> PAGEREF _Toc28270947 \h </w:instrText>
            </w:r>
            <w:r w:rsidRPr="00E158EB">
              <w:rPr>
                <w:webHidden/>
              </w:rPr>
            </w:r>
            <w:r w:rsidRPr="00E158EB">
              <w:rPr>
                <w:webHidden/>
              </w:rPr>
              <w:fldChar w:fldCharType="separate"/>
            </w:r>
            <w:r w:rsidR="00B876F2">
              <w:rPr>
                <w:webHidden/>
              </w:rPr>
              <w:t>199</w:t>
            </w:r>
            <w:r w:rsidRPr="00E158EB">
              <w:rPr>
                <w:webHidden/>
              </w:rPr>
              <w:fldChar w:fldCharType="end"/>
            </w:r>
          </w:hyperlink>
        </w:p>
        <w:p w:rsidR="00E158EB" w:rsidRPr="00E158EB" w:rsidRDefault="00DD5ECC" w:rsidP="00E158EB">
          <w:pPr>
            <w:pStyle w:val="22"/>
            <w:rPr>
              <w:rFonts w:eastAsiaTheme="minorEastAsia"/>
            </w:rPr>
          </w:pPr>
          <w:hyperlink w:anchor="_Toc28270948" w:history="1">
            <w:r w:rsidR="00E158EB" w:rsidRPr="00E158EB">
              <w:rPr>
                <w:rStyle w:val="af1"/>
              </w:rPr>
              <w:t>14.3</w:t>
            </w:r>
            <w:r w:rsidR="00E158EB" w:rsidRPr="00E158EB">
              <w:rPr>
                <w:rFonts w:eastAsiaTheme="minorEastAsia"/>
              </w:rPr>
              <w:tab/>
            </w:r>
            <w:r w:rsidR="00E158EB" w:rsidRPr="00E158EB">
              <w:rPr>
                <w:rStyle w:val="af1"/>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158EB" w:rsidRPr="00E158EB">
              <w:rPr>
                <w:webHidden/>
              </w:rPr>
              <w:tab/>
            </w:r>
            <w:r w:rsidRPr="00E158EB">
              <w:rPr>
                <w:webHidden/>
              </w:rPr>
              <w:fldChar w:fldCharType="begin"/>
            </w:r>
            <w:r w:rsidR="00E158EB" w:rsidRPr="00E158EB">
              <w:rPr>
                <w:webHidden/>
              </w:rPr>
              <w:instrText xml:space="preserve"> PAGEREF _Toc28270948 \h </w:instrText>
            </w:r>
            <w:r w:rsidRPr="00E158EB">
              <w:rPr>
                <w:webHidden/>
              </w:rPr>
            </w:r>
            <w:r w:rsidRPr="00E158EB">
              <w:rPr>
                <w:webHidden/>
              </w:rPr>
              <w:fldChar w:fldCharType="separate"/>
            </w:r>
            <w:r w:rsidR="00B876F2">
              <w:rPr>
                <w:webHidden/>
              </w:rPr>
              <w:t>201</w:t>
            </w:r>
            <w:r w:rsidRPr="00E158EB">
              <w:rPr>
                <w:webHidden/>
              </w:rPr>
              <w:fldChar w:fldCharType="end"/>
            </w:r>
          </w:hyperlink>
        </w:p>
        <w:p w:rsidR="00E158EB" w:rsidRPr="00E158EB" w:rsidRDefault="00DD5ECC" w:rsidP="00E158EB">
          <w:pPr>
            <w:pStyle w:val="22"/>
            <w:rPr>
              <w:rFonts w:eastAsiaTheme="minorEastAsia"/>
            </w:rPr>
          </w:pPr>
          <w:hyperlink w:anchor="_Toc28270949" w:history="1">
            <w:r w:rsidR="00E158EB" w:rsidRPr="00E158EB">
              <w:rPr>
                <w:rStyle w:val="af1"/>
              </w:rPr>
              <w:t>14.4</w:t>
            </w:r>
            <w:r w:rsidR="00E158EB" w:rsidRPr="00E158EB">
              <w:rPr>
                <w:rFonts w:eastAsiaTheme="minorEastAsia"/>
              </w:rPr>
              <w:tab/>
            </w:r>
            <w:r w:rsidR="00E158EB" w:rsidRPr="00E158EB">
              <w:rPr>
                <w:rStyle w:val="af1"/>
              </w:rPr>
              <w:t>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r w:rsidR="00E158EB" w:rsidRPr="00E158EB">
              <w:rPr>
                <w:webHidden/>
              </w:rPr>
              <w:tab/>
            </w:r>
            <w:r w:rsidRPr="00E158EB">
              <w:rPr>
                <w:webHidden/>
              </w:rPr>
              <w:fldChar w:fldCharType="begin"/>
            </w:r>
            <w:r w:rsidR="00E158EB" w:rsidRPr="00E158EB">
              <w:rPr>
                <w:webHidden/>
              </w:rPr>
              <w:instrText xml:space="preserve"> PAGEREF _Toc28270949 \h </w:instrText>
            </w:r>
            <w:r w:rsidRPr="00E158EB">
              <w:rPr>
                <w:webHidden/>
              </w:rPr>
            </w:r>
            <w:r w:rsidRPr="00E158EB">
              <w:rPr>
                <w:webHidden/>
              </w:rPr>
              <w:fldChar w:fldCharType="separate"/>
            </w:r>
            <w:r w:rsidR="00B876F2">
              <w:rPr>
                <w:webHidden/>
              </w:rPr>
              <w:t>202</w:t>
            </w:r>
            <w:r w:rsidRPr="00E158EB">
              <w:rPr>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950" w:history="1">
            <w:r w:rsidR="00E158EB" w:rsidRPr="00E158EB">
              <w:rPr>
                <w:rStyle w:val="af1"/>
                <w:rFonts w:ascii="Times New Roman" w:hAnsi="Times New Roman"/>
                <w:noProof/>
              </w:rPr>
              <w:t>15</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15. Реестр единых теплоснабжающих организаций</w:t>
            </w:r>
            <w:r w:rsidR="00E158EB" w:rsidRPr="00E158EB">
              <w:rPr>
                <w:rFonts w:ascii="Times New Roman" w:hAnsi="Times New Roman"/>
                <w:noProof/>
                <w:webHidden/>
              </w:rPr>
              <w:tab/>
            </w:r>
            <w:r w:rsid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_Toc28270950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203</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951" w:history="1">
            <w:r w:rsidR="00E158EB" w:rsidRPr="00E158EB">
              <w:rPr>
                <w:rStyle w:val="af1"/>
              </w:rPr>
              <w:t>15.1</w:t>
            </w:r>
            <w:r w:rsidR="00E158EB" w:rsidRPr="00E158EB">
              <w:rPr>
                <w:rFonts w:eastAsiaTheme="minorEastAsia"/>
              </w:rPr>
              <w:tab/>
            </w:r>
            <w:r w:rsidR="00E158EB" w:rsidRPr="00E158EB">
              <w:rPr>
                <w:rStyle w:val="af1"/>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E158EB" w:rsidRPr="00E158EB">
              <w:rPr>
                <w:webHidden/>
              </w:rPr>
              <w:tab/>
            </w:r>
            <w:r w:rsidRPr="00E158EB">
              <w:rPr>
                <w:webHidden/>
              </w:rPr>
              <w:fldChar w:fldCharType="begin"/>
            </w:r>
            <w:r w:rsidR="00E158EB" w:rsidRPr="00E158EB">
              <w:rPr>
                <w:webHidden/>
              </w:rPr>
              <w:instrText xml:space="preserve"> PAGEREF _Toc28270951 \h </w:instrText>
            </w:r>
            <w:r w:rsidRPr="00E158EB">
              <w:rPr>
                <w:webHidden/>
              </w:rPr>
            </w:r>
            <w:r w:rsidRPr="00E158EB">
              <w:rPr>
                <w:webHidden/>
              </w:rPr>
              <w:fldChar w:fldCharType="separate"/>
            </w:r>
            <w:r w:rsidR="00B876F2">
              <w:rPr>
                <w:webHidden/>
              </w:rPr>
              <w:t>203</w:t>
            </w:r>
            <w:r w:rsidRPr="00E158EB">
              <w:rPr>
                <w:webHidden/>
              </w:rPr>
              <w:fldChar w:fldCharType="end"/>
            </w:r>
          </w:hyperlink>
        </w:p>
        <w:p w:rsidR="00E158EB" w:rsidRPr="00E158EB" w:rsidRDefault="00DD5ECC" w:rsidP="00E158EB">
          <w:pPr>
            <w:pStyle w:val="22"/>
            <w:rPr>
              <w:rFonts w:eastAsiaTheme="minorEastAsia"/>
            </w:rPr>
          </w:pPr>
          <w:hyperlink w:anchor="_Toc28270952" w:history="1">
            <w:r w:rsidR="00E158EB" w:rsidRPr="00E158EB">
              <w:rPr>
                <w:rStyle w:val="af1"/>
              </w:rPr>
              <w:t>15.2</w:t>
            </w:r>
            <w:r w:rsidR="00E158EB" w:rsidRPr="00E158EB">
              <w:rPr>
                <w:rFonts w:eastAsiaTheme="minorEastAsia"/>
              </w:rPr>
              <w:tab/>
            </w:r>
            <w:r w:rsidR="00E158EB" w:rsidRPr="00E158EB">
              <w:rPr>
                <w:rStyle w:val="af1"/>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E158EB" w:rsidRPr="00E158EB">
              <w:rPr>
                <w:webHidden/>
              </w:rPr>
              <w:tab/>
            </w:r>
            <w:r w:rsidRPr="00E158EB">
              <w:rPr>
                <w:webHidden/>
              </w:rPr>
              <w:fldChar w:fldCharType="begin"/>
            </w:r>
            <w:r w:rsidR="00E158EB" w:rsidRPr="00E158EB">
              <w:rPr>
                <w:webHidden/>
              </w:rPr>
              <w:instrText xml:space="preserve"> PAGEREF _Toc28270952 \h </w:instrText>
            </w:r>
            <w:r w:rsidRPr="00E158EB">
              <w:rPr>
                <w:webHidden/>
              </w:rPr>
            </w:r>
            <w:r w:rsidRPr="00E158EB">
              <w:rPr>
                <w:webHidden/>
              </w:rPr>
              <w:fldChar w:fldCharType="separate"/>
            </w:r>
            <w:r w:rsidR="00B876F2">
              <w:rPr>
                <w:webHidden/>
              </w:rPr>
              <w:t>203</w:t>
            </w:r>
            <w:r w:rsidRPr="00E158EB">
              <w:rPr>
                <w:webHidden/>
              </w:rPr>
              <w:fldChar w:fldCharType="end"/>
            </w:r>
          </w:hyperlink>
        </w:p>
        <w:p w:rsidR="00E158EB" w:rsidRPr="00E158EB" w:rsidRDefault="00DD5ECC" w:rsidP="00E158EB">
          <w:pPr>
            <w:pStyle w:val="22"/>
            <w:rPr>
              <w:rFonts w:eastAsiaTheme="minorEastAsia"/>
            </w:rPr>
          </w:pPr>
          <w:hyperlink w:anchor="_Toc28270953" w:history="1">
            <w:r w:rsidR="00E158EB" w:rsidRPr="00E158EB">
              <w:rPr>
                <w:rStyle w:val="af1"/>
              </w:rPr>
              <w:t>15.3</w:t>
            </w:r>
            <w:r w:rsidR="00E158EB" w:rsidRPr="00E158EB">
              <w:rPr>
                <w:rFonts w:eastAsiaTheme="minorEastAsia"/>
              </w:rPr>
              <w:tab/>
            </w:r>
            <w:r w:rsidR="00E158EB" w:rsidRPr="00E158EB">
              <w:rPr>
                <w:rStyle w:val="af1"/>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E158EB" w:rsidRPr="00E158EB">
              <w:rPr>
                <w:webHidden/>
              </w:rPr>
              <w:tab/>
            </w:r>
            <w:r w:rsidRPr="00E158EB">
              <w:rPr>
                <w:webHidden/>
              </w:rPr>
              <w:fldChar w:fldCharType="begin"/>
            </w:r>
            <w:r w:rsidR="00E158EB" w:rsidRPr="00E158EB">
              <w:rPr>
                <w:webHidden/>
              </w:rPr>
              <w:instrText xml:space="preserve"> PAGEREF _Toc28270953 \h </w:instrText>
            </w:r>
            <w:r w:rsidRPr="00E158EB">
              <w:rPr>
                <w:webHidden/>
              </w:rPr>
            </w:r>
            <w:r w:rsidRPr="00E158EB">
              <w:rPr>
                <w:webHidden/>
              </w:rPr>
              <w:fldChar w:fldCharType="separate"/>
            </w:r>
            <w:r w:rsidR="00B876F2">
              <w:rPr>
                <w:webHidden/>
              </w:rPr>
              <w:t>204</w:t>
            </w:r>
            <w:r w:rsidRPr="00E158EB">
              <w:rPr>
                <w:webHidden/>
              </w:rPr>
              <w:fldChar w:fldCharType="end"/>
            </w:r>
          </w:hyperlink>
        </w:p>
        <w:p w:rsidR="00E158EB" w:rsidRPr="00E158EB" w:rsidRDefault="00DD5ECC" w:rsidP="00E158EB">
          <w:pPr>
            <w:pStyle w:val="22"/>
            <w:rPr>
              <w:rFonts w:eastAsiaTheme="minorEastAsia"/>
            </w:rPr>
          </w:pPr>
          <w:hyperlink w:anchor="_Toc28270954" w:history="1">
            <w:r w:rsidR="00E158EB" w:rsidRPr="00E158EB">
              <w:rPr>
                <w:rStyle w:val="af1"/>
              </w:rPr>
              <w:t>15.4</w:t>
            </w:r>
            <w:r w:rsidR="00E158EB" w:rsidRPr="00E158EB">
              <w:rPr>
                <w:rFonts w:eastAsiaTheme="minorEastAsia"/>
              </w:rPr>
              <w:tab/>
            </w:r>
            <w:r w:rsidR="00E158EB" w:rsidRPr="00E158EB">
              <w:rPr>
                <w:rStyle w:val="af1"/>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_Toc28270954 \h </w:instrText>
            </w:r>
            <w:r w:rsidRPr="00E158EB">
              <w:rPr>
                <w:webHidden/>
              </w:rPr>
            </w:r>
            <w:r w:rsidRPr="00E158EB">
              <w:rPr>
                <w:webHidden/>
              </w:rPr>
              <w:fldChar w:fldCharType="separate"/>
            </w:r>
            <w:r w:rsidR="00B876F2">
              <w:rPr>
                <w:webHidden/>
              </w:rPr>
              <w:t>211</w:t>
            </w:r>
            <w:r w:rsidRPr="00E158EB">
              <w:rPr>
                <w:webHidden/>
              </w:rPr>
              <w:fldChar w:fldCharType="end"/>
            </w:r>
          </w:hyperlink>
        </w:p>
        <w:p w:rsidR="00E158EB" w:rsidRPr="00E158EB" w:rsidRDefault="00DD5ECC" w:rsidP="00E158EB">
          <w:pPr>
            <w:pStyle w:val="22"/>
            <w:rPr>
              <w:rFonts w:eastAsiaTheme="minorEastAsia"/>
            </w:rPr>
          </w:pPr>
          <w:hyperlink w:anchor="_Toc28270955" w:history="1">
            <w:r w:rsidR="00E158EB" w:rsidRPr="00E158EB">
              <w:rPr>
                <w:rStyle w:val="af1"/>
              </w:rPr>
              <w:t>15.5</w:t>
            </w:r>
            <w:r w:rsidR="00E158EB" w:rsidRPr="00E158EB">
              <w:rPr>
                <w:rFonts w:eastAsiaTheme="minorEastAsia"/>
              </w:rPr>
              <w:tab/>
            </w:r>
            <w:r w:rsidR="00E158EB" w:rsidRPr="00E158EB">
              <w:rPr>
                <w:rStyle w:val="af1"/>
              </w:rPr>
              <w:t>Описание границ зон деятельности единой теплоснабжающей организации (организаций)</w:t>
            </w:r>
            <w:r w:rsidR="00E158EB" w:rsidRPr="00E158EB">
              <w:rPr>
                <w:webHidden/>
              </w:rPr>
              <w:tab/>
            </w:r>
            <w:r w:rsidRPr="00E158EB">
              <w:rPr>
                <w:webHidden/>
              </w:rPr>
              <w:fldChar w:fldCharType="begin"/>
            </w:r>
            <w:r w:rsidR="00E158EB" w:rsidRPr="00E158EB">
              <w:rPr>
                <w:webHidden/>
              </w:rPr>
              <w:instrText xml:space="preserve"> PAGEREF _Toc28270955 \h </w:instrText>
            </w:r>
            <w:r w:rsidRPr="00E158EB">
              <w:rPr>
                <w:webHidden/>
              </w:rPr>
            </w:r>
            <w:r w:rsidRPr="00E158EB">
              <w:rPr>
                <w:webHidden/>
              </w:rPr>
              <w:fldChar w:fldCharType="separate"/>
            </w:r>
            <w:r w:rsidR="00B876F2">
              <w:rPr>
                <w:webHidden/>
              </w:rPr>
              <w:t>211</w:t>
            </w:r>
            <w:r w:rsidRPr="00E158EB">
              <w:rPr>
                <w:webHidden/>
              </w:rPr>
              <w:fldChar w:fldCharType="end"/>
            </w:r>
          </w:hyperlink>
        </w:p>
        <w:p w:rsidR="00E158EB" w:rsidRPr="00E158EB" w:rsidRDefault="00DD5ECC" w:rsidP="00E158EB">
          <w:pPr>
            <w:pStyle w:val="22"/>
            <w:rPr>
              <w:rFonts w:eastAsiaTheme="minorEastAsia"/>
            </w:rPr>
          </w:pPr>
          <w:hyperlink w:anchor="_Toc28270956" w:history="1">
            <w:r w:rsidR="00E158EB" w:rsidRPr="00E158EB">
              <w:rPr>
                <w:rStyle w:val="af1"/>
              </w:rPr>
              <w:t>15.6</w:t>
            </w:r>
            <w:r w:rsidR="00E158EB" w:rsidRPr="00E158EB">
              <w:rPr>
                <w:rFonts w:eastAsiaTheme="minorEastAsia"/>
              </w:rPr>
              <w:tab/>
            </w:r>
            <w:r w:rsidR="00E158EB" w:rsidRPr="00E158EB">
              <w:rPr>
                <w:rStyle w:val="af1"/>
              </w:rPr>
              <w:t xml:space="preserve">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w:t>
            </w:r>
            <w:r w:rsidR="00E158EB" w:rsidRPr="00E158EB">
              <w:rPr>
                <w:rStyle w:val="af1"/>
              </w:rPr>
              <w:lastRenderedPageBreak/>
              <w:t>единых теплоснабжающих организаций (в случае необходимости) с описанием оснований для внесения изменений</w:t>
            </w:r>
            <w:r w:rsidR="00E158EB" w:rsidRPr="00E158EB">
              <w:rPr>
                <w:webHidden/>
              </w:rPr>
              <w:tab/>
            </w:r>
            <w:r w:rsidRPr="00E158EB">
              <w:rPr>
                <w:webHidden/>
              </w:rPr>
              <w:fldChar w:fldCharType="begin"/>
            </w:r>
            <w:r w:rsidR="00E158EB" w:rsidRPr="00E158EB">
              <w:rPr>
                <w:webHidden/>
              </w:rPr>
              <w:instrText xml:space="preserve"> PAGEREF _Toc28270956 \h </w:instrText>
            </w:r>
            <w:r w:rsidRPr="00E158EB">
              <w:rPr>
                <w:webHidden/>
              </w:rPr>
            </w:r>
            <w:r w:rsidRPr="00E158EB">
              <w:rPr>
                <w:webHidden/>
              </w:rPr>
              <w:fldChar w:fldCharType="separate"/>
            </w:r>
            <w:r w:rsidR="00B876F2">
              <w:rPr>
                <w:webHidden/>
              </w:rPr>
              <w:t>212</w:t>
            </w:r>
            <w:r w:rsidRPr="00E158EB">
              <w:rPr>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957" w:history="1">
            <w:r w:rsidR="00E158EB" w:rsidRPr="00E158EB">
              <w:rPr>
                <w:rStyle w:val="af1"/>
                <w:rFonts w:ascii="Times New Roman" w:hAnsi="Times New Roman"/>
                <w:noProof/>
              </w:rPr>
              <w:t>16</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16. Реестр мероприятий схемы теплоснабжения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_Toc28270957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213</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958" w:history="1">
            <w:r w:rsidR="00E158EB" w:rsidRPr="00E158EB">
              <w:rPr>
                <w:rStyle w:val="af1"/>
              </w:rPr>
              <w:t>16.1</w:t>
            </w:r>
            <w:r w:rsidR="00E158EB" w:rsidRPr="00E158EB">
              <w:rPr>
                <w:rFonts w:eastAsiaTheme="minorEastAsia"/>
              </w:rPr>
              <w:tab/>
            </w:r>
            <w:r w:rsidR="00E158EB" w:rsidRPr="00E158EB">
              <w:rPr>
                <w:rStyle w:val="af1"/>
              </w:rPr>
              <w:t>Перечень мероприятий по строительству, реконструкции, техническому перевооружению и (или) модернизации источников тепловой энергии</w:t>
            </w:r>
            <w:r w:rsidR="00E158EB" w:rsidRPr="00E158EB">
              <w:rPr>
                <w:webHidden/>
              </w:rPr>
              <w:tab/>
            </w:r>
            <w:r w:rsidRPr="00E158EB">
              <w:rPr>
                <w:webHidden/>
              </w:rPr>
              <w:fldChar w:fldCharType="begin"/>
            </w:r>
            <w:r w:rsidR="00E158EB" w:rsidRPr="00E158EB">
              <w:rPr>
                <w:webHidden/>
              </w:rPr>
              <w:instrText xml:space="preserve"> PAGEREF _Toc28270958 \h </w:instrText>
            </w:r>
            <w:r w:rsidRPr="00E158EB">
              <w:rPr>
                <w:webHidden/>
              </w:rPr>
            </w:r>
            <w:r w:rsidRPr="00E158EB">
              <w:rPr>
                <w:webHidden/>
              </w:rPr>
              <w:fldChar w:fldCharType="separate"/>
            </w:r>
            <w:r w:rsidR="00B876F2">
              <w:rPr>
                <w:webHidden/>
              </w:rPr>
              <w:t>213</w:t>
            </w:r>
            <w:r w:rsidRPr="00E158EB">
              <w:rPr>
                <w:webHidden/>
              </w:rPr>
              <w:fldChar w:fldCharType="end"/>
            </w:r>
          </w:hyperlink>
        </w:p>
        <w:p w:rsidR="00E158EB" w:rsidRPr="00E158EB" w:rsidRDefault="00DD5ECC" w:rsidP="00E158EB">
          <w:pPr>
            <w:pStyle w:val="22"/>
            <w:rPr>
              <w:rFonts w:eastAsiaTheme="minorEastAsia"/>
            </w:rPr>
          </w:pPr>
          <w:hyperlink w:anchor="_Toc28270959" w:history="1">
            <w:r w:rsidR="00E158EB" w:rsidRPr="00E158EB">
              <w:rPr>
                <w:rStyle w:val="af1"/>
              </w:rPr>
              <w:t>16.2</w:t>
            </w:r>
            <w:r w:rsidR="00E158EB" w:rsidRPr="00E158EB">
              <w:rPr>
                <w:rFonts w:eastAsiaTheme="minorEastAsia"/>
              </w:rPr>
              <w:tab/>
            </w:r>
            <w:r w:rsidR="00E158EB" w:rsidRPr="00E158EB">
              <w:rPr>
                <w:rStyle w:val="af1"/>
              </w:rPr>
              <w:t>Перечень мероприятий по строительству, реконструкции, техническому перевооружению и (или) модернизации тепловых сетей и сооружений на них</w:t>
            </w:r>
            <w:r w:rsidR="00E158EB" w:rsidRPr="00E158EB">
              <w:rPr>
                <w:webHidden/>
              </w:rPr>
              <w:tab/>
            </w:r>
            <w:r w:rsidRPr="00E158EB">
              <w:rPr>
                <w:webHidden/>
              </w:rPr>
              <w:fldChar w:fldCharType="begin"/>
            </w:r>
            <w:r w:rsidR="00E158EB" w:rsidRPr="00E158EB">
              <w:rPr>
                <w:webHidden/>
              </w:rPr>
              <w:instrText xml:space="preserve"> PAGEREF _Toc28270959 \h </w:instrText>
            </w:r>
            <w:r w:rsidRPr="00E158EB">
              <w:rPr>
                <w:webHidden/>
              </w:rPr>
            </w:r>
            <w:r w:rsidRPr="00E158EB">
              <w:rPr>
                <w:webHidden/>
              </w:rPr>
              <w:fldChar w:fldCharType="separate"/>
            </w:r>
            <w:r w:rsidR="00B876F2">
              <w:rPr>
                <w:webHidden/>
              </w:rPr>
              <w:t>214</w:t>
            </w:r>
            <w:r w:rsidRPr="00E158EB">
              <w:rPr>
                <w:webHidden/>
              </w:rPr>
              <w:fldChar w:fldCharType="end"/>
            </w:r>
          </w:hyperlink>
        </w:p>
        <w:p w:rsidR="00E158EB" w:rsidRPr="00E158EB" w:rsidRDefault="00DD5ECC" w:rsidP="00E158EB">
          <w:pPr>
            <w:pStyle w:val="22"/>
            <w:rPr>
              <w:rFonts w:eastAsiaTheme="minorEastAsia"/>
            </w:rPr>
          </w:pPr>
          <w:hyperlink w:anchor="_Toc28270960" w:history="1">
            <w:r w:rsidR="00E158EB" w:rsidRPr="00E158EB">
              <w:rPr>
                <w:rStyle w:val="af1"/>
              </w:rPr>
              <w:t>16.3</w:t>
            </w:r>
            <w:r w:rsidR="00E158EB" w:rsidRPr="00E158EB">
              <w:rPr>
                <w:rFonts w:eastAsiaTheme="minorEastAsia"/>
              </w:rPr>
              <w:tab/>
            </w:r>
            <w:r w:rsidR="00E158EB" w:rsidRPr="00E158EB">
              <w:rPr>
                <w:rStyle w:val="af1"/>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E158EB" w:rsidRPr="00E158EB">
              <w:rPr>
                <w:webHidden/>
              </w:rPr>
              <w:tab/>
            </w:r>
            <w:r w:rsidR="00E158EB">
              <w:rPr>
                <w:webHidden/>
              </w:rPr>
              <w:tab/>
            </w:r>
            <w:r w:rsidR="00E158EB">
              <w:rPr>
                <w:webHidden/>
              </w:rPr>
              <w:tab/>
            </w:r>
            <w:r w:rsidRPr="00E158EB">
              <w:rPr>
                <w:webHidden/>
              </w:rPr>
              <w:fldChar w:fldCharType="begin"/>
            </w:r>
            <w:r w:rsidR="00E158EB" w:rsidRPr="00E158EB">
              <w:rPr>
                <w:webHidden/>
              </w:rPr>
              <w:instrText xml:space="preserve"> PAGEREF _Toc28270960 \h </w:instrText>
            </w:r>
            <w:r w:rsidRPr="00E158EB">
              <w:rPr>
                <w:webHidden/>
              </w:rPr>
            </w:r>
            <w:r w:rsidRPr="00E158EB">
              <w:rPr>
                <w:webHidden/>
              </w:rPr>
              <w:fldChar w:fldCharType="separate"/>
            </w:r>
            <w:r w:rsidR="00B876F2">
              <w:rPr>
                <w:webHidden/>
              </w:rPr>
              <w:t>214</w:t>
            </w:r>
            <w:r w:rsidRPr="00E158EB">
              <w:rPr>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961" w:history="1">
            <w:r w:rsidR="00E158EB" w:rsidRPr="00E158EB">
              <w:rPr>
                <w:rStyle w:val="af1"/>
                <w:rFonts w:ascii="Times New Roman" w:hAnsi="Times New Roman"/>
                <w:noProof/>
              </w:rPr>
              <w:t>17</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17. Замечания и предложения к проекту схемы теплоснабжения</w:t>
            </w:r>
            <w:r w:rsidR="00E158EB" w:rsidRP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_Toc28270961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215</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962" w:history="1">
            <w:r w:rsidR="00E158EB" w:rsidRPr="00E158EB">
              <w:rPr>
                <w:rStyle w:val="af1"/>
              </w:rPr>
              <w:t>17.1</w:t>
            </w:r>
            <w:r w:rsidR="00E158EB" w:rsidRPr="00E158EB">
              <w:rPr>
                <w:rFonts w:eastAsiaTheme="minorEastAsia"/>
              </w:rPr>
              <w:tab/>
            </w:r>
            <w:r w:rsidR="00E158EB" w:rsidRPr="00E158EB">
              <w:rPr>
                <w:rStyle w:val="af1"/>
              </w:rPr>
              <w:t>Перечень всех замечаний и предложений, поступивших при разработке, утверждении и актуализации схемы теплоснабжения</w:t>
            </w:r>
            <w:r w:rsidR="00E158EB" w:rsidRPr="00E158EB">
              <w:rPr>
                <w:webHidden/>
              </w:rPr>
              <w:tab/>
            </w:r>
            <w:r w:rsidRPr="00E158EB">
              <w:rPr>
                <w:webHidden/>
              </w:rPr>
              <w:fldChar w:fldCharType="begin"/>
            </w:r>
            <w:r w:rsidR="00E158EB" w:rsidRPr="00E158EB">
              <w:rPr>
                <w:webHidden/>
              </w:rPr>
              <w:instrText xml:space="preserve"> PAGEREF _Toc28270962 \h </w:instrText>
            </w:r>
            <w:r w:rsidRPr="00E158EB">
              <w:rPr>
                <w:webHidden/>
              </w:rPr>
            </w:r>
            <w:r w:rsidRPr="00E158EB">
              <w:rPr>
                <w:webHidden/>
              </w:rPr>
              <w:fldChar w:fldCharType="separate"/>
            </w:r>
            <w:r w:rsidR="00B876F2">
              <w:rPr>
                <w:webHidden/>
              </w:rPr>
              <w:t>215</w:t>
            </w:r>
            <w:r w:rsidRPr="00E158EB">
              <w:rPr>
                <w:webHidden/>
              </w:rPr>
              <w:fldChar w:fldCharType="end"/>
            </w:r>
          </w:hyperlink>
        </w:p>
        <w:p w:rsidR="00E158EB" w:rsidRPr="00E158EB" w:rsidRDefault="00DD5ECC" w:rsidP="00E158EB">
          <w:pPr>
            <w:pStyle w:val="22"/>
            <w:rPr>
              <w:rFonts w:eastAsiaTheme="minorEastAsia"/>
            </w:rPr>
          </w:pPr>
          <w:hyperlink w:anchor="_Toc28270963" w:history="1">
            <w:r w:rsidR="00E158EB" w:rsidRPr="00E158EB">
              <w:rPr>
                <w:rStyle w:val="af1"/>
              </w:rPr>
              <w:t>17.2</w:t>
            </w:r>
            <w:r w:rsidR="00E158EB" w:rsidRPr="00E158EB">
              <w:rPr>
                <w:rFonts w:eastAsiaTheme="minorEastAsia"/>
              </w:rPr>
              <w:tab/>
            </w:r>
            <w:r w:rsidR="00E158EB" w:rsidRPr="00E158EB">
              <w:rPr>
                <w:rStyle w:val="af1"/>
              </w:rPr>
              <w:t>Ответы разработчиков проекта схемы теплоснабжения на замечания и предложения</w:t>
            </w:r>
            <w:r w:rsidR="00E158EB" w:rsidRPr="00E158EB">
              <w:rPr>
                <w:webHidden/>
              </w:rPr>
              <w:tab/>
            </w:r>
            <w:r w:rsidR="00E158EB">
              <w:rPr>
                <w:webHidden/>
              </w:rPr>
              <w:tab/>
            </w:r>
            <w:r w:rsidRPr="00E158EB">
              <w:rPr>
                <w:webHidden/>
              </w:rPr>
              <w:fldChar w:fldCharType="begin"/>
            </w:r>
            <w:r w:rsidR="00E158EB" w:rsidRPr="00E158EB">
              <w:rPr>
                <w:webHidden/>
              </w:rPr>
              <w:instrText xml:space="preserve"> PAGEREF _Toc28270963 \h </w:instrText>
            </w:r>
            <w:r w:rsidRPr="00E158EB">
              <w:rPr>
                <w:webHidden/>
              </w:rPr>
            </w:r>
            <w:r w:rsidRPr="00E158EB">
              <w:rPr>
                <w:webHidden/>
              </w:rPr>
              <w:fldChar w:fldCharType="separate"/>
            </w:r>
            <w:r w:rsidR="00B876F2">
              <w:rPr>
                <w:webHidden/>
              </w:rPr>
              <w:t>215</w:t>
            </w:r>
            <w:r w:rsidRPr="00E158EB">
              <w:rPr>
                <w:webHidden/>
              </w:rPr>
              <w:fldChar w:fldCharType="end"/>
            </w:r>
          </w:hyperlink>
        </w:p>
        <w:p w:rsidR="00E158EB" w:rsidRPr="00E158EB" w:rsidRDefault="00DD5ECC" w:rsidP="00E158EB">
          <w:pPr>
            <w:pStyle w:val="22"/>
            <w:rPr>
              <w:rFonts w:eastAsiaTheme="minorEastAsia"/>
            </w:rPr>
          </w:pPr>
          <w:hyperlink w:anchor="_Toc28270964" w:history="1">
            <w:r w:rsidR="00E158EB" w:rsidRPr="00E158EB">
              <w:rPr>
                <w:rStyle w:val="af1"/>
              </w:rPr>
              <w:t>17.3</w:t>
            </w:r>
            <w:r w:rsidR="00E158EB" w:rsidRPr="00E158EB">
              <w:rPr>
                <w:rFonts w:eastAsiaTheme="minorEastAsia"/>
              </w:rPr>
              <w:tab/>
            </w:r>
            <w:r w:rsidR="00E158EB" w:rsidRPr="00E158EB">
              <w:rPr>
                <w:rStyle w:val="af1"/>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E158EB" w:rsidRPr="00E158EB">
              <w:rPr>
                <w:webHidden/>
              </w:rPr>
              <w:tab/>
            </w:r>
            <w:r w:rsidRPr="00E158EB">
              <w:rPr>
                <w:webHidden/>
              </w:rPr>
              <w:fldChar w:fldCharType="begin"/>
            </w:r>
            <w:r w:rsidR="00E158EB" w:rsidRPr="00E158EB">
              <w:rPr>
                <w:webHidden/>
              </w:rPr>
              <w:instrText xml:space="preserve"> PAGEREF _Toc28270964 \h </w:instrText>
            </w:r>
            <w:r w:rsidRPr="00E158EB">
              <w:rPr>
                <w:webHidden/>
              </w:rPr>
            </w:r>
            <w:r w:rsidRPr="00E158EB">
              <w:rPr>
                <w:webHidden/>
              </w:rPr>
              <w:fldChar w:fldCharType="separate"/>
            </w:r>
            <w:r w:rsidR="00B876F2">
              <w:rPr>
                <w:webHidden/>
              </w:rPr>
              <w:t>215</w:t>
            </w:r>
            <w:r w:rsidRPr="00E158EB">
              <w:rPr>
                <w:webHidden/>
              </w:rPr>
              <w:fldChar w:fldCharType="end"/>
            </w:r>
          </w:hyperlink>
        </w:p>
        <w:p w:rsidR="00E158EB" w:rsidRPr="00E158EB" w:rsidRDefault="00DD5ECC" w:rsidP="00E158EB">
          <w:pPr>
            <w:pStyle w:val="16"/>
            <w:rPr>
              <w:rFonts w:ascii="Times New Roman" w:eastAsiaTheme="minorEastAsia" w:hAnsi="Times New Roman"/>
              <w:b w:val="0"/>
              <w:bCs w:val="0"/>
              <w:caps w:val="0"/>
              <w:noProof/>
            </w:rPr>
          </w:pPr>
          <w:hyperlink w:anchor="_Toc28270965" w:history="1">
            <w:r w:rsidR="00E158EB" w:rsidRPr="00E158EB">
              <w:rPr>
                <w:rStyle w:val="af1"/>
                <w:rFonts w:ascii="Times New Roman" w:hAnsi="Times New Roman"/>
                <w:noProof/>
              </w:rPr>
              <w:t>18</w:t>
            </w:r>
            <w:r w:rsidR="00E158EB" w:rsidRPr="00E158EB">
              <w:rPr>
                <w:rFonts w:ascii="Times New Roman" w:eastAsiaTheme="minorEastAsia" w:hAnsi="Times New Roman"/>
                <w:b w:val="0"/>
                <w:bCs w:val="0"/>
                <w:caps w:val="0"/>
                <w:noProof/>
              </w:rPr>
              <w:tab/>
            </w:r>
            <w:r w:rsidR="00E158EB" w:rsidRPr="00E158EB">
              <w:rPr>
                <w:rStyle w:val="af1"/>
                <w:rFonts w:ascii="Times New Roman" w:hAnsi="Times New Roman"/>
                <w:noProof/>
              </w:rPr>
              <w:t>Глава 18. Сводный том изменений, выполненных в доработанной и (или) актуализированной схеме теплоснабжения</w:t>
            </w:r>
            <w:r w:rsidR="00E158EB" w:rsidRPr="00E158EB">
              <w:rPr>
                <w:rFonts w:ascii="Times New Roman" w:hAnsi="Times New Roman"/>
                <w:noProof/>
                <w:webHidden/>
              </w:rPr>
              <w:tab/>
            </w:r>
            <w:r w:rsidR="00E158EB">
              <w:rPr>
                <w:rFonts w:ascii="Times New Roman" w:hAnsi="Times New Roman"/>
                <w:noProof/>
                <w:webHidden/>
              </w:rPr>
              <w:tab/>
            </w:r>
            <w:r w:rsidRPr="00E158EB">
              <w:rPr>
                <w:rFonts w:ascii="Times New Roman" w:hAnsi="Times New Roman"/>
                <w:noProof/>
                <w:webHidden/>
              </w:rPr>
              <w:fldChar w:fldCharType="begin"/>
            </w:r>
            <w:r w:rsidR="00E158EB" w:rsidRPr="00E158EB">
              <w:rPr>
                <w:rFonts w:ascii="Times New Roman" w:hAnsi="Times New Roman"/>
                <w:noProof/>
                <w:webHidden/>
              </w:rPr>
              <w:instrText xml:space="preserve"> PAGEREF _Toc28270965 \h </w:instrText>
            </w:r>
            <w:r w:rsidRPr="00E158EB">
              <w:rPr>
                <w:rFonts w:ascii="Times New Roman" w:hAnsi="Times New Roman"/>
                <w:noProof/>
                <w:webHidden/>
              </w:rPr>
            </w:r>
            <w:r w:rsidRPr="00E158EB">
              <w:rPr>
                <w:rFonts w:ascii="Times New Roman" w:hAnsi="Times New Roman"/>
                <w:noProof/>
                <w:webHidden/>
              </w:rPr>
              <w:fldChar w:fldCharType="separate"/>
            </w:r>
            <w:r w:rsidR="00B876F2">
              <w:rPr>
                <w:rFonts w:ascii="Times New Roman" w:hAnsi="Times New Roman"/>
                <w:noProof/>
                <w:webHidden/>
              </w:rPr>
              <w:t>216</w:t>
            </w:r>
            <w:r w:rsidRPr="00E158EB">
              <w:rPr>
                <w:rFonts w:ascii="Times New Roman" w:hAnsi="Times New Roman"/>
                <w:noProof/>
                <w:webHidden/>
              </w:rPr>
              <w:fldChar w:fldCharType="end"/>
            </w:r>
          </w:hyperlink>
        </w:p>
        <w:p w:rsidR="00E158EB" w:rsidRPr="00E158EB" w:rsidRDefault="00DD5ECC" w:rsidP="00E158EB">
          <w:pPr>
            <w:pStyle w:val="22"/>
            <w:rPr>
              <w:rFonts w:eastAsiaTheme="minorEastAsia"/>
            </w:rPr>
          </w:pPr>
          <w:hyperlink w:anchor="_Toc28270966" w:history="1">
            <w:r w:rsidR="00E158EB" w:rsidRPr="00E158EB">
              <w:rPr>
                <w:rStyle w:val="af1"/>
              </w:rPr>
              <w:t>18.1</w:t>
            </w:r>
            <w:r w:rsidR="00E158EB" w:rsidRPr="00E158EB">
              <w:rPr>
                <w:rFonts w:eastAsiaTheme="minorEastAsia"/>
              </w:rPr>
              <w:tab/>
            </w:r>
            <w:r w:rsidR="00E158EB" w:rsidRPr="00E158EB">
              <w:rPr>
                <w:rStyle w:val="af1"/>
              </w:rPr>
              <w:t>Реестр изменений, внесенных в доработанную и (или) актуализированную схему теплоснабжения</w:t>
            </w:r>
            <w:r w:rsidR="00E158EB" w:rsidRPr="00E158EB">
              <w:rPr>
                <w:webHidden/>
              </w:rPr>
              <w:tab/>
            </w:r>
            <w:r w:rsidRPr="00E158EB">
              <w:rPr>
                <w:webHidden/>
              </w:rPr>
              <w:fldChar w:fldCharType="begin"/>
            </w:r>
            <w:r w:rsidR="00E158EB" w:rsidRPr="00E158EB">
              <w:rPr>
                <w:webHidden/>
              </w:rPr>
              <w:instrText xml:space="preserve"> PAGEREF _Toc28270966 \h </w:instrText>
            </w:r>
            <w:r w:rsidRPr="00E158EB">
              <w:rPr>
                <w:webHidden/>
              </w:rPr>
            </w:r>
            <w:r w:rsidRPr="00E158EB">
              <w:rPr>
                <w:webHidden/>
              </w:rPr>
              <w:fldChar w:fldCharType="separate"/>
            </w:r>
            <w:r w:rsidR="00B876F2">
              <w:rPr>
                <w:webHidden/>
              </w:rPr>
              <w:t>216</w:t>
            </w:r>
            <w:r w:rsidRPr="00E158EB">
              <w:rPr>
                <w:webHidden/>
              </w:rPr>
              <w:fldChar w:fldCharType="end"/>
            </w:r>
          </w:hyperlink>
        </w:p>
        <w:p w:rsidR="00E158EB" w:rsidRPr="00E158EB" w:rsidRDefault="00DD5ECC" w:rsidP="00E158EB">
          <w:pPr>
            <w:pStyle w:val="22"/>
            <w:rPr>
              <w:rFonts w:eastAsiaTheme="minorEastAsia"/>
            </w:rPr>
          </w:pPr>
          <w:hyperlink w:anchor="_Toc28270967" w:history="1">
            <w:r w:rsidR="00E158EB" w:rsidRPr="00E158EB">
              <w:rPr>
                <w:rStyle w:val="af1"/>
              </w:rPr>
              <w:t>18.2</w:t>
            </w:r>
            <w:r w:rsidR="00E158EB" w:rsidRPr="00E158EB">
              <w:rPr>
                <w:rFonts w:eastAsiaTheme="minorEastAsia"/>
              </w:rPr>
              <w:tab/>
            </w:r>
            <w:r w:rsidR="00E158EB" w:rsidRPr="00E158EB">
              <w:rPr>
                <w:rStyle w:val="af1"/>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E158EB" w:rsidRPr="00E158EB">
              <w:rPr>
                <w:webHidden/>
              </w:rPr>
              <w:tab/>
            </w:r>
            <w:r w:rsidRPr="00E158EB">
              <w:rPr>
                <w:webHidden/>
              </w:rPr>
              <w:fldChar w:fldCharType="begin"/>
            </w:r>
            <w:r w:rsidR="00E158EB" w:rsidRPr="00E158EB">
              <w:rPr>
                <w:webHidden/>
              </w:rPr>
              <w:instrText xml:space="preserve"> PAGEREF _Toc28270967 \h </w:instrText>
            </w:r>
            <w:r w:rsidRPr="00E158EB">
              <w:rPr>
                <w:webHidden/>
              </w:rPr>
            </w:r>
            <w:r w:rsidRPr="00E158EB">
              <w:rPr>
                <w:webHidden/>
              </w:rPr>
              <w:fldChar w:fldCharType="separate"/>
            </w:r>
            <w:r w:rsidR="00B876F2">
              <w:rPr>
                <w:webHidden/>
              </w:rPr>
              <w:t>216</w:t>
            </w:r>
            <w:r w:rsidRPr="00E158EB">
              <w:rPr>
                <w:webHidden/>
              </w:rPr>
              <w:fldChar w:fldCharType="end"/>
            </w:r>
          </w:hyperlink>
        </w:p>
        <w:p w:rsidR="00C948FD" w:rsidRDefault="00DD5ECC" w:rsidP="00E158EB">
          <w:pPr>
            <w:spacing w:after="0"/>
            <w:ind w:firstLine="0"/>
            <w:jc w:val="both"/>
            <w:rPr>
              <w:bCs/>
              <w:sz w:val="24"/>
              <w:szCs w:val="24"/>
            </w:rPr>
          </w:pPr>
          <w:r w:rsidRPr="00E158EB">
            <w:rPr>
              <w:bCs/>
              <w:sz w:val="24"/>
              <w:szCs w:val="24"/>
            </w:rPr>
            <w:fldChar w:fldCharType="end"/>
          </w:r>
        </w:p>
      </w:sdtContent>
    </w:sdt>
    <w:p w:rsidR="0032549B" w:rsidRPr="00C07864" w:rsidRDefault="0032549B" w:rsidP="00C07864">
      <w:pPr>
        <w:keepNext/>
        <w:keepLines/>
        <w:pageBreakBefore/>
        <w:spacing w:after="0"/>
        <w:ind w:firstLine="0"/>
        <w:jc w:val="both"/>
        <w:outlineLvl w:val="0"/>
        <w:rPr>
          <w:bCs/>
          <w:color w:val="000000" w:themeColor="text1"/>
          <w:sz w:val="24"/>
          <w:szCs w:val="24"/>
          <w:lang/>
        </w:rPr>
      </w:pPr>
      <w:bookmarkStart w:id="2" w:name="_Toc521691591"/>
      <w:bookmarkStart w:id="3" w:name="_Toc28270713"/>
      <w:bookmarkStart w:id="4" w:name="_Toc524614734"/>
      <w:bookmarkStart w:id="5" w:name="_Toc524614950"/>
      <w:r w:rsidRPr="00C07864">
        <w:rPr>
          <w:bCs/>
          <w:color w:val="000000" w:themeColor="text1"/>
          <w:sz w:val="24"/>
          <w:szCs w:val="24"/>
          <w:lang/>
        </w:rPr>
        <w:lastRenderedPageBreak/>
        <w:t>СПИСОК ТАБЛИЦ</w:t>
      </w:r>
      <w:bookmarkEnd w:id="2"/>
      <w:bookmarkEnd w:id="3"/>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r w:rsidRPr="002B4B49">
        <w:rPr>
          <w:bCs/>
          <w:color w:val="000000" w:themeColor="text1"/>
          <w:sz w:val="24"/>
          <w:szCs w:val="24"/>
          <w:lang/>
        </w:rPr>
        <w:fldChar w:fldCharType="begin"/>
      </w:r>
      <w:r w:rsidR="0032549B" w:rsidRPr="002B4B49">
        <w:rPr>
          <w:bCs/>
          <w:color w:val="000000" w:themeColor="text1"/>
          <w:sz w:val="24"/>
          <w:szCs w:val="24"/>
          <w:lang/>
        </w:rPr>
        <w:instrText xml:space="preserve"> TOC \h \z \c "Таблица" </w:instrText>
      </w:r>
      <w:r w:rsidRPr="002B4B49">
        <w:rPr>
          <w:bCs/>
          <w:color w:val="000000" w:themeColor="text1"/>
          <w:sz w:val="24"/>
          <w:szCs w:val="24"/>
          <w:lang/>
        </w:rPr>
        <w:fldChar w:fldCharType="separate"/>
      </w:r>
      <w:hyperlink w:anchor="_Toc28293059" w:history="1">
        <w:r w:rsidR="00C07864" w:rsidRPr="002B4B49">
          <w:rPr>
            <w:rStyle w:val="af1"/>
            <w:rFonts w:eastAsiaTheme="majorEastAsia"/>
            <w:bCs/>
            <w:noProof/>
            <w:sz w:val="24"/>
            <w:szCs w:val="24"/>
            <w:lang/>
          </w:rPr>
          <w:t>Таблица 1. Термины и определения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_Toc28293059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26</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0" w:history="1">
        <w:r w:rsidR="00C07864" w:rsidRPr="002B4B49">
          <w:rPr>
            <w:rStyle w:val="af1"/>
            <w:rFonts w:eastAsiaTheme="majorEastAsia"/>
            <w:bCs/>
            <w:noProof/>
            <w:sz w:val="24"/>
            <w:szCs w:val="24"/>
          </w:rPr>
          <w:t>Таблица 2. Сведения об индивидуальных источниках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_Toc28293060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37</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1" w:history="1">
        <w:r w:rsidR="00C07864" w:rsidRPr="002B4B49">
          <w:rPr>
            <w:rStyle w:val="af1"/>
            <w:rFonts w:eastAsiaTheme="majorEastAsia"/>
            <w:bCs/>
            <w:noProof/>
            <w:sz w:val="24"/>
            <w:szCs w:val="24"/>
          </w:rPr>
          <w:t>Таблица 3. Зоны эксплуатационной ответственности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_Toc28293061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40</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2" w:history="1">
        <w:r w:rsidR="00C07864" w:rsidRPr="002B4B49">
          <w:rPr>
            <w:rStyle w:val="af1"/>
            <w:rFonts w:eastAsiaTheme="majorEastAsia"/>
            <w:bCs/>
            <w:noProof/>
            <w:sz w:val="24"/>
            <w:szCs w:val="24"/>
          </w:rPr>
          <w:t>Таблица 4. Эксплуатирующие компании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_Toc28293062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40</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3" w:history="1">
        <w:r w:rsidR="00C07864" w:rsidRPr="002B4B49">
          <w:rPr>
            <w:rStyle w:val="af1"/>
            <w:rFonts w:eastAsiaTheme="majorEastAsia"/>
            <w:bCs/>
            <w:noProof/>
            <w:sz w:val="24"/>
            <w:szCs w:val="24"/>
          </w:rPr>
          <w:t>Таблица 5. Основное оборудование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_Toc28293063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43</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4" w:history="1">
        <w:r w:rsidR="00C07864" w:rsidRPr="002B4B49">
          <w:rPr>
            <w:rStyle w:val="af1"/>
            <w:rFonts w:eastAsiaTheme="majorEastAsia"/>
            <w:bCs/>
            <w:noProof/>
            <w:sz w:val="24"/>
            <w:szCs w:val="24"/>
          </w:rPr>
          <w:t>Таблица 6. Насосное оборудование котельной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_Toc28293064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45</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5" w:history="1">
        <w:r w:rsidR="00C07864" w:rsidRPr="002B4B49">
          <w:rPr>
            <w:rStyle w:val="af1"/>
            <w:rFonts w:eastAsiaTheme="majorEastAsia"/>
            <w:bCs/>
            <w:noProof/>
            <w:sz w:val="24"/>
            <w:szCs w:val="24"/>
          </w:rPr>
          <w:t>Таблица 7. Теплообменное оборудование котельной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_Toc28293065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45</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6" w:history="1">
        <w:r w:rsidR="00C07864" w:rsidRPr="002B4B49">
          <w:rPr>
            <w:rStyle w:val="af1"/>
            <w:rFonts w:eastAsiaTheme="majorEastAsia"/>
            <w:bCs/>
            <w:noProof/>
            <w:sz w:val="24"/>
            <w:szCs w:val="24"/>
          </w:rPr>
          <w:t>Таблица 8. Расширительные баки и баки-аккумуляторы котельной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_Toc28293066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46</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7" w:history="1">
        <w:r w:rsidR="00C07864" w:rsidRPr="002B4B49">
          <w:rPr>
            <w:rStyle w:val="af1"/>
            <w:rFonts w:eastAsiaTheme="majorEastAsia"/>
            <w:bCs/>
            <w:noProof/>
            <w:sz w:val="24"/>
            <w:szCs w:val="24"/>
          </w:rPr>
          <w:t>Таблица 9. Параметры установленной тепловой мощности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_Toc28293067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47</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8" w:history="1">
        <w:r w:rsidR="00C07864" w:rsidRPr="002B4B49">
          <w:rPr>
            <w:rStyle w:val="af1"/>
            <w:rFonts w:eastAsiaTheme="majorEastAsia"/>
            <w:bCs/>
            <w:noProof/>
            <w:sz w:val="24"/>
            <w:szCs w:val="24"/>
          </w:rPr>
          <w:t>Таблица 10. Ограничения тепловой мощности и параметры располагаемой тепловой мощности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_Toc28293068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48</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69" w:history="1">
        <w:r w:rsidR="00C07864" w:rsidRPr="002B4B49">
          <w:rPr>
            <w:rStyle w:val="af1"/>
            <w:rFonts w:eastAsiaTheme="majorEastAsia"/>
            <w:bCs/>
            <w:noProof/>
            <w:sz w:val="24"/>
            <w:szCs w:val="24"/>
          </w:rPr>
          <w:t>Таблица 11. Объем потребления тепловой энергии на собственные и хозяйственные нужды</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_Toc28293069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48</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0" w:history="1">
        <w:r w:rsidR="00C07864" w:rsidRPr="002B4B49">
          <w:rPr>
            <w:rStyle w:val="af1"/>
            <w:rFonts w:eastAsiaTheme="majorEastAsia"/>
            <w:bCs/>
            <w:noProof/>
            <w:sz w:val="24"/>
            <w:szCs w:val="24"/>
          </w:rPr>
          <w:t>Таблица 12. Эксплуатационные характеристики оборудования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_Toc28293070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49</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1" w:history="1">
        <w:r w:rsidR="00C07864" w:rsidRPr="002B4B49">
          <w:rPr>
            <w:rStyle w:val="af1"/>
            <w:rFonts w:eastAsiaTheme="majorEastAsia"/>
            <w:bCs/>
            <w:noProof/>
            <w:sz w:val="24"/>
            <w:szCs w:val="24"/>
          </w:rPr>
          <w:t>Таблица 13. Среднегодовая загрузка оборудования на источнике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_Toc28293071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51</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2" w:history="1">
        <w:r w:rsidR="00C07864" w:rsidRPr="002B4B49">
          <w:rPr>
            <w:rStyle w:val="af1"/>
            <w:rFonts w:eastAsiaTheme="majorEastAsia"/>
            <w:bCs/>
            <w:noProof/>
            <w:sz w:val="24"/>
            <w:szCs w:val="24"/>
          </w:rPr>
          <w:t>Таблица 14. Перечень объектов теплоснабжения, введенных в эксплуатацию в Федоровском городском поселении в период с 2011 г. по 2019 г.</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_Toc28293072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52</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3" w:history="1">
        <w:r w:rsidR="00C07864" w:rsidRPr="002B4B49">
          <w:rPr>
            <w:rStyle w:val="af1"/>
            <w:rFonts w:eastAsiaTheme="majorEastAsia"/>
            <w:bCs/>
            <w:noProof/>
            <w:sz w:val="24"/>
            <w:szCs w:val="24"/>
          </w:rPr>
          <w:t>Таблица 15. Характеристика тепловых сетей от источников теплоснабжения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_Toc28293073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54</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4" w:history="1">
        <w:r w:rsidR="00C07864" w:rsidRPr="002B4B49">
          <w:rPr>
            <w:rStyle w:val="af1"/>
            <w:rFonts w:eastAsiaTheme="majorEastAsia"/>
            <w:bCs/>
            <w:noProof/>
            <w:sz w:val="24"/>
            <w:szCs w:val="24"/>
          </w:rPr>
          <w:t>Таблица 16. Характеристика сетей от котельной «Федоровское» (отопление)</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_Toc28293074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56</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5" w:history="1">
        <w:r w:rsidR="00C07864" w:rsidRPr="002B4B49">
          <w:rPr>
            <w:rStyle w:val="af1"/>
            <w:rFonts w:eastAsiaTheme="majorEastAsia"/>
            <w:bCs/>
            <w:noProof/>
            <w:sz w:val="24"/>
            <w:szCs w:val="24"/>
          </w:rPr>
          <w:t>Таблица 17. Характеристика участков тепловых сетей от котельной «Федоровское» (ГВС)</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_Toc28293075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57</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6" w:history="1">
        <w:r w:rsidR="00C07864" w:rsidRPr="002B4B49">
          <w:rPr>
            <w:rStyle w:val="af1"/>
            <w:rFonts w:eastAsiaTheme="majorEastAsia"/>
            <w:bCs/>
            <w:noProof/>
            <w:sz w:val="24"/>
            <w:szCs w:val="24"/>
          </w:rPr>
          <w:t>Таблица 18. Материальная характеристика тепловых сетей и подключенная тепловая нагрузка от котельной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_Toc28293076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58</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7" w:history="1">
        <w:r w:rsidR="00C07864" w:rsidRPr="002B4B49">
          <w:rPr>
            <w:rStyle w:val="af1"/>
            <w:rFonts w:eastAsiaTheme="majorEastAsia"/>
            <w:bCs/>
            <w:noProof/>
            <w:sz w:val="24"/>
            <w:szCs w:val="24"/>
          </w:rPr>
          <w:t>Таблица 19. Данные по типам и строительным особенностям тепловых пунктов, камер и павильонов</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_Toc28293077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59</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8" w:history="1">
        <w:r w:rsidR="00C07864" w:rsidRPr="002B4B49">
          <w:rPr>
            <w:rStyle w:val="af1"/>
            <w:rFonts w:eastAsiaTheme="majorEastAsia"/>
            <w:bCs/>
            <w:noProof/>
            <w:sz w:val="24"/>
            <w:szCs w:val="24"/>
          </w:rPr>
          <w:t>Таблица 20. Температурный график отпуска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_Toc28293078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59</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79" w:history="1">
        <w:r w:rsidR="00C07864" w:rsidRPr="002B4B49">
          <w:rPr>
            <w:rStyle w:val="af1"/>
            <w:rFonts w:eastAsiaTheme="majorEastAsia"/>
            <w:bCs/>
            <w:noProof/>
            <w:sz w:val="24"/>
            <w:szCs w:val="24"/>
          </w:rPr>
          <w:t>Таблица 21. Нормативы технологических потерь ОАО «Тепловые сети»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_Toc28293079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74</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0" w:history="1">
        <w:r w:rsidR="00C07864" w:rsidRPr="002B4B49">
          <w:rPr>
            <w:rStyle w:val="af1"/>
            <w:rFonts w:eastAsiaTheme="majorEastAsia"/>
            <w:bCs/>
            <w:noProof/>
            <w:sz w:val="24"/>
            <w:szCs w:val="24"/>
          </w:rPr>
          <w:t>Таблица 22. Оценка тепловых потерь в тепловых сетях за последние 3 года</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_Toc28293080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75</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1" w:history="1">
        <w:r w:rsidR="00C07864" w:rsidRPr="002B4B49">
          <w:rPr>
            <w:rStyle w:val="af1"/>
            <w:rFonts w:eastAsiaTheme="majorEastAsia"/>
            <w:bCs/>
            <w:noProof/>
            <w:sz w:val="24"/>
            <w:szCs w:val="24"/>
          </w:rPr>
          <w:t>Таблица 23. Схема присоединения по абонентам</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_Toc28293081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75</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2" w:history="1">
        <w:r w:rsidR="00C07864" w:rsidRPr="002B4B49">
          <w:rPr>
            <w:rStyle w:val="af1"/>
            <w:rFonts w:eastAsiaTheme="majorEastAsia"/>
            <w:bCs/>
            <w:noProof/>
            <w:sz w:val="24"/>
            <w:szCs w:val="24"/>
          </w:rPr>
          <w:t>Таблица 24. Энергетические характеристики тепловых сетей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_Toc28293082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78</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3" w:history="1">
        <w:r w:rsidR="00C07864" w:rsidRPr="002B4B49">
          <w:rPr>
            <w:rStyle w:val="af1"/>
            <w:rFonts w:eastAsiaTheme="majorEastAsia"/>
            <w:bCs/>
            <w:noProof/>
            <w:sz w:val="24"/>
            <w:szCs w:val="24"/>
          </w:rPr>
          <w:t>Таблица 25. Объем потребления тепловой энергии (факт 2018г.)</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_Toc28293083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81</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4" w:history="1">
        <w:r w:rsidR="00C07864" w:rsidRPr="002B4B49">
          <w:rPr>
            <w:rStyle w:val="af1"/>
            <w:rFonts w:eastAsiaTheme="majorEastAsia"/>
            <w:bCs/>
            <w:noProof/>
            <w:sz w:val="24"/>
            <w:szCs w:val="24"/>
          </w:rPr>
          <w:t>Таблица 26. Тепловые нагрузки потребителей тепловой энергии от котельной «Федоровское»</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_Toc28293084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82</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5" w:history="1">
        <w:r w:rsidR="00C07864" w:rsidRPr="002B4B49">
          <w:rPr>
            <w:rStyle w:val="af1"/>
            <w:rFonts w:eastAsiaTheme="majorEastAsia"/>
            <w:bCs/>
            <w:noProof/>
            <w:sz w:val="24"/>
            <w:szCs w:val="24"/>
          </w:rPr>
          <w:t>Таблица 27. Величина потребления тепловой энергии в расчетных элементах территориального деления за отопительный период и за год</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_Toc28293085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84</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6" w:history="1">
        <w:r w:rsidR="00C07864" w:rsidRPr="002B4B49">
          <w:rPr>
            <w:rStyle w:val="af1"/>
            <w:rFonts w:eastAsiaTheme="majorEastAsia"/>
            <w:bCs/>
            <w:noProof/>
            <w:sz w:val="24"/>
            <w:szCs w:val="24"/>
          </w:rPr>
          <w:t>Таблица 28. Нормативы потребления коммунальной услуги по отоплению</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_Toc28293086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85</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7" w:history="1">
        <w:r w:rsidR="00C07864" w:rsidRPr="002B4B49">
          <w:rPr>
            <w:rStyle w:val="af1"/>
            <w:rFonts w:eastAsiaTheme="majorEastAsia"/>
            <w:bCs/>
            <w:noProof/>
            <w:sz w:val="24"/>
            <w:szCs w:val="24"/>
          </w:rPr>
          <w:t>Таблица 29. Нормативы потребления коммунальной услуги по горячему водоснабжению, в жилых помещениях в многоквартирных домах на территории Ленинградской области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_Toc28293087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85</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8" w:history="1">
        <w:r w:rsidR="00C07864" w:rsidRPr="002B4B49">
          <w:rPr>
            <w:rStyle w:val="af1"/>
            <w:rFonts w:eastAsiaTheme="majorEastAsia"/>
            <w:bCs/>
            <w:noProof/>
            <w:sz w:val="24"/>
            <w:szCs w:val="24"/>
          </w:rPr>
          <w:t>Таблица 30. Описание изменений тепловых нагрузок потребителей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_Toc28293088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86</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89" w:history="1">
        <w:r w:rsidR="00C07864" w:rsidRPr="002B4B49">
          <w:rPr>
            <w:rStyle w:val="af1"/>
            <w:rFonts w:eastAsiaTheme="majorEastAsia"/>
            <w:bCs/>
            <w:noProof/>
            <w:sz w:val="24"/>
            <w:szCs w:val="24"/>
          </w:rPr>
          <w:t>Таблица 31. Структура балансов тепловой мощности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_Toc28293089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87</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0" w:history="1">
        <w:r w:rsidR="00C07864" w:rsidRPr="002B4B49">
          <w:rPr>
            <w:rStyle w:val="af1"/>
            <w:rFonts w:eastAsiaTheme="majorEastAsia"/>
            <w:bCs/>
            <w:noProof/>
            <w:sz w:val="24"/>
            <w:szCs w:val="24"/>
          </w:rPr>
          <w:t>Таблица 32. Анализ резервов и дефицитов тепловой мощности нетто по каждому источнику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_Toc28293090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88</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1" w:history="1">
        <w:r w:rsidR="00C07864" w:rsidRPr="002B4B49">
          <w:rPr>
            <w:rStyle w:val="af1"/>
            <w:rFonts w:eastAsiaTheme="majorEastAsia"/>
            <w:bCs/>
            <w:noProof/>
            <w:sz w:val="24"/>
            <w:szCs w:val="24"/>
          </w:rPr>
          <w:t>Таблица 33. Описание изменений в балансах тепловой мощности и тепловой нагрузки каждой системы теплоснабжения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_Toc28293091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91</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2" w:history="1">
        <w:r w:rsidR="00C07864" w:rsidRPr="002B4B49">
          <w:rPr>
            <w:rStyle w:val="af1"/>
            <w:rFonts w:eastAsiaTheme="majorEastAsia"/>
            <w:bCs/>
            <w:noProof/>
            <w:sz w:val="24"/>
            <w:szCs w:val="24"/>
          </w:rPr>
          <w:t>Таблица 34. Баланс производительности водоподготовительных установок теплоносителя для тепловых сетей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_Toc28293092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92</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3" w:history="1">
        <w:r w:rsidR="00C07864" w:rsidRPr="002B4B49">
          <w:rPr>
            <w:rStyle w:val="af1"/>
            <w:rFonts w:eastAsiaTheme="majorEastAsia"/>
            <w:bCs/>
            <w:noProof/>
            <w:sz w:val="24"/>
            <w:szCs w:val="24"/>
          </w:rPr>
          <w:t>Таблица 35. Балансы производительности водоподготовительных установок теплоносителя для тепловых сетей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_Toc28293093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93</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4" w:history="1">
        <w:r w:rsidR="00C07864" w:rsidRPr="002B4B49">
          <w:rPr>
            <w:rStyle w:val="af1"/>
            <w:rFonts w:eastAsiaTheme="majorEastAsia"/>
            <w:bCs/>
            <w:noProof/>
            <w:sz w:val="24"/>
            <w:szCs w:val="24"/>
          </w:rPr>
          <w:t>Таблица 36. Потребление топлива источниками тепловой энергии (факт 2018г.)</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_Toc28293094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96</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5" w:history="1">
        <w:r w:rsidR="00C07864" w:rsidRPr="002B4B49">
          <w:rPr>
            <w:rStyle w:val="af1"/>
            <w:rFonts w:eastAsiaTheme="majorEastAsia"/>
            <w:bCs/>
            <w:noProof/>
            <w:sz w:val="24"/>
            <w:szCs w:val="24"/>
          </w:rPr>
          <w:t>Таблица 37. Показатели надежности системы теплоснабжения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_Toc28293095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102</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6" w:history="1">
        <w:r w:rsidR="00C07864" w:rsidRPr="002B4B49">
          <w:rPr>
            <w:rStyle w:val="af1"/>
            <w:rFonts w:eastAsiaTheme="majorEastAsia"/>
            <w:bCs/>
            <w:noProof/>
            <w:sz w:val="24"/>
            <w:szCs w:val="24"/>
          </w:rPr>
          <w:t>Таблица 38. Основные технико- экономические показатели работы ОАО «Тепловые сети» (за 12 месяцев 2018 г.)</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_Toc28293096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106</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7" w:history="1">
        <w:r w:rsidR="00C07864" w:rsidRPr="002B4B49">
          <w:rPr>
            <w:rStyle w:val="af1"/>
            <w:rFonts w:eastAsiaTheme="majorEastAsia"/>
            <w:bCs/>
            <w:noProof/>
            <w:sz w:val="24"/>
            <w:szCs w:val="24"/>
          </w:rPr>
          <w:t>Таблица 39. Тарифы на тепловую энергию, поставляемую потребителям (без НДС)</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_Toc28293097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108</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8" w:history="1">
        <w:r w:rsidR="00C07864" w:rsidRPr="002B4B49">
          <w:rPr>
            <w:rStyle w:val="af1"/>
            <w:rFonts w:eastAsiaTheme="majorEastAsia"/>
            <w:bCs/>
            <w:noProof/>
            <w:sz w:val="24"/>
            <w:szCs w:val="24"/>
          </w:rPr>
          <w:t>Таблица 40. Тарифы, установленные на момент разработки схемы теплоснабжения (с НДС)</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_Toc28293098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109</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099" w:history="1">
        <w:r w:rsidR="00C07864" w:rsidRPr="002B4B49">
          <w:rPr>
            <w:rStyle w:val="af1"/>
            <w:rFonts w:eastAsiaTheme="majorEastAsia"/>
            <w:bCs/>
            <w:noProof/>
            <w:sz w:val="24"/>
            <w:szCs w:val="24"/>
          </w:rPr>
          <w:t>Таблица 41. Изменение в утвержденных ценах (тарифах)</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_Toc28293099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110</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0" w:history="1">
        <w:r w:rsidR="00C07864" w:rsidRPr="002B4B49">
          <w:rPr>
            <w:rStyle w:val="af1"/>
            <w:rFonts w:eastAsiaTheme="majorEastAsia"/>
            <w:bCs/>
            <w:noProof/>
            <w:sz w:val="24"/>
            <w:szCs w:val="24"/>
          </w:rPr>
          <w:t>Таблица 42. Данные базового уровня потребления тепла на цели теплоснабжения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_Toc28293100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114</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1" w:history="1">
        <w:r w:rsidR="00C07864" w:rsidRPr="002B4B49">
          <w:rPr>
            <w:rStyle w:val="af1"/>
            <w:rFonts w:eastAsiaTheme="majorEastAsia"/>
            <w:bCs/>
            <w:noProof/>
            <w:sz w:val="24"/>
            <w:szCs w:val="24"/>
          </w:rPr>
          <w:t>Таблица 43. Общие сведения по приросту объемов потребления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_Toc28293101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121</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2" w:history="1">
        <w:r w:rsidR="00C07864" w:rsidRPr="002B4B49">
          <w:rPr>
            <w:rStyle w:val="af1"/>
            <w:rFonts w:eastAsiaTheme="majorEastAsia"/>
            <w:bCs/>
            <w:noProof/>
            <w:sz w:val="24"/>
            <w:szCs w:val="24"/>
          </w:rPr>
          <w:t>Таблица 44. Актуализированный прогноз перспективной застройки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_Toc28293102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123</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3" w:history="1">
        <w:r w:rsidR="00C07864" w:rsidRPr="002B4B49">
          <w:rPr>
            <w:rStyle w:val="af1"/>
            <w:rFonts w:eastAsiaTheme="majorEastAsia"/>
            <w:bCs/>
            <w:noProof/>
            <w:sz w:val="24"/>
            <w:szCs w:val="24"/>
          </w:rPr>
          <w:t>Таблица 45. Расчетная тепловая нагрузка на коллекторах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_Toc28293103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124</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4" w:history="1">
        <w:r w:rsidR="00C07864" w:rsidRPr="002B4B49">
          <w:rPr>
            <w:rStyle w:val="af1"/>
            <w:rFonts w:eastAsiaTheme="majorEastAsia"/>
            <w:bCs/>
            <w:noProof/>
            <w:sz w:val="24"/>
            <w:szCs w:val="24"/>
          </w:rPr>
          <w:t>Таблица 46. Перспективные балансы тепловой мощности и тепловой нагрузки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_Toc28293104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137</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5" w:history="1">
        <w:r w:rsidR="00C07864" w:rsidRPr="002B4B49">
          <w:rPr>
            <w:rStyle w:val="af1"/>
            <w:rFonts w:eastAsiaTheme="majorEastAsia"/>
            <w:bCs/>
            <w:noProof/>
            <w:sz w:val="24"/>
            <w:szCs w:val="24"/>
          </w:rPr>
          <w:t>Таблица 47. Нормативы технологических потерь и затрат теплоносителя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_Toc28293105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145</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6" w:history="1">
        <w:r w:rsidR="00C07864" w:rsidRPr="002B4B49">
          <w:rPr>
            <w:rStyle w:val="af1"/>
            <w:rFonts w:eastAsiaTheme="majorEastAsia"/>
            <w:bCs/>
            <w:noProof/>
            <w:sz w:val="24"/>
            <w:szCs w:val="24"/>
          </w:rPr>
          <w:t>Таблица 48. Расчетные расходы сетевой воды и воды для подпитки тепловой сети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_Toc28293106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146</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7" w:history="1">
        <w:r w:rsidR="00C07864" w:rsidRPr="002B4B49">
          <w:rPr>
            <w:rStyle w:val="af1"/>
            <w:rFonts w:eastAsiaTheme="majorEastAsia"/>
            <w:bCs/>
            <w:noProof/>
            <w:sz w:val="24"/>
            <w:szCs w:val="24"/>
          </w:rPr>
          <w:t>Таблица 49. Нормативный и фактический часовой расход подпиточной воды в зоне действия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_Toc28293107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147</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8" w:history="1">
        <w:r w:rsidR="00C07864" w:rsidRPr="002B4B49">
          <w:rPr>
            <w:rStyle w:val="af1"/>
            <w:rFonts w:eastAsiaTheme="majorEastAsia"/>
            <w:bCs/>
            <w:noProof/>
            <w:sz w:val="24"/>
            <w:szCs w:val="24"/>
          </w:rPr>
          <w:t>Таблица 50. Радиус эффективного теплоснабжения существующих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_Toc28293108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157</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09" w:history="1">
        <w:r w:rsidR="00C07864" w:rsidRPr="002B4B49">
          <w:rPr>
            <w:rStyle w:val="af1"/>
            <w:rFonts w:eastAsiaTheme="majorEastAsia"/>
            <w:bCs/>
            <w:noProof/>
            <w:sz w:val="24"/>
            <w:szCs w:val="24"/>
          </w:rPr>
          <w:t>Таблица 51. Перспективные режимы загрузки источников тепловой энергии по присоединенной нагрузке</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_Toc28293109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160</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0" w:history="1">
        <w:r w:rsidR="00C07864" w:rsidRPr="002B4B49">
          <w:rPr>
            <w:rStyle w:val="af1"/>
            <w:rFonts w:eastAsiaTheme="majorEastAsia"/>
            <w:bCs/>
            <w:noProof/>
            <w:sz w:val="24"/>
            <w:szCs w:val="24"/>
          </w:rPr>
          <w:t>Таблица 52. Перспективное потребление топлива</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_Toc28293110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160</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1" w:history="1">
        <w:r w:rsidR="00C07864" w:rsidRPr="002B4B49">
          <w:rPr>
            <w:rStyle w:val="af1"/>
            <w:rFonts w:eastAsiaTheme="majorEastAsia"/>
            <w:bCs/>
            <w:noProof/>
            <w:sz w:val="24"/>
            <w:szCs w:val="24"/>
          </w:rPr>
          <w:t>Таблица 53. Перспективный топливный баланс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_Toc28293111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169</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2" w:history="1">
        <w:r w:rsidR="00C07864" w:rsidRPr="002B4B49">
          <w:rPr>
            <w:rStyle w:val="af1"/>
            <w:rFonts w:eastAsiaTheme="majorEastAsia"/>
            <w:bCs/>
            <w:noProof/>
            <w:sz w:val="24"/>
            <w:szCs w:val="24"/>
          </w:rPr>
          <w:t>Таблица 54. Расчет нормативных запасов топлива</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_Toc28293112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170</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3" w:history="1">
        <w:r w:rsidR="00C07864" w:rsidRPr="002B4B49">
          <w:rPr>
            <w:rStyle w:val="af1"/>
            <w:rFonts w:eastAsiaTheme="majorEastAsia"/>
            <w:bCs/>
            <w:noProof/>
            <w:sz w:val="24"/>
            <w:szCs w:val="24"/>
          </w:rPr>
          <w:t>Таблица 55. Изменения в перспективных топливных балансах за период, предшествующий актуализации схемы теплоснабжения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_Toc28293113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172</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4" w:history="1">
        <w:r w:rsidR="00C07864" w:rsidRPr="002B4B49">
          <w:rPr>
            <w:rStyle w:val="af1"/>
            <w:rFonts w:eastAsiaTheme="majorEastAsia"/>
            <w:bCs/>
            <w:noProof/>
            <w:sz w:val="24"/>
            <w:szCs w:val="24"/>
          </w:rPr>
          <w:t>Таблица 56. Оценка основных показателей надежности системы теплоснабжения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_Toc28293114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175</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5" w:history="1">
        <w:r w:rsidR="00C07864" w:rsidRPr="002B4B49">
          <w:rPr>
            <w:rStyle w:val="af1"/>
            <w:rFonts w:eastAsiaTheme="majorEastAsia"/>
            <w:bCs/>
            <w:noProof/>
            <w:sz w:val="24"/>
            <w:szCs w:val="24"/>
          </w:rPr>
          <w:t>Таблица 57. Значение интенсивности отказов в зависимости от продолжительности эксплуатации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_Toc28293115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177</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6" w:history="1">
        <w:r w:rsidR="00C07864" w:rsidRPr="002B4B49">
          <w:rPr>
            <w:rStyle w:val="af1"/>
            <w:rFonts w:eastAsiaTheme="majorEastAsia"/>
            <w:bCs/>
            <w:noProof/>
            <w:sz w:val="24"/>
            <w:szCs w:val="24"/>
          </w:rPr>
          <w:t>Таблица 58. Изменения в показателях надежности теплоснабжения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_Toc28293116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180</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7" w:history="1">
        <w:r w:rsidR="00C07864" w:rsidRPr="002B4B49">
          <w:rPr>
            <w:rStyle w:val="af1"/>
            <w:rFonts w:eastAsiaTheme="majorEastAsia"/>
            <w:bCs/>
            <w:noProof/>
            <w:sz w:val="24"/>
            <w:szCs w:val="24"/>
            <w:lang/>
          </w:rPr>
          <w:t>Таблица 59. Прогноз индексов-дефляторов до 2030 года (в %, за год к предыдущему году)</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_Toc28293117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182</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8" w:history="1">
        <w:r w:rsidR="00C07864" w:rsidRPr="002B4B49">
          <w:rPr>
            <w:rStyle w:val="af1"/>
            <w:rFonts w:eastAsiaTheme="majorEastAsia"/>
            <w:bCs/>
            <w:noProof/>
            <w:sz w:val="24"/>
            <w:szCs w:val="24"/>
          </w:rPr>
          <w:t>Таблица 60. Финансовые затраты на модернизацию системы теплоснабжения (источники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_Toc28293118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183</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19" w:history="1">
        <w:r w:rsidR="00C07864" w:rsidRPr="002B4B49">
          <w:rPr>
            <w:rStyle w:val="af1"/>
            <w:rFonts w:eastAsiaTheme="majorEastAsia"/>
            <w:bCs/>
            <w:noProof/>
            <w:sz w:val="24"/>
            <w:szCs w:val="24"/>
          </w:rPr>
          <w:t>Таблица 61. Оценка величины необходимых капитальных вложений в строительство и реконструкцию объектов централизованной системы теплоснабжения (тепловые сети)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_Toc28293119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185</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0" w:history="1">
        <w:r w:rsidR="00C07864" w:rsidRPr="002B4B49">
          <w:rPr>
            <w:rStyle w:val="af1"/>
            <w:rFonts w:eastAsiaTheme="majorEastAsia"/>
            <w:bCs/>
            <w:noProof/>
            <w:sz w:val="24"/>
            <w:szCs w:val="24"/>
          </w:rPr>
          <w:t>Таблица 62. Удельный расход топлива на выработку тепловой энергии по источникам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_Toc28293120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190</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1" w:history="1">
        <w:r w:rsidR="00C07864" w:rsidRPr="002B4B49">
          <w:rPr>
            <w:rStyle w:val="af1"/>
            <w:rFonts w:eastAsiaTheme="majorEastAsia"/>
            <w:bCs/>
            <w:noProof/>
            <w:sz w:val="24"/>
            <w:szCs w:val="24"/>
          </w:rPr>
          <w:t>Таблица 63. Отношение величины технологических потерь тепловой энергии, теплоносителя к материальной характеристике тепловой сети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_Toc28293121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191</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2" w:history="1">
        <w:r w:rsidR="00C07864" w:rsidRPr="002B4B49">
          <w:rPr>
            <w:rStyle w:val="af1"/>
            <w:rFonts w:eastAsiaTheme="majorEastAsia"/>
            <w:bCs/>
            <w:noProof/>
            <w:sz w:val="24"/>
            <w:szCs w:val="24"/>
          </w:rPr>
          <w:t>Таблица 64. Коэффициент использования установленной тепловой мощности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_Toc28293122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191</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3" w:history="1">
        <w:r w:rsidR="00C07864" w:rsidRPr="002B4B49">
          <w:rPr>
            <w:rStyle w:val="af1"/>
            <w:rFonts w:eastAsiaTheme="majorEastAsia"/>
            <w:bCs/>
            <w:noProof/>
            <w:sz w:val="24"/>
            <w:szCs w:val="24"/>
          </w:rPr>
          <w:t>Таблица 65. Удельная материальная характеристика тепловых сетей, приведенная к расчетной тепловой нагрузке</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_Toc28293123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192</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4" w:history="1">
        <w:r w:rsidR="00C07864" w:rsidRPr="002B4B49">
          <w:rPr>
            <w:rStyle w:val="af1"/>
            <w:rFonts w:eastAsiaTheme="majorEastAsia"/>
            <w:bCs/>
            <w:noProof/>
            <w:sz w:val="24"/>
            <w:szCs w:val="24"/>
          </w:rPr>
          <w:t>Таблица 66. Средневзвешенный (по материальной характеристике) срок эксплуатации тепловых сетей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_Toc28293124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194</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5" w:history="1">
        <w:r w:rsidR="00C07864" w:rsidRPr="002B4B49">
          <w:rPr>
            <w:rStyle w:val="af1"/>
            <w:rFonts w:eastAsiaTheme="majorEastAsia"/>
            <w:bCs/>
            <w:noProof/>
            <w:sz w:val="24"/>
            <w:szCs w:val="24"/>
          </w:rPr>
          <w:t>Таблица 67. Отношение материальной характеристики тепловых сетей, реконструированных за год, к общей материальной характеристике тепловых сетей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_Toc28293125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194</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6" w:history="1">
        <w:r w:rsidR="00C07864" w:rsidRPr="002B4B49">
          <w:rPr>
            <w:rStyle w:val="af1"/>
            <w:rFonts w:eastAsiaTheme="majorEastAsia"/>
            <w:bCs/>
            <w:noProof/>
            <w:sz w:val="24"/>
            <w:szCs w:val="24"/>
          </w:rPr>
          <w:t>Таблица 68.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_Toc28293126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195</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7" w:history="1">
        <w:r w:rsidR="00C07864" w:rsidRPr="002B4B49">
          <w:rPr>
            <w:rStyle w:val="af1"/>
            <w:rFonts w:eastAsiaTheme="majorEastAsia"/>
            <w:bCs/>
            <w:noProof/>
            <w:sz w:val="24"/>
            <w:szCs w:val="24"/>
          </w:rPr>
          <w:t>Таблица 69. Тарифно-балансовая расчетная модель котельной «Федоровское»</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_Toc28293127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198</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8" w:history="1">
        <w:r w:rsidR="00C07864" w:rsidRPr="002B4B49">
          <w:rPr>
            <w:rStyle w:val="af1"/>
            <w:rFonts w:eastAsiaTheme="majorEastAsia"/>
            <w:bCs/>
            <w:noProof/>
            <w:sz w:val="24"/>
            <w:szCs w:val="24"/>
          </w:rPr>
          <w:t>Таблица 70. Прогнозная тарифно-балансовая расчетная модель ОАО «Тепловые сети»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_Toc28293128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200</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29" w:history="1">
        <w:r w:rsidR="00C07864" w:rsidRPr="002B4B49">
          <w:rPr>
            <w:rStyle w:val="af1"/>
            <w:rFonts w:eastAsiaTheme="majorEastAsia"/>
            <w:bCs/>
            <w:noProof/>
            <w:sz w:val="24"/>
            <w:szCs w:val="24"/>
          </w:rPr>
          <w:t>Таблица 71. Оценка тарифных последствий ОАО «Тепловые сети»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_Toc28293129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201</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30" w:history="1">
        <w:r w:rsidR="00C07864" w:rsidRPr="002B4B49">
          <w:rPr>
            <w:rStyle w:val="af1"/>
            <w:rFonts w:eastAsiaTheme="majorEastAsia"/>
            <w:bCs/>
            <w:noProof/>
            <w:sz w:val="24"/>
            <w:szCs w:val="24"/>
          </w:rPr>
          <w:t>Таблица 72. Реестр систем теплоснабжения, содержащий перечень теплоснабжающих организаций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_Toc28293130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203</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31" w:history="1">
        <w:r w:rsidR="00C07864" w:rsidRPr="002B4B49">
          <w:rPr>
            <w:rStyle w:val="af1"/>
            <w:rFonts w:eastAsiaTheme="majorEastAsia"/>
            <w:bCs/>
            <w:noProof/>
            <w:sz w:val="24"/>
            <w:szCs w:val="24"/>
          </w:rPr>
          <w:t>Таблица 73. Реестр единых теплоснабжающих организаций, содержащий перечень систем теплоснабжения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_Toc28293131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203</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32" w:history="1">
        <w:r w:rsidR="00C07864" w:rsidRPr="002B4B49">
          <w:rPr>
            <w:rStyle w:val="af1"/>
            <w:rFonts w:eastAsiaTheme="majorEastAsia"/>
            <w:bCs/>
            <w:noProof/>
            <w:sz w:val="24"/>
            <w:szCs w:val="24"/>
          </w:rPr>
          <w:t>Таблица 74. Существующие теплоснабжающие организации в зоне деятельности Федоровского городского поселения</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_Toc28293132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211</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33" w:history="1">
        <w:r w:rsidR="00C07864" w:rsidRPr="002B4B49">
          <w:rPr>
            <w:rStyle w:val="af1"/>
            <w:rFonts w:eastAsiaTheme="majorEastAsia"/>
            <w:bCs/>
            <w:noProof/>
            <w:sz w:val="24"/>
            <w:szCs w:val="24"/>
          </w:rPr>
          <w:t>Таблица 75. Перечень мероприятий по строительству, реконструкции или техническому перевооружению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_Toc28293133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213</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34" w:history="1">
        <w:r w:rsidR="00C07864" w:rsidRPr="002B4B49">
          <w:rPr>
            <w:rStyle w:val="af1"/>
            <w:rFonts w:eastAsiaTheme="majorEastAsia"/>
            <w:bCs/>
            <w:noProof/>
            <w:sz w:val="24"/>
            <w:szCs w:val="24"/>
          </w:rPr>
          <w:t>Таблица 76. Перечень мероприятий по строительству, реконструкции и техническому перевооружению тепловых сетей</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_Toc28293134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214</w:t>
        </w:r>
        <w:r w:rsidRPr="002B4B49">
          <w:rPr>
            <w:bCs/>
            <w:noProof/>
            <w:webHidden/>
            <w:sz w:val="24"/>
            <w:szCs w:val="24"/>
          </w:rPr>
          <w:fldChar w:fldCharType="end"/>
        </w:r>
      </w:hyperlink>
    </w:p>
    <w:p w:rsidR="00C07864" w:rsidRPr="002B4B49" w:rsidRDefault="00DD5ECC" w:rsidP="00C07864">
      <w:pPr>
        <w:pStyle w:val="afffffffff"/>
        <w:tabs>
          <w:tab w:val="right" w:leader="dot" w:pos="9628"/>
        </w:tabs>
        <w:spacing w:after="0" w:line="360" w:lineRule="auto"/>
        <w:ind w:firstLine="0"/>
        <w:rPr>
          <w:rFonts w:asciiTheme="minorHAnsi" w:eastAsiaTheme="minorEastAsia" w:hAnsiTheme="minorHAnsi" w:cstheme="minorBidi"/>
          <w:bCs/>
          <w:noProof/>
          <w:sz w:val="24"/>
          <w:szCs w:val="24"/>
        </w:rPr>
      </w:pPr>
      <w:hyperlink w:anchor="_Toc28293135" w:history="1">
        <w:r w:rsidR="00C07864" w:rsidRPr="002B4B49">
          <w:rPr>
            <w:rStyle w:val="af1"/>
            <w:rFonts w:eastAsiaTheme="majorEastAsia"/>
            <w:bCs/>
            <w:noProof/>
            <w:sz w:val="24"/>
            <w:szCs w:val="24"/>
          </w:rPr>
          <w:t>Таблица 77. Изменение тепловых нагрузок в каждой зоне действия источников тепловой энергии</w:t>
        </w:r>
        <w:r w:rsidR="00C07864" w:rsidRPr="002B4B49">
          <w:rPr>
            <w:bCs/>
            <w:noProof/>
            <w:webHidden/>
            <w:sz w:val="24"/>
            <w:szCs w:val="24"/>
          </w:rPr>
          <w:tab/>
        </w:r>
        <w:r w:rsidRPr="002B4B49">
          <w:rPr>
            <w:bCs/>
            <w:noProof/>
            <w:webHidden/>
            <w:sz w:val="24"/>
            <w:szCs w:val="24"/>
          </w:rPr>
          <w:fldChar w:fldCharType="begin"/>
        </w:r>
        <w:r w:rsidR="00C07864" w:rsidRPr="002B4B49">
          <w:rPr>
            <w:bCs/>
            <w:noProof/>
            <w:webHidden/>
            <w:sz w:val="24"/>
            <w:szCs w:val="24"/>
          </w:rPr>
          <w:instrText xml:space="preserve"> PAGEREF _Toc28293135 \h </w:instrText>
        </w:r>
        <w:r w:rsidRPr="002B4B49">
          <w:rPr>
            <w:bCs/>
            <w:noProof/>
            <w:webHidden/>
            <w:sz w:val="24"/>
            <w:szCs w:val="24"/>
          </w:rPr>
        </w:r>
        <w:r w:rsidRPr="002B4B49">
          <w:rPr>
            <w:bCs/>
            <w:noProof/>
            <w:webHidden/>
            <w:sz w:val="24"/>
            <w:szCs w:val="24"/>
          </w:rPr>
          <w:fldChar w:fldCharType="separate"/>
        </w:r>
        <w:r w:rsidR="005E293C">
          <w:rPr>
            <w:bCs/>
            <w:noProof/>
            <w:webHidden/>
            <w:sz w:val="24"/>
            <w:szCs w:val="24"/>
          </w:rPr>
          <w:t>216</w:t>
        </w:r>
        <w:r w:rsidRPr="002B4B49">
          <w:rPr>
            <w:bCs/>
            <w:noProof/>
            <w:webHidden/>
            <w:sz w:val="24"/>
            <w:szCs w:val="24"/>
          </w:rPr>
          <w:fldChar w:fldCharType="end"/>
        </w:r>
      </w:hyperlink>
    </w:p>
    <w:p w:rsidR="0032549B" w:rsidRDefault="00DD5ECC" w:rsidP="00C07864">
      <w:pPr>
        <w:pStyle w:val="affff9"/>
        <w:ind w:firstLine="0"/>
      </w:pPr>
      <w:r w:rsidRPr="002B4B49">
        <w:rPr>
          <w:rFonts w:eastAsia="Times New Roman" w:cs="Times New Roman"/>
          <w:bCs/>
          <w:iCs w:val="0"/>
          <w:color w:val="000000" w:themeColor="text1"/>
          <w:sz w:val="24"/>
          <w:szCs w:val="24"/>
          <w:lang/>
        </w:rPr>
        <w:fldChar w:fldCharType="end"/>
      </w:r>
    </w:p>
    <w:p w:rsidR="0032549B" w:rsidRPr="0032549B" w:rsidRDefault="0032549B" w:rsidP="002E4C24">
      <w:pPr>
        <w:keepNext/>
        <w:keepLines/>
        <w:pageBreakBefore/>
        <w:spacing w:after="0" w:line="276" w:lineRule="auto"/>
        <w:ind w:firstLine="0"/>
        <w:jc w:val="both"/>
        <w:outlineLvl w:val="0"/>
        <w:rPr>
          <w:bCs/>
          <w:szCs w:val="28"/>
          <w:lang/>
        </w:rPr>
      </w:pPr>
      <w:bookmarkStart w:id="6" w:name="_Toc521691592"/>
      <w:bookmarkStart w:id="7" w:name="_Toc28270714"/>
      <w:r w:rsidRPr="0032549B">
        <w:rPr>
          <w:bCs/>
          <w:szCs w:val="28"/>
          <w:lang/>
        </w:rPr>
        <w:lastRenderedPageBreak/>
        <w:t>ОПРЕДЕЛЕНИЯ</w:t>
      </w:r>
      <w:bookmarkEnd w:id="6"/>
      <w:bookmarkEnd w:id="7"/>
    </w:p>
    <w:p w:rsidR="0032549B" w:rsidRPr="0032549B" w:rsidRDefault="0032549B" w:rsidP="002E4C24">
      <w:pPr>
        <w:spacing w:after="0"/>
        <w:jc w:val="both"/>
        <w:rPr>
          <w:szCs w:val="28"/>
        </w:rPr>
      </w:pPr>
      <w:r w:rsidRPr="0032549B">
        <w:rPr>
          <w:szCs w:val="28"/>
        </w:rPr>
        <w:t>Термины и их определения, применяемые в настоящей работе, представлены в таблице 1.</w:t>
      </w:r>
    </w:p>
    <w:p w:rsidR="0032549B" w:rsidRPr="0032549B" w:rsidRDefault="0032549B" w:rsidP="002E4C24">
      <w:pPr>
        <w:keepNext/>
        <w:spacing w:after="0"/>
        <w:ind w:firstLine="720"/>
        <w:jc w:val="both"/>
        <w:rPr>
          <w:b/>
          <w:bCs/>
          <w:lang/>
        </w:rPr>
      </w:pPr>
      <w:bookmarkStart w:id="8" w:name="_Toc521608056"/>
      <w:bookmarkStart w:id="9" w:name="_Toc28293059"/>
      <w:r w:rsidRPr="0032549B">
        <w:rPr>
          <w:b/>
          <w:bCs/>
          <w:lang/>
        </w:rPr>
        <w:t xml:space="preserve">Таблица </w:t>
      </w:r>
      <w:r w:rsidR="00DD5ECC" w:rsidRPr="0032549B">
        <w:rPr>
          <w:b/>
          <w:bCs/>
          <w:lang/>
        </w:rPr>
        <w:fldChar w:fldCharType="begin"/>
      </w:r>
      <w:r w:rsidRPr="0032549B">
        <w:rPr>
          <w:b/>
          <w:bCs/>
          <w:lang/>
        </w:rPr>
        <w:instrText xml:space="preserve"> SEQ Таблица \* ARABIC </w:instrText>
      </w:r>
      <w:r w:rsidR="00DD5ECC" w:rsidRPr="0032549B">
        <w:rPr>
          <w:b/>
          <w:bCs/>
          <w:lang/>
        </w:rPr>
        <w:fldChar w:fldCharType="separate"/>
      </w:r>
      <w:r w:rsidR="005E293C">
        <w:rPr>
          <w:b/>
          <w:bCs/>
          <w:noProof/>
          <w:lang/>
        </w:rPr>
        <w:t>1</w:t>
      </w:r>
      <w:r w:rsidR="00DD5ECC" w:rsidRPr="0032549B">
        <w:rPr>
          <w:b/>
          <w:bCs/>
          <w:lang/>
        </w:rPr>
        <w:fldChar w:fldCharType="end"/>
      </w:r>
      <w:r w:rsidRPr="0032549B">
        <w:rPr>
          <w:b/>
          <w:bCs/>
          <w:lang/>
        </w:rPr>
        <w:t>. Термины и определения</w:t>
      </w:r>
      <w:bookmarkEnd w:id="8"/>
      <w:bookmarkEnd w:id="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9"/>
        <w:gridCol w:w="7335"/>
      </w:tblGrid>
      <w:tr w:rsidR="0032549B" w:rsidRPr="0032549B" w:rsidTr="002D0C0C">
        <w:trPr>
          <w:trHeight w:val="20"/>
          <w:tblHeader/>
          <w:jc w:val="center"/>
        </w:trPr>
        <w:tc>
          <w:tcPr>
            <w:tcW w:w="1278" w:type="pct"/>
            <w:shd w:val="clear" w:color="auto" w:fill="D9D9D9" w:themeFill="background1" w:themeFillShade="D9"/>
            <w:vAlign w:val="center"/>
          </w:tcPr>
          <w:p w:rsidR="0032549B" w:rsidRPr="002D0C0C" w:rsidRDefault="0032549B" w:rsidP="008B3B09">
            <w:pPr>
              <w:spacing w:after="0" w:line="240" w:lineRule="auto"/>
              <w:ind w:firstLine="0"/>
              <w:jc w:val="center"/>
              <w:rPr>
                <w:bCs/>
                <w:sz w:val="24"/>
                <w:szCs w:val="24"/>
              </w:rPr>
            </w:pPr>
            <w:r w:rsidRPr="002D0C0C">
              <w:rPr>
                <w:bCs/>
                <w:sz w:val="24"/>
                <w:szCs w:val="24"/>
              </w:rPr>
              <w:t>Термины</w:t>
            </w:r>
          </w:p>
        </w:tc>
        <w:tc>
          <w:tcPr>
            <w:tcW w:w="3722" w:type="pct"/>
            <w:shd w:val="clear" w:color="auto" w:fill="D9D9D9" w:themeFill="background1" w:themeFillShade="D9"/>
            <w:vAlign w:val="center"/>
          </w:tcPr>
          <w:p w:rsidR="0032549B" w:rsidRPr="002D0C0C" w:rsidRDefault="0032549B" w:rsidP="008B3B09">
            <w:pPr>
              <w:spacing w:after="0" w:line="240" w:lineRule="auto"/>
              <w:ind w:firstLine="0"/>
              <w:jc w:val="center"/>
              <w:rPr>
                <w:bCs/>
                <w:sz w:val="24"/>
                <w:szCs w:val="24"/>
              </w:rPr>
            </w:pPr>
            <w:r w:rsidRPr="002D0C0C">
              <w:rPr>
                <w:bCs/>
                <w:sz w:val="24"/>
                <w:szCs w:val="24"/>
              </w:rPr>
              <w:t>Определения</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Теплоснабжение</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Обеспечение потребителей тепловой энергии тепловой энергией, теплоносителем, в том числе поддержание мощности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Схема теплоснабжения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Источник тепловой энергии</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Устройство, предназначенное для производства тепловой энергии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Базовый режим работы источника тепловой энергии</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Пиковый режим работы источника тепловой энергии</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Единая теплоснабжающая организация в системе теплоснабжения (далее –единая теплоснабжающая организация)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Радиус эффективного теплоснабжения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Тепловая сеть</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Тепловая мощность (далее - мощность)</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Количество тепловой энергии, которое может быть произведено и (или) передано по тепловым сетям за единицу времени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Тепловая нагрузка</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Количество тепловой энергии, которое может быть принято потребителем тепловой энергии за единицу времени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 xml:space="preserve">Потребитель тепловой энергии </w:t>
            </w:r>
            <w:r w:rsidRPr="002D0C0C">
              <w:rPr>
                <w:sz w:val="24"/>
                <w:szCs w:val="24"/>
              </w:rPr>
              <w:lastRenderedPageBreak/>
              <w:t>(далее потребитель)</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lastRenderedPageBreak/>
              <w:t xml:space="preserve">Лицо, приобретающее тепловую энергию (мощность), теплоноситель для использования на принадлежащих ему на праве </w:t>
            </w:r>
            <w:r w:rsidRPr="002D0C0C">
              <w:rPr>
                <w:sz w:val="24"/>
                <w:szCs w:val="24"/>
              </w:rPr>
              <w:lastRenderedPageBreak/>
              <w:t>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lastRenderedPageBreak/>
              <w:t>Теплопотребляющая</w:t>
            </w:r>
          </w:p>
          <w:p w:rsidR="0032549B" w:rsidRPr="002D0C0C" w:rsidRDefault="0032549B" w:rsidP="008B3B09">
            <w:pPr>
              <w:spacing w:after="0" w:line="240" w:lineRule="auto"/>
              <w:ind w:firstLine="0"/>
              <w:jc w:val="center"/>
              <w:rPr>
                <w:sz w:val="24"/>
                <w:szCs w:val="24"/>
              </w:rPr>
            </w:pPr>
            <w:r w:rsidRPr="002D0C0C">
              <w:rPr>
                <w:sz w:val="24"/>
                <w:szCs w:val="24"/>
              </w:rPr>
              <w:t>установка</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Устройство, предназначенное для использования тепловой энергии, теплоносителя для нужд потребителя тепловой энергии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Инвестиционная программа организации, осуществляющей регулируемые виды деятельности в сфере теплоснабжения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Теплоснабжающая организация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Теплосетевая организация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Надежность теплоснабжения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Характеристика состояния системы теплоснабжения, при котором обеспечиваются качество и безопасность теплоснабжения</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Живучесть</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Зона действия системы теплоснабжения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Зона действия источника тепловой энергии</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Установленная мощность источника тепловой энергии</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Располагаемая мощность источника тепловой энергии</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 xml:space="preserve">Мощность источника тепловой энергии </w:t>
            </w:r>
            <w:r w:rsidRPr="002D0C0C">
              <w:rPr>
                <w:sz w:val="24"/>
                <w:szCs w:val="24"/>
              </w:rPr>
              <w:lastRenderedPageBreak/>
              <w:t>нетто</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lastRenderedPageBreak/>
              <w:t xml:space="preserve">Величина, равная располагаемой мощности источника тепловой энергии за вычетом тепловой нагрузки на собственные и </w:t>
            </w:r>
            <w:r w:rsidRPr="002D0C0C">
              <w:rPr>
                <w:sz w:val="24"/>
                <w:szCs w:val="24"/>
              </w:rPr>
              <w:lastRenderedPageBreak/>
              <w:t>хозяйственные нужды</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lastRenderedPageBreak/>
              <w:t>Топливно-энергетический баланс</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Комбинированная выработка электрической и тепловой энергии</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Теплосетевые объекты</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32549B" w:rsidRPr="0032549B" w:rsidTr="002D0C0C">
        <w:trPr>
          <w:trHeight w:val="20"/>
          <w:jc w:val="center"/>
        </w:trPr>
        <w:tc>
          <w:tcPr>
            <w:tcW w:w="1278"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Расчетный элемент территориального деления</w:t>
            </w:r>
          </w:p>
        </w:tc>
        <w:tc>
          <w:tcPr>
            <w:tcW w:w="3722" w:type="pct"/>
            <w:vAlign w:val="center"/>
          </w:tcPr>
          <w:p w:rsidR="0032549B" w:rsidRPr="002D0C0C" w:rsidRDefault="0032549B" w:rsidP="008B3B09">
            <w:pPr>
              <w:spacing w:after="0" w:line="240" w:lineRule="auto"/>
              <w:ind w:firstLine="0"/>
              <w:jc w:val="center"/>
              <w:rPr>
                <w:sz w:val="24"/>
                <w:szCs w:val="24"/>
              </w:rPr>
            </w:pPr>
            <w:r w:rsidRPr="002D0C0C">
              <w:rPr>
                <w:sz w:val="24"/>
                <w:szCs w:val="24"/>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rsidR="0032549B" w:rsidRDefault="0032549B" w:rsidP="002E4C24">
      <w:pPr>
        <w:spacing w:after="160" w:line="259" w:lineRule="auto"/>
        <w:ind w:firstLine="0"/>
        <w:jc w:val="both"/>
        <w:rPr>
          <w:rFonts w:eastAsia="Calibri" w:cstheme="minorBidi"/>
          <w:iCs/>
          <w:sz w:val="26"/>
          <w:szCs w:val="26"/>
          <w:lang w:eastAsia="en-US"/>
        </w:rPr>
      </w:pPr>
      <w:bookmarkStart w:id="10" w:name="_Toc521691593"/>
      <w:r>
        <w:br w:type="page"/>
      </w:r>
    </w:p>
    <w:p w:rsidR="0032549B" w:rsidRPr="0032549B" w:rsidRDefault="0032549B" w:rsidP="00BA118F">
      <w:pPr>
        <w:keepNext/>
        <w:keepLines/>
        <w:spacing w:before="120" w:after="120" w:line="276" w:lineRule="auto"/>
        <w:ind w:firstLine="0"/>
        <w:jc w:val="center"/>
        <w:outlineLvl w:val="0"/>
        <w:rPr>
          <w:bCs/>
          <w:szCs w:val="28"/>
          <w:lang/>
        </w:rPr>
      </w:pPr>
      <w:bookmarkStart w:id="11" w:name="_Toc28270715"/>
      <w:r w:rsidRPr="0032549B">
        <w:rPr>
          <w:bCs/>
          <w:szCs w:val="28"/>
          <w:lang/>
        </w:rPr>
        <w:lastRenderedPageBreak/>
        <w:t>АННОТАЦИЯ</w:t>
      </w:r>
      <w:bookmarkEnd w:id="10"/>
      <w:bookmarkEnd w:id="11"/>
    </w:p>
    <w:p w:rsidR="0032549B" w:rsidRPr="0032549B" w:rsidRDefault="0032549B" w:rsidP="002E4C24">
      <w:pPr>
        <w:spacing w:after="0"/>
        <w:jc w:val="both"/>
        <w:rPr>
          <w:szCs w:val="28"/>
        </w:rPr>
      </w:pPr>
      <w:r w:rsidRPr="0032549B">
        <w:rPr>
          <w:szCs w:val="28"/>
        </w:rPr>
        <w:t>Объектом обследования является система теплоснабжения централизованной зоны теплоснабжения</w:t>
      </w:r>
      <w:r w:rsidR="0068592E">
        <w:rPr>
          <w:szCs w:val="28"/>
        </w:rPr>
        <w:t>Федоровского городского поселения</w:t>
      </w:r>
      <w:r w:rsidR="00925F51">
        <w:rPr>
          <w:szCs w:val="28"/>
        </w:rPr>
        <w:t>Ленинградской области</w:t>
      </w:r>
      <w:r w:rsidRPr="0032549B">
        <w:rPr>
          <w:szCs w:val="28"/>
        </w:rPr>
        <w:t>.</w:t>
      </w:r>
    </w:p>
    <w:p w:rsidR="0032549B" w:rsidRPr="0032549B" w:rsidRDefault="0032549B" w:rsidP="000126C2">
      <w:pPr>
        <w:spacing w:after="0"/>
        <w:jc w:val="both"/>
        <w:rPr>
          <w:szCs w:val="28"/>
        </w:rPr>
      </w:pPr>
      <w:r w:rsidRPr="0032549B">
        <w:rPr>
          <w:szCs w:val="28"/>
        </w:rPr>
        <w:t xml:space="preserve">Данная работа выполнена в соответствии с </w:t>
      </w:r>
      <w:r w:rsidR="00925F51">
        <w:rPr>
          <w:szCs w:val="28"/>
        </w:rPr>
        <w:t>МК</w:t>
      </w:r>
      <w:r w:rsidRPr="0032549B">
        <w:rPr>
          <w:szCs w:val="28"/>
        </w:rPr>
        <w:t xml:space="preserve"> между </w:t>
      </w:r>
      <w:r w:rsidR="00925F51">
        <w:rPr>
          <w:szCs w:val="28"/>
        </w:rPr>
        <w:t>администрацией</w:t>
      </w:r>
      <w:r w:rsidR="003161D3">
        <w:rPr>
          <w:szCs w:val="28"/>
        </w:rPr>
        <w:t>Федоровского городского округа</w:t>
      </w:r>
      <w:r w:rsidRPr="0032549B">
        <w:rPr>
          <w:szCs w:val="28"/>
        </w:rPr>
        <w:t xml:space="preserve">и </w:t>
      </w:r>
      <w:r w:rsidR="008127FC">
        <w:rPr>
          <w:szCs w:val="28"/>
        </w:rPr>
        <w:t xml:space="preserve">индивидуальным предпринимателем </w:t>
      </w:r>
      <w:r w:rsidR="00240063">
        <w:rPr>
          <w:szCs w:val="28"/>
        </w:rPr>
        <w:t>Погарским</w:t>
      </w:r>
      <w:r w:rsidR="008127FC">
        <w:rPr>
          <w:szCs w:val="28"/>
        </w:rPr>
        <w:t xml:space="preserve"> Александр</w:t>
      </w:r>
      <w:r w:rsidR="00240063">
        <w:rPr>
          <w:szCs w:val="28"/>
        </w:rPr>
        <w:t>ом</w:t>
      </w:r>
      <w:r w:rsidR="008127FC">
        <w:rPr>
          <w:szCs w:val="28"/>
        </w:rPr>
        <w:t xml:space="preserve"> Михайлович</w:t>
      </w:r>
      <w:r w:rsidR="00240063">
        <w:rPr>
          <w:szCs w:val="28"/>
        </w:rPr>
        <w:t>ем</w:t>
      </w:r>
      <w:r w:rsidRPr="0032549B">
        <w:rPr>
          <w:szCs w:val="28"/>
        </w:rPr>
        <w:t>.</w:t>
      </w:r>
    </w:p>
    <w:p w:rsidR="0032549B" w:rsidRPr="0032549B" w:rsidRDefault="0032549B" w:rsidP="002E4C24">
      <w:pPr>
        <w:spacing w:after="0"/>
        <w:jc w:val="both"/>
        <w:rPr>
          <w:szCs w:val="28"/>
        </w:rPr>
      </w:pPr>
      <w:r w:rsidRPr="0032549B">
        <w:rPr>
          <w:szCs w:val="28"/>
        </w:rPr>
        <w:t xml:space="preserve">Цель работы – разработка оптимальных вариантов развития системы теплоснабжения </w:t>
      </w:r>
      <w:r w:rsidR="006A602E">
        <w:rPr>
          <w:szCs w:val="28"/>
        </w:rPr>
        <w:t>муниципального образования</w:t>
      </w:r>
      <w:r w:rsidRPr="0032549B">
        <w:rPr>
          <w:szCs w:val="28"/>
        </w:rPr>
        <w:t xml:space="preserve">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rsidR="0032549B" w:rsidRPr="0032549B" w:rsidRDefault="0032549B" w:rsidP="002E4C24">
      <w:pPr>
        <w:spacing w:after="0"/>
        <w:jc w:val="both"/>
        <w:rPr>
          <w:szCs w:val="28"/>
        </w:rPr>
      </w:pPr>
      <w:r w:rsidRPr="0032549B">
        <w:rPr>
          <w:szCs w:val="28"/>
        </w:rPr>
        <w:t xml:space="preserve">Разработка схем теплоснабжения представляет собой комплексную задачу, от правильного решения которой во многом зависят масштабы необходимых капитальных вложений в системы теплоснабжения. Прогноз спроса на тепловую энергию основан на прогнозировании развития </w:t>
      </w:r>
      <w:r w:rsidR="006A602E">
        <w:rPr>
          <w:szCs w:val="28"/>
        </w:rPr>
        <w:t>муниципального образования</w:t>
      </w:r>
      <w:r w:rsidRPr="0032549B">
        <w:rPr>
          <w:szCs w:val="28"/>
        </w:rPr>
        <w:t>, в первую очередь его градостроительной деятельности, определенной генеральным планом.</w:t>
      </w:r>
    </w:p>
    <w:p w:rsidR="0032549B" w:rsidRPr="0032549B" w:rsidRDefault="0032549B" w:rsidP="002E4C24">
      <w:pPr>
        <w:spacing w:after="0"/>
        <w:jc w:val="both"/>
        <w:rPr>
          <w:szCs w:val="28"/>
        </w:rPr>
      </w:pPr>
      <w:r w:rsidRPr="0032549B">
        <w:rPr>
          <w:szCs w:val="28"/>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32549B" w:rsidRPr="0032549B" w:rsidRDefault="0032549B" w:rsidP="002E4C24">
      <w:pPr>
        <w:spacing w:after="0"/>
        <w:jc w:val="both"/>
        <w:rPr>
          <w:szCs w:val="28"/>
        </w:rPr>
      </w:pPr>
      <w:r w:rsidRPr="0032549B">
        <w:rPr>
          <w:szCs w:val="28"/>
        </w:rPr>
        <w:t xml:space="preserve">Основой для разработки и реализации схемы теплоснабжения </w:t>
      </w:r>
      <w:r w:rsidR="0068592E">
        <w:rPr>
          <w:szCs w:val="28"/>
        </w:rPr>
        <w:t>Федоровского городского поселения</w:t>
      </w:r>
      <w:r w:rsidRPr="0032549B">
        <w:rPr>
          <w:szCs w:val="28"/>
        </w:rPr>
        <w:t>до 20</w:t>
      </w:r>
      <w:r w:rsidR="00D411CF">
        <w:rPr>
          <w:szCs w:val="28"/>
        </w:rPr>
        <w:t>3</w:t>
      </w:r>
      <w:r w:rsidR="002733FB">
        <w:rPr>
          <w:szCs w:val="28"/>
        </w:rPr>
        <w:t>5</w:t>
      </w:r>
      <w:r w:rsidRPr="0032549B">
        <w:rPr>
          <w:szCs w:val="28"/>
        </w:rPr>
        <w:t xml:space="preserve"> года является Федеральный закон от 27 июля 2010 г. № 190-ФЗ «О теплоснабжении» (Статья 23). Организация развития систем теплоснабжения поселений), регулирующий всю систему </w:t>
      </w:r>
      <w:r w:rsidRPr="0032549B">
        <w:rPr>
          <w:szCs w:val="28"/>
        </w:rPr>
        <w:lastRenderedPageBreak/>
        <w:t>взаимоотношений в теплоснабжении и направленный на обеспечение устойчивого и надежного снабжения тепловой энергией потребителей, а также Постановление РФ от 22 Февраля 2012 г. №154 «О требованиях к схемам теплоснабжения, порядку их разработки и утверждения».</w:t>
      </w:r>
    </w:p>
    <w:p w:rsidR="0032549B" w:rsidRPr="0032549B" w:rsidRDefault="0032549B" w:rsidP="002E4C24">
      <w:pPr>
        <w:spacing w:after="0"/>
        <w:jc w:val="both"/>
        <w:rPr>
          <w:szCs w:val="28"/>
        </w:rPr>
      </w:pPr>
      <w:r w:rsidRPr="0032549B">
        <w:rPr>
          <w:szCs w:val="28"/>
        </w:rPr>
        <w:t>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Правительством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введенный с 22.05.2006 года, а также результаты проведенных ране энергетических обследований и разработки энергетических характеристик, данные отраслевой статистической отчетности.</w:t>
      </w:r>
    </w:p>
    <w:p w:rsidR="0032549B" w:rsidRPr="0032549B" w:rsidRDefault="0032549B" w:rsidP="002E4C24">
      <w:pPr>
        <w:widowControl w:val="0"/>
        <w:tabs>
          <w:tab w:val="left" w:pos="0"/>
        </w:tabs>
        <w:spacing w:after="0"/>
        <w:ind w:right="20"/>
        <w:jc w:val="both"/>
        <w:rPr>
          <w:color w:val="000000"/>
          <w:szCs w:val="28"/>
        </w:rPr>
      </w:pPr>
      <w:r w:rsidRPr="0032549B">
        <w:rPr>
          <w:color w:val="000000"/>
          <w:szCs w:val="28"/>
        </w:rPr>
        <w:t>В качестве исходной информации при выполнении работы использованы материалы, предоставленные Администрацией и теплоснабжающ</w:t>
      </w:r>
      <w:r w:rsidR="002B4B49">
        <w:rPr>
          <w:color w:val="000000"/>
          <w:szCs w:val="28"/>
        </w:rPr>
        <w:t>ей</w:t>
      </w:r>
      <w:r w:rsidRPr="0032549B">
        <w:rPr>
          <w:color w:val="000000"/>
          <w:szCs w:val="28"/>
        </w:rPr>
        <w:t xml:space="preserve"> организаци</w:t>
      </w:r>
      <w:r w:rsidR="002B4B49">
        <w:rPr>
          <w:color w:val="000000"/>
          <w:szCs w:val="28"/>
        </w:rPr>
        <w:t>ей</w:t>
      </w:r>
      <w:r w:rsidRPr="0032549B">
        <w:rPr>
          <w:color w:val="000000"/>
          <w:szCs w:val="28"/>
        </w:rPr>
        <w:t>.</w:t>
      </w:r>
    </w:p>
    <w:p w:rsidR="0032549B" w:rsidRPr="0032549B" w:rsidRDefault="0032549B" w:rsidP="002E4C24">
      <w:pPr>
        <w:spacing w:after="0"/>
        <w:ind w:firstLine="0"/>
        <w:jc w:val="both"/>
        <w:rPr>
          <w:rFonts w:eastAsia="Calibri"/>
          <w:iCs/>
          <w:color w:val="000000"/>
          <w:szCs w:val="28"/>
          <w:lang w:eastAsia="en-US"/>
        </w:rPr>
      </w:pPr>
      <w:r w:rsidRPr="0032549B">
        <w:rPr>
          <w:rFonts w:eastAsia="Calibri"/>
          <w:iCs/>
          <w:sz w:val="26"/>
          <w:szCs w:val="26"/>
          <w:lang w:eastAsia="en-US"/>
        </w:rPr>
        <w:br w:type="page"/>
      </w:r>
      <w:bookmarkStart w:id="12" w:name="_Hlk521608134"/>
    </w:p>
    <w:p w:rsidR="00565B14" w:rsidRPr="00565B14" w:rsidRDefault="00565B14" w:rsidP="00B866FC">
      <w:pPr>
        <w:spacing w:after="0"/>
        <w:ind w:firstLine="0"/>
        <w:jc w:val="center"/>
        <w:rPr>
          <w:rFonts w:eastAsia="Calibri"/>
          <w:b/>
          <w:iCs/>
          <w:szCs w:val="28"/>
          <w:lang w:eastAsia="en-US"/>
        </w:rPr>
      </w:pPr>
      <w:bookmarkStart w:id="13" w:name="_Hlk28338091"/>
      <w:bookmarkStart w:id="14" w:name="_Hlk22205765"/>
      <w:bookmarkStart w:id="15" w:name="_Hlk18404023"/>
      <w:bookmarkStart w:id="16" w:name="_Hlk521608135"/>
      <w:bookmarkEnd w:id="12"/>
      <w:r w:rsidRPr="00565B14">
        <w:rPr>
          <w:rFonts w:eastAsia="Calibri"/>
          <w:b/>
          <w:iCs/>
          <w:szCs w:val="28"/>
          <w:lang w:eastAsia="en-US"/>
        </w:rPr>
        <w:lastRenderedPageBreak/>
        <w:t>Краткая характеристика Федоровского городского поселения</w:t>
      </w:r>
    </w:p>
    <w:p w:rsidR="00565B14" w:rsidRPr="00565B14" w:rsidRDefault="00565B14" w:rsidP="00B866FC">
      <w:pPr>
        <w:spacing w:after="0"/>
        <w:ind w:firstLine="0"/>
        <w:jc w:val="center"/>
        <w:rPr>
          <w:rFonts w:eastAsia="Calibri"/>
          <w:b/>
          <w:iCs/>
          <w:szCs w:val="28"/>
          <w:lang w:eastAsia="en-US"/>
        </w:rPr>
      </w:pPr>
      <w:r w:rsidRPr="00565B14">
        <w:rPr>
          <w:rFonts w:eastAsia="Calibri"/>
          <w:b/>
          <w:iCs/>
          <w:szCs w:val="28"/>
          <w:lang w:eastAsia="en-US"/>
        </w:rPr>
        <w:t>Географическое положение и территориальная структура</w:t>
      </w:r>
    </w:p>
    <w:p w:rsidR="00565B14" w:rsidRDefault="00565B14" w:rsidP="00B866FC">
      <w:pPr>
        <w:spacing w:after="0"/>
        <w:ind w:firstLine="0"/>
        <w:jc w:val="center"/>
        <w:rPr>
          <w:rFonts w:eastAsia="Calibri"/>
          <w:b/>
          <w:iCs/>
          <w:szCs w:val="28"/>
          <w:lang w:eastAsia="en-US"/>
        </w:rPr>
      </w:pPr>
      <w:r w:rsidRPr="00565B14">
        <w:rPr>
          <w:rFonts w:eastAsia="Calibri"/>
          <w:b/>
          <w:iCs/>
          <w:szCs w:val="28"/>
          <w:lang w:eastAsia="en-US"/>
        </w:rPr>
        <w:t>Федоровское городского поселения</w:t>
      </w:r>
    </w:p>
    <w:p w:rsidR="00565B14" w:rsidRPr="00565B14" w:rsidRDefault="00565B14" w:rsidP="00565B14">
      <w:pPr>
        <w:spacing w:after="0"/>
        <w:ind w:firstLine="851"/>
        <w:jc w:val="both"/>
        <w:rPr>
          <w:szCs w:val="24"/>
        </w:rPr>
      </w:pPr>
      <w:r w:rsidRPr="00565B14">
        <w:rPr>
          <w:szCs w:val="24"/>
        </w:rPr>
        <w:t xml:space="preserve">Территория муниципального образования </w:t>
      </w:r>
      <w:r w:rsidR="0068592E">
        <w:rPr>
          <w:szCs w:val="24"/>
        </w:rPr>
        <w:t>Федоровского городского поселения</w:t>
      </w:r>
      <w:r w:rsidRPr="00565B14">
        <w:rPr>
          <w:szCs w:val="24"/>
        </w:rPr>
        <w:t xml:space="preserve"> входит в состав муниципального образования Тосненский район Ленинградской области. </w:t>
      </w:r>
    </w:p>
    <w:p w:rsidR="00565B14" w:rsidRPr="00565B14" w:rsidRDefault="00565B14" w:rsidP="00565B14">
      <w:pPr>
        <w:spacing w:after="0"/>
        <w:ind w:firstLine="851"/>
        <w:jc w:val="both"/>
        <w:rPr>
          <w:szCs w:val="24"/>
        </w:rPr>
      </w:pPr>
      <w:r w:rsidRPr="00565B14">
        <w:rPr>
          <w:szCs w:val="24"/>
        </w:rPr>
        <w:t xml:space="preserve">Его границы утверждены областным законом Ленинградской области №116-оз от 22.12.2004г. «Об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 В июне 2017 года в связи с преобразованием деревни Федоровское в городской поселок Федоровское сельское поселение преобразовано в </w:t>
      </w:r>
      <w:r w:rsidR="0068592E">
        <w:rPr>
          <w:szCs w:val="24"/>
        </w:rPr>
        <w:t>Федоровско</w:t>
      </w:r>
      <w:r w:rsidR="00D87E8F">
        <w:rPr>
          <w:szCs w:val="24"/>
        </w:rPr>
        <w:t>е</w:t>
      </w:r>
      <w:r w:rsidR="0068592E">
        <w:rPr>
          <w:szCs w:val="24"/>
        </w:rPr>
        <w:t xml:space="preserve"> городско</w:t>
      </w:r>
      <w:r w:rsidR="00D87E8F">
        <w:rPr>
          <w:szCs w:val="24"/>
        </w:rPr>
        <w:t>е</w:t>
      </w:r>
      <w:r w:rsidR="0068592E">
        <w:rPr>
          <w:szCs w:val="24"/>
        </w:rPr>
        <w:t xml:space="preserve"> поселени</w:t>
      </w:r>
      <w:r w:rsidR="00D87E8F">
        <w:rPr>
          <w:szCs w:val="24"/>
        </w:rPr>
        <w:t>е</w:t>
      </w:r>
      <w:r w:rsidRPr="00565B14">
        <w:rPr>
          <w:szCs w:val="24"/>
        </w:rPr>
        <w:t>.</w:t>
      </w:r>
    </w:p>
    <w:p w:rsidR="00565B14" w:rsidRPr="00565B14" w:rsidRDefault="00565B14" w:rsidP="00565B14">
      <w:pPr>
        <w:spacing w:after="0"/>
        <w:ind w:firstLine="851"/>
        <w:jc w:val="both"/>
        <w:rPr>
          <w:szCs w:val="24"/>
        </w:rPr>
      </w:pPr>
      <w:r w:rsidRPr="00565B14">
        <w:rPr>
          <w:szCs w:val="24"/>
        </w:rPr>
        <w:t>Граничит поселение со следующими муниципальными образованиями: на востоке - с Тельмановским поселением Тосненского муниципального района и Красноборским городским поселением Тосненского муниципального района, на юге - с Форносовским городским поселением Тосненского муниципального района, на западе - с территорией Гатчинского муниципального района, на севере – с г. Санкт-Пет</w:t>
      </w:r>
      <w:r w:rsidR="00245B42">
        <w:rPr>
          <w:szCs w:val="24"/>
        </w:rPr>
        <w:t>е</w:t>
      </w:r>
      <w:r w:rsidRPr="00565B14">
        <w:rPr>
          <w:szCs w:val="24"/>
        </w:rPr>
        <w:t>рбургом.</w:t>
      </w:r>
    </w:p>
    <w:p w:rsidR="00565B14" w:rsidRPr="00565B14" w:rsidRDefault="00565B14" w:rsidP="00565B14">
      <w:pPr>
        <w:spacing w:after="0"/>
        <w:ind w:firstLine="851"/>
        <w:jc w:val="both"/>
        <w:rPr>
          <w:szCs w:val="24"/>
        </w:rPr>
      </w:pPr>
      <w:r w:rsidRPr="00565B14">
        <w:rPr>
          <w:szCs w:val="24"/>
        </w:rPr>
        <w:t>Его площадь составляет 5244,3 га. Численность населения на 1 января 2019 года составляет 4935человек (5027 чел. с учётом временно зарегистрированных).</w:t>
      </w:r>
    </w:p>
    <w:p w:rsidR="00565B14" w:rsidRPr="00565B14" w:rsidRDefault="00565B14" w:rsidP="00565B14">
      <w:pPr>
        <w:spacing w:after="0"/>
        <w:ind w:firstLine="851"/>
        <w:jc w:val="both"/>
        <w:rPr>
          <w:szCs w:val="24"/>
        </w:rPr>
      </w:pPr>
      <w:r w:rsidRPr="00565B14">
        <w:rPr>
          <w:szCs w:val="24"/>
        </w:rPr>
        <w:t>Административный центр поселения – городской поселок Федоровское. Городское поселение расположено в 3 км от города Санкт-Петербург.</w:t>
      </w:r>
    </w:p>
    <w:p w:rsidR="00565B14" w:rsidRPr="00565B14" w:rsidRDefault="00565B14" w:rsidP="00565B14">
      <w:pPr>
        <w:spacing w:after="0"/>
        <w:ind w:firstLine="851"/>
        <w:jc w:val="both"/>
        <w:rPr>
          <w:szCs w:val="24"/>
        </w:rPr>
      </w:pPr>
      <w:r w:rsidRPr="00565B14">
        <w:rPr>
          <w:szCs w:val="24"/>
        </w:rPr>
        <w:t>В состав поселения входят 4 населенных пункта:</w:t>
      </w:r>
    </w:p>
    <w:p w:rsidR="00565B14" w:rsidRPr="00565B14" w:rsidRDefault="00565B14" w:rsidP="00565B14">
      <w:pPr>
        <w:spacing w:after="0"/>
        <w:ind w:firstLine="851"/>
        <w:jc w:val="both"/>
        <w:rPr>
          <w:szCs w:val="24"/>
        </w:rPr>
      </w:pPr>
      <w:r w:rsidRPr="00565B14">
        <w:rPr>
          <w:szCs w:val="24"/>
        </w:rPr>
        <w:t>•</w:t>
      </w:r>
      <w:r w:rsidRPr="00565B14">
        <w:rPr>
          <w:szCs w:val="24"/>
        </w:rPr>
        <w:tab/>
        <w:t>Федоровское, городской поселок</w:t>
      </w:r>
    </w:p>
    <w:p w:rsidR="00565B14" w:rsidRPr="00565B14" w:rsidRDefault="00565B14" w:rsidP="00565B14">
      <w:pPr>
        <w:spacing w:after="0"/>
        <w:ind w:firstLine="851"/>
        <w:jc w:val="both"/>
        <w:rPr>
          <w:szCs w:val="24"/>
        </w:rPr>
      </w:pPr>
      <w:r w:rsidRPr="00565B14">
        <w:rPr>
          <w:szCs w:val="24"/>
        </w:rPr>
        <w:t>•</w:t>
      </w:r>
      <w:r w:rsidRPr="00565B14">
        <w:rPr>
          <w:szCs w:val="24"/>
        </w:rPr>
        <w:tab/>
        <w:t>Аннолово, деревня</w:t>
      </w:r>
    </w:p>
    <w:p w:rsidR="00565B14" w:rsidRPr="00565B14" w:rsidRDefault="00565B14" w:rsidP="00565B14">
      <w:pPr>
        <w:spacing w:after="0"/>
        <w:ind w:firstLine="851"/>
        <w:jc w:val="both"/>
        <w:rPr>
          <w:szCs w:val="24"/>
        </w:rPr>
      </w:pPr>
      <w:r w:rsidRPr="00565B14">
        <w:rPr>
          <w:szCs w:val="24"/>
        </w:rPr>
        <w:t>•</w:t>
      </w:r>
      <w:r w:rsidRPr="00565B14">
        <w:rPr>
          <w:szCs w:val="24"/>
        </w:rPr>
        <w:tab/>
        <w:t>Глинка, деревня</w:t>
      </w:r>
    </w:p>
    <w:p w:rsidR="00565B14" w:rsidRPr="00565B14" w:rsidRDefault="00565B14" w:rsidP="00565B14">
      <w:pPr>
        <w:spacing w:after="0"/>
        <w:ind w:firstLine="851"/>
        <w:jc w:val="both"/>
        <w:rPr>
          <w:szCs w:val="24"/>
        </w:rPr>
      </w:pPr>
      <w:r w:rsidRPr="00565B14">
        <w:rPr>
          <w:szCs w:val="24"/>
        </w:rPr>
        <w:t>•</w:t>
      </w:r>
      <w:r w:rsidRPr="00565B14">
        <w:rPr>
          <w:szCs w:val="24"/>
        </w:rPr>
        <w:tab/>
        <w:t xml:space="preserve">Ладога, деревня </w:t>
      </w:r>
    </w:p>
    <w:p w:rsidR="00565B14" w:rsidRPr="00565B14" w:rsidRDefault="00565B14" w:rsidP="00565B14">
      <w:pPr>
        <w:spacing w:after="0"/>
        <w:ind w:firstLine="851"/>
        <w:jc w:val="both"/>
        <w:rPr>
          <w:szCs w:val="24"/>
        </w:rPr>
      </w:pPr>
      <w:r w:rsidRPr="00565B14">
        <w:rPr>
          <w:szCs w:val="24"/>
        </w:rPr>
        <w:lastRenderedPageBreak/>
        <w:t>Оценка численности постоянного населения Федоровского городского поселения на 01.01.2019 составила 4935 человек.</w:t>
      </w:r>
    </w:p>
    <w:p w:rsidR="00565B14" w:rsidRDefault="00565B14" w:rsidP="00565B14">
      <w:pPr>
        <w:spacing w:after="0"/>
        <w:ind w:firstLine="851"/>
        <w:jc w:val="both"/>
        <w:rPr>
          <w:szCs w:val="24"/>
        </w:rPr>
      </w:pPr>
      <w:r w:rsidRPr="00565B14">
        <w:rPr>
          <w:szCs w:val="24"/>
        </w:rPr>
        <w:t>Границы Федоровского городского поселения представлены на рисунке</w:t>
      </w:r>
      <w:bookmarkEnd w:id="13"/>
      <w:r w:rsidR="002733FB">
        <w:rPr>
          <w:szCs w:val="24"/>
        </w:rPr>
        <w:t>1.</w:t>
      </w:r>
    </w:p>
    <w:p w:rsidR="00884A1F" w:rsidRPr="00884A1F" w:rsidRDefault="00565B14" w:rsidP="00884A1F">
      <w:pPr>
        <w:keepNext/>
        <w:shd w:val="clear" w:color="auto" w:fill="FFFFFF"/>
        <w:spacing w:after="0"/>
        <w:ind w:firstLine="0"/>
        <w:jc w:val="center"/>
        <w:rPr>
          <w:sz w:val="26"/>
        </w:rPr>
      </w:pPr>
      <w:r>
        <w:rPr>
          <w:noProof/>
          <w:sz w:val="26"/>
        </w:rPr>
        <w:drawing>
          <wp:inline distT="0" distB="0" distL="0" distR="0">
            <wp:extent cx="6116320" cy="733735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2331" cy="7344568"/>
                    </a:xfrm>
                    <a:prstGeom prst="rect">
                      <a:avLst/>
                    </a:prstGeom>
                    <a:noFill/>
                  </pic:spPr>
                </pic:pic>
              </a:graphicData>
            </a:graphic>
          </wp:inline>
        </w:drawing>
      </w:r>
    </w:p>
    <w:p w:rsidR="00884A1F" w:rsidRDefault="00884A1F" w:rsidP="00884A1F">
      <w:pPr>
        <w:spacing w:before="120" w:after="120"/>
        <w:ind w:firstLine="720"/>
        <w:jc w:val="center"/>
        <w:rPr>
          <w:b/>
          <w:bCs/>
        </w:rPr>
      </w:pPr>
      <w:r w:rsidRPr="00884A1F">
        <w:rPr>
          <w:b/>
          <w:bCs/>
        </w:rPr>
        <w:t xml:space="preserve">Рисунок </w:t>
      </w:r>
      <w:r w:rsidR="00DD5ECC" w:rsidRPr="00884A1F">
        <w:rPr>
          <w:b/>
          <w:bCs/>
        </w:rPr>
        <w:fldChar w:fldCharType="begin"/>
      </w:r>
      <w:r w:rsidRPr="00884A1F">
        <w:rPr>
          <w:b/>
          <w:bCs/>
        </w:rPr>
        <w:instrText xml:space="preserve"> SEQ Рисунок \* ARABIC </w:instrText>
      </w:r>
      <w:r w:rsidR="00DD5ECC" w:rsidRPr="00884A1F">
        <w:rPr>
          <w:b/>
          <w:bCs/>
        </w:rPr>
        <w:fldChar w:fldCharType="separate"/>
      </w:r>
      <w:r w:rsidR="005E293C">
        <w:rPr>
          <w:b/>
          <w:bCs/>
          <w:noProof/>
        </w:rPr>
        <w:t>1</w:t>
      </w:r>
      <w:r w:rsidR="00DD5ECC" w:rsidRPr="00884A1F">
        <w:rPr>
          <w:b/>
          <w:bCs/>
        </w:rPr>
        <w:fldChar w:fldCharType="end"/>
      </w:r>
      <w:r w:rsidRPr="00884A1F">
        <w:rPr>
          <w:b/>
          <w:bCs/>
        </w:rPr>
        <w:t xml:space="preserve">. </w:t>
      </w:r>
      <w:bookmarkStart w:id="17" w:name="_Hlk28338119"/>
      <w:r w:rsidRPr="00884A1F">
        <w:rPr>
          <w:b/>
          <w:bCs/>
        </w:rPr>
        <w:t xml:space="preserve">Расположение </w:t>
      </w:r>
      <w:r w:rsidR="00565B14">
        <w:rPr>
          <w:b/>
          <w:bCs/>
        </w:rPr>
        <w:t>Федоровского городского поселения</w:t>
      </w:r>
      <w:r w:rsidRPr="00884A1F">
        <w:rPr>
          <w:b/>
          <w:bCs/>
        </w:rPr>
        <w:t xml:space="preserve"> в системе расселения Ленинградской области</w:t>
      </w:r>
      <w:bookmarkEnd w:id="17"/>
    </w:p>
    <w:p w:rsidR="00A874FC" w:rsidRDefault="00A874FC" w:rsidP="00236D6E">
      <w:pPr>
        <w:spacing w:after="0"/>
        <w:ind w:firstLine="0"/>
        <w:jc w:val="center"/>
        <w:rPr>
          <w:b/>
          <w:szCs w:val="28"/>
        </w:rPr>
      </w:pPr>
      <w:bookmarkStart w:id="18" w:name="_Hlk28338166"/>
      <w:r w:rsidRPr="00A874FC">
        <w:rPr>
          <w:b/>
          <w:szCs w:val="28"/>
        </w:rPr>
        <w:lastRenderedPageBreak/>
        <w:t>Климатические условия</w:t>
      </w:r>
    </w:p>
    <w:p w:rsidR="00245B42" w:rsidRPr="00245B42" w:rsidRDefault="00245B42" w:rsidP="00245B42">
      <w:pPr>
        <w:spacing w:after="0"/>
        <w:jc w:val="both"/>
        <w:rPr>
          <w:szCs w:val="28"/>
        </w:rPr>
      </w:pPr>
      <w:r w:rsidRPr="00245B42">
        <w:rPr>
          <w:szCs w:val="28"/>
        </w:rPr>
        <w:t>Основные черты климата Федоровского городского поселения определяются его широтным положением, близостью Балтийского моря и Ладожского озера.</w:t>
      </w:r>
    </w:p>
    <w:p w:rsidR="00245B42" w:rsidRPr="00245B42" w:rsidRDefault="00245B42" w:rsidP="00245B42">
      <w:pPr>
        <w:spacing w:after="0"/>
        <w:jc w:val="both"/>
        <w:rPr>
          <w:szCs w:val="28"/>
        </w:rPr>
      </w:pPr>
      <w:r w:rsidRPr="00245B42">
        <w:rPr>
          <w:szCs w:val="28"/>
        </w:rPr>
        <w:t xml:space="preserve">Строительно-климатическая зона - IIВ (СНиП 23-01-99). Расчетная температура воздуха для отопления составляет минус 26°С, продолжительность отопительного периода согласно данным </w:t>
      </w:r>
      <w:r w:rsidR="000871A2">
        <w:rPr>
          <w:szCs w:val="28"/>
        </w:rPr>
        <w:t>ОАО «Тепловые сети»</w:t>
      </w:r>
      <w:r w:rsidRPr="00245B42">
        <w:rPr>
          <w:szCs w:val="28"/>
        </w:rPr>
        <w:t>, являющейся единой теплоснабжающей организацией на территории городского поселения Федоровское, составляет 228 дней.</w:t>
      </w:r>
    </w:p>
    <w:p w:rsidR="00245B42" w:rsidRPr="00245B42" w:rsidRDefault="00245B42" w:rsidP="00245B42">
      <w:pPr>
        <w:spacing w:after="0"/>
        <w:jc w:val="both"/>
        <w:rPr>
          <w:szCs w:val="28"/>
        </w:rPr>
      </w:pPr>
      <w:r w:rsidRPr="00245B42">
        <w:rPr>
          <w:szCs w:val="28"/>
        </w:rPr>
        <w:t xml:space="preserve">Климат территории Федоровского городского поселения умеренно-континентальный с чертами морского с умеренно холодной зимой и прохладным влажным летом. Для характеристики климата использованы данные многолетних наблюдений метеостанции г. Пушкин. </w:t>
      </w:r>
    </w:p>
    <w:p w:rsidR="00245B42" w:rsidRPr="00245B42" w:rsidRDefault="00245B42" w:rsidP="00245B42">
      <w:pPr>
        <w:spacing w:after="0"/>
        <w:jc w:val="both"/>
        <w:rPr>
          <w:szCs w:val="28"/>
        </w:rPr>
      </w:pPr>
      <w:r w:rsidRPr="00245B42">
        <w:rPr>
          <w:szCs w:val="28"/>
        </w:rPr>
        <w:t xml:space="preserve">Среднегодовая температура воздуха составляет плюс 4,4 °С. Средняя температура самого холодного месяца – февраля – составляет минус 8,4 °С, средняя температура самого теплого месяца – июля – равна плюс 17,8 °С. Абсолютные температуры отмечаются в эти же месяцы и составляют: минимум минус 36 °С, максимум плюс 34 °С. </w:t>
      </w:r>
    </w:p>
    <w:p w:rsidR="00245B42" w:rsidRPr="00245B42" w:rsidRDefault="00245B42" w:rsidP="00245B42">
      <w:pPr>
        <w:spacing w:after="0"/>
        <w:jc w:val="both"/>
        <w:rPr>
          <w:szCs w:val="28"/>
        </w:rPr>
      </w:pPr>
      <w:r w:rsidRPr="00245B42">
        <w:rPr>
          <w:szCs w:val="28"/>
        </w:rPr>
        <w:t>Максимальная глубина промерзания почвы на оголенной поверхности составляет 155 см, средняя глубина промерзания почвы составляет 137 см.</w:t>
      </w:r>
    </w:p>
    <w:p w:rsidR="00245B42" w:rsidRPr="00245B42" w:rsidRDefault="00245B42" w:rsidP="00245B42">
      <w:pPr>
        <w:spacing w:after="0"/>
        <w:jc w:val="both"/>
        <w:rPr>
          <w:szCs w:val="28"/>
        </w:rPr>
      </w:pPr>
      <w:r w:rsidRPr="00245B42">
        <w:rPr>
          <w:szCs w:val="28"/>
        </w:rPr>
        <w:t>Ветровой режим характерен преобладанием в течение года, особенно в зимний период, ветров юго-западной четверти. Среднемесячная скорость ветра в течение года колеблется от 2,2 до 3,2 м/с. Среднее количество дней с сильным ветром более 8 м/с составляет 17 дней, более 15 м/с составляет 2 дня. Сильные ветры, повторяемость которых составляет 5 %, достигают скорости 7 м/с. Повторяемость штилей в году составляет 9 %.</w:t>
      </w:r>
    </w:p>
    <w:p w:rsidR="00245B42" w:rsidRPr="00245B42" w:rsidRDefault="00245B42" w:rsidP="00245B42">
      <w:pPr>
        <w:spacing w:after="0"/>
        <w:jc w:val="both"/>
        <w:rPr>
          <w:szCs w:val="28"/>
        </w:rPr>
      </w:pPr>
      <w:r w:rsidRPr="00245B42">
        <w:rPr>
          <w:szCs w:val="28"/>
        </w:rPr>
        <w:t xml:space="preserve">За год выпадает 620 мм осадков, среднегодовая величина испарения составляет 420 мм. Наименьшее количество осадков наблюдается в марте и составляет 32 мм, наибольшее – в августе –82 мм. Суточный максимум осадков составляет 76 мм. </w:t>
      </w:r>
    </w:p>
    <w:p w:rsidR="001337C0" w:rsidRPr="00B866FC" w:rsidRDefault="00245B42" w:rsidP="00B866FC">
      <w:pPr>
        <w:spacing w:after="0"/>
        <w:jc w:val="both"/>
        <w:rPr>
          <w:szCs w:val="28"/>
        </w:rPr>
      </w:pPr>
      <w:r w:rsidRPr="00245B42">
        <w:rPr>
          <w:szCs w:val="28"/>
        </w:rPr>
        <w:lastRenderedPageBreak/>
        <w:t>Высота снежного покрова при устойчивой зиме достигает 64 см, однако бывают зимы, когда в результате частых оттепелей снежный покров не превышает 8 см или вообще не устанавливается. Среднегодовое число дней с туманами составляет 59</w:t>
      </w:r>
      <w:bookmarkEnd w:id="18"/>
      <w:r>
        <w:rPr>
          <w:szCs w:val="28"/>
        </w:rPr>
        <w:t>.</w:t>
      </w:r>
      <w:bookmarkEnd w:id="14"/>
      <w:bookmarkEnd w:id="15"/>
    </w:p>
    <w:p w:rsidR="001337C0" w:rsidRPr="001337C0" w:rsidRDefault="001337C0" w:rsidP="001337C0">
      <w:pPr>
        <w:ind w:firstLine="0"/>
        <w:rPr>
          <w:lang w:eastAsia="en-US"/>
        </w:rPr>
        <w:sectPr w:rsidR="001337C0" w:rsidRPr="001337C0" w:rsidSect="003E56D4">
          <w:footerReference w:type="default" r:id="rId10"/>
          <w:pgSz w:w="11907" w:h="16840" w:code="9"/>
          <w:pgMar w:top="1134" w:right="851" w:bottom="1134" w:left="1418" w:header="709" w:footer="709" w:gutter="0"/>
          <w:cols w:space="708"/>
          <w:titlePg/>
          <w:docGrid w:linePitch="381"/>
        </w:sectPr>
      </w:pPr>
    </w:p>
    <w:p w:rsidR="00AD41CC" w:rsidRDefault="008C5692" w:rsidP="002E4C24">
      <w:pPr>
        <w:pStyle w:val="1"/>
      </w:pPr>
      <w:bookmarkStart w:id="19" w:name="_Toc28270716"/>
      <w:bookmarkEnd w:id="16"/>
      <w:r>
        <w:lastRenderedPageBreak/>
        <w:t xml:space="preserve">Глава </w:t>
      </w:r>
      <w:r w:rsidR="00AD41CC" w:rsidRPr="002F15DA">
        <w:t>1. Существующее положение в сфере производства, передачи и потребления тепловой энергии для целей теплоснабжения</w:t>
      </w:r>
      <w:bookmarkEnd w:id="4"/>
      <w:bookmarkEnd w:id="5"/>
      <w:bookmarkEnd w:id="19"/>
    </w:p>
    <w:p w:rsidR="00AD41CC" w:rsidRDefault="00AD41CC" w:rsidP="002E4C24">
      <w:pPr>
        <w:pStyle w:val="2"/>
      </w:pPr>
      <w:bookmarkStart w:id="20" w:name="_Toc524614735"/>
      <w:bookmarkStart w:id="21" w:name="_Toc524614951"/>
      <w:bookmarkStart w:id="22" w:name="_Toc28270717"/>
      <w:r w:rsidRPr="002F15DA">
        <w:t>Часть 1. Функциональная структура теплоснабжения</w:t>
      </w:r>
      <w:bookmarkEnd w:id="20"/>
      <w:bookmarkEnd w:id="21"/>
      <w:bookmarkEnd w:id="22"/>
    </w:p>
    <w:p w:rsidR="002F15DA" w:rsidRDefault="00AD41CC" w:rsidP="002E4C24">
      <w:pPr>
        <w:pStyle w:val="30"/>
      </w:pPr>
      <w:bookmarkStart w:id="23" w:name="_Toc524614736"/>
      <w:bookmarkStart w:id="24" w:name="_Toc524614952"/>
      <w:bookmarkStart w:id="25" w:name="_Toc28270718"/>
      <w:r w:rsidRPr="00487FE4">
        <w:t xml:space="preserve">Описание </w:t>
      </w:r>
      <w:bookmarkEnd w:id="23"/>
      <w:bookmarkEnd w:id="24"/>
      <w:r w:rsidR="00FA2887">
        <w:t xml:space="preserve">зон </w:t>
      </w:r>
      <w:r w:rsidR="00FA2887" w:rsidRPr="00FA2887">
        <w:t>деятельности (эксплуатационной ответственности) теплоснабжающих и теплосетевых организаций</w:t>
      </w:r>
      <w:r w:rsidR="00FA2887">
        <w:t xml:space="preserve"> и описание структуры договорных отношений между ними</w:t>
      </w:r>
      <w:bookmarkEnd w:id="25"/>
    </w:p>
    <w:p w:rsidR="00712F58" w:rsidRDefault="00712F58" w:rsidP="001337C0">
      <w:pPr>
        <w:widowControl w:val="0"/>
        <w:spacing w:after="0"/>
        <w:jc w:val="both"/>
        <w:rPr>
          <w:rFonts w:eastAsia="Calibri"/>
          <w:szCs w:val="28"/>
          <w:lang w:eastAsia="en-US"/>
        </w:rPr>
      </w:pPr>
      <w:bookmarkStart w:id="26" w:name="_Hlk527370374"/>
      <w:r w:rsidRPr="00712F58">
        <w:rPr>
          <w:rFonts w:eastAsia="Calibri"/>
          <w:szCs w:val="28"/>
          <w:lang w:eastAsia="en-US"/>
        </w:rPr>
        <w:t xml:space="preserve">Основу системы теплоснабжения на территории муниципального образования </w:t>
      </w:r>
      <w:r w:rsidR="0068592E">
        <w:rPr>
          <w:rFonts w:eastAsia="Calibri"/>
          <w:szCs w:val="28"/>
          <w:lang w:eastAsia="en-US"/>
        </w:rPr>
        <w:t>Федоровского городского поселения</w:t>
      </w:r>
      <w:r w:rsidRPr="00712F58">
        <w:rPr>
          <w:rFonts w:eastAsia="Calibri"/>
          <w:szCs w:val="28"/>
          <w:lang w:eastAsia="en-US"/>
        </w:rPr>
        <w:t xml:space="preserve"> Тосненского муниципального района Ленинградской области (далее –</w:t>
      </w:r>
      <w:r w:rsidR="0068592E">
        <w:rPr>
          <w:rFonts w:eastAsia="Calibri"/>
          <w:szCs w:val="28"/>
          <w:lang w:eastAsia="en-US"/>
        </w:rPr>
        <w:t>Федоровского городского поселения</w:t>
      </w:r>
      <w:r w:rsidRPr="00712F58">
        <w:rPr>
          <w:rFonts w:eastAsia="Calibri"/>
          <w:szCs w:val="28"/>
          <w:lang w:eastAsia="en-US"/>
        </w:rPr>
        <w:t>) в сфере теплоснабжения составляет единая теплоснабжающая организация – открытое акционерное общество «Тепловые сети</w:t>
      </w:r>
      <w:r w:rsidR="0090268C">
        <w:rPr>
          <w:rFonts w:eastAsia="Calibri"/>
          <w:szCs w:val="28"/>
          <w:lang w:eastAsia="en-US"/>
        </w:rPr>
        <w:t>».</w:t>
      </w:r>
    </w:p>
    <w:p w:rsidR="005937D7" w:rsidRDefault="005937D7" w:rsidP="001337C0">
      <w:pPr>
        <w:widowControl w:val="0"/>
        <w:spacing w:after="0"/>
        <w:jc w:val="both"/>
        <w:rPr>
          <w:rFonts w:eastAsia="Calibri"/>
          <w:szCs w:val="28"/>
          <w:lang w:eastAsia="en-US"/>
        </w:rPr>
      </w:pPr>
      <w:r w:rsidRPr="005937D7">
        <w:rPr>
          <w:rFonts w:eastAsia="Calibri"/>
          <w:szCs w:val="28"/>
          <w:lang w:eastAsia="en-US"/>
        </w:rPr>
        <w:t>Система теплоснабжения включает в себя источники теплоснабжения, наружные трубопроводы горячей воды для транспортировки теплоносителя потребителям до их вводов и точек разграничения по балансовой принадлежности.</w:t>
      </w:r>
    </w:p>
    <w:p w:rsidR="00EE3049" w:rsidRDefault="00EE3049" w:rsidP="001337C0">
      <w:pPr>
        <w:widowControl w:val="0"/>
        <w:spacing w:after="0"/>
        <w:jc w:val="both"/>
        <w:rPr>
          <w:rFonts w:eastAsia="Calibri"/>
          <w:szCs w:val="28"/>
          <w:lang w:eastAsia="en-US"/>
        </w:rPr>
      </w:pPr>
      <w:r w:rsidRPr="00EE3049">
        <w:rPr>
          <w:rFonts w:eastAsia="Calibri"/>
          <w:szCs w:val="28"/>
          <w:lang w:eastAsia="en-US"/>
        </w:rPr>
        <w:t xml:space="preserve">На момент актуализации Схемы теплоснабжения обеспечение тепловой энергией застройки </w:t>
      </w:r>
      <w:r w:rsidRPr="00C22CBB">
        <w:rPr>
          <w:rFonts w:eastAsia="Calibri"/>
          <w:szCs w:val="28"/>
          <w:lang w:eastAsia="en-US"/>
        </w:rPr>
        <w:t xml:space="preserve">осуществляется от </w:t>
      </w:r>
      <w:r w:rsidR="00E25E81">
        <w:rPr>
          <w:rFonts w:eastAsia="Calibri"/>
          <w:szCs w:val="28"/>
          <w:lang w:eastAsia="en-US"/>
        </w:rPr>
        <w:t>8</w:t>
      </w:r>
      <w:r w:rsidRPr="00EE3049">
        <w:rPr>
          <w:rFonts w:eastAsia="Calibri"/>
          <w:szCs w:val="28"/>
          <w:lang w:eastAsia="en-US"/>
        </w:rPr>
        <w:t>источников</w:t>
      </w:r>
      <w:r w:rsidR="00E25E81">
        <w:rPr>
          <w:rFonts w:eastAsia="Calibri"/>
          <w:szCs w:val="28"/>
          <w:lang w:eastAsia="en-US"/>
        </w:rPr>
        <w:t xml:space="preserve"> тепловой энергии</w:t>
      </w:r>
      <w:r w:rsidRPr="00EE3049">
        <w:rPr>
          <w:rFonts w:eastAsia="Calibri"/>
          <w:szCs w:val="28"/>
          <w:lang w:eastAsia="en-US"/>
        </w:rPr>
        <w:t xml:space="preserve">. </w:t>
      </w:r>
    </w:p>
    <w:p w:rsidR="009B3A7C" w:rsidRDefault="009B3A7C" w:rsidP="00E25E81">
      <w:pPr>
        <w:widowControl w:val="0"/>
        <w:spacing w:after="0"/>
        <w:jc w:val="both"/>
        <w:rPr>
          <w:rFonts w:eastAsia="Calibri"/>
          <w:szCs w:val="28"/>
          <w:lang w:eastAsia="en-US"/>
        </w:rPr>
      </w:pPr>
      <w:r w:rsidRPr="009B3A7C">
        <w:rPr>
          <w:rFonts w:eastAsia="Calibri"/>
          <w:szCs w:val="28"/>
          <w:lang w:eastAsia="en-US"/>
        </w:rPr>
        <w:t xml:space="preserve">На балансе </w:t>
      </w:r>
      <w:r w:rsidR="000871A2">
        <w:rPr>
          <w:rFonts w:eastAsia="Calibri"/>
          <w:szCs w:val="28"/>
          <w:lang w:eastAsia="en-US"/>
        </w:rPr>
        <w:t>ОАО «Тепловые сети»</w:t>
      </w:r>
      <w:r w:rsidRPr="009B3A7C">
        <w:rPr>
          <w:rFonts w:eastAsia="Calibri"/>
          <w:szCs w:val="28"/>
          <w:lang w:eastAsia="en-US"/>
        </w:rPr>
        <w:t xml:space="preserve"> находится одна блок – модульная котельная «Федоровское», расположенная по адресу: городской поселок Федоровское, ул. Шоссейная, д.4, к. 2, суммарной установленной мощностью 10,83 Гкал/ч.</w:t>
      </w:r>
    </w:p>
    <w:p w:rsidR="00E25E81" w:rsidRPr="00E25E81" w:rsidRDefault="00E25E81" w:rsidP="00E25E81">
      <w:pPr>
        <w:widowControl w:val="0"/>
        <w:spacing w:after="0"/>
        <w:jc w:val="both"/>
        <w:rPr>
          <w:rFonts w:eastAsia="Calibri"/>
          <w:szCs w:val="28"/>
          <w:lang w:eastAsia="en-US"/>
        </w:rPr>
      </w:pPr>
      <w:r w:rsidRPr="00E25E81">
        <w:rPr>
          <w:rFonts w:eastAsia="Calibri"/>
          <w:szCs w:val="28"/>
          <w:lang w:eastAsia="en-US"/>
        </w:rPr>
        <w:t xml:space="preserve">В деревне Глинка находится котельная №5, которая обеспечивает тепловой энергией сооружения военного городка №2, расположенного по адресу: военный городок № 2, военная часть № 83533, Ленинградская обл., Тосненский р-н, г. Павловск, д. Глинка, ул. Садовая, д. 104. Данная котельная </w:t>
      </w:r>
      <w:r>
        <w:rPr>
          <w:rFonts w:eastAsia="Calibri"/>
          <w:szCs w:val="28"/>
          <w:lang w:eastAsia="en-US"/>
        </w:rPr>
        <w:t xml:space="preserve">находится в собственности </w:t>
      </w:r>
      <w:r w:rsidRPr="00E25E81">
        <w:rPr>
          <w:rFonts w:eastAsia="Calibri"/>
          <w:szCs w:val="28"/>
          <w:lang w:eastAsia="en-US"/>
        </w:rPr>
        <w:t>МО РФ и в регулируемых видах деятельности в сфере теплоснабжения не участвует.</w:t>
      </w:r>
    </w:p>
    <w:p w:rsidR="00CB13CE" w:rsidRDefault="00E25E81" w:rsidP="00CB13CE">
      <w:pPr>
        <w:widowControl w:val="0"/>
        <w:spacing w:after="0"/>
        <w:jc w:val="both"/>
        <w:rPr>
          <w:rFonts w:eastAsia="Calibri"/>
          <w:szCs w:val="28"/>
          <w:lang w:eastAsia="en-US"/>
        </w:rPr>
      </w:pPr>
      <w:r w:rsidRPr="00090BF1">
        <w:rPr>
          <w:rFonts w:eastAsia="Calibri"/>
          <w:szCs w:val="28"/>
          <w:lang w:eastAsia="en-US"/>
        </w:rPr>
        <w:t xml:space="preserve">Также на территории муниципального образования расположены индивидуальные источники теплоснабжения, вырабатывающие </w:t>
      </w:r>
      <w:r w:rsidR="00090BF1" w:rsidRPr="00090BF1">
        <w:rPr>
          <w:rFonts w:eastAsia="Calibri"/>
          <w:szCs w:val="28"/>
          <w:lang w:eastAsia="en-US"/>
        </w:rPr>
        <w:t xml:space="preserve">тепловую </w:t>
      </w:r>
      <w:r w:rsidR="00090BF1" w:rsidRPr="00090BF1">
        <w:rPr>
          <w:rFonts w:eastAsia="Calibri"/>
          <w:szCs w:val="28"/>
          <w:lang w:eastAsia="en-US"/>
        </w:rPr>
        <w:lastRenderedPageBreak/>
        <w:t>энергию</w:t>
      </w:r>
      <w:r w:rsidRPr="00090BF1">
        <w:rPr>
          <w:rFonts w:eastAsia="Calibri"/>
          <w:szCs w:val="28"/>
          <w:lang w:eastAsia="en-US"/>
        </w:rPr>
        <w:t xml:space="preserve"> для потребителей.</w:t>
      </w:r>
      <w:r w:rsidRPr="00E25E81">
        <w:rPr>
          <w:rFonts w:eastAsia="Calibri"/>
          <w:szCs w:val="28"/>
          <w:lang w:eastAsia="en-US"/>
        </w:rPr>
        <w:t xml:space="preserve"> В жилом квартале «Солнечный квартет» расположено шесть блок-модульных котельных, не осуществляющих регулируемые виды деятельности в сфере теплоснабжения на территории Федоровского городского поселения.</w:t>
      </w:r>
      <w:r w:rsidR="00CB13CE">
        <w:rPr>
          <w:rFonts w:eastAsia="Calibri"/>
          <w:szCs w:val="28"/>
          <w:lang w:eastAsia="en-US"/>
        </w:rPr>
        <w:t xml:space="preserve"> Данные котельные </w:t>
      </w:r>
      <w:r w:rsidR="00CB13CE" w:rsidRPr="00E25E81">
        <w:rPr>
          <w:rFonts w:eastAsia="Calibri"/>
          <w:szCs w:val="28"/>
          <w:lang w:eastAsia="en-US"/>
        </w:rPr>
        <w:t>в сфере теплоснабжения не участвует.</w:t>
      </w:r>
    </w:p>
    <w:p w:rsidR="00090BF1" w:rsidRPr="00E25E81" w:rsidRDefault="00090BF1" w:rsidP="00CB13CE">
      <w:pPr>
        <w:widowControl w:val="0"/>
        <w:spacing w:after="0"/>
        <w:jc w:val="both"/>
        <w:rPr>
          <w:rFonts w:eastAsia="Calibri"/>
          <w:szCs w:val="28"/>
          <w:lang w:eastAsia="en-US"/>
        </w:rPr>
      </w:pPr>
      <w:r w:rsidRPr="00090BF1">
        <w:rPr>
          <w:rFonts w:eastAsia="Calibri"/>
          <w:szCs w:val="28"/>
          <w:lang w:eastAsia="en-US"/>
        </w:rPr>
        <w:t xml:space="preserve">Имеющиеся сведения о источниках тепловой энергии, не участвующих в регулируемых видах деятельности в сфере теплоснабжения на территории Федоровского городского поселения, приведены в таблице </w:t>
      </w:r>
      <w:r w:rsidR="009B3A7C">
        <w:rPr>
          <w:rFonts w:eastAsia="Calibri"/>
          <w:szCs w:val="28"/>
          <w:lang w:eastAsia="en-US"/>
        </w:rPr>
        <w:t>2</w:t>
      </w:r>
      <w:r w:rsidRPr="00090BF1">
        <w:rPr>
          <w:rFonts w:eastAsia="Calibri"/>
          <w:szCs w:val="28"/>
          <w:lang w:eastAsia="en-US"/>
        </w:rPr>
        <w:t>. Сведения по данным источникам теплоснабжения приводятся для ознакомления. В расчётах по существующему положению и на перспективу не участвуют.</w:t>
      </w:r>
    </w:p>
    <w:p w:rsidR="00090BF1" w:rsidRDefault="00090BF1" w:rsidP="007A6DCB">
      <w:pPr>
        <w:widowControl w:val="0"/>
        <w:spacing w:after="0"/>
        <w:jc w:val="both"/>
        <w:rPr>
          <w:rFonts w:eastAsia="Calibri"/>
          <w:szCs w:val="28"/>
          <w:lang w:eastAsia="en-US"/>
        </w:rPr>
      </w:pPr>
    </w:p>
    <w:p w:rsidR="009B3A7C" w:rsidRDefault="009B3A7C" w:rsidP="00B258B3">
      <w:pPr>
        <w:spacing w:after="0" w:line="240" w:lineRule="auto"/>
        <w:ind w:firstLine="0"/>
        <w:jc w:val="center"/>
        <w:rPr>
          <w:b/>
          <w:bCs/>
          <w:color w:val="000000"/>
          <w:sz w:val="24"/>
          <w:szCs w:val="24"/>
        </w:rPr>
        <w:sectPr w:rsidR="009B3A7C" w:rsidSect="003E56D4">
          <w:pgSz w:w="11906" w:h="16838"/>
          <w:pgMar w:top="1134" w:right="851" w:bottom="1134" w:left="1418" w:header="708" w:footer="708" w:gutter="0"/>
          <w:cols w:space="708"/>
          <w:docGrid w:linePitch="360"/>
        </w:sectPr>
      </w:pPr>
    </w:p>
    <w:p w:rsidR="009B3A7C" w:rsidRDefault="009B3A7C" w:rsidP="009B3A7C">
      <w:pPr>
        <w:pStyle w:val="aff7"/>
        <w:keepNext/>
      </w:pPr>
      <w:bookmarkStart w:id="27" w:name="_Toc28293060"/>
      <w:r>
        <w:lastRenderedPageBreak/>
        <w:t xml:space="preserve">Таблица </w:t>
      </w:r>
      <w:r w:rsidR="00DD5ECC">
        <w:fldChar w:fldCharType="begin"/>
      </w:r>
      <w:r w:rsidR="00C516C9">
        <w:instrText xml:space="preserve"> SEQ Таблица \* ARABIC </w:instrText>
      </w:r>
      <w:r w:rsidR="00DD5ECC">
        <w:fldChar w:fldCharType="separate"/>
      </w:r>
      <w:r w:rsidR="005E293C">
        <w:rPr>
          <w:noProof/>
        </w:rPr>
        <w:t>2</w:t>
      </w:r>
      <w:r w:rsidR="00DD5ECC">
        <w:rPr>
          <w:noProof/>
        </w:rPr>
        <w:fldChar w:fldCharType="end"/>
      </w:r>
      <w:r>
        <w:t xml:space="preserve">. </w:t>
      </w:r>
      <w:r w:rsidRPr="009B3A7C">
        <w:t>Сведения об индивидуальных источниках тепловой энергии</w:t>
      </w:r>
      <w:bookmarkEnd w:id="27"/>
    </w:p>
    <w:tbl>
      <w:tblPr>
        <w:tblW w:w="0" w:type="auto"/>
        <w:tblLayout w:type="fixed"/>
        <w:tblLook w:val="04A0"/>
      </w:tblPr>
      <w:tblGrid>
        <w:gridCol w:w="644"/>
        <w:gridCol w:w="2140"/>
        <w:gridCol w:w="1957"/>
        <w:gridCol w:w="2900"/>
        <w:gridCol w:w="1907"/>
        <w:gridCol w:w="1468"/>
        <w:gridCol w:w="1613"/>
        <w:gridCol w:w="1931"/>
      </w:tblGrid>
      <w:tr w:rsidR="009B3A7C" w:rsidRPr="00FE5B70" w:rsidTr="000F5363">
        <w:trPr>
          <w:trHeight w:val="1207"/>
          <w:tblHeader/>
        </w:trPr>
        <w:tc>
          <w:tcPr>
            <w:tcW w:w="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B3A7C" w:rsidRPr="000F5363" w:rsidRDefault="009B3A7C" w:rsidP="00B258B3">
            <w:pPr>
              <w:spacing w:after="0" w:line="240" w:lineRule="auto"/>
              <w:ind w:firstLine="0"/>
              <w:jc w:val="center"/>
              <w:rPr>
                <w:color w:val="000000"/>
                <w:sz w:val="24"/>
                <w:szCs w:val="24"/>
              </w:rPr>
            </w:pPr>
            <w:r w:rsidRPr="000F5363">
              <w:rPr>
                <w:color w:val="000000"/>
                <w:sz w:val="24"/>
                <w:szCs w:val="24"/>
              </w:rPr>
              <w:t>№ п/п</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B3A7C" w:rsidRPr="000F5363" w:rsidRDefault="009B3A7C" w:rsidP="00B258B3">
            <w:pPr>
              <w:spacing w:after="0" w:line="240" w:lineRule="auto"/>
              <w:ind w:firstLine="0"/>
              <w:jc w:val="center"/>
              <w:rPr>
                <w:color w:val="000000"/>
                <w:sz w:val="24"/>
                <w:szCs w:val="24"/>
              </w:rPr>
            </w:pPr>
            <w:r w:rsidRPr="000F5363">
              <w:rPr>
                <w:color w:val="000000"/>
                <w:sz w:val="24"/>
                <w:szCs w:val="24"/>
              </w:rPr>
              <w:t>Адрес котельной</w:t>
            </w:r>
          </w:p>
        </w:tc>
        <w:tc>
          <w:tcPr>
            <w:tcW w:w="195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B3A7C" w:rsidRPr="000F5363" w:rsidRDefault="009B3A7C" w:rsidP="00B258B3">
            <w:pPr>
              <w:spacing w:after="0" w:line="240" w:lineRule="auto"/>
              <w:ind w:firstLine="0"/>
              <w:jc w:val="center"/>
              <w:rPr>
                <w:color w:val="000000"/>
                <w:sz w:val="24"/>
                <w:szCs w:val="24"/>
              </w:rPr>
            </w:pPr>
            <w:r w:rsidRPr="000F5363">
              <w:rPr>
                <w:color w:val="000000"/>
                <w:sz w:val="24"/>
                <w:szCs w:val="24"/>
              </w:rPr>
              <w:t>Наименование объекта</w:t>
            </w:r>
          </w:p>
        </w:tc>
        <w:tc>
          <w:tcPr>
            <w:tcW w:w="29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B3A7C" w:rsidRPr="000F5363" w:rsidRDefault="009B3A7C" w:rsidP="00B258B3">
            <w:pPr>
              <w:spacing w:after="0" w:line="240" w:lineRule="auto"/>
              <w:ind w:firstLine="0"/>
              <w:jc w:val="center"/>
              <w:rPr>
                <w:color w:val="000000"/>
                <w:sz w:val="24"/>
                <w:szCs w:val="24"/>
              </w:rPr>
            </w:pPr>
            <w:r w:rsidRPr="000F5363">
              <w:rPr>
                <w:color w:val="000000"/>
                <w:sz w:val="24"/>
                <w:szCs w:val="24"/>
              </w:rPr>
              <w:t>Сведения об объекте</w:t>
            </w:r>
          </w:p>
        </w:tc>
        <w:tc>
          <w:tcPr>
            <w:tcW w:w="190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B3A7C" w:rsidRPr="000F5363" w:rsidRDefault="009B3A7C" w:rsidP="00B258B3">
            <w:pPr>
              <w:spacing w:after="0" w:line="240" w:lineRule="auto"/>
              <w:ind w:firstLine="0"/>
              <w:jc w:val="center"/>
              <w:rPr>
                <w:color w:val="000000"/>
                <w:sz w:val="24"/>
                <w:szCs w:val="24"/>
              </w:rPr>
            </w:pPr>
            <w:r w:rsidRPr="000F5363">
              <w:rPr>
                <w:color w:val="000000"/>
                <w:sz w:val="24"/>
                <w:szCs w:val="24"/>
              </w:rPr>
              <w:t>Год ввода в эксплуатацию</w:t>
            </w:r>
          </w:p>
        </w:tc>
        <w:tc>
          <w:tcPr>
            <w:tcW w:w="14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B3A7C" w:rsidRPr="000F5363" w:rsidRDefault="009B3A7C" w:rsidP="00B258B3">
            <w:pPr>
              <w:spacing w:after="0" w:line="240" w:lineRule="auto"/>
              <w:ind w:firstLine="0"/>
              <w:jc w:val="center"/>
              <w:rPr>
                <w:color w:val="000000"/>
                <w:sz w:val="24"/>
                <w:szCs w:val="24"/>
              </w:rPr>
            </w:pPr>
            <w:r w:rsidRPr="000F5363">
              <w:rPr>
                <w:color w:val="000000"/>
                <w:sz w:val="24"/>
                <w:szCs w:val="24"/>
              </w:rPr>
              <w:t>Состояние</w:t>
            </w:r>
          </w:p>
        </w:tc>
        <w:tc>
          <w:tcPr>
            <w:tcW w:w="16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B3A7C" w:rsidRPr="000F5363" w:rsidRDefault="009B3A7C" w:rsidP="00B258B3">
            <w:pPr>
              <w:spacing w:after="0" w:line="240" w:lineRule="auto"/>
              <w:ind w:firstLine="0"/>
              <w:jc w:val="center"/>
              <w:rPr>
                <w:color w:val="000000"/>
                <w:sz w:val="24"/>
                <w:szCs w:val="24"/>
              </w:rPr>
            </w:pPr>
            <w:r w:rsidRPr="000F5363">
              <w:rPr>
                <w:color w:val="000000"/>
                <w:sz w:val="24"/>
                <w:szCs w:val="24"/>
              </w:rPr>
              <w:t>Наличие приборов учета</w:t>
            </w:r>
          </w:p>
        </w:tc>
        <w:tc>
          <w:tcPr>
            <w:tcW w:w="193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B3A7C" w:rsidRPr="000F5363" w:rsidRDefault="009B3A7C" w:rsidP="00B258B3">
            <w:pPr>
              <w:spacing w:after="0" w:line="240" w:lineRule="auto"/>
              <w:ind w:firstLine="0"/>
              <w:jc w:val="center"/>
              <w:rPr>
                <w:color w:val="000000"/>
                <w:sz w:val="24"/>
                <w:szCs w:val="24"/>
              </w:rPr>
            </w:pPr>
            <w:r w:rsidRPr="000F5363">
              <w:rPr>
                <w:color w:val="000000"/>
                <w:sz w:val="24"/>
                <w:szCs w:val="24"/>
              </w:rPr>
              <w:t>Вид топлива</w:t>
            </w:r>
          </w:p>
        </w:tc>
      </w:tr>
      <w:tr w:rsidR="009B3A7C" w:rsidRPr="00FE5B70" w:rsidTr="00B258B3">
        <w:trPr>
          <w:trHeight w:val="212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1</w:t>
            </w:r>
          </w:p>
        </w:tc>
        <w:tc>
          <w:tcPr>
            <w:tcW w:w="214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 xml:space="preserve">г.п. Федоровское, ул. Почтовая </w:t>
            </w:r>
            <w:r>
              <w:rPr>
                <w:color w:val="000000"/>
                <w:sz w:val="24"/>
                <w:szCs w:val="24"/>
              </w:rPr>
              <w:t>д.</w:t>
            </w:r>
            <w:r w:rsidRPr="00FE5B70">
              <w:rPr>
                <w:color w:val="000000"/>
                <w:sz w:val="24"/>
                <w:szCs w:val="24"/>
              </w:rPr>
              <w:t>11</w:t>
            </w:r>
          </w:p>
        </w:tc>
        <w:tc>
          <w:tcPr>
            <w:tcW w:w="1957"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БМК</w:t>
            </w:r>
          </w:p>
        </w:tc>
        <w:tc>
          <w:tcPr>
            <w:tcW w:w="2900" w:type="dxa"/>
            <w:tcBorders>
              <w:top w:val="nil"/>
              <w:left w:val="nil"/>
              <w:bottom w:val="single" w:sz="4" w:space="0" w:color="auto"/>
              <w:right w:val="single" w:sz="4" w:space="0" w:color="auto"/>
            </w:tcBorders>
            <w:shd w:val="clear" w:color="auto" w:fill="auto"/>
            <w:vAlign w:val="center"/>
            <w:hideMark/>
          </w:tcPr>
          <w:p w:rsidR="009B3A7C" w:rsidRPr="00AE7AB6" w:rsidRDefault="009B3A7C" w:rsidP="00B258B3">
            <w:pPr>
              <w:spacing w:after="0" w:line="240" w:lineRule="auto"/>
              <w:ind w:firstLine="0"/>
              <w:jc w:val="center"/>
              <w:rPr>
                <w:color w:val="000000"/>
                <w:sz w:val="24"/>
                <w:szCs w:val="24"/>
              </w:rPr>
            </w:pPr>
            <w:r>
              <w:rPr>
                <w:color w:val="000000"/>
                <w:sz w:val="24"/>
                <w:szCs w:val="24"/>
              </w:rPr>
              <w:t xml:space="preserve">БМК установленной мощностью 0,464 Гкал/ч. На котельной установлены водогрейные котлы </w:t>
            </w:r>
            <w:r>
              <w:rPr>
                <w:color w:val="000000"/>
                <w:sz w:val="24"/>
                <w:szCs w:val="24"/>
                <w:lang w:val="en-US"/>
              </w:rPr>
              <w:t>ThermTrio</w:t>
            </w:r>
            <w:r w:rsidRPr="001F602C">
              <w:rPr>
                <w:color w:val="000000"/>
                <w:sz w:val="24"/>
                <w:szCs w:val="24"/>
              </w:rPr>
              <w:t xml:space="preserve"> 90 (</w:t>
            </w:r>
            <w:r>
              <w:rPr>
                <w:color w:val="000000"/>
                <w:sz w:val="24"/>
                <w:szCs w:val="24"/>
                <w:lang w:val="en-US"/>
              </w:rPr>
              <w:t>T</w:t>
            </w:r>
            <w:r w:rsidRPr="001F602C">
              <w:rPr>
                <w:color w:val="000000"/>
                <w:sz w:val="24"/>
                <w:szCs w:val="24"/>
              </w:rPr>
              <w:t>)</w:t>
            </w:r>
            <w:r>
              <w:rPr>
                <w:color w:val="000000"/>
                <w:sz w:val="24"/>
                <w:szCs w:val="24"/>
              </w:rPr>
              <w:t xml:space="preserve"> 90 кВт</w:t>
            </w:r>
            <w:r w:rsidRPr="001F602C">
              <w:rPr>
                <w:color w:val="000000"/>
                <w:sz w:val="24"/>
                <w:szCs w:val="24"/>
              </w:rPr>
              <w:t xml:space="preserve">– 6 </w:t>
            </w:r>
            <w:r>
              <w:rPr>
                <w:color w:val="000000"/>
                <w:sz w:val="24"/>
                <w:szCs w:val="24"/>
              </w:rPr>
              <w:t>шт.</w:t>
            </w:r>
          </w:p>
        </w:tc>
        <w:tc>
          <w:tcPr>
            <w:tcW w:w="1907"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2016</w:t>
            </w:r>
          </w:p>
        </w:tc>
        <w:tc>
          <w:tcPr>
            <w:tcW w:w="1468"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в работе</w:t>
            </w:r>
          </w:p>
        </w:tc>
        <w:tc>
          <w:tcPr>
            <w:tcW w:w="1613"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данные отсутствуют</w:t>
            </w:r>
          </w:p>
        </w:tc>
        <w:tc>
          <w:tcPr>
            <w:tcW w:w="1931"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природный газ</w:t>
            </w:r>
          </w:p>
        </w:tc>
      </w:tr>
      <w:tr w:rsidR="009B3A7C" w:rsidRPr="00FE5B70" w:rsidTr="00B258B3">
        <w:trPr>
          <w:trHeight w:val="2386"/>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2</w:t>
            </w:r>
          </w:p>
        </w:tc>
        <w:tc>
          <w:tcPr>
            <w:tcW w:w="214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 xml:space="preserve">г.п. Федоровское, ул. Почтовая </w:t>
            </w:r>
            <w:r>
              <w:rPr>
                <w:color w:val="000000"/>
                <w:sz w:val="24"/>
                <w:szCs w:val="24"/>
              </w:rPr>
              <w:t>д.</w:t>
            </w:r>
            <w:r w:rsidRPr="00FE5B70">
              <w:rPr>
                <w:color w:val="000000"/>
                <w:sz w:val="24"/>
                <w:szCs w:val="24"/>
              </w:rPr>
              <w:t>11 к.1</w:t>
            </w:r>
          </w:p>
        </w:tc>
        <w:tc>
          <w:tcPr>
            <w:tcW w:w="1957"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БМК</w:t>
            </w:r>
          </w:p>
        </w:tc>
        <w:tc>
          <w:tcPr>
            <w:tcW w:w="290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Pr>
                <w:color w:val="000000"/>
                <w:sz w:val="24"/>
                <w:szCs w:val="24"/>
              </w:rPr>
              <w:t xml:space="preserve">БМК установленной мощностью 0,464 Гкал/ч. На котельной установлены водогрейные котлы </w:t>
            </w:r>
            <w:r>
              <w:rPr>
                <w:color w:val="000000"/>
                <w:sz w:val="24"/>
                <w:szCs w:val="24"/>
                <w:lang w:val="en-US"/>
              </w:rPr>
              <w:t>ThermTrio</w:t>
            </w:r>
            <w:r w:rsidRPr="001F602C">
              <w:rPr>
                <w:color w:val="000000"/>
                <w:sz w:val="24"/>
                <w:szCs w:val="24"/>
              </w:rPr>
              <w:t xml:space="preserve"> 90 (</w:t>
            </w:r>
            <w:r>
              <w:rPr>
                <w:color w:val="000000"/>
                <w:sz w:val="24"/>
                <w:szCs w:val="24"/>
                <w:lang w:val="en-US"/>
              </w:rPr>
              <w:t>T</w:t>
            </w:r>
            <w:r w:rsidRPr="001F602C">
              <w:rPr>
                <w:color w:val="000000"/>
                <w:sz w:val="24"/>
                <w:szCs w:val="24"/>
              </w:rPr>
              <w:t>)</w:t>
            </w:r>
            <w:r>
              <w:rPr>
                <w:color w:val="000000"/>
                <w:sz w:val="24"/>
                <w:szCs w:val="24"/>
              </w:rPr>
              <w:t xml:space="preserve"> 90 кВт</w:t>
            </w:r>
            <w:r w:rsidRPr="001F602C">
              <w:rPr>
                <w:color w:val="000000"/>
                <w:sz w:val="24"/>
                <w:szCs w:val="24"/>
              </w:rPr>
              <w:t xml:space="preserve">– 6 </w:t>
            </w:r>
            <w:r>
              <w:rPr>
                <w:color w:val="000000"/>
                <w:sz w:val="24"/>
                <w:szCs w:val="24"/>
              </w:rPr>
              <w:t>шт.</w:t>
            </w:r>
          </w:p>
        </w:tc>
        <w:tc>
          <w:tcPr>
            <w:tcW w:w="1907"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2016</w:t>
            </w:r>
          </w:p>
        </w:tc>
        <w:tc>
          <w:tcPr>
            <w:tcW w:w="1468"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в работе</w:t>
            </w:r>
          </w:p>
        </w:tc>
        <w:tc>
          <w:tcPr>
            <w:tcW w:w="1613"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данные отсутствуют</w:t>
            </w:r>
          </w:p>
        </w:tc>
        <w:tc>
          <w:tcPr>
            <w:tcW w:w="1931"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природный газ</w:t>
            </w:r>
          </w:p>
        </w:tc>
      </w:tr>
      <w:tr w:rsidR="009B3A7C" w:rsidRPr="00FE5B70" w:rsidTr="00B258B3">
        <w:trPr>
          <w:trHeight w:val="69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3</w:t>
            </w:r>
          </w:p>
        </w:tc>
        <w:tc>
          <w:tcPr>
            <w:tcW w:w="214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 xml:space="preserve">г.п. Федоровское, ул. Почтовая </w:t>
            </w:r>
            <w:r>
              <w:rPr>
                <w:color w:val="000000"/>
                <w:sz w:val="24"/>
                <w:szCs w:val="24"/>
              </w:rPr>
              <w:t>д.</w:t>
            </w:r>
            <w:r w:rsidRPr="00FE5B70">
              <w:rPr>
                <w:color w:val="000000"/>
                <w:sz w:val="24"/>
                <w:szCs w:val="24"/>
              </w:rPr>
              <w:t>11А к.1</w:t>
            </w:r>
          </w:p>
        </w:tc>
        <w:tc>
          <w:tcPr>
            <w:tcW w:w="1957"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БМК</w:t>
            </w:r>
          </w:p>
        </w:tc>
        <w:tc>
          <w:tcPr>
            <w:tcW w:w="290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Pr>
                <w:color w:val="000000"/>
                <w:sz w:val="24"/>
                <w:szCs w:val="24"/>
              </w:rPr>
              <w:t xml:space="preserve">БМК установленной мощностью 0,464 Гкал/ч. На котельной установлены водогрейные котлы </w:t>
            </w:r>
            <w:r>
              <w:rPr>
                <w:color w:val="000000"/>
                <w:sz w:val="24"/>
                <w:szCs w:val="24"/>
                <w:lang w:val="en-US"/>
              </w:rPr>
              <w:t>ThermTrio</w:t>
            </w:r>
            <w:r w:rsidRPr="001F602C">
              <w:rPr>
                <w:color w:val="000000"/>
                <w:sz w:val="24"/>
                <w:szCs w:val="24"/>
              </w:rPr>
              <w:t xml:space="preserve"> 90 (</w:t>
            </w:r>
            <w:r>
              <w:rPr>
                <w:color w:val="000000"/>
                <w:sz w:val="24"/>
                <w:szCs w:val="24"/>
                <w:lang w:val="en-US"/>
              </w:rPr>
              <w:t>T</w:t>
            </w:r>
            <w:r w:rsidRPr="001F602C">
              <w:rPr>
                <w:color w:val="000000"/>
                <w:sz w:val="24"/>
                <w:szCs w:val="24"/>
              </w:rPr>
              <w:t>)</w:t>
            </w:r>
            <w:r>
              <w:rPr>
                <w:color w:val="000000"/>
                <w:sz w:val="24"/>
                <w:szCs w:val="24"/>
              </w:rPr>
              <w:t xml:space="preserve"> 90 кВт</w:t>
            </w:r>
            <w:r w:rsidRPr="001F602C">
              <w:rPr>
                <w:color w:val="000000"/>
                <w:sz w:val="24"/>
                <w:szCs w:val="24"/>
              </w:rPr>
              <w:t xml:space="preserve">– 6 </w:t>
            </w:r>
            <w:r>
              <w:rPr>
                <w:color w:val="000000"/>
                <w:sz w:val="24"/>
                <w:szCs w:val="24"/>
              </w:rPr>
              <w:t>шт.</w:t>
            </w:r>
          </w:p>
        </w:tc>
        <w:tc>
          <w:tcPr>
            <w:tcW w:w="1907"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2016</w:t>
            </w:r>
          </w:p>
        </w:tc>
        <w:tc>
          <w:tcPr>
            <w:tcW w:w="1468"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в работе</w:t>
            </w:r>
          </w:p>
        </w:tc>
        <w:tc>
          <w:tcPr>
            <w:tcW w:w="1613"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данные отсутствуют</w:t>
            </w:r>
          </w:p>
        </w:tc>
        <w:tc>
          <w:tcPr>
            <w:tcW w:w="1931"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природный газ</w:t>
            </w:r>
          </w:p>
        </w:tc>
      </w:tr>
      <w:tr w:rsidR="009B3A7C" w:rsidRPr="00FE5B70" w:rsidTr="00B258B3">
        <w:trPr>
          <w:trHeight w:val="81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4</w:t>
            </w:r>
          </w:p>
        </w:tc>
        <w:tc>
          <w:tcPr>
            <w:tcW w:w="214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 xml:space="preserve">г.п. Федоровское, ул. Почтовая </w:t>
            </w:r>
            <w:r>
              <w:rPr>
                <w:color w:val="000000"/>
                <w:sz w:val="24"/>
                <w:szCs w:val="24"/>
              </w:rPr>
              <w:t>д.</w:t>
            </w:r>
            <w:r w:rsidRPr="00FE5B70">
              <w:rPr>
                <w:color w:val="000000"/>
                <w:sz w:val="24"/>
                <w:szCs w:val="24"/>
              </w:rPr>
              <w:t>11А к.3</w:t>
            </w:r>
          </w:p>
        </w:tc>
        <w:tc>
          <w:tcPr>
            <w:tcW w:w="1957"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БМК</w:t>
            </w:r>
          </w:p>
        </w:tc>
        <w:tc>
          <w:tcPr>
            <w:tcW w:w="290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Pr>
                <w:color w:val="000000"/>
                <w:sz w:val="24"/>
                <w:szCs w:val="24"/>
              </w:rPr>
              <w:t xml:space="preserve">БМК установленной мощностью 0,464 Гкал/ч. На котельной </w:t>
            </w:r>
            <w:r>
              <w:rPr>
                <w:color w:val="000000"/>
                <w:sz w:val="24"/>
                <w:szCs w:val="24"/>
              </w:rPr>
              <w:lastRenderedPageBreak/>
              <w:t xml:space="preserve">установлены водогрейные котлы </w:t>
            </w:r>
            <w:r>
              <w:rPr>
                <w:color w:val="000000"/>
                <w:sz w:val="24"/>
                <w:szCs w:val="24"/>
                <w:lang w:val="en-US"/>
              </w:rPr>
              <w:t>ThermTrio</w:t>
            </w:r>
            <w:r w:rsidRPr="001F602C">
              <w:rPr>
                <w:color w:val="000000"/>
                <w:sz w:val="24"/>
                <w:szCs w:val="24"/>
              </w:rPr>
              <w:t xml:space="preserve"> 90 (</w:t>
            </w:r>
            <w:r>
              <w:rPr>
                <w:color w:val="000000"/>
                <w:sz w:val="24"/>
                <w:szCs w:val="24"/>
                <w:lang w:val="en-US"/>
              </w:rPr>
              <w:t>T</w:t>
            </w:r>
            <w:r w:rsidRPr="001F602C">
              <w:rPr>
                <w:color w:val="000000"/>
                <w:sz w:val="24"/>
                <w:szCs w:val="24"/>
              </w:rPr>
              <w:t>)</w:t>
            </w:r>
            <w:r>
              <w:rPr>
                <w:color w:val="000000"/>
                <w:sz w:val="24"/>
                <w:szCs w:val="24"/>
              </w:rPr>
              <w:t xml:space="preserve"> 90 кВт</w:t>
            </w:r>
            <w:r w:rsidRPr="001F602C">
              <w:rPr>
                <w:color w:val="000000"/>
                <w:sz w:val="24"/>
                <w:szCs w:val="24"/>
              </w:rPr>
              <w:t xml:space="preserve">– 6 </w:t>
            </w:r>
            <w:r>
              <w:rPr>
                <w:color w:val="000000"/>
                <w:sz w:val="24"/>
                <w:szCs w:val="24"/>
              </w:rPr>
              <w:t>шт.</w:t>
            </w:r>
          </w:p>
        </w:tc>
        <w:tc>
          <w:tcPr>
            <w:tcW w:w="1907"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lastRenderedPageBreak/>
              <w:t>2016</w:t>
            </w:r>
          </w:p>
        </w:tc>
        <w:tc>
          <w:tcPr>
            <w:tcW w:w="1468"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в работе</w:t>
            </w:r>
          </w:p>
        </w:tc>
        <w:tc>
          <w:tcPr>
            <w:tcW w:w="1613"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данные отсутствуют</w:t>
            </w:r>
          </w:p>
        </w:tc>
        <w:tc>
          <w:tcPr>
            <w:tcW w:w="1931"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природный газ</w:t>
            </w:r>
          </w:p>
        </w:tc>
      </w:tr>
      <w:tr w:rsidR="009B3A7C" w:rsidRPr="00FE5B70" w:rsidTr="00B258B3">
        <w:trPr>
          <w:trHeight w:val="73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lastRenderedPageBreak/>
              <w:t>5</w:t>
            </w:r>
          </w:p>
        </w:tc>
        <w:tc>
          <w:tcPr>
            <w:tcW w:w="214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 xml:space="preserve">г.п. Федоровское, ул. Почтовая </w:t>
            </w:r>
            <w:r>
              <w:rPr>
                <w:color w:val="000000"/>
                <w:sz w:val="24"/>
                <w:szCs w:val="24"/>
              </w:rPr>
              <w:t xml:space="preserve">д. </w:t>
            </w:r>
            <w:r w:rsidRPr="00FE5B70">
              <w:rPr>
                <w:color w:val="000000"/>
                <w:sz w:val="24"/>
                <w:szCs w:val="24"/>
              </w:rPr>
              <w:t>11А к.4</w:t>
            </w:r>
          </w:p>
        </w:tc>
        <w:tc>
          <w:tcPr>
            <w:tcW w:w="1957"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БМК</w:t>
            </w:r>
          </w:p>
        </w:tc>
        <w:tc>
          <w:tcPr>
            <w:tcW w:w="290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Pr>
                <w:color w:val="000000"/>
                <w:sz w:val="24"/>
                <w:szCs w:val="24"/>
              </w:rPr>
              <w:t xml:space="preserve">БМК установленной мощностью 0,464 Гкал/ч. На котельной установлены водогрейные котлы </w:t>
            </w:r>
            <w:r>
              <w:rPr>
                <w:color w:val="000000"/>
                <w:sz w:val="24"/>
                <w:szCs w:val="24"/>
                <w:lang w:val="en-US"/>
              </w:rPr>
              <w:t>ThermTrio</w:t>
            </w:r>
            <w:r w:rsidRPr="001F602C">
              <w:rPr>
                <w:color w:val="000000"/>
                <w:sz w:val="24"/>
                <w:szCs w:val="24"/>
              </w:rPr>
              <w:t xml:space="preserve"> 90 (</w:t>
            </w:r>
            <w:r>
              <w:rPr>
                <w:color w:val="000000"/>
                <w:sz w:val="24"/>
                <w:szCs w:val="24"/>
                <w:lang w:val="en-US"/>
              </w:rPr>
              <w:t>T</w:t>
            </w:r>
            <w:r w:rsidRPr="001F602C">
              <w:rPr>
                <w:color w:val="000000"/>
                <w:sz w:val="24"/>
                <w:szCs w:val="24"/>
              </w:rPr>
              <w:t>)</w:t>
            </w:r>
            <w:r>
              <w:rPr>
                <w:color w:val="000000"/>
                <w:sz w:val="24"/>
                <w:szCs w:val="24"/>
              </w:rPr>
              <w:t xml:space="preserve"> 90 кВт</w:t>
            </w:r>
            <w:r w:rsidRPr="001F602C">
              <w:rPr>
                <w:color w:val="000000"/>
                <w:sz w:val="24"/>
                <w:szCs w:val="24"/>
              </w:rPr>
              <w:t xml:space="preserve">– 6 </w:t>
            </w:r>
            <w:r>
              <w:rPr>
                <w:color w:val="000000"/>
                <w:sz w:val="24"/>
                <w:szCs w:val="24"/>
              </w:rPr>
              <w:t>шт.</w:t>
            </w:r>
          </w:p>
        </w:tc>
        <w:tc>
          <w:tcPr>
            <w:tcW w:w="1907"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2017</w:t>
            </w:r>
          </w:p>
        </w:tc>
        <w:tc>
          <w:tcPr>
            <w:tcW w:w="1468"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в работе</w:t>
            </w:r>
          </w:p>
        </w:tc>
        <w:tc>
          <w:tcPr>
            <w:tcW w:w="1613"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данные отсутствуют</w:t>
            </w:r>
          </w:p>
        </w:tc>
        <w:tc>
          <w:tcPr>
            <w:tcW w:w="1931"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природный газ</w:t>
            </w:r>
          </w:p>
        </w:tc>
      </w:tr>
      <w:tr w:rsidR="009B3A7C" w:rsidRPr="00FE5B70" w:rsidTr="00B258B3">
        <w:trPr>
          <w:trHeight w:val="97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6</w:t>
            </w:r>
          </w:p>
        </w:tc>
        <w:tc>
          <w:tcPr>
            <w:tcW w:w="214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 xml:space="preserve">г.п. Федоровское, ул. Почтовая </w:t>
            </w:r>
            <w:r>
              <w:rPr>
                <w:color w:val="000000"/>
                <w:sz w:val="24"/>
                <w:szCs w:val="24"/>
              </w:rPr>
              <w:t>д.</w:t>
            </w:r>
            <w:r w:rsidRPr="00FE5B70">
              <w:rPr>
                <w:color w:val="000000"/>
                <w:sz w:val="24"/>
                <w:szCs w:val="24"/>
              </w:rPr>
              <w:t>11А к.6</w:t>
            </w:r>
          </w:p>
        </w:tc>
        <w:tc>
          <w:tcPr>
            <w:tcW w:w="1957"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БМК</w:t>
            </w:r>
          </w:p>
        </w:tc>
        <w:tc>
          <w:tcPr>
            <w:tcW w:w="290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Pr>
                <w:color w:val="000000"/>
                <w:sz w:val="24"/>
                <w:szCs w:val="24"/>
              </w:rPr>
              <w:t xml:space="preserve">БМК установленной мощностью 0,464 Гкал/ч. На котельной установлены водогрейные котлы </w:t>
            </w:r>
            <w:r>
              <w:rPr>
                <w:color w:val="000000"/>
                <w:sz w:val="24"/>
                <w:szCs w:val="24"/>
                <w:lang w:val="en-US"/>
              </w:rPr>
              <w:t>ThermTrio</w:t>
            </w:r>
            <w:r w:rsidRPr="001F602C">
              <w:rPr>
                <w:color w:val="000000"/>
                <w:sz w:val="24"/>
                <w:szCs w:val="24"/>
              </w:rPr>
              <w:t xml:space="preserve"> 90 (</w:t>
            </w:r>
            <w:r>
              <w:rPr>
                <w:color w:val="000000"/>
                <w:sz w:val="24"/>
                <w:szCs w:val="24"/>
                <w:lang w:val="en-US"/>
              </w:rPr>
              <w:t>T</w:t>
            </w:r>
            <w:r w:rsidRPr="001F602C">
              <w:rPr>
                <w:color w:val="000000"/>
                <w:sz w:val="24"/>
                <w:szCs w:val="24"/>
              </w:rPr>
              <w:t>)</w:t>
            </w:r>
            <w:r>
              <w:rPr>
                <w:color w:val="000000"/>
                <w:sz w:val="24"/>
                <w:szCs w:val="24"/>
              </w:rPr>
              <w:t xml:space="preserve"> 90 кВт</w:t>
            </w:r>
            <w:r w:rsidRPr="001F602C">
              <w:rPr>
                <w:color w:val="000000"/>
                <w:sz w:val="24"/>
                <w:szCs w:val="24"/>
              </w:rPr>
              <w:t xml:space="preserve">– 6 </w:t>
            </w:r>
            <w:r>
              <w:rPr>
                <w:color w:val="000000"/>
                <w:sz w:val="24"/>
                <w:szCs w:val="24"/>
              </w:rPr>
              <w:t>шт.</w:t>
            </w:r>
          </w:p>
        </w:tc>
        <w:tc>
          <w:tcPr>
            <w:tcW w:w="1907"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2017</w:t>
            </w:r>
          </w:p>
        </w:tc>
        <w:tc>
          <w:tcPr>
            <w:tcW w:w="1468"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в работе</w:t>
            </w:r>
          </w:p>
        </w:tc>
        <w:tc>
          <w:tcPr>
            <w:tcW w:w="1613"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данные отсутствуют</w:t>
            </w:r>
          </w:p>
        </w:tc>
        <w:tc>
          <w:tcPr>
            <w:tcW w:w="1931"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природный газ</w:t>
            </w:r>
          </w:p>
        </w:tc>
      </w:tr>
      <w:tr w:rsidR="009B3A7C" w:rsidRPr="00FE5B70" w:rsidTr="00B258B3">
        <w:trPr>
          <w:trHeight w:val="247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7</w:t>
            </w:r>
          </w:p>
        </w:tc>
        <w:tc>
          <w:tcPr>
            <w:tcW w:w="214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 xml:space="preserve">г. Санкт-Петербург, г. Павловск, п. Глинка (Ленинградская обл., Тосненский р-н, д. Глинка, ул. Садовая, </w:t>
            </w:r>
            <w:r>
              <w:rPr>
                <w:color w:val="000000"/>
                <w:sz w:val="24"/>
                <w:szCs w:val="24"/>
              </w:rPr>
              <w:t>д.</w:t>
            </w:r>
            <w:r w:rsidRPr="00FE5B70">
              <w:rPr>
                <w:color w:val="000000"/>
                <w:sz w:val="24"/>
                <w:szCs w:val="24"/>
              </w:rPr>
              <w:t>104), военный городок №2</w:t>
            </w:r>
          </w:p>
        </w:tc>
        <w:tc>
          <w:tcPr>
            <w:tcW w:w="1957"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Котельная №5 (с тепловой сетью)</w:t>
            </w:r>
          </w:p>
        </w:tc>
        <w:tc>
          <w:tcPr>
            <w:tcW w:w="2900"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 xml:space="preserve">Располагаемая тепловая мощность котельной составляет 0,781 Гкал/ч. На котельной установлены: водогрейные котлы Универсал-6(2 шт.); сетевые насосы К45/30(1 шт.) и К 45/55(1 шт.); дутьевые вентиляторы Ц4-70(2 шт.).                                       </w:t>
            </w:r>
            <w:r w:rsidRPr="00FE5B70">
              <w:rPr>
                <w:color w:val="000000"/>
                <w:sz w:val="24"/>
                <w:szCs w:val="24"/>
              </w:rPr>
              <w:lastRenderedPageBreak/>
              <w:t>Протяженность теплосетей котельной - 0,62 км (зависимая, закрытая)</w:t>
            </w:r>
          </w:p>
        </w:tc>
        <w:tc>
          <w:tcPr>
            <w:tcW w:w="1907"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lastRenderedPageBreak/>
              <w:t>2011</w:t>
            </w:r>
          </w:p>
        </w:tc>
        <w:tc>
          <w:tcPr>
            <w:tcW w:w="1468"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в работе</w:t>
            </w:r>
          </w:p>
        </w:tc>
        <w:tc>
          <w:tcPr>
            <w:tcW w:w="1613" w:type="dxa"/>
            <w:tcBorders>
              <w:top w:val="nil"/>
              <w:left w:val="nil"/>
              <w:bottom w:val="single" w:sz="4" w:space="0" w:color="auto"/>
              <w:right w:val="single" w:sz="4" w:space="0" w:color="auto"/>
            </w:tcBorders>
            <w:shd w:val="clear" w:color="auto" w:fill="auto"/>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1 шт.</w:t>
            </w:r>
          </w:p>
        </w:tc>
        <w:tc>
          <w:tcPr>
            <w:tcW w:w="1931" w:type="dxa"/>
            <w:tcBorders>
              <w:top w:val="nil"/>
              <w:left w:val="nil"/>
              <w:bottom w:val="single" w:sz="4" w:space="0" w:color="auto"/>
              <w:right w:val="single" w:sz="4" w:space="0" w:color="auto"/>
            </w:tcBorders>
            <w:shd w:val="clear" w:color="auto" w:fill="auto"/>
            <w:noWrap/>
            <w:vAlign w:val="center"/>
            <w:hideMark/>
          </w:tcPr>
          <w:p w:rsidR="009B3A7C" w:rsidRPr="00FE5B70" w:rsidRDefault="009B3A7C" w:rsidP="00B258B3">
            <w:pPr>
              <w:spacing w:after="0" w:line="240" w:lineRule="auto"/>
              <w:ind w:firstLine="0"/>
              <w:jc w:val="center"/>
              <w:rPr>
                <w:color w:val="000000"/>
                <w:sz w:val="24"/>
                <w:szCs w:val="24"/>
              </w:rPr>
            </w:pPr>
            <w:r w:rsidRPr="00FE5B70">
              <w:rPr>
                <w:color w:val="000000"/>
                <w:sz w:val="24"/>
                <w:szCs w:val="24"/>
              </w:rPr>
              <w:t>ТКТ (уголь)</w:t>
            </w:r>
          </w:p>
        </w:tc>
      </w:tr>
    </w:tbl>
    <w:p w:rsidR="009B3A7C" w:rsidRDefault="009B3A7C" w:rsidP="007A6DCB">
      <w:pPr>
        <w:widowControl w:val="0"/>
        <w:spacing w:after="0"/>
        <w:jc w:val="both"/>
        <w:rPr>
          <w:rFonts w:eastAsia="Calibri"/>
          <w:szCs w:val="28"/>
          <w:lang w:eastAsia="en-US"/>
        </w:rPr>
        <w:sectPr w:rsidR="009B3A7C" w:rsidSect="009B3A7C">
          <w:pgSz w:w="16838" w:h="11906" w:orient="landscape"/>
          <w:pgMar w:top="1418" w:right="1134" w:bottom="851" w:left="1134" w:header="709" w:footer="709" w:gutter="0"/>
          <w:cols w:space="708"/>
          <w:docGrid w:linePitch="360"/>
        </w:sectPr>
      </w:pPr>
    </w:p>
    <w:p w:rsidR="00FA2887" w:rsidRDefault="00FA2887" w:rsidP="000B4809">
      <w:pPr>
        <w:widowControl w:val="0"/>
        <w:spacing w:after="0"/>
        <w:jc w:val="both"/>
        <w:rPr>
          <w:szCs w:val="28"/>
        </w:rPr>
      </w:pPr>
      <w:r w:rsidRPr="004F379F">
        <w:rPr>
          <w:szCs w:val="28"/>
        </w:rPr>
        <w:lastRenderedPageBreak/>
        <w:t>Зон</w:t>
      </w:r>
      <w:r>
        <w:rPr>
          <w:szCs w:val="28"/>
        </w:rPr>
        <w:t>ы</w:t>
      </w:r>
      <w:r w:rsidRPr="004F379F">
        <w:rPr>
          <w:szCs w:val="28"/>
        </w:rPr>
        <w:t xml:space="preserve"> эксплуатационной ответственности </w:t>
      </w:r>
      <w:r>
        <w:rPr>
          <w:szCs w:val="28"/>
        </w:rPr>
        <w:t>теплоснабжающих организаций</w:t>
      </w:r>
      <w:r w:rsidRPr="0033345E">
        <w:rPr>
          <w:szCs w:val="28"/>
        </w:rPr>
        <w:t>представлены в т</w:t>
      </w:r>
      <w:r w:rsidRPr="004F379F">
        <w:rPr>
          <w:szCs w:val="28"/>
        </w:rPr>
        <w:t>аблиц</w:t>
      </w:r>
      <w:r>
        <w:rPr>
          <w:szCs w:val="28"/>
        </w:rPr>
        <w:t>е</w:t>
      </w:r>
      <w:bookmarkEnd w:id="26"/>
      <w:r w:rsidR="009B3A7C">
        <w:rPr>
          <w:szCs w:val="28"/>
        </w:rPr>
        <w:t>3</w:t>
      </w:r>
      <w:r w:rsidRPr="004F379F">
        <w:rPr>
          <w:szCs w:val="28"/>
        </w:rPr>
        <w:t>.</w:t>
      </w:r>
    </w:p>
    <w:p w:rsidR="00FA2887" w:rsidRDefault="00FA2887" w:rsidP="00FA2887">
      <w:pPr>
        <w:pStyle w:val="aff7"/>
        <w:keepNext/>
        <w:spacing w:before="0" w:after="0"/>
      </w:pPr>
      <w:bookmarkStart w:id="28" w:name="_Toc521608058"/>
      <w:bookmarkStart w:id="29" w:name="_Toc28293061"/>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3</w:t>
      </w:r>
      <w:r w:rsidR="00DD5ECC">
        <w:rPr>
          <w:noProof/>
        </w:rPr>
        <w:fldChar w:fldCharType="end"/>
      </w:r>
      <w:r w:rsidR="00773E89">
        <w:rPr>
          <w:noProof/>
        </w:rPr>
        <w:t>.</w:t>
      </w:r>
      <w:bookmarkStart w:id="30" w:name="_Hlk527370519"/>
      <w:r w:rsidRPr="004F379F">
        <w:t>Зоны экс</w:t>
      </w:r>
      <w:r>
        <w:t>плуатационной ответственности</w:t>
      </w:r>
      <w:bookmarkEnd w:id="28"/>
      <w:bookmarkEnd w:id="29"/>
      <w:bookmarkEnd w:id="30"/>
    </w:p>
    <w:tbl>
      <w:tblPr>
        <w:tblW w:w="5000" w:type="pct"/>
        <w:jc w:val="center"/>
        <w:tblCellMar>
          <w:left w:w="10" w:type="dxa"/>
          <w:right w:w="10" w:type="dxa"/>
        </w:tblCellMar>
        <w:tblLook w:val="0000"/>
      </w:tblPr>
      <w:tblGrid>
        <w:gridCol w:w="370"/>
        <w:gridCol w:w="2619"/>
        <w:gridCol w:w="2619"/>
        <w:gridCol w:w="1698"/>
        <w:gridCol w:w="2351"/>
      </w:tblGrid>
      <w:tr w:rsidR="00A458EE" w:rsidRPr="00E25E81" w:rsidTr="00A458EE">
        <w:trPr>
          <w:trHeight w:val="20"/>
          <w:tblHeader/>
          <w:jc w:val="center"/>
        </w:trPr>
        <w:tc>
          <w:tcPr>
            <w:tcW w:w="192" w:type="pct"/>
            <w:tcBorders>
              <w:top w:val="single" w:sz="4" w:space="0" w:color="auto"/>
              <w:left w:val="single" w:sz="4" w:space="0" w:color="auto"/>
            </w:tcBorders>
            <w:shd w:val="clear" w:color="auto" w:fill="D9D9D9" w:themeFill="background1" w:themeFillShade="D9"/>
            <w:vAlign w:val="center"/>
          </w:tcPr>
          <w:p w:rsidR="00A458EE" w:rsidRPr="00E25E81" w:rsidRDefault="00A458EE" w:rsidP="00A458EE">
            <w:pPr>
              <w:widowControl w:val="0"/>
              <w:spacing w:after="0" w:line="240" w:lineRule="auto"/>
              <w:ind w:left="-57" w:right="-57" w:firstLine="0"/>
              <w:jc w:val="center"/>
              <w:rPr>
                <w:bCs/>
                <w:color w:val="000000"/>
                <w:sz w:val="24"/>
                <w:szCs w:val="24"/>
              </w:rPr>
            </w:pPr>
            <w:r w:rsidRPr="00E25E81">
              <w:rPr>
                <w:bCs/>
                <w:color w:val="000000"/>
                <w:sz w:val="24"/>
                <w:szCs w:val="24"/>
              </w:rPr>
              <w:t>№</w:t>
            </w:r>
          </w:p>
          <w:p w:rsidR="00A458EE" w:rsidRPr="00E25E81" w:rsidRDefault="00A458EE" w:rsidP="00A458EE">
            <w:pPr>
              <w:widowControl w:val="0"/>
              <w:spacing w:after="0" w:line="240" w:lineRule="auto"/>
              <w:ind w:left="-57" w:right="-57" w:firstLine="0"/>
              <w:jc w:val="center"/>
              <w:rPr>
                <w:bCs/>
                <w:color w:val="000000"/>
                <w:sz w:val="24"/>
                <w:szCs w:val="24"/>
              </w:rPr>
            </w:pPr>
            <w:r w:rsidRPr="00E25E81">
              <w:rPr>
                <w:bCs/>
                <w:color w:val="000000"/>
                <w:sz w:val="24"/>
                <w:szCs w:val="24"/>
              </w:rPr>
              <w:t>п/п</w:t>
            </w:r>
          </w:p>
        </w:tc>
        <w:tc>
          <w:tcPr>
            <w:tcW w:w="1356" w:type="pct"/>
            <w:tcBorders>
              <w:top w:val="single" w:sz="4" w:space="0" w:color="auto"/>
              <w:left w:val="single" w:sz="4" w:space="0" w:color="auto"/>
              <w:right w:val="single" w:sz="4" w:space="0" w:color="auto"/>
            </w:tcBorders>
            <w:shd w:val="clear" w:color="auto" w:fill="D9D9D9" w:themeFill="background1" w:themeFillShade="D9"/>
            <w:vAlign w:val="center"/>
          </w:tcPr>
          <w:p w:rsidR="00A458EE" w:rsidRPr="00E25E81" w:rsidRDefault="00A458EE" w:rsidP="00A458EE">
            <w:pPr>
              <w:widowControl w:val="0"/>
              <w:spacing w:after="0" w:line="240" w:lineRule="auto"/>
              <w:ind w:left="-57" w:right="-57" w:firstLine="0"/>
              <w:jc w:val="center"/>
              <w:rPr>
                <w:bCs/>
                <w:color w:val="000000"/>
                <w:sz w:val="24"/>
                <w:szCs w:val="24"/>
              </w:rPr>
            </w:pPr>
            <w:r w:rsidRPr="00E25E81">
              <w:rPr>
                <w:bCs/>
                <w:color w:val="000000"/>
                <w:sz w:val="24"/>
                <w:szCs w:val="24"/>
              </w:rPr>
              <w:t>Наименование теплоснабжающей организации</w:t>
            </w:r>
          </w:p>
        </w:tc>
        <w:tc>
          <w:tcPr>
            <w:tcW w:w="1356" w:type="pct"/>
            <w:tcBorders>
              <w:top w:val="single" w:sz="4" w:space="0" w:color="auto"/>
              <w:left w:val="single" w:sz="4" w:space="0" w:color="auto"/>
            </w:tcBorders>
            <w:shd w:val="clear" w:color="auto" w:fill="D9D9D9" w:themeFill="background1" w:themeFillShade="D9"/>
            <w:vAlign w:val="center"/>
          </w:tcPr>
          <w:p w:rsidR="00A458EE" w:rsidRPr="00E25E81" w:rsidRDefault="00A458EE" w:rsidP="00A458EE">
            <w:pPr>
              <w:widowControl w:val="0"/>
              <w:spacing w:after="0" w:line="240" w:lineRule="auto"/>
              <w:ind w:left="-57" w:right="-57" w:firstLine="0"/>
              <w:jc w:val="center"/>
              <w:rPr>
                <w:bCs/>
                <w:color w:val="000000"/>
                <w:sz w:val="24"/>
                <w:szCs w:val="24"/>
              </w:rPr>
            </w:pPr>
            <w:r w:rsidRPr="00E25E81">
              <w:rPr>
                <w:bCs/>
                <w:color w:val="000000"/>
                <w:sz w:val="24"/>
                <w:szCs w:val="24"/>
              </w:rPr>
              <w:t>Название, адрес источника</w:t>
            </w:r>
          </w:p>
        </w:tc>
        <w:tc>
          <w:tcPr>
            <w:tcW w:w="879" w:type="pct"/>
            <w:tcBorders>
              <w:top w:val="single" w:sz="4" w:space="0" w:color="auto"/>
              <w:left w:val="single" w:sz="4" w:space="0" w:color="auto"/>
            </w:tcBorders>
            <w:shd w:val="clear" w:color="auto" w:fill="D9D9D9" w:themeFill="background1" w:themeFillShade="D9"/>
            <w:vAlign w:val="center"/>
          </w:tcPr>
          <w:p w:rsidR="00A458EE" w:rsidRPr="00E25E81" w:rsidRDefault="00A458EE" w:rsidP="00A458EE">
            <w:pPr>
              <w:widowControl w:val="0"/>
              <w:spacing w:after="0" w:line="240" w:lineRule="auto"/>
              <w:ind w:left="-57" w:right="-57" w:firstLine="0"/>
              <w:jc w:val="center"/>
              <w:rPr>
                <w:bCs/>
                <w:color w:val="000000"/>
                <w:sz w:val="24"/>
                <w:szCs w:val="24"/>
              </w:rPr>
            </w:pPr>
            <w:r w:rsidRPr="00E25E81">
              <w:rPr>
                <w:bCs/>
                <w:color w:val="000000"/>
                <w:sz w:val="24"/>
                <w:szCs w:val="24"/>
              </w:rPr>
              <w:t>Установленная мощность, Гкал/ч</w:t>
            </w:r>
          </w:p>
        </w:tc>
        <w:tc>
          <w:tcPr>
            <w:tcW w:w="1217" w:type="pct"/>
            <w:tcBorders>
              <w:top w:val="single" w:sz="4" w:space="0" w:color="auto"/>
              <w:left w:val="single" w:sz="4" w:space="0" w:color="auto"/>
              <w:right w:val="single" w:sz="4" w:space="0" w:color="auto"/>
            </w:tcBorders>
            <w:shd w:val="clear" w:color="auto" w:fill="D9D9D9" w:themeFill="background1" w:themeFillShade="D9"/>
            <w:vAlign w:val="center"/>
          </w:tcPr>
          <w:p w:rsidR="00A458EE" w:rsidRPr="00E25E81" w:rsidRDefault="00A458EE" w:rsidP="00073E0C">
            <w:pPr>
              <w:widowControl w:val="0"/>
              <w:spacing w:after="0" w:line="240" w:lineRule="auto"/>
              <w:ind w:firstLine="0"/>
              <w:jc w:val="center"/>
              <w:rPr>
                <w:bCs/>
                <w:color w:val="000000"/>
                <w:sz w:val="24"/>
                <w:szCs w:val="24"/>
              </w:rPr>
            </w:pPr>
            <w:r w:rsidRPr="00E25E81">
              <w:rPr>
                <w:bCs/>
                <w:color w:val="000000"/>
                <w:sz w:val="24"/>
                <w:szCs w:val="24"/>
              </w:rPr>
              <w:t>Зона</w:t>
            </w:r>
          </w:p>
          <w:p w:rsidR="00A458EE" w:rsidRPr="00E25E81" w:rsidRDefault="00A458EE" w:rsidP="00073E0C">
            <w:pPr>
              <w:widowControl w:val="0"/>
              <w:spacing w:after="0" w:line="240" w:lineRule="auto"/>
              <w:ind w:firstLine="0"/>
              <w:jc w:val="center"/>
              <w:rPr>
                <w:bCs/>
                <w:color w:val="000000"/>
                <w:sz w:val="24"/>
                <w:szCs w:val="24"/>
              </w:rPr>
            </w:pPr>
            <w:r w:rsidRPr="00E25E81">
              <w:rPr>
                <w:bCs/>
                <w:color w:val="000000"/>
                <w:sz w:val="24"/>
                <w:szCs w:val="24"/>
              </w:rPr>
              <w:t>эксплуатационной</w:t>
            </w:r>
          </w:p>
          <w:p w:rsidR="00A458EE" w:rsidRPr="00E25E81" w:rsidRDefault="00A458EE" w:rsidP="00073E0C">
            <w:pPr>
              <w:widowControl w:val="0"/>
              <w:spacing w:after="0" w:line="240" w:lineRule="auto"/>
              <w:ind w:firstLine="0"/>
              <w:jc w:val="center"/>
              <w:rPr>
                <w:bCs/>
                <w:color w:val="000000"/>
                <w:sz w:val="24"/>
                <w:szCs w:val="24"/>
              </w:rPr>
            </w:pPr>
            <w:r w:rsidRPr="00E25E81">
              <w:rPr>
                <w:bCs/>
                <w:color w:val="000000"/>
                <w:sz w:val="24"/>
                <w:szCs w:val="24"/>
              </w:rPr>
              <w:t>ответственности</w:t>
            </w:r>
          </w:p>
        </w:tc>
      </w:tr>
      <w:tr w:rsidR="00637647" w:rsidRPr="00E25E81" w:rsidTr="00E25E81">
        <w:trPr>
          <w:trHeight w:val="20"/>
          <w:jc w:val="center"/>
        </w:trPr>
        <w:tc>
          <w:tcPr>
            <w:tcW w:w="192" w:type="pct"/>
            <w:tcBorders>
              <w:top w:val="single" w:sz="4" w:space="0" w:color="auto"/>
              <w:left w:val="single" w:sz="4" w:space="0" w:color="auto"/>
              <w:bottom w:val="single" w:sz="4" w:space="0" w:color="auto"/>
            </w:tcBorders>
            <w:shd w:val="clear" w:color="auto" w:fill="FFFFFF"/>
            <w:vAlign w:val="center"/>
          </w:tcPr>
          <w:p w:rsidR="00637647" w:rsidRPr="00E25E81" w:rsidRDefault="00E25E81" w:rsidP="00637647">
            <w:pPr>
              <w:widowControl w:val="0"/>
              <w:spacing w:after="0" w:line="240" w:lineRule="auto"/>
              <w:ind w:left="-57" w:right="-57" w:firstLine="0"/>
              <w:jc w:val="center"/>
              <w:rPr>
                <w:color w:val="000000"/>
                <w:sz w:val="24"/>
                <w:szCs w:val="24"/>
              </w:rPr>
            </w:pPr>
            <w:r w:rsidRPr="00E25E81">
              <w:rPr>
                <w:color w:val="000000"/>
                <w:sz w:val="24"/>
                <w:szCs w:val="24"/>
              </w:rPr>
              <w:t>1</w:t>
            </w:r>
          </w:p>
        </w:tc>
        <w:tc>
          <w:tcPr>
            <w:tcW w:w="1356" w:type="pct"/>
            <w:tcBorders>
              <w:top w:val="single" w:sz="4" w:space="0" w:color="auto"/>
              <w:left w:val="single" w:sz="4" w:space="0" w:color="auto"/>
              <w:bottom w:val="single" w:sz="4" w:space="0" w:color="auto"/>
              <w:right w:val="single" w:sz="4" w:space="0" w:color="auto"/>
            </w:tcBorders>
            <w:shd w:val="clear" w:color="auto" w:fill="FFFFFF"/>
            <w:vAlign w:val="center"/>
          </w:tcPr>
          <w:p w:rsidR="00637647" w:rsidRPr="00E25E81" w:rsidRDefault="000871A2" w:rsidP="00637647">
            <w:pPr>
              <w:widowControl w:val="0"/>
              <w:spacing w:after="0" w:line="240" w:lineRule="auto"/>
              <w:ind w:left="-57" w:right="-57" w:firstLine="0"/>
              <w:jc w:val="center"/>
              <w:rPr>
                <w:sz w:val="24"/>
                <w:szCs w:val="24"/>
              </w:rPr>
            </w:pPr>
            <w:r>
              <w:rPr>
                <w:rFonts w:eastAsia="Calibri"/>
                <w:sz w:val="24"/>
                <w:szCs w:val="24"/>
                <w:lang w:eastAsia="en-US"/>
              </w:rPr>
              <w:t>ОАО «Тепловые сети»</w:t>
            </w:r>
          </w:p>
        </w:tc>
        <w:tc>
          <w:tcPr>
            <w:tcW w:w="1356" w:type="pct"/>
            <w:tcBorders>
              <w:top w:val="single" w:sz="4" w:space="0" w:color="auto"/>
              <w:left w:val="single" w:sz="4" w:space="0" w:color="auto"/>
              <w:bottom w:val="single" w:sz="4" w:space="0" w:color="auto"/>
            </w:tcBorders>
            <w:shd w:val="clear" w:color="auto" w:fill="FFFFFF"/>
            <w:vAlign w:val="center"/>
          </w:tcPr>
          <w:p w:rsidR="00637647" w:rsidRPr="00E25E81" w:rsidRDefault="00E25E81" w:rsidP="00637647">
            <w:pPr>
              <w:spacing w:after="0" w:line="240" w:lineRule="auto"/>
              <w:ind w:left="-57" w:right="-57" w:firstLine="0"/>
              <w:jc w:val="center"/>
              <w:rPr>
                <w:sz w:val="24"/>
                <w:szCs w:val="24"/>
                <w:lang w:eastAsia="en-US"/>
              </w:rPr>
            </w:pPr>
            <w:r>
              <w:rPr>
                <w:rFonts w:eastAsia="Calibri"/>
                <w:sz w:val="24"/>
                <w:szCs w:val="24"/>
                <w:lang w:eastAsia="en-US"/>
              </w:rPr>
              <w:t xml:space="preserve">Лен. область, </w:t>
            </w:r>
            <w:r w:rsidR="00073E0C">
              <w:rPr>
                <w:rFonts w:eastAsia="Calibri"/>
                <w:sz w:val="24"/>
                <w:szCs w:val="24"/>
                <w:lang w:eastAsia="en-US"/>
              </w:rPr>
              <w:t xml:space="preserve">Тосненский район п. </w:t>
            </w:r>
            <w:r>
              <w:rPr>
                <w:rFonts w:eastAsia="Calibri"/>
                <w:sz w:val="24"/>
                <w:szCs w:val="24"/>
                <w:lang w:eastAsia="en-US"/>
              </w:rPr>
              <w:t xml:space="preserve">Федоровское, </w:t>
            </w:r>
            <w:r w:rsidRPr="00E25E81">
              <w:rPr>
                <w:rFonts w:eastAsia="Calibri"/>
                <w:sz w:val="24"/>
                <w:szCs w:val="24"/>
                <w:lang w:eastAsia="en-US"/>
              </w:rPr>
              <w:t>ул. Шоссейная, д.4, к</w:t>
            </w:r>
            <w:r w:rsidR="00073E0C">
              <w:rPr>
                <w:rFonts w:eastAsia="Calibri"/>
                <w:sz w:val="24"/>
                <w:szCs w:val="24"/>
                <w:lang w:eastAsia="en-US"/>
              </w:rPr>
              <w:t>орп</w:t>
            </w:r>
            <w:r w:rsidRPr="00E25E81">
              <w:rPr>
                <w:rFonts w:eastAsia="Calibri"/>
                <w:sz w:val="24"/>
                <w:szCs w:val="24"/>
                <w:lang w:eastAsia="en-US"/>
              </w:rPr>
              <w:t>.2</w:t>
            </w:r>
          </w:p>
        </w:tc>
        <w:tc>
          <w:tcPr>
            <w:tcW w:w="879" w:type="pct"/>
            <w:tcBorders>
              <w:top w:val="single" w:sz="4" w:space="0" w:color="auto"/>
              <w:left w:val="single" w:sz="4" w:space="0" w:color="auto"/>
              <w:bottom w:val="single" w:sz="4" w:space="0" w:color="auto"/>
            </w:tcBorders>
            <w:shd w:val="clear" w:color="auto" w:fill="FFFFFF"/>
            <w:vAlign w:val="center"/>
          </w:tcPr>
          <w:p w:rsidR="00637647" w:rsidRPr="00E25E81" w:rsidRDefault="00E25E81" w:rsidP="00637647">
            <w:pPr>
              <w:spacing w:after="0" w:line="240" w:lineRule="auto"/>
              <w:ind w:left="-57" w:right="-57" w:firstLine="0"/>
              <w:jc w:val="center"/>
              <w:rPr>
                <w:rFonts w:eastAsia="Calibri"/>
                <w:sz w:val="24"/>
                <w:szCs w:val="24"/>
                <w:lang w:eastAsia="en-US"/>
              </w:rPr>
            </w:pPr>
            <w:r>
              <w:rPr>
                <w:rFonts w:eastAsia="Calibri"/>
                <w:sz w:val="24"/>
                <w:szCs w:val="24"/>
                <w:lang w:eastAsia="en-US"/>
              </w:rPr>
              <w:t>10,83</w:t>
            </w:r>
          </w:p>
        </w:tc>
        <w:tc>
          <w:tcPr>
            <w:tcW w:w="1217" w:type="pct"/>
            <w:tcBorders>
              <w:top w:val="single" w:sz="4" w:space="0" w:color="auto"/>
              <w:left w:val="single" w:sz="4" w:space="0" w:color="auto"/>
              <w:bottom w:val="single" w:sz="4" w:space="0" w:color="auto"/>
              <w:right w:val="single" w:sz="4" w:space="0" w:color="auto"/>
            </w:tcBorders>
            <w:shd w:val="clear" w:color="auto" w:fill="FFFFFF"/>
            <w:vAlign w:val="center"/>
          </w:tcPr>
          <w:p w:rsidR="00637647" w:rsidRPr="00E25E81" w:rsidRDefault="00CB13CE" w:rsidP="00073E0C">
            <w:pPr>
              <w:widowControl w:val="0"/>
              <w:spacing w:after="0" w:line="240" w:lineRule="auto"/>
              <w:ind w:firstLine="0"/>
              <w:jc w:val="center"/>
              <w:rPr>
                <w:sz w:val="24"/>
                <w:szCs w:val="24"/>
              </w:rPr>
            </w:pPr>
            <w:r>
              <w:rPr>
                <w:sz w:val="24"/>
                <w:szCs w:val="24"/>
              </w:rPr>
              <w:t>п.</w:t>
            </w:r>
            <w:r w:rsidR="00073E0C" w:rsidRPr="00CB13CE">
              <w:rPr>
                <w:sz w:val="24"/>
                <w:szCs w:val="24"/>
              </w:rPr>
              <w:t xml:space="preserve"> Федоровское</w:t>
            </w:r>
          </w:p>
        </w:tc>
      </w:tr>
    </w:tbl>
    <w:p w:rsidR="00A458EE" w:rsidRDefault="00A458EE" w:rsidP="00D75AB4">
      <w:pPr>
        <w:spacing w:after="0"/>
        <w:jc w:val="both"/>
      </w:pPr>
    </w:p>
    <w:p w:rsidR="008B3B09" w:rsidRDefault="008B3B09" w:rsidP="00D75AB4">
      <w:pPr>
        <w:spacing w:after="0"/>
        <w:jc w:val="both"/>
      </w:pPr>
      <w:r w:rsidRPr="008B3B09">
        <w:t>Теплоснабжающие организации, предоставляющие услуги по теплоснабжению, представлены в таблице</w:t>
      </w:r>
      <w:r w:rsidR="009256E3">
        <w:t>4</w:t>
      </w:r>
      <w:r>
        <w:t>.</w:t>
      </w:r>
    </w:p>
    <w:p w:rsidR="00B866FC" w:rsidRPr="00B866FC" w:rsidRDefault="00B866FC" w:rsidP="00B866FC">
      <w:pPr>
        <w:pStyle w:val="aff7"/>
        <w:keepNext/>
      </w:pPr>
      <w:bookmarkStart w:id="31" w:name="_Toc28293062"/>
      <w:r>
        <w:t xml:space="preserve">Таблица </w:t>
      </w:r>
      <w:r w:rsidR="00DD5ECC">
        <w:fldChar w:fldCharType="begin"/>
      </w:r>
      <w:r w:rsidR="00C516C9">
        <w:instrText xml:space="preserve"> SEQ Таблица \* ARABIC </w:instrText>
      </w:r>
      <w:r w:rsidR="00DD5ECC">
        <w:fldChar w:fldCharType="separate"/>
      </w:r>
      <w:r w:rsidR="005E293C">
        <w:rPr>
          <w:noProof/>
        </w:rPr>
        <w:t>4</w:t>
      </w:r>
      <w:r w:rsidR="00DD5ECC">
        <w:rPr>
          <w:noProof/>
        </w:rPr>
        <w:fldChar w:fldCharType="end"/>
      </w:r>
      <w:r>
        <w:t>.</w:t>
      </w:r>
      <w:r w:rsidRPr="00B866FC">
        <w:t xml:space="preserve"> Эксплуатирующие компании</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6"/>
        <w:gridCol w:w="6107"/>
      </w:tblGrid>
      <w:tr w:rsidR="00C22CBB" w:rsidRPr="00C22CBB" w:rsidTr="00B876F2">
        <w:trPr>
          <w:trHeight w:val="20"/>
          <w:jc w:val="center"/>
        </w:trPr>
        <w:tc>
          <w:tcPr>
            <w:tcW w:w="1901" w:type="pct"/>
            <w:shd w:val="clear" w:color="auto" w:fill="D9D9D9"/>
            <w:vAlign w:val="center"/>
          </w:tcPr>
          <w:p w:rsidR="00C22CBB" w:rsidRPr="00C22CBB" w:rsidRDefault="00C22CBB" w:rsidP="00C22CBB">
            <w:pPr>
              <w:spacing w:after="0" w:line="240" w:lineRule="auto"/>
              <w:ind w:firstLine="0"/>
              <w:jc w:val="center"/>
              <w:rPr>
                <w:rFonts w:eastAsia="Calibri"/>
                <w:bCs/>
                <w:sz w:val="24"/>
                <w:szCs w:val="24"/>
              </w:rPr>
            </w:pPr>
            <w:r w:rsidRPr="00C22CBB">
              <w:rPr>
                <w:rFonts w:eastAsia="Calibri"/>
                <w:bCs/>
                <w:sz w:val="24"/>
                <w:szCs w:val="24"/>
              </w:rPr>
              <w:t>Название организации</w:t>
            </w:r>
          </w:p>
        </w:tc>
        <w:tc>
          <w:tcPr>
            <w:tcW w:w="3099" w:type="pct"/>
            <w:shd w:val="clear" w:color="auto" w:fill="D9D9D9"/>
            <w:vAlign w:val="center"/>
          </w:tcPr>
          <w:p w:rsidR="00C22CBB" w:rsidRPr="00C22CBB" w:rsidRDefault="00C22CBB" w:rsidP="00C22CBB">
            <w:pPr>
              <w:spacing w:after="0" w:line="240" w:lineRule="auto"/>
              <w:ind w:firstLine="0"/>
              <w:jc w:val="center"/>
              <w:rPr>
                <w:rFonts w:eastAsia="Calibri"/>
                <w:bCs/>
                <w:sz w:val="24"/>
                <w:szCs w:val="24"/>
              </w:rPr>
            </w:pPr>
            <w:r w:rsidRPr="00C22CBB">
              <w:rPr>
                <w:rFonts w:eastAsia="Calibri"/>
                <w:bCs/>
                <w:sz w:val="24"/>
                <w:szCs w:val="24"/>
              </w:rPr>
              <w:t>Адрес</w:t>
            </w:r>
          </w:p>
        </w:tc>
      </w:tr>
      <w:tr w:rsidR="00C22CBB" w:rsidRPr="00C22CBB" w:rsidTr="00B876F2">
        <w:trPr>
          <w:trHeight w:val="20"/>
          <w:jc w:val="center"/>
        </w:trPr>
        <w:tc>
          <w:tcPr>
            <w:tcW w:w="1901" w:type="pct"/>
            <w:vAlign w:val="center"/>
          </w:tcPr>
          <w:p w:rsidR="00C22CBB" w:rsidRPr="00C22CBB" w:rsidRDefault="000871A2" w:rsidP="00C22CBB">
            <w:pPr>
              <w:widowControl w:val="0"/>
              <w:spacing w:after="0" w:line="240" w:lineRule="auto"/>
              <w:ind w:left="-57" w:right="-57" w:firstLine="0"/>
              <w:jc w:val="center"/>
              <w:rPr>
                <w:color w:val="000000"/>
                <w:sz w:val="24"/>
                <w:szCs w:val="24"/>
              </w:rPr>
            </w:pPr>
            <w:r>
              <w:rPr>
                <w:rFonts w:eastAsia="Calibri"/>
                <w:sz w:val="24"/>
                <w:szCs w:val="24"/>
                <w:lang w:eastAsia="en-US"/>
              </w:rPr>
              <w:t>ОАО «Тепловые сети»</w:t>
            </w:r>
          </w:p>
        </w:tc>
        <w:tc>
          <w:tcPr>
            <w:tcW w:w="3099" w:type="pct"/>
            <w:shd w:val="clear" w:color="auto" w:fill="auto"/>
            <w:vAlign w:val="center"/>
          </w:tcPr>
          <w:p w:rsidR="00C22CBB" w:rsidRPr="00C22CBB" w:rsidRDefault="00F82F45" w:rsidP="00C22CBB">
            <w:pPr>
              <w:spacing w:after="0" w:line="240" w:lineRule="auto"/>
              <w:ind w:firstLine="0"/>
              <w:jc w:val="center"/>
              <w:rPr>
                <w:rFonts w:eastAsia="Calibri"/>
                <w:sz w:val="24"/>
                <w:szCs w:val="24"/>
                <w:lang w:eastAsia="en-US"/>
              </w:rPr>
            </w:pPr>
            <w:r w:rsidRPr="00F82F45">
              <w:rPr>
                <w:rFonts w:eastAsia="Calibri"/>
                <w:sz w:val="24"/>
                <w:szCs w:val="24"/>
                <w:lang w:eastAsia="en-US"/>
              </w:rPr>
              <w:t>187000, Ленинградская область, Тосненский район, город Тосно, улица Боярова, 1</w:t>
            </w:r>
          </w:p>
        </w:tc>
      </w:tr>
    </w:tbl>
    <w:p w:rsidR="00C22CBB" w:rsidRDefault="00C22CBB" w:rsidP="002E4C24">
      <w:pPr>
        <w:jc w:val="both"/>
      </w:pPr>
    </w:p>
    <w:p w:rsidR="002F15DA" w:rsidRDefault="00FA2887" w:rsidP="002E4C24">
      <w:pPr>
        <w:pStyle w:val="30"/>
      </w:pPr>
      <w:bookmarkStart w:id="32" w:name="_Toc524614739"/>
      <w:bookmarkStart w:id="33" w:name="_Toc524614955"/>
      <w:bookmarkStart w:id="34" w:name="_Toc28270719"/>
      <w:r>
        <w:t>З</w:t>
      </w:r>
      <w:r w:rsidR="00AD41CC" w:rsidRPr="0073307F">
        <w:t>он</w:t>
      </w:r>
      <w:r>
        <w:t>ы</w:t>
      </w:r>
      <w:r w:rsidR="00AD41CC" w:rsidRPr="0073307F">
        <w:t xml:space="preserve"> действия </w:t>
      </w:r>
      <w:bookmarkEnd w:id="32"/>
      <w:bookmarkEnd w:id="33"/>
      <w:r>
        <w:t>производственных котельных</w:t>
      </w:r>
      <w:bookmarkEnd w:id="34"/>
    </w:p>
    <w:p w:rsidR="00D87E8F" w:rsidRDefault="00D87E8F" w:rsidP="00BA329C">
      <w:pPr>
        <w:spacing w:after="0"/>
        <w:jc w:val="both"/>
      </w:pPr>
      <w:r>
        <w:t xml:space="preserve">Производства, расположенные на территории </w:t>
      </w:r>
      <w:r w:rsidR="00E31DAB">
        <w:t>городского поселения,</w:t>
      </w:r>
      <w:r>
        <w:t xml:space="preserve"> имеют собственные котельные и не участвуют в схеме теплоснабжения.</w:t>
      </w:r>
    </w:p>
    <w:p w:rsidR="00674AC1" w:rsidRDefault="00674AC1" w:rsidP="00FD3821">
      <w:pPr>
        <w:spacing w:after="0"/>
      </w:pPr>
    </w:p>
    <w:p w:rsidR="002F15DA" w:rsidRDefault="00AD41CC" w:rsidP="002E4C24">
      <w:pPr>
        <w:pStyle w:val="30"/>
      </w:pPr>
      <w:bookmarkStart w:id="35" w:name="_Toc524614740"/>
      <w:bookmarkStart w:id="36" w:name="_Toc524614956"/>
      <w:bookmarkStart w:id="37" w:name="_Toc28270720"/>
      <w:r w:rsidRPr="00673FF9">
        <w:t>Описание зон действия индивидуального теплоснабжения</w:t>
      </w:r>
      <w:bookmarkEnd w:id="35"/>
      <w:bookmarkEnd w:id="36"/>
      <w:bookmarkEnd w:id="37"/>
    </w:p>
    <w:p w:rsidR="000F5363" w:rsidRDefault="000F5363" w:rsidP="00005553">
      <w:pPr>
        <w:spacing w:after="0"/>
        <w:jc w:val="both"/>
      </w:pPr>
      <w:r w:rsidRPr="000F5363">
        <w:t xml:space="preserve">В деревнях Аннолово, Глинка, Ладога, а также в г.п. Федоровское в районах индивидуальной жилой застройки часть жилых домов имеет индивидуальное печное отопление. Это связано с отсутствием тепловых сетей в данных деревнях и значительным расстоянием расположения жилищной застройки от существующего источника теплоснабжения. Также на территории городского поселка Федоровское имеется 6 индивидуальных (локальных) источников тепловой энергии, вырабатывающих теплоту для собственных нужд и нужд прочих потребителей тепловой энергии, не осуществляющих регулируемые виды деятельности в сфере теплоснабжения на территории Федоровского городского поселения. На территории деревни Глинка централизованное теплоснабжение военного городка №2 осуществляется от </w:t>
      </w:r>
      <w:r w:rsidRPr="000F5363">
        <w:lastRenderedPageBreak/>
        <w:t xml:space="preserve">котельной №5, однако данная котельная не </w:t>
      </w:r>
      <w:r w:rsidR="004844F7" w:rsidRPr="000F5363">
        <w:t>уч</w:t>
      </w:r>
      <w:r w:rsidR="004844F7">
        <w:t>иты</w:t>
      </w:r>
      <w:r w:rsidR="004844F7" w:rsidRPr="000F5363">
        <w:t>в</w:t>
      </w:r>
      <w:r w:rsidR="004844F7">
        <w:t>ается в планированиитарифов для потребителей Федоровского городского поселения</w:t>
      </w:r>
      <w:r w:rsidRPr="000F5363">
        <w:t>. Данные источники тепловой энергии в планировании развития городского поселения Федоровское не участвуют, данные по ним приводятся справочно и представлены в табл</w:t>
      </w:r>
      <w:r>
        <w:t>ице 3 п. 1.1.</w:t>
      </w:r>
    </w:p>
    <w:p w:rsidR="000F5363" w:rsidRDefault="000F5363" w:rsidP="00005553">
      <w:pPr>
        <w:spacing w:after="0"/>
        <w:jc w:val="both"/>
      </w:pPr>
    </w:p>
    <w:p w:rsidR="00AD41CC" w:rsidRDefault="00AD41CC" w:rsidP="002E4C24">
      <w:pPr>
        <w:pStyle w:val="30"/>
      </w:pPr>
      <w:bookmarkStart w:id="38" w:name="_Toc524614741"/>
      <w:bookmarkStart w:id="39" w:name="_Toc524614957"/>
      <w:bookmarkStart w:id="40" w:name="_Toc28270721"/>
      <w:r>
        <w:t>О</w:t>
      </w:r>
      <w:r w:rsidRPr="00C84AB4">
        <w:t xml:space="preserve">писание изменений, произошедших в функциональной структуре теплоснабжения </w:t>
      </w:r>
      <w:r w:rsidR="006A602E" w:rsidRPr="006A602E">
        <w:t>муниципального образования</w:t>
      </w:r>
      <w:r w:rsidR="00FA2887">
        <w:t>, города федерального значения</w:t>
      </w:r>
      <w:r w:rsidRPr="00C84AB4">
        <w:t xml:space="preserve"> за период, предшествующий актуализации схемы теплоснабжения</w:t>
      </w:r>
      <w:bookmarkEnd w:id="38"/>
      <w:bookmarkEnd w:id="39"/>
      <w:bookmarkEnd w:id="40"/>
    </w:p>
    <w:p w:rsidR="000F5363" w:rsidRDefault="000F5363" w:rsidP="00CC0122">
      <w:pPr>
        <w:spacing w:after="0"/>
        <w:jc w:val="both"/>
      </w:pPr>
      <w:r>
        <w:t xml:space="preserve">За период, предшествующий актуализации схемы теплоснабжения, произошли изменения в функциональной структуре теплоснабжения Федоровского городского поселения – </w:t>
      </w:r>
      <w:bookmarkStart w:id="41" w:name="_Hlk28284125"/>
      <w:r>
        <w:t>в ноябре 2017 г. была введена в эксплуатацию поселковая газовая автоматизированная блок – модульная котельная «Федоровское», расположенная по адресу: г.п. Федоровское, ул. Шоссейная, д.4, к.2</w:t>
      </w:r>
      <w:bookmarkEnd w:id="41"/>
      <w:r>
        <w:t xml:space="preserve">. Данная БМК была построена на </w:t>
      </w:r>
      <w:r w:rsidR="001F1CA4">
        <w:t>территории</w:t>
      </w:r>
      <w:r>
        <w:t xml:space="preserve"> стационарной котельной, которая была выведена из эксплуатации в 2017 г. ввиду износа оборудования. </w:t>
      </w:r>
    </w:p>
    <w:p w:rsidR="000F5363" w:rsidRDefault="000F5363" w:rsidP="00CC0122">
      <w:pPr>
        <w:spacing w:after="0"/>
        <w:jc w:val="both"/>
      </w:pPr>
      <w:r>
        <w:t>Помимо этого, за 2016-2017 гг. было построено 6 индивидуальных источников теплоснабжения, расположенных в поселке городского типа Федоровское на территории жилого комплекса «Солнечный квартет», которые не участвуют в регулируемых видах деятельности в сфере теплоснабжения на территории Федоровского городского поселения. Теплоснабжение от построенных котельных осуществляется независимо от других источников, адреса и сведения о них указаны в таблице 3, п. 1.1.1</w:t>
      </w:r>
      <w:r w:rsidR="009914C8">
        <w:t>.</w:t>
      </w:r>
    </w:p>
    <w:p w:rsidR="00121AF0" w:rsidRPr="004F76E0" w:rsidRDefault="00121AF0" w:rsidP="004F76E0"/>
    <w:p w:rsidR="00531006" w:rsidRDefault="00531006" w:rsidP="002E4C24">
      <w:pPr>
        <w:jc w:val="both"/>
        <w:sectPr w:rsidR="00531006" w:rsidSect="003E56D4">
          <w:pgSz w:w="11906" w:h="16838"/>
          <w:pgMar w:top="1134" w:right="851" w:bottom="1134" w:left="1418" w:header="708" w:footer="708" w:gutter="0"/>
          <w:cols w:space="708"/>
          <w:docGrid w:linePitch="360"/>
        </w:sectPr>
      </w:pPr>
    </w:p>
    <w:p w:rsidR="00AD41CC" w:rsidRDefault="00AD41CC" w:rsidP="002E4C24">
      <w:pPr>
        <w:pStyle w:val="2"/>
      </w:pPr>
      <w:bookmarkStart w:id="42" w:name="_Toc524614742"/>
      <w:bookmarkStart w:id="43" w:name="_Toc524614958"/>
      <w:bookmarkStart w:id="44" w:name="_Toc28270722"/>
      <w:r>
        <w:lastRenderedPageBreak/>
        <w:t xml:space="preserve">Часть 2. </w:t>
      </w:r>
      <w:r w:rsidRPr="00CA6816">
        <w:t>Источники тепловой энергии</w:t>
      </w:r>
      <w:bookmarkEnd w:id="42"/>
      <w:bookmarkEnd w:id="43"/>
      <w:bookmarkEnd w:id="44"/>
    </w:p>
    <w:p w:rsidR="00AD41CC" w:rsidRDefault="00AD41CC" w:rsidP="002E4C24">
      <w:pPr>
        <w:pStyle w:val="30"/>
      </w:pPr>
      <w:bookmarkStart w:id="45" w:name="_Toc524614743"/>
      <w:bookmarkStart w:id="46" w:name="_Toc524614959"/>
      <w:bookmarkStart w:id="47" w:name="_Toc28270723"/>
      <w:r w:rsidRPr="00CA6816">
        <w:t xml:space="preserve">Структура </w:t>
      </w:r>
      <w:r>
        <w:t xml:space="preserve">и технические характеристики </w:t>
      </w:r>
      <w:r w:rsidRPr="00CA6816">
        <w:t>основного оборудования</w:t>
      </w:r>
      <w:bookmarkEnd w:id="45"/>
      <w:bookmarkEnd w:id="46"/>
      <w:bookmarkEnd w:id="47"/>
    </w:p>
    <w:p w:rsidR="00482443" w:rsidRDefault="0089105A" w:rsidP="00D97D23">
      <w:pPr>
        <w:spacing w:after="0"/>
        <w:jc w:val="both"/>
      </w:pPr>
      <w:r>
        <w:t>Основное т</w:t>
      </w:r>
      <w:r w:rsidR="00E356DE">
        <w:t>еплоснабжение н</w:t>
      </w:r>
      <w:r w:rsidR="00482443" w:rsidRPr="00482443">
        <w:t xml:space="preserve">а территории </w:t>
      </w:r>
      <w:r w:rsidR="00E25E81">
        <w:t>Федоровск</w:t>
      </w:r>
      <w:r w:rsidR="00054ECE">
        <w:t>ого</w:t>
      </w:r>
      <w:r w:rsidR="00E25E81">
        <w:t xml:space="preserve"> городско</w:t>
      </w:r>
      <w:r w:rsidR="00054ECE">
        <w:t>го</w:t>
      </w:r>
      <w:r w:rsidR="00E25E81">
        <w:t xml:space="preserve"> поселени</w:t>
      </w:r>
      <w:r w:rsidR="00054ECE">
        <w:t>я</w:t>
      </w:r>
      <w:r w:rsidR="00E356DE" w:rsidRPr="00E356DE">
        <w:t xml:space="preserve">осуществляется от </w:t>
      </w:r>
      <w:r w:rsidR="009B0A9D">
        <w:t xml:space="preserve">одного </w:t>
      </w:r>
      <w:r w:rsidR="00E356DE" w:rsidRPr="00E356DE">
        <w:t>источник</w:t>
      </w:r>
      <w:r w:rsidR="009B0A9D">
        <w:t>а</w:t>
      </w:r>
      <w:r w:rsidR="00E356DE" w:rsidRPr="00E356DE">
        <w:t xml:space="preserve"> тепловой энергии. </w:t>
      </w:r>
      <w:r w:rsidR="009B0A9D">
        <w:t>У</w:t>
      </w:r>
      <w:r w:rsidR="00E356DE" w:rsidRPr="00E356DE">
        <w:t>становленная мощность источник</w:t>
      </w:r>
      <w:r w:rsidR="009B0A9D">
        <w:t>а</w:t>
      </w:r>
      <w:r>
        <w:t xml:space="preserve">тепла </w:t>
      </w:r>
      <w:r w:rsidR="00E356DE" w:rsidRPr="00E356DE">
        <w:t xml:space="preserve">составляет </w:t>
      </w:r>
      <w:r w:rsidR="009B0A9D">
        <w:t>10,83</w:t>
      </w:r>
      <w:r w:rsidR="00E356DE" w:rsidRPr="00465D67">
        <w:t xml:space="preserve"> Гкал</w:t>
      </w:r>
      <w:r w:rsidR="00E356DE" w:rsidRPr="00E356DE">
        <w:t>/ч.</w:t>
      </w:r>
      <w:r w:rsidR="00482443" w:rsidRPr="00482443">
        <w:t xml:space="preserve"> В таблице </w:t>
      </w:r>
      <w:r w:rsidR="001065F8">
        <w:t>5</w:t>
      </w:r>
      <w:r w:rsidR="00482443" w:rsidRPr="00482443">
        <w:t xml:space="preserve"> приведены характеристики источников теплоснабжения.</w:t>
      </w:r>
    </w:p>
    <w:p w:rsidR="00CF5AA9" w:rsidRDefault="00CF5AA9" w:rsidP="00482443">
      <w:pPr>
        <w:pStyle w:val="aff7"/>
        <w:keepNext/>
        <w:sectPr w:rsidR="00CF5AA9" w:rsidSect="003E56D4">
          <w:pgSz w:w="11906" w:h="16838"/>
          <w:pgMar w:top="1134" w:right="851" w:bottom="1134" w:left="1418" w:header="708" w:footer="708" w:gutter="0"/>
          <w:cols w:space="708"/>
          <w:docGrid w:linePitch="360"/>
        </w:sectPr>
      </w:pPr>
    </w:p>
    <w:p w:rsidR="00482443" w:rsidRDefault="00482443" w:rsidP="00482443">
      <w:pPr>
        <w:pStyle w:val="aff7"/>
        <w:keepNext/>
      </w:pPr>
      <w:bookmarkStart w:id="48" w:name="_Toc28293063"/>
      <w:r>
        <w:lastRenderedPageBreak/>
        <w:t xml:space="preserve">Таблица </w:t>
      </w:r>
      <w:r w:rsidR="00DD5ECC">
        <w:fldChar w:fldCharType="begin"/>
      </w:r>
      <w:r w:rsidR="00C516C9">
        <w:instrText xml:space="preserve"> SEQ Таблица \* ARABIC </w:instrText>
      </w:r>
      <w:r w:rsidR="00DD5ECC">
        <w:fldChar w:fldCharType="separate"/>
      </w:r>
      <w:r w:rsidR="005E293C">
        <w:rPr>
          <w:noProof/>
        </w:rPr>
        <w:t>5</w:t>
      </w:r>
      <w:r w:rsidR="00DD5ECC">
        <w:rPr>
          <w:noProof/>
        </w:rPr>
        <w:fldChar w:fldCharType="end"/>
      </w:r>
      <w:r>
        <w:t>. Основное оборудование источников тепловой энергии</w:t>
      </w:r>
      <w:bookmarkEnd w:id="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5"/>
        <w:gridCol w:w="2372"/>
        <w:gridCol w:w="1826"/>
        <w:gridCol w:w="1633"/>
        <w:gridCol w:w="1731"/>
        <w:gridCol w:w="1689"/>
        <w:gridCol w:w="1657"/>
        <w:gridCol w:w="1450"/>
        <w:gridCol w:w="1883"/>
      </w:tblGrid>
      <w:tr w:rsidR="00572350" w:rsidRPr="00CF5AA9" w:rsidTr="00054ECE">
        <w:trPr>
          <w:trHeight w:val="20"/>
          <w:tblHeader/>
          <w:jc w:val="center"/>
        </w:trPr>
        <w:tc>
          <w:tcPr>
            <w:tcW w:w="189" w:type="pct"/>
            <w:vMerge w:val="restart"/>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rPr>
            </w:pPr>
            <w:bookmarkStart w:id="49" w:name="_Hlk490556638"/>
            <w:r w:rsidRPr="00CF5AA9">
              <w:rPr>
                <w:bCs/>
                <w:sz w:val="24"/>
                <w:szCs w:val="24"/>
              </w:rPr>
              <w:t>№ п/п</w:t>
            </w:r>
          </w:p>
        </w:tc>
        <w:tc>
          <w:tcPr>
            <w:tcW w:w="807" w:type="pct"/>
            <w:vMerge w:val="restart"/>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rPr>
            </w:pPr>
            <w:r w:rsidRPr="00CF5AA9">
              <w:rPr>
                <w:bCs/>
                <w:sz w:val="24"/>
                <w:szCs w:val="24"/>
              </w:rPr>
              <w:t>Источник теплоснабжения</w:t>
            </w:r>
          </w:p>
        </w:tc>
        <w:tc>
          <w:tcPr>
            <w:tcW w:w="580" w:type="pct"/>
            <w:vMerge w:val="restart"/>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rPr>
            </w:pPr>
            <w:r w:rsidRPr="00CF5AA9">
              <w:rPr>
                <w:bCs/>
                <w:sz w:val="24"/>
                <w:szCs w:val="24"/>
              </w:rPr>
              <w:t>Марка и количество котлов</w:t>
            </w:r>
          </w:p>
        </w:tc>
        <w:tc>
          <w:tcPr>
            <w:tcW w:w="557" w:type="pct"/>
            <w:vMerge w:val="restart"/>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rPr>
            </w:pPr>
            <w:r w:rsidRPr="00CF5AA9">
              <w:rPr>
                <w:bCs/>
                <w:sz w:val="24"/>
                <w:szCs w:val="24"/>
              </w:rPr>
              <w:t xml:space="preserve">Год ввода котлов в эксплуатацию </w:t>
            </w:r>
          </w:p>
        </w:tc>
        <w:tc>
          <w:tcPr>
            <w:tcW w:w="590" w:type="pct"/>
            <w:vMerge w:val="restart"/>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rPr>
            </w:pPr>
            <w:r w:rsidRPr="00CF5AA9">
              <w:rPr>
                <w:bCs/>
                <w:sz w:val="24"/>
                <w:szCs w:val="24"/>
              </w:rPr>
              <w:t>Установленная тепловая мощность, Гкал/ч</w:t>
            </w:r>
          </w:p>
        </w:tc>
        <w:tc>
          <w:tcPr>
            <w:tcW w:w="576" w:type="pct"/>
            <w:vMerge w:val="restart"/>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rPr>
            </w:pPr>
            <w:r w:rsidRPr="00CF5AA9">
              <w:rPr>
                <w:bCs/>
                <w:sz w:val="24"/>
                <w:szCs w:val="24"/>
              </w:rPr>
              <w:t>Располагаемая мощность,</w:t>
            </w:r>
          </w:p>
          <w:p w:rsidR="00572350" w:rsidRPr="00CF5AA9" w:rsidRDefault="00572350" w:rsidP="00572350">
            <w:pPr>
              <w:spacing w:after="0" w:line="240" w:lineRule="auto"/>
              <w:ind w:left="-57" w:right="-57" w:firstLine="0"/>
              <w:jc w:val="center"/>
              <w:rPr>
                <w:bCs/>
                <w:sz w:val="24"/>
                <w:szCs w:val="24"/>
              </w:rPr>
            </w:pPr>
            <w:r w:rsidRPr="00CF5AA9">
              <w:rPr>
                <w:bCs/>
                <w:sz w:val="24"/>
                <w:szCs w:val="24"/>
              </w:rPr>
              <w:t>Гкал/ч</w:t>
            </w:r>
          </w:p>
        </w:tc>
        <w:tc>
          <w:tcPr>
            <w:tcW w:w="1059" w:type="pct"/>
            <w:gridSpan w:val="2"/>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rPr>
            </w:pPr>
            <w:r w:rsidRPr="00CF5AA9">
              <w:rPr>
                <w:bCs/>
                <w:sz w:val="24"/>
                <w:szCs w:val="24"/>
              </w:rPr>
              <w:t>Вид топлива</w:t>
            </w:r>
          </w:p>
        </w:tc>
        <w:tc>
          <w:tcPr>
            <w:tcW w:w="642" w:type="pct"/>
            <w:vMerge w:val="restart"/>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lang w:eastAsia="en-US"/>
              </w:rPr>
            </w:pPr>
            <w:r w:rsidRPr="00CF5AA9">
              <w:rPr>
                <w:bCs/>
                <w:sz w:val="24"/>
                <w:szCs w:val="24"/>
                <w:lang w:eastAsia="en-US"/>
              </w:rPr>
              <w:t>Система теплоснабжения</w:t>
            </w:r>
          </w:p>
        </w:tc>
      </w:tr>
      <w:tr w:rsidR="00572350" w:rsidRPr="00CF5AA9" w:rsidTr="00054ECE">
        <w:trPr>
          <w:trHeight w:val="20"/>
          <w:tblHeader/>
          <w:jc w:val="center"/>
        </w:trPr>
        <w:tc>
          <w:tcPr>
            <w:tcW w:w="189" w:type="pct"/>
            <w:vMerge/>
            <w:shd w:val="clear" w:color="auto" w:fill="A6A6A6"/>
            <w:vAlign w:val="center"/>
          </w:tcPr>
          <w:p w:rsidR="00572350" w:rsidRPr="00CF5AA9" w:rsidRDefault="00572350" w:rsidP="00572350">
            <w:pPr>
              <w:spacing w:after="0" w:line="240" w:lineRule="auto"/>
              <w:ind w:left="-57" w:right="-57" w:firstLine="0"/>
              <w:jc w:val="center"/>
              <w:rPr>
                <w:b/>
                <w:sz w:val="24"/>
                <w:szCs w:val="24"/>
              </w:rPr>
            </w:pPr>
          </w:p>
        </w:tc>
        <w:tc>
          <w:tcPr>
            <w:tcW w:w="807" w:type="pct"/>
            <w:vMerge/>
            <w:shd w:val="clear" w:color="auto" w:fill="A6A6A6"/>
            <w:vAlign w:val="center"/>
          </w:tcPr>
          <w:p w:rsidR="00572350" w:rsidRPr="00CF5AA9" w:rsidRDefault="00572350" w:rsidP="00572350">
            <w:pPr>
              <w:spacing w:after="0" w:line="240" w:lineRule="auto"/>
              <w:ind w:left="-57" w:right="-57" w:firstLine="0"/>
              <w:jc w:val="center"/>
              <w:rPr>
                <w:b/>
                <w:sz w:val="24"/>
                <w:szCs w:val="24"/>
              </w:rPr>
            </w:pPr>
          </w:p>
        </w:tc>
        <w:tc>
          <w:tcPr>
            <w:tcW w:w="580" w:type="pct"/>
            <w:vMerge/>
            <w:shd w:val="clear" w:color="auto" w:fill="A6A6A6"/>
            <w:vAlign w:val="center"/>
          </w:tcPr>
          <w:p w:rsidR="00572350" w:rsidRPr="00CF5AA9" w:rsidRDefault="00572350" w:rsidP="00572350">
            <w:pPr>
              <w:spacing w:after="0" w:line="240" w:lineRule="auto"/>
              <w:ind w:left="-57" w:right="-57" w:firstLine="0"/>
              <w:jc w:val="center"/>
              <w:rPr>
                <w:b/>
                <w:sz w:val="24"/>
                <w:szCs w:val="24"/>
              </w:rPr>
            </w:pPr>
          </w:p>
        </w:tc>
        <w:tc>
          <w:tcPr>
            <w:tcW w:w="557" w:type="pct"/>
            <w:vMerge/>
            <w:shd w:val="clear" w:color="auto" w:fill="A6A6A6"/>
            <w:vAlign w:val="center"/>
          </w:tcPr>
          <w:p w:rsidR="00572350" w:rsidRPr="00CF5AA9" w:rsidRDefault="00572350" w:rsidP="00572350">
            <w:pPr>
              <w:spacing w:after="0" w:line="240" w:lineRule="auto"/>
              <w:ind w:left="-57" w:right="-57" w:firstLine="0"/>
              <w:jc w:val="center"/>
              <w:rPr>
                <w:b/>
                <w:sz w:val="24"/>
                <w:szCs w:val="24"/>
              </w:rPr>
            </w:pPr>
          </w:p>
        </w:tc>
        <w:tc>
          <w:tcPr>
            <w:tcW w:w="590" w:type="pct"/>
            <w:vMerge/>
            <w:shd w:val="clear" w:color="auto" w:fill="A6A6A6"/>
            <w:vAlign w:val="center"/>
          </w:tcPr>
          <w:p w:rsidR="00572350" w:rsidRPr="00CF5AA9" w:rsidRDefault="00572350" w:rsidP="00572350">
            <w:pPr>
              <w:spacing w:after="0" w:line="240" w:lineRule="auto"/>
              <w:ind w:left="-57" w:right="-57" w:firstLine="0"/>
              <w:jc w:val="center"/>
              <w:rPr>
                <w:b/>
                <w:sz w:val="24"/>
                <w:szCs w:val="24"/>
              </w:rPr>
            </w:pPr>
          </w:p>
        </w:tc>
        <w:tc>
          <w:tcPr>
            <w:tcW w:w="576" w:type="pct"/>
            <w:vMerge/>
            <w:shd w:val="clear" w:color="auto" w:fill="A6A6A6"/>
            <w:vAlign w:val="center"/>
          </w:tcPr>
          <w:p w:rsidR="00572350" w:rsidRPr="00CF5AA9" w:rsidRDefault="00572350" w:rsidP="00572350">
            <w:pPr>
              <w:spacing w:after="0" w:line="240" w:lineRule="auto"/>
              <w:ind w:left="-57" w:right="-57" w:firstLine="0"/>
              <w:jc w:val="center"/>
              <w:rPr>
                <w:b/>
                <w:sz w:val="24"/>
                <w:szCs w:val="24"/>
              </w:rPr>
            </w:pPr>
          </w:p>
        </w:tc>
        <w:tc>
          <w:tcPr>
            <w:tcW w:w="565" w:type="pct"/>
            <w:shd w:val="clear" w:color="auto" w:fill="D9D9D9" w:themeFill="background1" w:themeFillShade="D9"/>
            <w:vAlign w:val="center"/>
          </w:tcPr>
          <w:p w:rsidR="00572350" w:rsidRPr="00CF5AA9" w:rsidRDefault="00572350" w:rsidP="00572350">
            <w:pPr>
              <w:spacing w:after="0" w:line="240" w:lineRule="auto"/>
              <w:ind w:left="-57" w:right="-57" w:firstLine="0"/>
              <w:jc w:val="center"/>
              <w:rPr>
                <w:bCs/>
                <w:sz w:val="24"/>
                <w:szCs w:val="24"/>
              </w:rPr>
            </w:pPr>
            <w:r w:rsidRPr="00CF5AA9">
              <w:rPr>
                <w:bCs/>
                <w:sz w:val="24"/>
                <w:szCs w:val="24"/>
              </w:rPr>
              <w:t>основное</w:t>
            </w:r>
          </w:p>
        </w:tc>
        <w:tc>
          <w:tcPr>
            <w:tcW w:w="495" w:type="pct"/>
            <w:shd w:val="clear" w:color="auto" w:fill="D9D9D9" w:themeFill="background1" w:themeFillShade="D9"/>
            <w:vAlign w:val="center"/>
          </w:tcPr>
          <w:p w:rsidR="00572350" w:rsidRPr="00CF5AA9" w:rsidRDefault="00CF5AA9" w:rsidP="00572350">
            <w:pPr>
              <w:spacing w:after="0" w:line="240" w:lineRule="auto"/>
              <w:ind w:left="-57" w:right="-57" w:firstLine="0"/>
              <w:jc w:val="center"/>
              <w:rPr>
                <w:bCs/>
                <w:sz w:val="24"/>
                <w:szCs w:val="24"/>
              </w:rPr>
            </w:pPr>
            <w:r w:rsidRPr="00CF5AA9">
              <w:rPr>
                <w:bCs/>
                <w:sz w:val="24"/>
                <w:szCs w:val="24"/>
              </w:rPr>
              <w:t>Р</w:t>
            </w:r>
            <w:r w:rsidR="00572350" w:rsidRPr="00CF5AA9">
              <w:rPr>
                <w:bCs/>
                <w:sz w:val="24"/>
                <w:szCs w:val="24"/>
              </w:rPr>
              <w:t>езервное</w:t>
            </w:r>
            <w:r w:rsidRPr="00CF5AA9">
              <w:rPr>
                <w:bCs/>
                <w:sz w:val="24"/>
                <w:szCs w:val="24"/>
              </w:rPr>
              <w:t>, аварийное</w:t>
            </w:r>
          </w:p>
        </w:tc>
        <w:tc>
          <w:tcPr>
            <w:tcW w:w="642" w:type="pct"/>
            <w:vMerge/>
            <w:shd w:val="clear" w:color="auto" w:fill="A6A6A6"/>
            <w:vAlign w:val="center"/>
          </w:tcPr>
          <w:p w:rsidR="00572350" w:rsidRPr="00CF5AA9" w:rsidRDefault="00572350" w:rsidP="00572350">
            <w:pPr>
              <w:spacing w:after="0" w:line="240" w:lineRule="auto"/>
              <w:ind w:firstLine="0"/>
              <w:jc w:val="center"/>
              <w:rPr>
                <w:b/>
                <w:sz w:val="24"/>
                <w:szCs w:val="24"/>
                <w:lang w:eastAsia="en-US"/>
              </w:rPr>
            </w:pPr>
          </w:p>
        </w:tc>
      </w:tr>
      <w:tr w:rsidR="00572350" w:rsidRPr="00CF5AA9" w:rsidTr="00054ECE">
        <w:trPr>
          <w:trHeight w:val="20"/>
          <w:jc w:val="center"/>
        </w:trPr>
        <w:tc>
          <w:tcPr>
            <w:tcW w:w="189" w:type="pct"/>
            <w:vAlign w:val="center"/>
          </w:tcPr>
          <w:p w:rsidR="00572350" w:rsidRPr="00CF5AA9" w:rsidRDefault="00572350" w:rsidP="00572350">
            <w:pPr>
              <w:spacing w:after="0" w:line="240" w:lineRule="auto"/>
              <w:ind w:left="-57" w:right="-57" w:firstLine="0"/>
              <w:jc w:val="center"/>
              <w:rPr>
                <w:sz w:val="24"/>
                <w:szCs w:val="24"/>
              </w:rPr>
            </w:pPr>
            <w:r w:rsidRPr="00CF5AA9">
              <w:rPr>
                <w:sz w:val="24"/>
                <w:szCs w:val="24"/>
              </w:rPr>
              <w:t>1</w:t>
            </w:r>
          </w:p>
        </w:tc>
        <w:tc>
          <w:tcPr>
            <w:tcW w:w="807" w:type="pct"/>
            <w:vAlign w:val="center"/>
          </w:tcPr>
          <w:p w:rsidR="00572350" w:rsidRPr="00CF5AA9" w:rsidRDefault="00054ECE" w:rsidP="00572350">
            <w:pPr>
              <w:spacing w:after="0" w:line="240" w:lineRule="auto"/>
              <w:ind w:firstLine="22"/>
              <w:rPr>
                <w:sz w:val="24"/>
                <w:szCs w:val="24"/>
              </w:rPr>
            </w:pPr>
            <w:r>
              <w:rPr>
                <w:sz w:val="24"/>
                <w:szCs w:val="24"/>
              </w:rPr>
              <w:t>Котельная «Федоровское»</w:t>
            </w:r>
          </w:p>
        </w:tc>
        <w:tc>
          <w:tcPr>
            <w:tcW w:w="580" w:type="pct"/>
            <w:vAlign w:val="center"/>
          </w:tcPr>
          <w:p w:rsidR="00572350" w:rsidRPr="00CF5AA9" w:rsidRDefault="00073E0C" w:rsidP="00572350">
            <w:pPr>
              <w:spacing w:after="0" w:line="240" w:lineRule="auto"/>
              <w:ind w:left="-57" w:right="-57" w:firstLine="0"/>
              <w:jc w:val="center"/>
              <w:rPr>
                <w:sz w:val="24"/>
                <w:szCs w:val="24"/>
                <w:lang w:eastAsia="en-US"/>
              </w:rPr>
            </w:pPr>
            <w:r>
              <w:rPr>
                <w:sz w:val="24"/>
                <w:szCs w:val="24"/>
                <w:lang w:eastAsia="en-US"/>
              </w:rPr>
              <w:t>Термотехник</w:t>
            </w:r>
            <w:r w:rsidR="00054ECE">
              <w:rPr>
                <w:sz w:val="24"/>
                <w:szCs w:val="24"/>
                <w:lang w:eastAsia="en-US"/>
              </w:rPr>
              <w:t>ТТ-100</w:t>
            </w:r>
            <w:r w:rsidR="00572350" w:rsidRPr="00CF5AA9">
              <w:rPr>
                <w:sz w:val="24"/>
                <w:szCs w:val="24"/>
                <w:lang w:eastAsia="en-US"/>
              </w:rPr>
              <w:t xml:space="preserve">– </w:t>
            </w:r>
            <w:r w:rsidR="00054ECE">
              <w:rPr>
                <w:sz w:val="24"/>
                <w:szCs w:val="24"/>
                <w:lang w:eastAsia="en-US"/>
              </w:rPr>
              <w:t>3</w:t>
            </w:r>
            <w:r w:rsidR="00572350" w:rsidRPr="00CF5AA9">
              <w:rPr>
                <w:sz w:val="24"/>
                <w:szCs w:val="24"/>
                <w:lang w:eastAsia="en-US"/>
              </w:rPr>
              <w:t xml:space="preserve"> шт.</w:t>
            </w:r>
          </w:p>
        </w:tc>
        <w:tc>
          <w:tcPr>
            <w:tcW w:w="557" w:type="pct"/>
            <w:vAlign w:val="center"/>
          </w:tcPr>
          <w:p w:rsidR="00572350" w:rsidRPr="00CF5AA9" w:rsidRDefault="00054ECE" w:rsidP="00572350">
            <w:pPr>
              <w:spacing w:after="0" w:line="240" w:lineRule="auto"/>
              <w:ind w:left="-57" w:right="-57" w:firstLine="0"/>
              <w:jc w:val="center"/>
              <w:rPr>
                <w:sz w:val="24"/>
                <w:szCs w:val="24"/>
                <w:lang w:eastAsia="en-US"/>
              </w:rPr>
            </w:pPr>
            <w:r>
              <w:rPr>
                <w:sz w:val="24"/>
                <w:szCs w:val="24"/>
                <w:lang w:eastAsia="en-US"/>
              </w:rPr>
              <w:t>2017</w:t>
            </w:r>
          </w:p>
        </w:tc>
        <w:tc>
          <w:tcPr>
            <w:tcW w:w="590" w:type="pct"/>
            <w:vAlign w:val="center"/>
          </w:tcPr>
          <w:p w:rsidR="00572350" w:rsidRPr="00CF5AA9" w:rsidRDefault="00054ECE" w:rsidP="00572350">
            <w:pPr>
              <w:spacing w:after="0" w:line="240" w:lineRule="auto"/>
              <w:ind w:left="-57" w:right="-57" w:firstLine="0"/>
              <w:jc w:val="center"/>
              <w:rPr>
                <w:rFonts w:eastAsia="Calibri"/>
                <w:sz w:val="24"/>
                <w:szCs w:val="24"/>
                <w:lang w:eastAsia="en-US"/>
              </w:rPr>
            </w:pPr>
            <w:r>
              <w:rPr>
                <w:rFonts w:eastAsia="Calibri"/>
                <w:sz w:val="24"/>
                <w:szCs w:val="24"/>
                <w:lang w:eastAsia="en-US"/>
              </w:rPr>
              <w:t>10,83</w:t>
            </w:r>
          </w:p>
        </w:tc>
        <w:tc>
          <w:tcPr>
            <w:tcW w:w="576" w:type="pct"/>
            <w:vAlign w:val="center"/>
          </w:tcPr>
          <w:p w:rsidR="00572350" w:rsidRPr="00CF5AA9" w:rsidRDefault="00054ECE" w:rsidP="00572350">
            <w:pPr>
              <w:spacing w:after="0" w:line="240" w:lineRule="auto"/>
              <w:ind w:left="-57" w:right="-57" w:firstLine="0"/>
              <w:jc w:val="center"/>
              <w:rPr>
                <w:rFonts w:eastAsia="Calibri"/>
                <w:sz w:val="24"/>
                <w:szCs w:val="24"/>
                <w:lang w:eastAsia="en-US"/>
              </w:rPr>
            </w:pPr>
            <w:r>
              <w:rPr>
                <w:rFonts w:eastAsia="Calibri"/>
                <w:sz w:val="24"/>
                <w:szCs w:val="24"/>
                <w:lang w:eastAsia="en-US"/>
              </w:rPr>
              <w:t>10,83</w:t>
            </w:r>
          </w:p>
        </w:tc>
        <w:tc>
          <w:tcPr>
            <w:tcW w:w="565" w:type="pct"/>
            <w:vAlign w:val="center"/>
          </w:tcPr>
          <w:p w:rsidR="00572350" w:rsidRPr="00CF5AA9" w:rsidRDefault="00572350" w:rsidP="00572350">
            <w:pPr>
              <w:spacing w:after="0" w:line="240" w:lineRule="auto"/>
              <w:ind w:left="-57" w:right="-57" w:firstLine="0"/>
              <w:jc w:val="center"/>
              <w:rPr>
                <w:rFonts w:eastAsia="Calibri"/>
                <w:sz w:val="24"/>
                <w:szCs w:val="24"/>
                <w:lang w:eastAsia="en-US"/>
              </w:rPr>
            </w:pPr>
            <w:r w:rsidRPr="00CF5AA9">
              <w:rPr>
                <w:rFonts w:eastAsia="Calibri"/>
                <w:sz w:val="24"/>
                <w:szCs w:val="24"/>
                <w:lang w:eastAsia="en-US"/>
              </w:rPr>
              <w:t>природный газ</w:t>
            </w:r>
          </w:p>
        </w:tc>
        <w:tc>
          <w:tcPr>
            <w:tcW w:w="495" w:type="pct"/>
            <w:vAlign w:val="center"/>
          </w:tcPr>
          <w:p w:rsidR="00572350" w:rsidRPr="00CF5AA9" w:rsidRDefault="00054ECE" w:rsidP="00572350">
            <w:pPr>
              <w:spacing w:after="0" w:line="240" w:lineRule="auto"/>
              <w:ind w:left="-57" w:right="-57" w:firstLine="0"/>
              <w:jc w:val="center"/>
              <w:rPr>
                <w:rFonts w:eastAsia="Calibri"/>
                <w:sz w:val="24"/>
                <w:szCs w:val="24"/>
                <w:lang w:eastAsia="en-US"/>
              </w:rPr>
            </w:pPr>
            <w:r>
              <w:rPr>
                <w:rFonts w:eastAsia="Calibri"/>
                <w:sz w:val="24"/>
                <w:szCs w:val="24"/>
                <w:lang w:eastAsia="en-US"/>
              </w:rPr>
              <w:t>Диз.топливо</w:t>
            </w:r>
          </w:p>
        </w:tc>
        <w:tc>
          <w:tcPr>
            <w:tcW w:w="642" w:type="pct"/>
            <w:vAlign w:val="center"/>
          </w:tcPr>
          <w:p w:rsidR="00572350" w:rsidRPr="00CF5AA9" w:rsidRDefault="00054ECE" w:rsidP="00572350">
            <w:pPr>
              <w:spacing w:after="0" w:line="240" w:lineRule="auto"/>
              <w:ind w:firstLine="0"/>
              <w:jc w:val="center"/>
              <w:rPr>
                <w:rFonts w:eastAsia="Calibri"/>
                <w:sz w:val="24"/>
                <w:szCs w:val="24"/>
                <w:lang w:eastAsia="en-US"/>
              </w:rPr>
            </w:pPr>
            <w:r>
              <w:rPr>
                <w:rFonts w:eastAsia="Calibri"/>
                <w:sz w:val="24"/>
                <w:szCs w:val="24"/>
                <w:lang w:eastAsia="en-US"/>
              </w:rPr>
              <w:t>закрытая</w:t>
            </w:r>
            <w:r w:rsidR="00572350" w:rsidRPr="00CF5AA9">
              <w:rPr>
                <w:rFonts w:eastAsia="Calibri"/>
                <w:sz w:val="24"/>
                <w:szCs w:val="24"/>
                <w:lang w:eastAsia="en-US"/>
              </w:rPr>
              <w:t xml:space="preserve">, </w:t>
            </w:r>
            <w:r>
              <w:rPr>
                <w:rFonts w:eastAsia="Calibri"/>
                <w:sz w:val="24"/>
                <w:szCs w:val="24"/>
                <w:lang w:eastAsia="en-US"/>
              </w:rPr>
              <w:t>четырех</w:t>
            </w:r>
            <w:r w:rsidR="00572350" w:rsidRPr="00CF5AA9">
              <w:rPr>
                <w:rFonts w:eastAsia="Calibri"/>
                <w:sz w:val="24"/>
                <w:szCs w:val="24"/>
                <w:lang w:eastAsia="en-US"/>
              </w:rPr>
              <w:t>трубная</w:t>
            </w:r>
          </w:p>
        </w:tc>
      </w:tr>
      <w:tr w:rsidR="00054ECE" w:rsidRPr="00CF5AA9" w:rsidTr="00054ECE">
        <w:trPr>
          <w:trHeight w:val="20"/>
          <w:jc w:val="center"/>
        </w:trPr>
        <w:tc>
          <w:tcPr>
            <w:tcW w:w="189" w:type="pct"/>
            <w:vAlign w:val="center"/>
          </w:tcPr>
          <w:p w:rsidR="00054ECE" w:rsidRPr="00CF5AA9" w:rsidRDefault="00054ECE" w:rsidP="00054ECE">
            <w:pPr>
              <w:spacing w:after="0" w:line="240" w:lineRule="auto"/>
              <w:ind w:left="-57" w:right="-57" w:firstLine="0"/>
              <w:jc w:val="center"/>
              <w:rPr>
                <w:sz w:val="24"/>
                <w:szCs w:val="24"/>
              </w:rPr>
            </w:pPr>
          </w:p>
        </w:tc>
        <w:tc>
          <w:tcPr>
            <w:tcW w:w="807" w:type="pct"/>
            <w:vAlign w:val="center"/>
          </w:tcPr>
          <w:p w:rsidR="00054ECE" w:rsidRPr="00CF5AA9" w:rsidRDefault="00054ECE" w:rsidP="00054ECE">
            <w:pPr>
              <w:spacing w:after="0" w:line="240" w:lineRule="auto"/>
              <w:ind w:left="-57" w:right="-57" w:firstLine="0"/>
              <w:rPr>
                <w:b/>
                <w:sz w:val="24"/>
                <w:szCs w:val="24"/>
                <w:lang w:eastAsia="en-US"/>
              </w:rPr>
            </w:pPr>
            <w:r w:rsidRPr="00CF5AA9">
              <w:rPr>
                <w:b/>
                <w:sz w:val="24"/>
                <w:szCs w:val="24"/>
                <w:lang w:eastAsia="en-US"/>
              </w:rPr>
              <w:t>Итого:</w:t>
            </w:r>
          </w:p>
        </w:tc>
        <w:tc>
          <w:tcPr>
            <w:tcW w:w="580" w:type="pct"/>
            <w:vAlign w:val="center"/>
          </w:tcPr>
          <w:p w:rsidR="00054ECE" w:rsidRPr="00CF5AA9" w:rsidRDefault="00054ECE" w:rsidP="00054ECE">
            <w:pPr>
              <w:spacing w:after="0" w:line="240" w:lineRule="auto"/>
              <w:ind w:left="-57" w:right="-57" w:firstLine="0"/>
              <w:jc w:val="center"/>
              <w:rPr>
                <w:sz w:val="24"/>
                <w:szCs w:val="24"/>
                <w:lang w:eastAsia="en-US"/>
              </w:rPr>
            </w:pPr>
          </w:p>
        </w:tc>
        <w:tc>
          <w:tcPr>
            <w:tcW w:w="557" w:type="pct"/>
            <w:vAlign w:val="center"/>
          </w:tcPr>
          <w:p w:rsidR="00054ECE" w:rsidRPr="00CF5AA9" w:rsidRDefault="00054ECE" w:rsidP="00054ECE">
            <w:pPr>
              <w:spacing w:after="0" w:line="240" w:lineRule="auto"/>
              <w:ind w:left="-57" w:right="-57" w:firstLine="0"/>
              <w:jc w:val="center"/>
              <w:rPr>
                <w:sz w:val="24"/>
                <w:szCs w:val="24"/>
                <w:lang w:eastAsia="en-US"/>
              </w:rPr>
            </w:pPr>
          </w:p>
        </w:tc>
        <w:tc>
          <w:tcPr>
            <w:tcW w:w="590" w:type="pct"/>
            <w:vAlign w:val="center"/>
          </w:tcPr>
          <w:p w:rsidR="00054ECE" w:rsidRPr="00054ECE" w:rsidRDefault="00054ECE" w:rsidP="00054ECE">
            <w:pPr>
              <w:spacing w:after="0" w:line="240" w:lineRule="auto"/>
              <w:ind w:left="-57" w:right="-57" w:firstLine="0"/>
              <w:jc w:val="center"/>
              <w:rPr>
                <w:rFonts w:eastAsia="Calibri"/>
                <w:b/>
                <w:bCs/>
                <w:sz w:val="24"/>
                <w:szCs w:val="24"/>
                <w:lang w:eastAsia="en-US"/>
              </w:rPr>
            </w:pPr>
            <w:r w:rsidRPr="00054ECE">
              <w:rPr>
                <w:rFonts w:eastAsia="Calibri"/>
                <w:b/>
                <w:bCs/>
                <w:sz w:val="24"/>
                <w:szCs w:val="24"/>
                <w:lang w:eastAsia="en-US"/>
              </w:rPr>
              <w:t>10,83</w:t>
            </w:r>
          </w:p>
        </w:tc>
        <w:tc>
          <w:tcPr>
            <w:tcW w:w="576" w:type="pct"/>
            <w:vAlign w:val="center"/>
          </w:tcPr>
          <w:p w:rsidR="00054ECE" w:rsidRPr="00054ECE" w:rsidRDefault="00054ECE" w:rsidP="00054ECE">
            <w:pPr>
              <w:spacing w:after="0" w:line="240" w:lineRule="auto"/>
              <w:ind w:left="-57" w:right="-57" w:firstLine="0"/>
              <w:jc w:val="center"/>
              <w:rPr>
                <w:rFonts w:eastAsia="Calibri"/>
                <w:b/>
                <w:bCs/>
                <w:sz w:val="24"/>
                <w:szCs w:val="24"/>
                <w:lang w:eastAsia="en-US"/>
              </w:rPr>
            </w:pPr>
            <w:r w:rsidRPr="00054ECE">
              <w:rPr>
                <w:rFonts w:eastAsia="Calibri"/>
                <w:b/>
                <w:bCs/>
                <w:sz w:val="24"/>
                <w:szCs w:val="24"/>
                <w:lang w:eastAsia="en-US"/>
              </w:rPr>
              <w:t>10,83</w:t>
            </w:r>
          </w:p>
        </w:tc>
        <w:tc>
          <w:tcPr>
            <w:tcW w:w="565" w:type="pct"/>
            <w:vAlign w:val="center"/>
          </w:tcPr>
          <w:p w:rsidR="00054ECE" w:rsidRPr="00CF5AA9" w:rsidRDefault="00054ECE" w:rsidP="00054ECE">
            <w:pPr>
              <w:spacing w:after="0" w:line="240" w:lineRule="auto"/>
              <w:ind w:left="-57" w:right="-57" w:firstLine="0"/>
              <w:jc w:val="center"/>
              <w:rPr>
                <w:rFonts w:eastAsia="Calibri"/>
                <w:sz w:val="24"/>
                <w:szCs w:val="24"/>
                <w:lang w:eastAsia="en-US"/>
              </w:rPr>
            </w:pPr>
          </w:p>
        </w:tc>
        <w:tc>
          <w:tcPr>
            <w:tcW w:w="495" w:type="pct"/>
            <w:vAlign w:val="center"/>
          </w:tcPr>
          <w:p w:rsidR="00054ECE" w:rsidRPr="00CF5AA9" w:rsidRDefault="00054ECE" w:rsidP="00054ECE">
            <w:pPr>
              <w:spacing w:after="0" w:line="240" w:lineRule="auto"/>
              <w:ind w:left="-57" w:right="-57" w:firstLine="0"/>
              <w:jc w:val="center"/>
              <w:rPr>
                <w:rFonts w:eastAsia="Calibri"/>
                <w:sz w:val="24"/>
                <w:szCs w:val="24"/>
                <w:lang w:eastAsia="en-US"/>
              </w:rPr>
            </w:pPr>
          </w:p>
        </w:tc>
        <w:tc>
          <w:tcPr>
            <w:tcW w:w="642" w:type="pct"/>
            <w:vAlign w:val="center"/>
          </w:tcPr>
          <w:p w:rsidR="00054ECE" w:rsidRPr="00CF5AA9" w:rsidRDefault="00054ECE" w:rsidP="00054ECE">
            <w:pPr>
              <w:spacing w:after="0" w:line="240" w:lineRule="auto"/>
              <w:ind w:firstLine="0"/>
              <w:jc w:val="center"/>
              <w:rPr>
                <w:rFonts w:eastAsia="Calibri"/>
                <w:sz w:val="24"/>
                <w:szCs w:val="24"/>
                <w:lang w:eastAsia="en-US"/>
              </w:rPr>
            </w:pPr>
          </w:p>
        </w:tc>
      </w:tr>
      <w:bookmarkEnd w:id="49"/>
    </w:tbl>
    <w:p w:rsidR="00CF5AA9" w:rsidRDefault="00CF5AA9" w:rsidP="00D97D23">
      <w:pPr>
        <w:spacing w:after="0"/>
        <w:jc w:val="both"/>
        <w:sectPr w:rsidR="00CF5AA9" w:rsidSect="00CF5AA9">
          <w:pgSz w:w="16838" w:h="11906" w:orient="landscape"/>
          <w:pgMar w:top="1418" w:right="1134" w:bottom="851" w:left="1134" w:header="709" w:footer="709" w:gutter="0"/>
          <w:cols w:space="708"/>
          <w:docGrid w:linePitch="360"/>
        </w:sectPr>
      </w:pPr>
    </w:p>
    <w:p w:rsidR="00AF400B" w:rsidRDefault="00AF400B" w:rsidP="003D70F8">
      <w:pPr>
        <w:spacing w:after="0"/>
        <w:jc w:val="both"/>
        <w:rPr>
          <w:i/>
          <w:iCs/>
        </w:rPr>
      </w:pPr>
      <w:r w:rsidRPr="00AF400B">
        <w:rPr>
          <w:i/>
          <w:iCs/>
        </w:rPr>
        <w:lastRenderedPageBreak/>
        <w:t xml:space="preserve">Котельные, обслуживаемые </w:t>
      </w:r>
      <w:r w:rsidR="000871A2">
        <w:rPr>
          <w:i/>
          <w:iCs/>
        </w:rPr>
        <w:t>ОАО «Тепловые сети»</w:t>
      </w:r>
      <w:r w:rsidRPr="00AF400B">
        <w:rPr>
          <w:i/>
          <w:iCs/>
        </w:rPr>
        <w:t>:</w:t>
      </w:r>
    </w:p>
    <w:p w:rsidR="009914C8" w:rsidRDefault="009914C8" w:rsidP="009914C8">
      <w:pPr>
        <w:spacing w:after="0"/>
        <w:jc w:val="both"/>
      </w:pPr>
      <w:r>
        <w:t>Автоматизированная блок-модульная котельная АКМ «Сигнал 12600» по адресу: Ленинградская область, Тосненский район, п. Федоровское, ул. Шоссейная, д.4, корп. 2. Введена в эксплуатацию в ноябре 2017 г. вместо стационарной котельной, выведенной из эксплуатации также в ноябре 2017 г.</w:t>
      </w:r>
      <w:r w:rsidRPr="009914C8">
        <w:t xml:space="preserve"> Установленная мощность - 10,83 Гкал/ч. Подключенная нагрузка - 7,29 Гкал/ч</w:t>
      </w:r>
      <w:r>
        <w:t>.</w:t>
      </w:r>
    </w:p>
    <w:p w:rsidR="00B0662B" w:rsidRDefault="00B0662B" w:rsidP="00B0662B">
      <w:pPr>
        <w:spacing w:after="0"/>
        <w:jc w:val="both"/>
      </w:pPr>
      <w:r>
        <w:t>Котельная представляет собой строительную конструкцию, состоящую из металлического каркаса, обшитого сэндвич-панелями с утеплителем, минеральная вата. Размеры модуля АКМ «Сигнал 12600» по осям 18500 х 12700 мм, высота – 3350 мм.</w:t>
      </w:r>
    </w:p>
    <w:p w:rsidR="00B0662B" w:rsidRDefault="00B0662B" w:rsidP="00B0662B">
      <w:pPr>
        <w:spacing w:after="0"/>
        <w:jc w:val="both"/>
      </w:pPr>
      <w:r>
        <w:t>Строительный объем V= 881,59 м</w:t>
      </w:r>
      <w:r w:rsidRPr="00B0662B">
        <w:rPr>
          <w:vertAlign w:val="superscript"/>
        </w:rPr>
        <w:t>3</w:t>
      </w:r>
      <w:r>
        <w:t>.</w:t>
      </w:r>
    </w:p>
    <w:p w:rsidR="00B0662B" w:rsidRDefault="00B0662B" w:rsidP="00B0662B">
      <w:pPr>
        <w:spacing w:after="0"/>
        <w:jc w:val="both"/>
      </w:pPr>
      <w:r>
        <w:t>Площадь застройки S= 254,19 м</w:t>
      </w:r>
      <w:r w:rsidRPr="00B0662B">
        <w:rPr>
          <w:vertAlign w:val="superscript"/>
        </w:rPr>
        <w:t>2</w:t>
      </w:r>
      <w:r>
        <w:t xml:space="preserve"> из них 12,96 м</w:t>
      </w:r>
      <w:r w:rsidRPr="00B0662B">
        <w:rPr>
          <w:vertAlign w:val="superscript"/>
        </w:rPr>
        <w:t>2</w:t>
      </w:r>
      <w:r>
        <w:t xml:space="preserve"> дымовая труба.</w:t>
      </w:r>
    </w:p>
    <w:p w:rsidR="009914C8" w:rsidRDefault="007569F0" w:rsidP="009914C8">
      <w:pPr>
        <w:spacing w:after="0"/>
        <w:jc w:val="both"/>
      </w:pPr>
      <w:r>
        <w:t xml:space="preserve">На котельной установлены три котла марки </w:t>
      </w:r>
      <w:r w:rsidRPr="007569F0">
        <w:t>Термотехник ТТ100 4200 кВт - 3 шт.; горелки: газовая «С1В 1ЛЛ10А8» тип К.515 А М - 1 шт., комбинированная «С1В ЦМОА8» тип НК.515 А МО - 2 шт.</w:t>
      </w:r>
    </w:p>
    <w:p w:rsidR="009914C8" w:rsidRDefault="007569F0" w:rsidP="00AF400B">
      <w:pPr>
        <w:spacing w:after="0"/>
        <w:jc w:val="both"/>
      </w:pPr>
      <w:r w:rsidRPr="007569F0">
        <w:t>Дымовая труба представляет собой металлическую самонесущую конструкцию фермового типа высотой 14,0 м. с тремя закрепленными на ней газоходами (стволами) диаметрами 750 мм. Цвет несущей колоны - по каталогу ЯАЬ 7004 (светло-серый). Дымовая труба сертифицирована Госстандартом России № РОСС Я11.АИ83.В00856, изготовитель ООО «Энтророс»</w:t>
      </w:r>
      <w:r>
        <w:t>.</w:t>
      </w:r>
    </w:p>
    <w:p w:rsidR="007569F0" w:rsidRDefault="007569F0" w:rsidP="00AF400B">
      <w:pPr>
        <w:spacing w:after="0"/>
        <w:jc w:val="both"/>
      </w:pPr>
      <w:r w:rsidRPr="007569F0">
        <w:t>Обработка подпиточной воды осуществляется при помощи автоматической системы дозирования реагентов «ТЕК</w:t>
      </w:r>
      <w:r>
        <w:rPr>
          <w:lang w:val="en-US"/>
        </w:rPr>
        <w:t>N</w:t>
      </w:r>
      <w:r w:rsidRPr="007569F0">
        <w:t>А АР</w:t>
      </w:r>
      <w:r>
        <w:rPr>
          <w:lang w:val="en-US"/>
        </w:rPr>
        <w:t>G</w:t>
      </w:r>
      <w:r w:rsidRPr="007569F0">
        <w:t xml:space="preserve"> 603» фильтра умягчения </w:t>
      </w:r>
      <w:r>
        <w:rPr>
          <w:lang w:val="en-US"/>
        </w:rPr>
        <w:t>RFS</w:t>
      </w:r>
      <w:r w:rsidRPr="007569F0">
        <w:t xml:space="preserve"> 861/8Е А</w:t>
      </w:r>
      <w:r>
        <w:rPr>
          <w:lang w:val="en-US"/>
        </w:rPr>
        <w:t>LT</w:t>
      </w:r>
      <w:r w:rsidRPr="007569F0">
        <w:t xml:space="preserve">1 и фильтров обезжелезователя </w:t>
      </w:r>
      <w:r>
        <w:rPr>
          <w:lang w:val="en-US"/>
        </w:rPr>
        <w:t>RFM</w:t>
      </w:r>
      <w:r w:rsidRPr="007569F0">
        <w:t>-1010</w:t>
      </w:r>
      <w:r>
        <w:rPr>
          <w:lang w:val="en-US"/>
        </w:rPr>
        <w:t>Tk</w:t>
      </w:r>
      <w:r>
        <w:t>.</w:t>
      </w:r>
    </w:p>
    <w:p w:rsidR="00EB3B9D" w:rsidRDefault="000A2D9F" w:rsidP="000A2D9F">
      <w:pPr>
        <w:spacing w:after="0"/>
        <w:jc w:val="both"/>
      </w:pPr>
      <w:r w:rsidRPr="000A2D9F">
        <w:t>Данные об установленн</w:t>
      </w:r>
      <w:r w:rsidR="00482443">
        <w:t>ом</w:t>
      </w:r>
      <w:r w:rsidR="008013DF">
        <w:t>вспомогательно</w:t>
      </w:r>
      <w:r w:rsidR="004E7F3B">
        <w:t>м</w:t>
      </w:r>
      <w:r w:rsidR="008013DF">
        <w:t xml:space="preserve"> оборудовани</w:t>
      </w:r>
      <w:r w:rsidR="00684F50">
        <w:t>и</w:t>
      </w:r>
      <w:r w:rsidR="005B64E1">
        <w:t xml:space="preserve"> ресурсоснабжающих организаций</w:t>
      </w:r>
      <w:r w:rsidRPr="000A2D9F">
        <w:t xml:space="preserve">, </w:t>
      </w:r>
      <w:r w:rsidRPr="00DB16F6">
        <w:t>приведены в таблиц</w:t>
      </w:r>
      <w:r w:rsidR="005B64E1" w:rsidRPr="00DB16F6">
        <w:t>ах</w:t>
      </w:r>
      <w:r w:rsidR="00DB16F6" w:rsidRPr="00DB16F6">
        <w:t xml:space="preserve"> 6-</w:t>
      </w:r>
      <w:r w:rsidR="00EF1E9D">
        <w:t>8</w:t>
      </w:r>
      <w:r w:rsidR="00DB16F6" w:rsidRPr="00DB16F6">
        <w:t>.</w:t>
      </w:r>
    </w:p>
    <w:p w:rsidR="00B258B3" w:rsidRDefault="00B258B3" w:rsidP="00050F4A">
      <w:pPr>
        <w:pStyle w:val="aff7"/>
        <w:keepNext/>
        <w:sectPr w:rsidR="00B258B3" w:rsidSect="003E56D4">
          <w:pgSz w:w="11906" w:h="16838"/>
          <w:pgMar w:top="1134" w:right="851" w:bottom="1134" w:left="1418" w:header="708" w:footer="708" w:gutter="0"/>
          <w:cols w:space="708"/>
          <w:docGrid w:linePitch="360"/>
        </w:sectPr>
      </w:pPr>
    </w:p>
    <w:p w:rsidR="00050F4A" w:rsidRDefault="00050F4A" w:rsidP="00050F4A">
      <w:pPr>
        <w:pStyle w:val="aff7"/>
        <w:keepNext/>
      </w:pPr>
      <w:bookmarkStart w:id="50" w:name="_Toc28293064"/>
      <w:r>
        <w:lastRenderedPageBreak/>
        <w:t xml:space="preserve">Таблица </w:t>
      </w:r>
      <w:r w:rsidR="00DD5ECC">
        <w:fldChar w:fldCharType="begin"/>
      </w:r>
      <w:r w:rsidR="00C516C9">
        <w:instrText xml:space="preserve"> SEQ Таблица \* ARABIC </w:instrText>
      </w:r>
      <w:r w:rsidR="00DD5ECC">
        <w:fldChar w:fldCharType="separate"/>
      </w:r>
      <w:r w:rsidR="005E293C">
        <w:rPr>
          <w:noProof/>
        </w:rPr>
        <w:t>6</w:t>
      </w:r>
      <w:r w:rsidR="00DD5ECC">
        <w:rPr>
          <w:noProof/>
        </w:rPr>
        <w:fldChar w:fldCharType="end"/>
      </w:r>
      <w:r>
        <w:t xml:space="preserve">. </w:t>
      </w:r>
      <w:r w:rsidRPr="00050F4A">
        <w:t xml:space="preserve">Насосное оборудование </w:t>
      </w:r>
      <w:r w:rsidR="00B258B3">
        <w:t>котельной</w:t>
      </w:r>
      <w:bookmarkEnd w:id="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7"/>
        <w:gridCol w:w="1946"/>
        <w:gridCol w:w="1357"/>
        <w:gridCol w:w="822"/>
        <w:gridCol w:w="1470"/>
        <w:gridCol w:w="1014"/>
        <w:gridCol w:w="2591"/>
        <w:gridCol w:w="1065"/>
        <w:gridCol w:w="979"/>
        <w:gridCol w:w="896"/>
        <w:gridCol w:w="1449"/>
      </w:tblGrid>
      <w:tr w:rsidR="00B258B3" w:rsidRPr="00B258B3" w:rsidTr="00B258B3">
        <w:trPr>
          <w:trHeight w:val="401"/>
          <w:jc w:val="center"/>
        </w:trPr>
        <w:tc>
          <w:tcPr>
            <w:tcW w:w="405" w:type="pct"/>
            <w:vMerge w:val="restart"/>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Модель, марка насоса</w:t>
            </w:r>
          </w:p>
        </w:tc>
        <w:tc>
          <w:tcPr>
            <w:tcW w:w="658" w:type="pct"/>
            <w:vMerge w:val="restart"/>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Производитель</w:t>
            </w:r>
          </w:p>
        </w:tc>
        <w:tc>
          <w:tcPr>
            <w:tcW w:w="459" w:type="pct"/>
            <w:vMerge w:val="restart"/>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Тип, назначе-ние</w:t>
            </w:r>
          </w:p>
        </w:tc>
        <w:tc>
          <w:tcPr>
            <w:tcW w:w="278" w:type="pct"/>
            <w:vMerge w:val="restart"/>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Кол-во,</w:t>
            </w:r>
          </w:p>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шт.</w:t>
            </w:r>
          </w:p>
        </w:tc>
        <w:tc>
          <w:tcPr>
            <w:tcW w:w="497" w:type="pct"/>
            <w:vMerge w:val="restart"/>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Год ввода в эксплуата-цию</w:t>
            </w:r>
          </w:p>
        </w:tc>
        <w:tc>
          <w:tcPr>
            <w:tcW w:w="343" w:type="pct"/>
            <w:vMerge w:val="restart"/>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Износ, %</w:t>
            </w:r>
          </w:p>
        </w:tc>
        <w:tc>
          <w:tcPr>
            <w:tcW w:w="2360" w:type="pct"/>
            <w:gridSpan w:val="5"/>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 xml:space="preserve">Основные характеристики </w:t>
            </w:r>
          </w:p>
        </w:tc>
      </w:tr>
      <w:tr w:rsidR="00B258B3" w:rsidRPr="00B258B3" w:rsidTr="00B258B3">
        <w:trPr>
          <w:trHeight w:val="930"/>
          <w:jc w:val="center"/>
        </w:trPr>
        <w:tc>
          <w:tcPr>
            <w:tcW w:w="405" w:type="pct"/>
            <w:vMerge/>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658" w:type="pct"/>
            <w:vMerge/>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459" w:type="pct"/>
            <w:vMerge/>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278" w:type="pct"/>
            <w:vMerge/>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497" w:type="pct"/>
            <w:vMerge/>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343" w:type="pct"/>
            <w:vMerge/>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876" w:type="pct"/>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Производительность,</w:t>
            </w:r>
          </w:p>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м</w:t>
            </w:r>
            <w:r w:rsidRPr="00B258B3">
              <w:rPr>
                <w:rFonts w:eastAsiaTheme="minorHAnsi"/>
                <w:color w:val="000000"/>
                <w:sz w:val="24"/>
                <w:szCs w:val="24"/>
                <w:vertAlign w:val="superscript"/>
                <w:lang w:eastAsia="en-US"/>
              </w:rPr>
              <w:t>3</w:t>
            </w:r>
            <w:r w:rsidRPr="00B258B3">
              <w:rPr>
                <w:rFonts w:eastAsiaTheme="minorHAnsi"/>
                <w:color w:val="000000"/>
                <w:sz w:val="24"/>
                <w:szCs w:val="24"/>
                <w:lang w:eastAsia="en-US"/>
              </w:rPr>
              <w:t>/ч</w:t>
            </w:r>
          </w:p>
        </w:tc>
        <w:tc>
          <w:tcPr>
            <w:tcW w:w="360" w:type="pct"/>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Напор, м.вод.</w:t>
            </w:r>
          </w:p>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ст.</w:t>
            </w:r>
          </w:p>
        </w:tc>
        <w:tc>
          <w:tcPr>
            <w:tcW w:w="331" w:type="pct"/>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Мощ-ность,</w:t>
            </w:r>
          </w:p>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кВт</w:t>
            </w:r>
          </w:p>
        </w:tc>
        <w:tc>
          <w:tcPr>
            <w:tcW w:w="303" w:type="pct"/>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КПД,</w:t>
            </w:r>
          </w:p>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w:t>
            </w:r>
          </w:p>
        </w:tc>
        <w:tc>
          <w:tcPr>
            <w:tcW w:w="490" w:type="pct"/>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Скорость вращения, об/мин</w:t>
            </w:r>
          </w:p>
        </w:tc>
      </w:tr>
      <w:tr w:rsidR="00B258B3" w:rsidRPr="00B258B3" w:rsidTr="00B258B3">
        <w:trPr>
          <w:trHeight w:val="315"/>
          <w:jc w:val="center"/>
        </w:trPr>
        <w:tc>
          <w:tcPr>
            <w:tcW w:w="405"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val="en-US" w:eastAsia="en-US"/>
              </w:rPr>
            </w:pPr>
            <w:r w:rsidRPr="00B258B3">
              <w:rPr>
                <w:rFonts w:eastAsiaTheme="minorHAnsi"/>
                <w:color w:val="000000"/>
                <w:sz w:val="24"/>
                <w:szCs w:val="24"/>
                <w:lang w:val="en-US" w:eastAsia="en-US"/>
              </w:rPr>
              <w:t>IL 100/170-30/2</w:t>
            </w:r>
          </w:p>
        </w:tc>
        <w:tc>
          <w:tcPr>
            <w:tcW w:w="658"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val="en-US" w:eastAsia="en-US"/>
              </w:rPr>
            </w:pPr>
            <w:r w:rsidRPr="00B258B3">
              <w:rPr>
                <w:rFonts w:eastAsiaTheme="minorHAnsi"/>
                <w:color w:val="000000"/>
                <w:sz w:val="24"/>
                <w:szCs w:val="24"/>
                <w:lang w:val="en-US" w:eastAsia="en-US"/>
              </w:rPr>
              <w:t>Wilo</w:t>
            </w:r>
          </w:p>
        </w:tc>
        <w:tc>
          <w:tcPr>
            <w:tcW w:w="459"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отопление</w:t>
            </w:r>
          </w:p>
        </w:tc>
        <w:tc>
          <w:tcPr>
            <w:tcW w:w="278"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3</w:t>
            </w:r>
          </w:p>
        </w:tc>
        <w:tc>
          <w:tcPr>
            <w:tcW w:w="497"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2017</w:t>
            </w:r>
          </w:p>
        </w:tc>
        <w:tc>
          <w:tcPr>
            <w:tcW w:w="343"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876"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val="en-US" w:eastAsia="en-US"/>
              </w:rPr>
            </w:pPr>
            <w:r w:rsidRPr="00B258B3">
              <w:rPr>
                <w:rFonts w:eastAsiaTheme="minorHAnsi"/>
                <w:color w:val="000000"/>
                <w:sz w:val="24"/>
                <w:szCs w:val="24"/>
                <w:lang w:val="en-US" w:eastAsia="en-US"/>
              </w:rPr>
              <w:t>334</w:t>
            </w:r>
          </w:p>
        </w:tc>
        <w:tc>
          <w:tcPr>
            <w:tcW w:w="360"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val="en-US" w:eastAsia="en-US"/>
              </w:rPr>
              <w:t xml:space="preserve">393 </w:t>
            </w:r>
            <w:r w:rsidRPr="00B258B3">
              <w:rPr>
                <w:rFonts w:eastAsiaTheme="minorHAnsi"/>
                <w:color w:val="000000"/>
                <w:sz w:val="24"/>
                <w:szCs w:val="24"/>
                <w:lang w:eastAsia="en-US"/>
              </w:rPr>
              <w:t>кПа</w:t>
            </w:r>
          </w:p>
        </w:tc>
        <w:tc>
          <w:tcPr>
            <w:tcW w:w="331"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30</w:t>
            </w:r>
          </w:p>
        </w:tc>
        <w:tc>
          <w:tcPr>
            <w:tcW w:w="303"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490"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r>
      <w:tr w:rsidR="00B258B3" w:rsidRPr="00B258B3" w:rsidTr="00B258B3">
        <w:trPr>
          <w:trHeight w:val="315"/>
          <w:jc w:val="center"/>
        </w:trPr>
        <w:tc>
          <w:tcPr>
            <w:tcW w:w="405"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val="en-US" w:eastAsia="en-US"/>
              </w:rPr>
            </w:pPr>
            <w:r w:rsidRPr="00B258B3">
              <w:rPr>
                <w:rFonts w:eastAsiaTheme="minorHAnsi"/>
                <w:color w:val="000000"/>
                <w:sz w:val="24"/>
                <w:szCs w:val="24"/>
                <w:lang w:val="en-US" w:eastAsia="en-US"/>
              </w:rPr>
              <w:t>MHI 1603N 3</w:t>
            </w:r>
          </w:p>
        </w:tc>
        <w:tc>
          <w:tcPr>
            <w:tcW w:w="658"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val="en-US" w:eastAsia="en-US"/>
              </w:rPr>
              <w:t>Wilo</w:t>
            </w:r>
          </w:p>
        </w:tc>
        <w:tc>
          <w:tcPr>
            <w:tcW w:w="459" w:type="pct"/>
            <w:shd w:val="clear" w:color="auto" w:fill="auto"/>
            <w:vAlign w:val="center"/>
          </w:tcPr>
          <w:p w:rsidR="00B258B3" w:rsidRPr="00B258B3" w:rsidRDefault="00B258B3" w:rsidP="00B258B3">
            <w:pPr>
              <w:spacing w:after="0" w:line="240" w:lineRule="auto"/>
              <w:ind w:firstLine="0"/>
              <w:rPr>
                <w:rFonts w:eastAsiaTheme="minorHAnsi"/>
                <w:color w:val="000000"/>
                <w:sz w:val="24"/>
                <w:szCs w:val="24"/>
                <w:lang w:eastAsia="en-US"/>
              </w:rPr>
            </w:pPr>
            <w:r w:rsidRPr="00B258B3">
              <w:rPr>
                <w:rFonts w:eastAsiaTheme="minorHAnsi"/>
                <w:color w:val="000000"/>
                <w:sz w:val="24"/>
                <w:szCs w:val="24"/>
                <w:lang w:eastAsia="en-US"/>
              </w:rPr>
              <w:t>ГВС цирк.</w:t>
            </w:r>
          </w:p>
        </w:tc>
        <w:tc>
          <w:tcPr>
            <w:tcW w:w="278"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1</w:t>
            </w:r>
          </w:p>
        </w:tc>
        <w:tc>
          <w:tcPr>
            <w:tcW w:w="497"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2017</w:t>
            </w:r>
          </w:p>
        </w:tc>
        <w:tc>
          <w:tcPr>
            <w:tcW w:w="343"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876"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16,9</w:t>
            </w:r>
          </w:p>
        </w:tc>
        <w:tc>
          <w:tcPr>
            <w:tcW w:w="360"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263 кПа</w:t>
            </w:r>
          </w:p>
        </w:tc>
        <w:tc>
          <w:tcPr>
            <w:tcW w:w="331"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r w:rsidRPr="00B258B3">
              <w:rPr>
                <w:rFonts w:eastAsiaTheme="minorHAnsi"/>
                <w:color w:val="000000"/>
                <w:sz w:val="24"/>
                <w:szCs w:val="24"/>
                <w:lang w:eastAsia="en-US"/>
              </w:rPr>
              <w:t>2,2</w:t>
            </w:r>
          </w:p>
        </w:tc>
        <w:tc>
          <w:tcPr>
            <w:tcW w:w="303"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c>
          <w:tcPr>
            <w:tcW w:w="490" w:type="pct"/>
            <w:shd w:val="clear" w:color="auto" w:fill="auto"/>
            <w:vAlign w:val="center"/>
          </w:tcPr>
          <w:p w:rsidR="00B258B3" w:rsidRPr="00B258B3" w:rsidRDefault="00B258B3" w:rsidP="00B258B3">
            <w:pPr>
              <w:spacing w:after="0" w:line="240" w:lineRule="auto"/>
              <w:ind w:firstLine="0"/>
              <w:jc w:val="center"/>
              <w:rPr>
                <w:rFonts w:eastAsiaTheme="minorHAnsi"/>
                <w:color w:val="000000"/>
                <w:sz w:val="24"/>
                <w:szCs w:val="24"/>
                <w:lang w:eastAsia="en-US"/>
              </w:rPr>
            </w:pPr>
          </w:p>
        </w:tc>
      </w:tr>
    </w:tbl>
    <w:p w:rsidR="00C8757D" w:rsidRDefault="00C8757D" w:rsidP="000A2D9F">
      <w:pPr>
        <w:spacing w:after="0"/>
        <w:jc w:val="both"/>
      </w:pPr>
    </w:p>
    <w:p w:rsidR="00B258B3" w:rsidRDefault="00B258B3" w:rsidP="00B258B3">
      <w:pPr>
        <w:pStyle w:val="aff7"/>
        <w:keepNext/>
      </w:pPr>
      <w:bookmarkStart w:id="51" w:name="_Toc28293065"/>
      <w:r>
        <w:t xml:space="preserve">Таблица </w:t>
      </w:r>
      <w:r w:rsidR="00DD5ECC">
        <w:fldChar w:fldCharType="begin"/>
      </w:r>
      <w:r w:rsidR="00C516C9">
        <w:instrText xml:space="preserve"> SEQ Таблица \* ARABIC </w:instrText>
      </w:r>
      <w:r w:rsidR="00DD5ECC">
        <w:fldChar w:fldCharType="separate"/>
      </w:r>
      <w:r w:rsidR="005E293C">
        <w:rPr>
          <w:noProof/>
        </w:rPr>
        <w:t>7</w:t>
      </w:r>
      <w:r w:rsidR="00DD5ECC">
        <w:rPr>
          <w:noProof/>
        </w:rPr>
        <w:fldChar w:fldCharType="end"/>
      </w:r>
      <w:r>
        <w:t xml:space="preserve">. </w:t>
      </w:r>
      <w:r w:rsidRPr="00B258B3">
        <w:t>Теплообменное оборудование котельной</w:t>
      </w:r>
      <w:bookmarkEnd w:id="51"/>
    </w:p>
    <w:tbl>
      <w:tblPr>
        <w:tblW w:w="14560" w:type="dxa"/>
        <w:jc w:val="center"/>
        <w:tblLook w:val="04A0"/>
      </w:tblPr>
      <w:tblGrid>
        <w:gridCol w:w="4854"/>
        <w:gridCol w:w="4853"/>
        <w:gridCol w:w="4853"/>
      </w:tblGrid>
      <w:tr w:rsidR="00B258B3" w:rsidRPr="00B258B3" w:rsidTr="00B258B3">
        <w:trPr>
          <w:trHeight w:val="20"/>
          <w:tblHeader/>
          <w:jc w:val="center"/>
        </w:trPr>
        <w:tc>
          <w:tcPr>
            <w:tcW w:w="48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Показатели</w:t>
            </w:r>
          </w:p>
        </w:tc>
        <w:tc>
          <w:tcPr>
            <w:tcW w:w="485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Наименование</w:t>
            </w:r>
          </w:p>
        </w:tc>
        <w:tc>
          <w:tcPr>
            <w:tcW w:w="485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Наименование</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Модель, марка</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lang w:val="en-US"/>
              </w:rPr>
            </w:pPr>
            <w:r w:rsidRPr="00B258B3">
              <w:rPr>
                <w:color w:val="000000"/>
                <w:sz w:val="24"/>
                <w:szCs w:val="24"/>
                <w:lang w:val="en-US"/>
              </w:rPr>
              <w:t xml:space="preserve">HH </w:t>
            </w:r>
            <w:r w:rsidRPr="00B258B3">
              <w:rPr>
                <w:color w:val="000000"/>
                <w:sz w:val="24"/>
                <w:szCs w:val="24"/>
              </w:rPr>
              <w:t>№41-10-207ТКТ</w:t>
            </w:r>
            <w:r w:rsidRPr="00B258B3">
              <w:rPr>
                <w:color w:val="000000"/>
                <w:sz w:val="24"/>
                <w:szCs w:val="24"/>
                <w:lang w:val="en-US"/>
              </w:rPr>
              <w:t>L 40</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lang w:val="en-US"/>
              </w:rPr>
              <w:t xml:space="preserve">HH </w:t>
            </w:r>
            <w:r w:rsidRPr="00B258B3">
              <w:rPr>
                <w:color w:val="000000"/>
                <w:sz w:val="24"/>
                <w:szCs w:val="24"/>
              </w:rPr>
              <w:t>№47-10-99ТКТМ69</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Производитель</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Ридан</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Ридан</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Тип теплообменника</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пластинчатый</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пластинчатый</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Год ввода в эксплуатацию</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2017</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2017</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Количество, шт.</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2</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2</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Количество, шт.</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rFonts w:eastAsia="Courier New"/>
                <w:color w:val="000000"/>
                <w:sz w:val="24"/>
                <w:szCs w:val="24"/>
              </w:rPr>
              <w:t>Максимальное рабочее давление, бар (МПа)</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lang w:val="en-US"/>
              </w:rPr>
            </w:pPr>
            <w:r w:rsidRPr="00B258B3">
              <w:rPr>
                <w:color w:val="000000"/>
                <w:sz w:val="24"/>
                <w:szCs w:val="24"/>
                <w:lang w:val="en-US"/>
              </w:rPr>
              <w:t>10</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lang w:val="en-US"/>
              </w:rPr>
            </w:pPr>
            <w:r w:rsidRPr="00B258B3">
              <w:rPr>
                <w:color w:val="000000"/>
                <w:sz w:val="24"/>
                <w:szCs w:val="24"/>
                <w:lang w:val="en-US"/>
              </w:rPr>
              <w:t>10</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Мощность (тепловая нагрузка), кВт</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lang w:val="en-US"/>
              </w:rPr>
            </w:pPr>
            <w:r w:rsidRPr="00B258B3">
              <w:rPr>
                <w:color w:val="000000"/>
                <w:sz w:val="24"/>
                <w:szCs w:val="24"/>
                <w:lang w:val="en-US"/>
              </w:rPr>
              <w:t>9000</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lang w:val="en-US"/>
              </w:rPr>
            </w:pPr>
            <w:r w:rsidRPr="00B258B3">
              <w:rPr>
                <w:color w:val="000000"/>
                <w:sz w:val="24"/>
                <w:szCs w:val="24"/>
                <w:lang w:val="en-US"/>
              </w:rPr>
              <w:t>3500</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Параметры греющей среды:</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тип среды</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вода</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вода</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 xml:space="preserve">температура на входе, </w:t>
            </w:r>
            <w:r w:rsidRPr="00B258B3">
              <w:rPr>
                <w:color w:val="000000"/>
                <w:sz w:val="24"/>
                <w:szCs w:val="24"/>
                <w:vertAlign w:val="superscript"/>
              </w:rPr>
              <w:t>0</w:t>
            </w:r>
            <w:r w:rsidRPr="00B258B3">
              <w:rPr>
                <w:color w:val="000000"/>
                <w:sz w:val="24"/>
                <w:szCs w:val="24"/>
              </w:rPr>
              <w:t>С</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110</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70</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 xml:space="preserve">температура на выходе, </w:t>
            </w:r>
            <w:r w:rsidRPr="00B258B3">
              <w:rPr>
                <w:color w:val="000000"/>
                <w:sz w:val="24"/>
                <w:szCs w:val="24"/>
                <w:vertAlign w:val="superscript"/>
              </w:rPr>
              <w:t>0</w:t>
            </w:r>
            <w:r w:rsidRPr="00B258B3">
              <w:rPr>
                <w:color w:val="000000"/>
                <w:sz w:val="24"/>
                <w:szCs w:val="24"/>
              </w:rPr>
              <w:t>С</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85</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40</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Максимальный расход, м</w:t>
            </w:r>
            <w:r w:rsidRPr="00B258B3">
              <w:rPr>
                <w:color w:val="000000"/>
                <w:sz w:val="24"/>
                <w:szCs w:val="24"/>
                <w:vertAlign w:val="superscript"/>
              </w:rPr>
              <w:t>3</w:t>
            </w:r>
            <w:r w:rsidRPr="00B258B3">
              <w:rPr>
                <w:color w:val="000000"/>
                <w:sz w:val="24"/>
                <w:szCs w:val="24"/>
              </w:rPr>
              <w:t>/ч.</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Параметры нагреваемой среды:</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тип среды</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вода</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вода</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 xml:space="preserve">температура на входе, </w:t>
            </w:r>
            <w:r w:rsidRPr="00B258B3">
              <w:rPr>
                <w:color w:val="000000"/>
                <w:sz w:val="24"/>
                <w:szCs w:val="24"/>
                <w:vertAlign w:val="superscript"/>
              </w:rPr>
              <w:t>0</w:t>
            </w:r>
            <w:r w:rsidRPr="00B258B3">
              <w:rPr>
                <w:color w:val="000000"/>
                <w:sz w:val="24"/>
                <w:szCs w:val="24"/>
              </w:rPr>
              <w:t>С</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70</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5</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lastRenderedPageBreak/>
              <w:t xml:space="preserve">температура на выходе, </w:t>
            </w:r>
            <w:r w:rsidRPr="00B258B3">
              <w:rPr>
                <w:color w:val="000000"/>
                <w:sz w:val="24"/>
                <w:szCs w:val="24"/>
                <w:vertAlign w:val="superscript"/>
              </w:rPr>
              <w:t>0</w:t>
            </w:r>
            <w:r w:rsidRPr="00B258B3">
              <w:rPr>
                <w:color w:val="000000"/>
                <w:sz w:val="24"/>
                <w:szCs w:val="24"/>
              </w:rPr>
              <w:t>С</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95</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r w:rsidRPr="00B258B3">
              <w:rPr>
                <w:color w:val="000000"/>
                <w:sz w:val="24"/>
                <w:szCs w:val="24"/>
              </w:rPr>
              <w:t>65</w:t>
            </w:r>
          </w:p>
        </w:tc>
      </w:tr>
      <w:tr w:rsidR="00B258B3" w:rsidRPr="00B258B3" w:rsidTr="00B258B3">
        <w:trPr>
          <w:trHeight w:val="20"/>
          <w:jc w:val="center"/>
        </w:trPr>
        <w:tc>
          <w:tcPr>
            <w:tcW w:w="4854" w:type="dxa"/>
            <w:tcBorders>
              <w:top w:val="nil"/>
              <w:left w:val="single" w:sz="4" w:space="0" w:color="auto"/>
              <w:bottom w:val="single" w:sz="4" w:space="0" w:color="auto"/>
              <w:right w:val="single" w:sz="4" w:space="0" w:color="auto"/>
            </w:tcBorders>
            <w:shd w:val="clear" w:color="auto" w:fill="auto"/>
            <w:vAlign w:val="center"/>
            <w:hideMark/>
          </w:tcPr>
          <w:p w:rsidR="00B258B3" w:rsidRPr="00B258B3" w:rsidRDefault="00B258B3" w:rsidP="00B258B3">
            <w:pPr>
              <w:spacing w:after="0" w:line="240" w:lineRule="auto"/>
              <w:ind w:firstLine="0"/>
              <w:rPr>
                <w:color w:val="000000"/>
                <w:sz w:val="24"/>
                <w:szCs w:val="24"/>
              </w:rPr>
            </w:pPr>
            <w:r w:rsidRPr="00B258B3">
              <w:rPr>
                <w:color w:val="000000"/>
                <w:sz w:val="24"/>
                <w:szCs w:val="24"/>
              </w:rPr>
              <w:t>Максимальный расход, м</w:t>
            </w:r>
            <w:r w:rsidRPr="00B258B3">
              <w:rPr>
                <w:color w:val="000000"/>
                <w:sz w:val="24"/>
                <w:szCs w:val="24"/>
                <w:vertAlign w:val="superscript"/>
              </w:rPr>
              <w:t>3</w:t>
            </w:r>
            <w:r w:rsidRPr="00B258B3">
              <w:rPr>
                <w:color w:val="000000"/>
                <w:sz w:val="24"/>
                <w:szCs w:val="24"/>
              </w:rPr>
              <w:t>/ч.</w:t>
            </w: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c>
          <w:tcPr>
            <w:tcW w:w="4853" w:type="dxa"/>
            <w:tcBorders>
              <w:top w:val="nil"/>
              <w:left w:val="nil"/>
              <w:bottom w:val="single" w:sz="4" w:space="0" w:color="auto"/>
              <w:right w:val="single" w:sz="4" w:space="0" w:color="auto"/>
            </w:tcBorders>
            <w:shd w:val="clear" w:color="auto" w:fill="auto"/>
            <w:noWrap/>
            <w:vAlign w:val="center"/>
            <w:hideMark/>
          </w:tcPr>
          <w:p w:rsidR="00B258B3" w:rsidRPr="00B258B3" w:rsidRDefault="00B258B3" w:rsidP="00B258B3">
            <w:pPr>
              <w:spacing w:after="0" w:line="240" w:lineRule="auto"/>
              <w:ind w:firstLine="0"/>
              <w:jc w:val="center"/>
              <w:rPr>
                <w:color w:val="000000"/>
                <w:sz w:val="24"/>
                <w:szCs w:val="24"/>
              </w:rPr>
            </w:pPr>
          </w:p>
        </w:tc>
      </w:tr>
    </w:tbl>
    <w:p w:rsidR="00B258B3" w:rsidRDefault="00B258B3" w:rsidP="000A2D9F">
      <w:pPr>
        <w:spacing w:after="0"/>
        <w:jc w:val="both"/>
      </w:pPr>
    </w:p>
    <w:p w:rsidR="00B258B3" w:rsidRDefault="00B258B3" w:rsidP="00B258B3">
      <w:pPr>
        <w:pStyle w:val="aff7"/>
        <w:keepNext/>
      </w:pPr>
      <w:bookmarkStart w:id="52" w:name="_Toc28293066"/>
      <w:r>
        <w:t xml:space="preserve">Таблица </w:t>
      </w:r>
      <w:r w:rsidR="00DD5ECC">
        <w:fldChar w:fldCharType="begin"/>
      </w:r>
      <w:r w:rsidR="00C516C9">
        <w:instrText xml:space="preserve"> SEQ Таблица \* ARABIC </w:instrText>
      </w:r>
      <w:r w:rsidR="00DD5ECC">
        <w:fldChar w:fldCharType="separate"/>
      </w:r>
      <w:r w:rsidR="005E293C">
        <w:rPr>
          <w:noProof/>
        </w:rPr>
        <w:t>8</w:t>
      </w:r>
      <w:r w:rsidR="00DD5ECC">
        <w:rPr>
          <w:noProof/>
        </w:rPr>
        <w:fldChar w:fldCharType="end"/>
      </w:r>
      <w:r>
        <w:t xml:space="preserve">. </w:t>
      </w:r>
      <w:r w:rsidRPr="00B258B3">
        <w:t>Расширительные баки и баки-аккумуляторы котельной</w:t>
      </w:r>
      <w:bookmarkEnd w:id="52"/>
    </w:p>
    <w:tbl>
      <w:tblPr>
        <w:tblW w:w="5000" w:type="pct"/>
        <w:tblCellMar>
          <w:left w:w="28" w:type="dxa"/>
          <w:right w:w="28" w:type="dxa"/>
        </w:tblCellMar>
        <w:tblLook w:val="04A0"/>
      </w:tblPr>
      <w:tblGrid>
        <w:gridCol w:w="2528"/>
        <w:gridCol w:w="3034"/>
        <w:gridCol w:w="2408"/>
        <w:gridCol w:w="2271"/>
        <w:gridCol w:w="1823"/>
        <w:gridCol w:w="2562"/>
      </w:tblGrid>
      <w:tr w:rsidR="00B258B3" w:rsidRPr="00B258B3" w:rsidTr="00B258B3">
        <w:trPr>
          <w:trHeight w:val="20"/>
        </w:trPr>
        <w:tc>
          <w:tcPr>
            <w:tcW w:w="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Назначение, тип</w:t>
            </w:r>
          </w:p>
        </w:tc>
        <w:tc>
          <w:tcPr>
            <w:tcW w:w="10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Модель, марка</w:t>
            </w:r>
          </w:p>
        </w:tc>
        <w:tc>
          <w:tcPr>
            <w:tcW w:w="823"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Производитель</w:t>
            </w:r>
          </w:p>
        </w:tc>
        <w:tc>
          <w:tcPr>
            <w:tcW w:w="7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Год ввода в эксплуатацию</w:t>
            </w:r>
          </w:p>
        </w:tc>
        <w:tc>
          <w:tcPr>
            <w:tcW w:w="62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sz w:val="24"/>
                <w:szCs w:val="24"/>
                <w:lang w:eastAsia="en-US"/>
              </w:rPr>
              <w:t>Количество, шт.</w:t>
            </w:r>
          </w:p>
        </w:tc>
        <w:tc>
          <w:tcPr>
            <w:tcW w:w="87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Объем, л (м</w:t>
            </w:r>
            <w:r w:rsidRPr="00B258B3">
              <w:rPr>
                <w:rFonts w:eastAsiaTheme="minorHAnsi"/>
                <w:bCs/>
                <w:color w:val="000000"/>
                <w:sz w:val="24"/>
                <w:szCs w:val="24"/>
                <w:vertAlign w:val="superscript"/>
                <w:lang w:eastAsia="en-US"/>
              </w:rPr>
              <w:t>3</w:t>
            </w:r>
            <w:r w:rsidRPr="00B258B3">
              <w:rPr>
                <w:rFonts w:eastAsiaTheme="minorHAnsi"/>
                <w:bCs/>
                <w:color w:val="000000"/>
                <w:sz w:val="24"/>
                <w:szCs w:val="24"/>
                <w:lang w:eastAsia="en-US"/>
              </w:rPr>
              <w:t>)</w:t>
            </w:r>
          </w:p>
        </w:tc>
      </w:tr>
      <w:tr w:rsidR="00B258B3" w:rsidRPr="00B258B3" w:rsidTr="00B258B3">
        <w:trPr>
          <w:trHeight w:val="20"/>
        </w:trPr>
        <w:tc>
          <w:tcPr>
            <w:tcW w:w="864" w:type="pct"/>
            <w:vMerge w:val="restart"/>
            <w:tcBorders>
              <w:top w:val="single" w:sz="4" w:space="0" w:color="auto"/>
              <w:left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 xml:space="preserve">Бак-аккумулятор горячей воды (БАГВ) </w:t>
            </w:r>
          </w:p>
        </w:tc>
        <w:tc>
          <w:tcPr>
            <w:tcW w:w="1037"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ЭФ.015.0003.000-01 СБ</w:t>
            </w:r>
          </w:p>
        </w:tc>
        <w:tc>
          <w:tcPr>
            <w:tcW w:w="8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ООО «Энтророс»</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2017</w:t>
            </w:r>
          </w:p>
        </w:tc>
        <w:tc>
          <w:tcPr>
            <w:tcW w:w="6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r w:rsidRPr="00B258B3">
              <w:rPr>
                <w:rFonts w:eastAsiaTheme="minorHAnsi"/>
                <w:bCs/>
                <w:sz w:val="24"/>
                <w:szCs w:val="24"/>
                <w:lang w:eastAsia="en-US"/>
              </w:rPr>
              <w:t>2</w:t>
            </w:r>
          </w:p>
        </w:tc>
        <w:tc>
          <w:tcPr>
            <w:tcW w:w="876"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r w:rsidRPr="00B258B3">
              <w:rPr>
                <w:rFonts w:eastAsiaTheme="minorHAnsi"/>
                <w:bCs/>
                <w:sz w:val="24"/>
                <w:szCs w:val="24"/>
                <w:lang w:eastAsia="en-US"/>
              </w:rPr>
              <w:t>2000</w:t>
            </w:r>
          </w:p>
        </w:tc>
      </w:tr>
      <w:tr w:rsidR="00B258B3" w:rsidRPr="00B258B3" w:rsidTr="00B258B3">
        <w:trPr>
          <w:trHeight w:val="20"/>
        </w:trPr>
        <w:tc>
          <w:tcPr>
            <w:tcW w:w="864" w:type="pct"/>
            <w:vMerge/>
            <w:tcBorders>
              <w:left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1037"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8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6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p>
        </w:tc>
        <w:tc>
          <w:tcPr>
            <w:tcW w:w="876"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p>
        </w:tc>
      </w:tr>
      <w:tr w:rsidR="00B258B3" w:rsidRPr="00B258B3" w:rsidTr="00B258B3">
        <w:trPr>
          <w:trHeight w:val="20"/>
        </w:trPr>
        <w:tc>
          <w:tcPr>
            <w:tcW w:w="864" w:type="pct"/>
            <w:vMerge/>
            <w:tcBorders>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1037"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8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6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p>
        </w:tc>
        <w:tc>
          <w:tcPr>
            <w:tcW w:w="876"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p>
        </w:tc>
      </w:tr>
      <w:tr w:rsidR="00B258B3" w:rsidRPr="00B258B3" w:rsidTr="00B258B3">
        <w:trPr>
          <w:trHeight w:val="20"/>
        </w:trPr>
        <w:tc>
          <w:tcPr>
            <w:tcW w:w="864" w:type="pct"/>
            <w:vMerge w:val="restart"/>
            <w:tcBorders>
              <w:top w:val="single" w:sz="4" w:space="0" w:color="auto"/>
              <w:left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Бак расширительный</w:t>
            </w:r>
          </w:p>
        </w:tc>
        <w:tc>
          <w:tcPr>
            <w:tcW w:w="1037"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val="en-US" w:eastAsia="en-US"/>
              </w:rPr>
            </w:pPr>
            <w:r w:rsidRPr="00B258B3">
              <w:rPr>
                <w:rFonts w:eastAsiaTheme="minorHAnsi"/>
                <w:bCs/>
                <w:color w:val="000000"/>
                <w:sz w:val="24"/>
                <w:szCs w:val="24"/>
                <w:lang w:val="en-US" w:eastAsia="en-US"/>
              </w:rPr>
              <w:t>Flexcon R 1000/1.5</w:t>
            </w:r>
          </w:p>
        </w:tc>
        <w:tc>
          <w:tcPr>
            <w:tcW w:w="8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w:t>
            </w:r>
            <w:r w:rsidRPr="00B258B3">
              <w:rPr>
                <w:rFonts w:eastAsiaTheme="minorHAnsi"/>
                <w:bCs/>
                <w:color w:val="000000"/>
                <w:sz w:val="24"/>
                <w:szCs w:val="24"/>
                <w:lang w:val="en-US" w:eastAsia="en-US"/>
              </w:rPr>
              <w:t>Flamco</w:t>
            </w:r>
            <w:r w:rsidRPr="00B258B3">
              <w:rPr>
                <w:rFonts w:eastAsiaTheme="minorHAnsi"/>
                <w:bCs/>
                <w:color w:val="000000"/>
                <w:sz w:val="24"/>
                <w:szCs w:val="24"/>
                <w:lang w:eastAsia="en-US"/>
              </w:rPr>
              <w: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2017</w:t>
            </w:r>
          </w:p>
        </w:tc>
        <w:tc>
          <w:tcPr>
            <w:tcW w:w="6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r w:rsidRPr="00B258B3">
              <w:rPr>
                <w:rFonts w:eastAsiaTheme="minorHAnsi"/>
                <w:bCs/>
                <w:sz w:val="24"/>
                <w:szCs w:val="24"/>
                <w:lang w:eastAsia="en-US"/>
              </w:rPr>
              <w:t>5</w:t>
            </w:r>
          </w:p>
        </w:tc>
        <w:tc>
          <w:tcPr>
            <w:tcW w:w="876"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r w:rsidRPr="00B258B3">
              <w:rPr>
                <w:rFonts w:eastAsiaTheme="minorHAnsi"/>
                <w:bCs/>
                <w:sz w:val="24"/>
                <w:szCs w:val="24"/>
                <w:lang w:eastAsia="en-US"/>
              </w:rPr>
              <w:t>1000</w:t>
            </w:r>
          </w:p>
        </w:tc>
      </w:tr>
      <w:tr w:rsidR="00B258B3" w:rsidRPr="00B258B3" w:rsidTr="00B258B3">
        <w:trPr>
          <w:trHeight w:val="20"/>
        </w:trPr>
        <w:tc>
          <w:tcPr>
            <w:tcW w:w="864" w:type="pct"/>
            <w:vMerge/>
            <w:tcBorders>
              <w:left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1037"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val="en-US" w:eastAsia="en-US"/>
              </w:rPr>
            </w:pPr>
            <w:r w:rsidRPr="00B258B3">
              <w:rPr>
                <w:rFonts w:eastAsiaTheme="minorHAnsi"/>
                <w:bCs/>
                <w:color w:val="000000"/>
                <w:sz w:val="24"/>
                <w:szCs w:val="24"/>
                <w:lang w:val="en-US" w:eastAsia="en-US"/>
              </w:rPr>
              <w:t>Airfix R 18/4.0</w:t>
            </w:r>
          </w:p>
        </w:tc>
        <w:tc>
          <w:tcPr>
            <w:tcW w:w="8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r w:rsidRPr="00B258B3">
              <w:rPr>
                <w:rFonts w:eastAsiaTheme="minorHAnsi"/>
                <w:bCs/>
                <w:color w:val="000000"/>
                <w:sz w:val="24"/>
                <w:szCs w:val="24"/>
                <w:lang w:eastAsia="en-US"/>
              </w:rPr>
              <w:t>«</w:t>
            </w:r>
            <w:r w:rsidRPr="00B258B3">
              <w:rPr>
                <w:rFonts w:eastAsiaTheme="minorHAnsi"/>
                <w:bCs/>
                <w:color w:val="000000"/>
                <w:sz w:val="24"/>
                <w:szCs w:val="24"/>
                <w:lang w:val="en-US" w:eastAsia="en-US"/>
              </w:rPr>
              <w:t>Flamco</w:t>
            </w:r>
            <w:r w:rsidRPr="00B258B3">
              <w:rPr>
                <w:rFonts w:eastAsiaTheme="minorHAnsi"/>
                <w:bCs/>
                <w:color w:val="000000"/>
                <w:sz w:val="24"/>
                <w:szCs w:val="24"/>
                <w:lang w:eastAsia="en-US"/>
              </w:rPr>
              <w: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val="en-US" w:eastAsia="en-US"/>
              </w:rPr>
            </w:pPr>
            <w:r w:rsidRPr="00B258B3">
              <w:rPr>
                <w:rFonts w:eastAsiaTheme="minorHAnsi"/>
                <w:bCs/>
                <w:color w:val="000000"/>
                <w:sz w:val="24"/>
                <w:szCs w:val="24"/>
                <w:lang w:val="en-US" w:eastAsia="en-US"/>
              </w:rPr>
              <w:t>2017</w:t>
            </w:r>
          </w:p>
        </w:tc>
        <w:tc>
          <w:tcPr>
            <w:tcW w:w="6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val="en-US" w:eastAsia="en-US"/>
              </w:rPr>
            </w:pPr>
            <w:r w:rsidRPr="00B258B3">
              <w:rPr>
                <w:rFonts w:eastAsiaTheme="minorHAnsi"/>
                <w:bCs/>
                <w:sz w:val="24"/>
                <w:szCs w:val="24"/>
                <w:lang w:val="en-US" w:eastAsia="en-US"/>
              </w:rPr>
              <w:t>3</w:t>
            </w:r>
          </w:p>
        </w:tc>
        <w:tc>
          <w:tcPr>
            <w:tcW w:w="876"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val="en-US" w:eastAsia="en-US"/>
              </w:rPr>
            </w:pPr>
            <w:r w:rsidRPr="00B258B3">
              <w:rPr>
                <w:rFonts w:eastAsiaTheme="minorHAnsi"/>
                <w:bCs/>
                <w:sz w:val="24"/>
                <w:szCs w:val="24"/>
                <w:lang w:val="en-US" w:eastAsia="en-US"/>
              </w:rPr>
              <w:t>18</w:t>
            </w:r>
          </w:p>
        </w:tc>
      </w:tr>
      <w:tr w:rsidR="00B258B3" w:rsidRPr="00B258B3" w:rsidTr="00B258B3">
        <w:trPr>
          <w:trHeight w:val="20"/>
        </w:trPr>
        <w:tc>
          <w:tcPr>
            <w:tcW w:w="864" w:type="pct"/>
            <w:vMerge/>
            <w:tcBorders>
              <w:left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1037"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8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6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p>
        </w:tc>
        <w:tc>
          <w:tcPr>
            <w:tcW w:w="876"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p>
        </w:tc>
      </w:tr>
      <w:tr w:rsidR="00B258B3" w:rsidRPr="00B258B3" w:rsidTr="00B258B3">
        <w:trPr>
          <w:trHeight w:val="20"/>
        </w:trPr>
        <w:tc>
          <w:tcPr>
            <w:tcW w:w="864" w:type="pct"/>
            <w:vMerge/>
            <w:tcBorders>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1037"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8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color w:val="000000"/>
                <w:sz w:val="24"/>
                <w:szCs w:val="24"/>
                <w:lang w:eastAsia="en-US"/>
              </w:rPr>
            </w:pPr>
          </w:p>
        </w:tc>
        <w:tc>
          <w:tcPr>
            <w:tcW w:w="623"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p>
        </w:tc>
        <w:tc>
          <w:tcPr>
            <w:tcW w:w="876" w:type="pct"/>
            <w:tcBorders>
              <w:top w:val="single" w:sz="4" w:space="0" w:color="auto"/>
              <w:left w:val="nil"/>
              <w:bottom w:val="single" w:sz="4" w:space="0" w:color="auto"/>
              <w:right w:val="single" w:sz="4" w:space="0" w:color="auto"/>
            </w:tcBorders>
            <w:shd w:val="clear" w:color="auto" w:fill="auto"/>
            <w:vAlign w:val="center"/>
          </w:tcPr>
          <w:p w:rsidR="00B258B3" w:rsidRPr="00B258B3" w:rsidRDefault="00B258B3" w:rsidP="00B258B3">
            <w:pPr>
              <w:spacing w:after="0" w:line="240" w:lineRule="auto"/>
              <w:ind w:firstLine="0"/>
              <w:jc w:val="center"/>
              <w:rPr>
                <w:rFonts w:eastAsiaTheme="minorHAnsi"/>
                <w:bCs/>
                <w:sz w:val="24"/>
                <w:szCs w:val="24"/>
                <w:lang w:eastAsia="en-US"/>
              </w:rPr>
            </w:pPr>
          </w:p>
        </w:tc>
      </w:tr>
    </w:tbl>
    <w:p w:rsidR="00B258B3" w:rsidRDefault="00B258B3" w:rsidP="000A2D9F">
      <w:pPr>
        <w:spacing w:after="0"/>
        <w:jc w:val="both"/>
      </w:pPr>
    </w:p>
    <w:p w:rsidR="00B258B3" w:rsidRDefault="00B258B3" w:rsidP="000A2D9F">
      <w:pPr>
        <w:spacing w:after="0"/>
        <w:jc w:val="both"/>
        <w:sectPr w:rsidR="00B258B3" w:rsidSect="00B258B3">
          <w:pgSz w:w="16838" w:h="11906" w:orient="landscape"/>
          <w:pgMar w:top="1418" w:right="1134" w:bottom="851" w:left="1134" w:header="709" w:footer="709" w:gutter="0"/>
          <w:cols w:space="708"/>
          <w:docGrid w:linePitch="360"/>
        </w:sectPr>
      </w:pPr>
    </w:p>
    <w:p w:rsidR="00AD41CC" w:rsidRDefault="00AD41CC" w:rsidP="002E4C24">
      <w:pPr>
        <w:pStyle w:val="30"/>
      </w:pPr>
      <w:bookmarkStart w:id="53" w:name="_Toc524614744"/>
      <w:bookmarkStart w:id="54" w:name="_Toc524614960"/>
      <w:bookmarkStart w:id="55" w:name="_Toc28270724"/>
      <w:r w:rsidRPr="00CA6816">
        <w:lastRenderedPageBreak/>
        <w:t xml:space="preserve">Параметры установленной тепловой мощности </w:t>
      </w:r>
      <w:r w:rsidR="009671A5">
        <w:t>источника тепловой энергии, в том числе</w:t>
      </w:r>
      <w:r>
        <w:t xml:space="preserve"> теплофикационного оборудования</w:t>
      </w:r>
      <w:bookmarkEnd w:id="53"/>
      <w:bookmarkEnd w:id="54"/>
      <w:r w:rsidR="009671A5">
        <w:t xml:space="preserve"> и теплофикационной установки</w:t>
      </w:r>
      <w:bookmarkEnd w:id="55"/>
    </w:p>
    <w:p w:rsidR="00531006" w:rsidRDefault="005873C1" w:rsidP="00EB3B9D">
      <w:pPr>
        <w:spacing w:after="0"/>
        <w:jc w:val="both"/>
      </w:pPr>
      <w:r w:rsidRPr="005873C1">
        <w:t xml:space="preserve">Параметры установленной тепловой мощности </w:t>
      </w:r>
      <w:r w:rsidR="0085441E">
        <w:t>источников тепловой энергии</w:t>
      </w:r>
      <w:r w:rsidRPr="005873C1">
        <w:t xml:space="preserve"> указаны в таблиц</w:t>
      </w:r>
      <w:r w:rsidR="00005553">
        <w:t>е</w:t>
      </w:r>
      <w:r w:rsidR="0046294A">
        <w:t>9</w:t>
      </w:r>
      <w:r>
        <w:t>.</w:t>
      </w:r>
    </w:p>
    <w:p w:rsidR="0046294A" w:rsidRDefault="0046294A" w:rsidP="0046294A">
      <w:pPr>
        <w:pStyle w:val="aff7"/>
        <w:keepNext/>
      </w:pPr>
      <w:bookmarkStart w:id="56" w:name="_Toc28293067"/>
      <w:r>
        <w:t xml:space="preserve">Таблица </w:t>
      </w:r>
      <w:r w:rsidR="00DD5ECC">
        <w:fldChar w:fldCharType="begin"/>
      </w:r>
      <w:r w:rsidR="00C516C9">
        <w:instrText xml:space="preserve"> SEQ Таблица \* ARABIC </w:instrText>
      </w:r>
      <w:r w:rsidR="00DD5ECC">
        <w:fldChar w:fldCharType="separate"/>
      </w:r>
      <w:r w:rsidR="005E293C">
        <w:rPr>
          <w:noProof/>
        </w:rPr>
        <w:t>9</w:t>
      </w:r>
      <w:r w:rsidR="00DD5ECC">
        <w:rPr>
          <w:noProof/>
        </w:rPr>
        <w:fldChar w:fldCharType="end"/>
      </w:r>
      <w:r>
        <w:t xml:space="preserve">. </w:t>
      </w:r>
      <w:r w:rsidRPr="0046294A">
        <w:t>Параметры установленной тепловой мощности источников тепловой энергии</w:t>
      </w:r>
      <w:bookmarkEnd w:id="56"/>
    </w:p>
    <w:tbl>
      <w:tblPr>
        <w:tblW w:w="5000" w:type="pct"/>
        <w:jc w:val="center"/>
        <w:tblLook w:val="04A0"/>
      </w:tblPr>
      <w:tblGrid>
        <w:gridCol w:w="1694"/>
        <w:gridCol w:w="1479"/>
        <w:gridCol w:w="1230"/>
        <w:gridCol w:w="1295"/>
        <w:gridCol w:w="2023"/>
        <w:gridCol w:w="1411"/>
        <w:gridCol w:w="1925"/>
        <w:gridCol w:w="1023"/>
        <w:gridCol w:w="1088"/>
        <w:gridCol w:w="1618"/>
      </w:tblGrid>
      <w:tr w:rsidR="0046294A" w:rsidRPr="0046294A" w:rsidTr="0046294A">
        <w:trPr>
          <w:trHeight w:val="20"/>
          <w:jc w:val="center"/>
        </w:trPr>
        <w:tc>
          <w:tcPr>
            <w:tcW w:w="573"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color w:val="000000"/>
                <w:sz w:val="22"/>
              </w:rPr>
            </w:pPr>
            <w:r w:rsidRPr="0046294A">
              <w:rPr>
                <w:bCs/>
                <w:color w:val="000000"/>
                <w:sz w:val="22"/>
                <w:lang w:val="en-US"/>
              </w:rPr>
              <w:t>Наименование котельной</w:t>
            </w:r>
          </w:p>
        </w:tc>
        <w:tc>
          <w:tcPr>
            <w:tcW w:w="500"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color w:val="000000"/>
                <w:sz w:val="22"/>
              </w:rPr>
            </w:pPr>
            <w:r w:rsidRPr="0046294A">
              <w:rPr>
                <w:bCs/>
                <w:sz w:val="22"/>
                <w:lang w:val="en-US"/>
              </w:rPr>
              <w:t>Модель, марка котла</w:t>
            </w:r>
          </w:p>
        </w:tc>
        <w:tc>
          <w:tcPr>
            <w:tcW w:w="416"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color w:val="000000"/>
                <w:sz w:val="22"/>
              </w:rPr>
            </w:pPr>
            <w:r w:rsidRPr="0046294A">
              <w:rPr>
                <w:bCs/>
                <w:sz w:val="22"/>
              </w:rPr>
              <w:t>Теплофи-кационная мощность, Гкал/ч</w:t>
            </w:r>
          </w:p>
        </w:tc>
        <w:tc>
          <w:tcPr>
            <w:tcW w:w="438"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color w:val="000000"/>
                <w:sz w:val="22"/>
              </w:rPr>
            </w:pPr>
            <w:r w:rsidRPr="0046294A">
              <w:rPr>
                <w:bCs/>
                <w:sz w:val="22"/>
                <w:lang w:val="en-US"/>
              </w:rPr>
              <w:t>Суммарная мощность, Гкал/ч</w:t>
            </w:r>
          </w:p>
        </w:tc>
        <w:tc>
          <w:tcPr>
            <w:tcW w:w="684"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color w:val="000000"/>
                <w:sz w:val="22"/>
              </w:rPr>
            </w:pPr>
            <w:r w:rsidRPr="0046294A">
              <w:rPr>
                <w:color w:val="000000"/>
                <w:sz w:val="22"/>
              </w:rPr>
              <w:t>Средний эксплуатационный КПД (согласно режимным картам)</w:t>
            </w:r>
          </w:p>
        </w:tc>
        <w:tc>
          <w:tcPr>
            <w:tcW w:w="477"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bCs/>
                <w:sz w:val="22"/>
              </w:rPr>
            </w:pPr>
            <w:r w:rsidRPr="0046294A">
              <w:rPr>
                <w:bCs/>
                <w:sz w:val="22"/>
                <w:lang w:val="en-US"/>
              </w:rPr>
              <w:t xml:space="preserve">Модель, марка </w:t>
            </w:r>
            <w:r w:rsidRPr="0046294A">
              <w:rPr>
                <w:bCs/>
                <w:sz w:val="22"/>
              </w:rPr>
              <w:t>горелки</w:t>
            </w:r>
          </w:p>
        </w:tc>
        <w:tc>
          <w:tcPr>
            <w:tcW w:w="651"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color w:val="000000"/>
                <w:sz w:val="22"/>
              </w:rPr>
            </w:pPr>
            <w:r w:rsidRPr="0046294A">
              <w:rPr>
                <w:color w:val="000000"/>
                <w:sz w:val="22"/>
              </w:rPr>
              <w:t>Тип горелки</w:t>
            </w:r>
          </w:p>
        </w:tc>
        <w:tc>
          <w:tcPr>
            <w:tcW w:w="346"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color w:val="000000"/>
                <w:sz w:val="22"/>
              </w:rPr>
            </w:pPr>
            <w:r w:rsidRPr="0046294A">
              <w:rPr>
                <w:bCs/>
                <w:sz w:val="22"/>
                <w:lang w:val="en-US"/>
              </w:rPr>
              <w:t>Кол-во горелок, шт.</w:t>
            </w:r>
          </w:p>
        </w:tc>
        <w:tc>
          <w:tcPr>
            <w:tcW w:w="368"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46294A" w:rsidRPr="0046294A" w:rsidRDefault="0046294A" w:rsidP="00A654F4">
            <w:pPr>
              <w:spacing w:after="0" w:line="240" w:lineRule="auto"/>
              <w:ind w:firstLine="0"/>
              <w:jc w:val="center"/>
              <w:rPr>
                <w:color w:val="000000"/>
                <w:sz w:val="22"/>
              </w:rPr>
            </w:pPr>
            <w:r w:rsidRPr="0046294A">
              <w:rPr>
                <w:bCs/>
                <w:sz w:val="22"/>
              </w:rPr>
              <w:t>Год ввода в эксплу-атацию</w:t>
            </w:r>
          </w:p>
        </w:tc>
        <w:tc>
          <w:tcPr>
            <w:tcW w:w="547" w:type="pct"/>
            <w:tcBorders>
              <w:top w:val="single" w:sz="8" w:space="0" w:color="000000"/>
              <w:left w:val="single" w:sz="8" w:space="0" w:color="000000"/>
              <w:bottom w:val="single" w:sz="4" w:space="0" w:color="auto"/>
              <w:right w:val="single" w:sz="8" w:space="0" w:color="000000"/>
            </w:tcBorders>
            <w:shd w:val="clear" w:color="000000" w:fill="D9D9D9"/>
            <w:vAlign w:val="center"/>
          </w:tcPr>
          <w:p w:rsidR="0046294A" w:rsidRPr="0046294A" w:rsidRDefault="0046294A" w:rsidP="00A654F4">
            <w:pPr>
              <w:spacing w:after="0" w:line="240" w:lineRule="auto"/>
              <w:ind w:firstLine="0"/>
              <w:jc w:val="center"/>
              <w:rPr>
                <w:bCs/>
                <w:sz w:val="22"/>
              </w:rPr>
            </w:pPr>
            <w:r w:rsidRPr="0046294A">
              <w:rPr>
                <w:sz w:val="22"/>
              </w:rPr>
              <w:t>Располагаемая тепловая мощность, Гкал/ч</w:t>
            </w:r>
          </w:p>
        </w:tc>
      </w:tr>
      <w:tr w:rsidR="0046294A" w:rsidRPr="0046294A" w:rsidTr="0046294A">
        <w:trPr>
          <w:trHeight w:val="20"/>
          <w:jc w:val="center"/>
        </w:trPr>
        <w:tc>
          <w:tcPr>
            <w:tcW w:w="57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46294A" w:rsidRPr="0046294A" w:rsidRDefault="00EF1E9D" w:rsidP="0046294A">
            <w:pPr>
              <w:spacing w:after="0" w:line="240" w:lineRule="auto"/>
              <w:ind w:firstLine="0"/>
              <w:jc w:val="center"/>
              <w:rPr>
                <w:color w:val="000000"/>
                <w:sz w:val="22"/>
              </w:rPr>
            </w:pPr>
            <w:r>
              <w:rPr>
                <w:bCs/>
                <w:color w:val="000000"/>
                <w:sz w:val="22"/>
              </w:rPr>
              <w:t>Котельная</w:t>
            </w:r>
            <w:r w:rsidR="0046294A" w:rsidRPr="0046294A">
              <w:rPr>
                <w:bCs/>
                <w:color w:val="000000"/>
                <w:sz w:val="22"/>
                <w:lang w:val="en-US"/>
              </w:rPr>
              <w:t xml:space="preserve"> «Федоровское»</w:t>
            </w:r>
          </w:p>
        </w:tc>
        <w:tc>
          <w:tcPr>
            <w:tcW w:w="500"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Термотехник ТТ - 100</w:t>
            </w:r>
          </w:p>
        </w:tc>
        <w:tc>
          <w:tcPr>
            <w:tcW w:w="416"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3,61</w:t>
            </w:r>
          </w:p>
        </w:tc>
        <w:tc>
          <w:tcPr>
            <w:tcW w:w="4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10,83</w:t>
            </w:r>
          </w:p>
        </w:tc>
        <w:tc>
          <w:tcPr>
            <w:tcW w:w="684"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95,03</w:t>
            </w:r>
          </w:p>
        </w:tc>
        <w:tc>
          <w:tcPr>
            <w:tcW w:w="477"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lang w:val="en-US"/>
              </w:rPr>
            </w:pPr>
            <w:r w:rsidRPr="0046294A">
              <w:rPr>
                <w:color w:val="000000"/>
                <w:sz w:val="22"/>
              </w:rPr>
              <w:t>С</w:t>
            </w:r>
            <w:r w:rsidRPr="0046294A">
              <w:rPr>
                <w:color w:val="000000"/>
                <w:sz w:val="22"/>
                <w:lang w:val="en-US"/>
              </w:rPr>
              <w:t>IB UNIGAS R515 A M</w:t>
            </w:r>
          </w:p>
        </w:tc>
        <w:tc>
          <w:tcPr>
            <w:tcW w:w="651"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газовая</w:t>
            </w:r>
          </w:p>
        </w:tc>
        <w:tc>
          <w:tcPr>
            <w:tcW w:w="346"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1</w:t>
            </w:r>
          </w:p>
        </w:tc>
        <w:tc>
          <w:tcPr>
            <w:tcW w:w="368"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2017</w:t>
            </w:r>
          </w:p>
        </w:tc>
        <w:tc>
          <w:tcPr>
            <w:tcW w:w="547" w:type="pct"/>
            <w:tcBorders>
              <w:top w:val="single" w:sz="4" w:space="0" w:color="auto"/>
              <w:left w:val="nil"/>
              <w:bottom w:val="single" w:sz="8" w:space="0" w:color="000000"/>
              <w:right w:val="single" w:sz="8" w:space="0" w:color="000000"/>
            </w:tcBorders>
            <w:vAlign w:val="center"/>
          </w:tcPr>
          <w:p w:rsidR="0046294A" w:rsidRPr="0046294A" w:rsidRDefault="0046294A" w:rsidP="0046294A">
            <w:pPr>
              <w:spacing w:after="0" w:line="240" w:lineRule="auto"/>
              <w:ind w:firstLine="0"/>
              <w:jc w:val="center"/>
              <w:rPr>
                <w:bCs/>
                <w:color w:val="000000"/>
                <w:sz w:val="22"/>
                <w:lang w:val="en-US"/>
              </w:rPr>
            </w:pPr>
            <w:r w:rsidRPr="0046294A">
              <w:rPr>
                <w:color w:val="000000"/>
                <w:sz w:val="22"/>
              </w:rPr>
              <w:t>3,61</w:t>
            </w:r>
          </w:p>
        </w:tc>
      </w:tr>
      <w:tr w:rsidR="0046294A" w:rsidRPr="0046294A" w:rsidTr="0046294A">
        <w:trPr>
          <w:trHeight w:val="20"/>
          <w:jc w:val="center"/>
        </w:trPr>
        <w:tc>
          <w:tcPr>
            <w:tcW w:w="573" w:type="pct"/>
            <w:vMerge/>
            <w:tcBorders>
              <w:top w:val="nil"/>
              <w:left w:val="single" w:sz="8" w:space="0" w:color="000000"/>
              <w:bottom w:val="single" w:sz="8" w:space="0" w:color="000000"/>
              <w:right w:val="single" w:sz="8" w:space="0" w:color="000000"/>
            </w:tcBorders>
            <w:vAlign w:val="center"/>
            <w:hideMark/>
          </w:tcPr>
          <w:p w:rsidR="0046294A" w:rsidRPr="0046294A" w:rsidRDefault="0046294A" w:rsidP="0046294A">
            <w:pPr>
              <w:spacing w:after="0" w:line="240" w:lineRule="auto"/>
              <w:ind w:firstLine="0"/>
              <w:jc w:val="center"/>
              <w:rPr>
                <w:color w:val="000000"/>
                <w:sz w:val="22"/>
              </w:rPr>
            </w:pPr>
          </w:p>
        </w:tc>
        <w:tc>
          <w:tcPr>
            <w:tcW w:w="500"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Термотехник ТТ - 100</w:t>
            </w:r>
          </w:p>
        </w:tc>
        <w:tc>
          <w:tcPr>
            <w:tcW w:w="416"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3,61</w:t>
            </w:r>
          </w:p>
        </w:tc>
        <w:tc>
          <w:tcPr>
            <w:tcW w:w="438" w:type="pct"/>
            <w:vMerge/>
            <w:tcBorders>
              <w:top w:val="nil"/>
              <w:left w:val="single" w:sz="8" w:space="0" w:color="000000"/>
              <w:bottom w:val="single" w:sz="8" w:space="0" w:color="000000"/>
              <w:right w:val="single" w:sz="8" w:space="0" w:color="000000"/>
            </w:tcBorders>
            <w:vAlign w:val="center"/>
            <w:hideMark/>
          </w:tcPr>
          <w:p w:rsidR="0046294A" w:rsidRPr="0046294A" w:rsidRDefault="0046294A" w:rsidP="0046294A">
            <w:pPr>
              <w:spacing w:after="0" w:line="240" w:lineRule="auto"/>
              <w:ind w:firstLine="0"/>
              <w:jc w:val="center"/>
              <w:rPr>
                <w:color w:val="000000"/>
                <w:sz w:val="22"/>
              </w:rPr>
            </w:pPr>
          </w:p>
        </w:tc>
        <w:tc>
          <w:tcPr>
            <w:tcW w:w="684"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95,13</w:t>
            </w:r>
          </w:p>
        </w:tc>
        <w:tc>
          <w:tcPr>
            <w:tcW w:w="477"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lang w:val="en-US"/>
              </w:rPr>
            </w:pPr>
            <w:r w:rsidRPr="0046294A">
              <w:rPr>
                <w:color w:val="000000"/>
                <w:sz w:val="22"/>
                <w:lang w:val="en-US"/>
              </w:rPr>
              <w:t>CIB UNIGAS HR515 A MG</w:t>
            </w:r>
          </w:p>
        </w:tc>
        <w:tc>
          <w:tcPr>
            <w:tcW w:w="651"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комбинированная</w:t>
            </w:r>
          </w:p>
        </w:tc>
        <w:tc>
          <w:tcPr>
            <w:tcW w:w="346"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1</w:t>
            </w:r>
          </w:p>
        </w:tc>
        <w:tc>
          <w:tcPr>
            <w:tcW w:w="368"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2017</w:t>
            </w:r>
          </w:p>
        </w:tc>
        <w:tc>
          <w:tcPr>
            <w:tcW w:w="547" w:type="pct"/>
            <w:tcBorders>
              <w:top w:val="nil"/>
              <w:left w:val="nil"/>
              <w:bottom w:val="single" w:sz="8" w:space="0" w:color="000000"/>
              <w:right w:val="single" w:sz="8" w:space="0" w:color="000000"/>
            </w:tcBorders>
            <w:vAlign w:val="center"/>
          </w:tcPr>
          <w:p w:rsidR="0046294A" w:rsidRPr="0046294A" w:rsidRDefault="0046294A" w:rsidP="0046294A">
            <w:pPr>
              <w:spacing w:after="0" w:line="240" w:lineRule="auto"/>
              <w:ind w:firstLine="0"/>
              <w:jc w:val="center"/>
              <w:rPr>
                <w:bCs/>
                <w:color w:val="000000"/>
                <w:sz w:val="22"/>
                <w:lang w:val="en-US"/>
              </w:rPr>
            </w:pPr>
            <w:r w:rsidRPr="0046294A">
              <w:rPr>
                <w:color w:val="000000"/>
                <w:sz w:val="22"/>
              </w:rPr>
              <w:t>3,61</w:t>
            </w:r>
          </w:p>
        </w:tc>
      </w:tr>
      <w:tr w:rsidR="0046294A" w:rsidRPr="0046294A" w:rsidTr="0046294A">
        <w:trPr>
          <w:trHeight w:val="20"/>
          <w:jc w:val="center"/>
        </w:trPr>
        <w:tc>
          <w:tcPr>
            <w:tcW w:w="573" w:type="pct"/>
            <w:vMerge/>
            <w:tcBorders>
              <w:top w:val="nil"/>
              <w:left w:val="single" w:sz="8" w:space="0" w:color="000000"/>
              <w:bottom w:val="single" w:sz="8" w:space="0" w:color="000000"/>
              <w:right w:val="single" w:sz="8" w:space="0" w:color="000000"/>
            </w:tcBorders>
            <w:vAlign w:val="center"/>
            <w:hideMark/>
          </w:tcPr>
          <w:p w:rsidR="0046294A" w:rsidRPr="0046294A" w:rsidRDefault="0046294A" w:rsidP="0046294A">
            <w:pPr>
              <w:spacing w:after="0" w:line="240" w:lineRule="auto"/>
              <w:ind w:firstLine="0"/>
              <w:jc w:val="center"/>
              <w:rPr>
                <w:color w:val="000000"/>
                <w:sz w:val="22"/>
              </w:rPr>
            </w:pPr>
          </w:p>
        </w:tc>
        <w:tc>
          <w:tcPr>
            <w:tcW w:w="500"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Термотехник ТТ - 100</w:t>
            </w:r>
          </w:p>
        </w:tc>
        <w:tc>
          <w:tcPr>
            <w:tcW w:w="416"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3,61</w:t>
            </w:r>
          </w:p>
        </w:tc>
        <w:tc>
          <w:tcPr>
            <w:tcW w:w="438" w:type="pct"/>
            <w:vMerge/>
            <w:tcBorders>
              <w:top w:val="nil"/>
              <w:left w:val="single" w:sz="8" w:space="0" w:color="000000"/>
              <w:bottom w:val="single" w:sz="8" w:space="0" w:color="000000"/>
              <w:right w:val="single" w:sz="8" w:space="0" w:color="000000"/>
            </w:tcBorders>
            <w:vAlign w:val="center"/>
            <w:hideMark/>
          </w:tcPr>
          <w:p w:rsidR="0046294A" w:rsidRPr="0046294A" w:rsidRDefault="0046294A" w:rsidP="0046294A">
            <w:pPr>
              <w:spacing w:after="0" w:line="240" w:lineRule="auto"/>
              <w:ind w:firstLine="0"/>
              <w:jc w:val="center"/>
              <w:rPr>
                <w:color w:val="000000"/>
                <w:sz w:val="22"/>
              </w:rPr>
            </w:pPr>
          </w:p>
        </w:tc>
        <w:tc>
          <w:tcPr>
            <w:tcW w:w="684"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95,0</w:t>
            </w:r>
          </w:p>
        </w:tc>
        <w:tc>
          <w:tcPr>
            <w:tcW w:w="477"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lang w:val="en-US"/>
              </w:rPr>
            </w:pPr>
            <w:r w:rsidRPr="0046294A">
              <w:rPr>
                <w:color w:val="000000"/>
                <w:sz w:val="22"/>
                <w:lang w:val="en-US"/>
              </w:rPr>
              <w:t>CIB UNIGAS HR515 A MG</w:t>
            </w:r>
          </w:p>
        </w:tc>
        <w:tc>
          <w:tcPr>
            <w:tcW w:w="651"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color w:val="000000"/>
                <w:sz w:val="22"/>
              </w:rPr>
              <w:t>комбинированная</w:t>
            </w:r>
          </w:p>
        </w:tc>
        <w:tc>
          <w:tcPr>
            <w:tcW w:w="346"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1</w:t>
            </w:r>
          </w:p>
        </w:tc>
        <w:tc>
          <w:tcPr>
            <w:tcW w:w="368" w:type="pct"/>
            <w:tcBorders>
              <w:top w:val="nil"/>
              <w:left w:val="nil"/>
              <w:bottom w:val="single" w:sz="8" w:space="0" w:color="000000"/>
              <w:right w:val="single" w:sz="8" w:space="0" w:color="000000"/>
            </w:tcBorders>
            <w:shd w:val="clear" w:color="auto" w:fill="auto"/>
            <w:vAlign w:val="center"/>
            <w:hideMark/>
          </w:tcPr>
          <w:p w:rsidR="0046294A" w:rsidRPr="0046294A" w:rsidRDefault="0046294A" w:rsidP="0046294A">
            <w:pPr>
              <w:spacing w:after="0" w:line="240" w:lineRule="auto"/>
              <w:ind w:firstLine="0"/>
              <w:jc w:val="center"/>
              <w:rPr>
                <w:color w:val="000000"/>
                <w:sz w:val="22"/>
              </w:rPr>
            </w:pPr>
            <w:r w:rsidRPr="0046294A">
              <w:rPr>
                <w:bCs/>
                <w:color w:val="000000"/>
                <w:sz w:val="22"/>
                <w:lang w:val="en-US"/>
              </w:rPr>
              <w:t>2017</w:t>
            </w:r>
          </w:p>
        </w:tc>
        <w:tc>
          <w:tcPr>
            <w:tcW w:w="547" w:type="pct"/>
            <w:tcBorders>
              <w:top w:val="nil"/>
              <w:left w:val="nil"/>
              <w:bottom w:val="single" w:sz="8" w:space="0" w:color="000000"/>
              <w:right w:val="single" w:sz="8" w:space="0" w:color="000000"/>
            </w:tcBorders>
            <w:vAlign w:val="center"/>
          </w:tcPr>
          <w:p w:rsidR="0046294A" w:rsidRPr="0046294A" w:rsidRDefault="0046294A" w:rsidP="0046294A">
            <w:pPr>
              <w:spacing w:after="0" w:line="240" w:lineRule="auto"/>
              <w:ind w:firstLine="0"/>
              <w:jc w:val="center"/>
              <w:rPr>
                <w:bCs/>
                <w:color w:val="000000"/>
                <w:sz w:val="22"/>
                <w:lang w:val="en-US"/>
              </w:rPr>
            </w:pPr>
            <w:r w:rsidRPr="0046294A">
              <w:rPr>
                <w:color w:val="000000"/>
                <w:sz w:val="22"/>
              </w:rPr>
              <w:t>3,61</w:t>
            </w:r>
          </w:p>
        </w:tc>
      </w:tr>
    </w:tbl>
    <w:p w:rsidR="0046294A" w:rsidRDefault="0046294A" w:rsidP="0046294A">
      <w:pPr>
        <w:rPr>
          <w:lang w:eastAsia="en-US"/>
        </w:rPr>
      </w:pPr>
    </w:p>
    <w:p w:rsidR="0046294A" w:rsidRDefault="0046294A" w:rsidP="0046294A">
      <w:pPr>
        <w:rPr>
          <w:lang w:eastAsia="en-US"/>
        </w:rPr>
        <w:sectPr w:rsidR="0046294A" w:rsidSect="0046294A">
          <w:pgSz w:w="16838" w:h="11906" w:orient="landscape"/>
          <w:pgMar w:top="1418" w:right="1134" w:bottom="851" w:left="1134" w:header="709" w:footer="709" w:gutter="0"/>
          <w:cols w:space="708"/>
          <w:docGrid w:linePitch="360"/>
        </w:sectPr>
      </w:pPr>
    </w:p>
    <w:p w:rsidR="00AD41CC" w:rsidRDefault="00AD41CC" w:rsidP="002E4C24">
      <w:pPr>
        <w:pStyle w:val="30"/>
      </w:pPr>
      <w:bookmarkStart w:id="57" w:name="_Toc524614745"/>
      <w:bookmarkStart w:id="58" w:name="_Toc524614961"/>
      <w:bookmarkStart w:id="59" w:name="_Toc28270725"/>
      <w:bookmarkStart w:id="60" w:name="_Hlk16081410"/>
      <w:r w:rsidRPr="00CA6816">
        <w:lastRenderedPageBreak/>
        <w:t>Ограничения тепловой мощности и параметры располагаемой тепловой мощности</w:t>
      </w:r>
      <w:bookmarkEnd w:id="57"/>
      <w:bookmarkEnd w:id="58"/>
      <w:bookmarkEnd w:id="59"/>
    </w:p>
    <w:bookmarkEnd w:id="60"/>
    <w:p w:rsidR="00047508" w:rsidRDefault="00047508" w:rsidP="00B50C41">
      <w:pPr>
        <w:spacing w:after="0"/>
        <w:jc w:val="both"/>
      </w:pPr>
      <w:r w:rsidRPr="00047508">
        <w:t xml:space="preserve">В таблице </w:t>
      </w:r>
      <w:r w:rsidR="00EF1E9D">
        <w:t>10</w:t>
      </w:r>
      <w:r w:rsidRPr="00047508">
        <w:t xml:space="preserve"> показаны значения располагаемой мощностей </w:t>
      </w:r>
      <w:r w:rsidR="005745DE">
        <w:t>и ограничения тепловой мощности источников теплоснабжения</w:t>
      </w:r>
      <w:r w:rsidRPr="00047508">
        <w:t>.</w:t>
      </w:r>
    </w:p>
    <w:p w:rsidR="00DC4534" w:rsidRDefault="00DC4534" w:rsidP="00DC4534">
      <w:pPr>
        <w:pStyle w:val="aff7"/>
        <w:keepNext/>
      </w:pPr>
      <w:bookmarkStart w:id="61" w:name="_Toc28293068"/>
      <w:r>
        <w:t xml:space="preserve">Таблица </w:t>
      </w:r>
      <w:r w:rsidR="00DD5ECC">
        <w:rPr>
          <w:noProof/>
        </w:rPr>
        <w:fldChar w:fldCharType="begin"/>
      </w:r>
      <w:r w:rsidR="006F7F86">
        <w:rPr>
          <w:noProof/>
        </w:rPr>
        <w:instrText xml:space="preserve"> SEQ Таблица \* ARABIC </w:instrText>
      </w:r>
      <w:r w:rsidR="00DD5ECC">
        <w:rPr>
          <w:noProof/>
        </w:rPr>
        <w:fldChar w:fldCharType="separate"/>
      </w:r>
      <w:r w:rsidR="005E293C">
        <w:rPr>
          <w:noProof/>
        </w:rPr>
        <w:t>10</w:t>
      </w:r>
      <w:r w:rsidR="00DD5ECC">
        <w:rPr>
          <w:noProof/>
        </w:rPr>
        <w:fldChar w:fldCharType="end"/>
      </w:r>
      <w:r>
        <w:t xml:space="preserve">. </w:t>
      </w:r>
      <w:r w:rsidR="005745DE" w:rsidRPr="005745DE">
        <w:t>Ограничения тепловой мощности и параметры располагаемой тепловой мощности</w:t>
      </w:r>
      <w:bookmarkEnd w:id="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0"/>
        <w:gridCol w:w="2249"/>
        <w:gridCol w:w="1958"/>
        <w:gridCol w:w="1728"/>
        <w:gridCol w:w="1728"/>
      </w:tblGrid>
      <w:tr w:rsidR="00EF1E9D" w:rsidRPr="00EF1E9D" w:rsidTr="00A654F4">
        <w:trPr>
          <w:trHeight w:val="20"/>
          <w:tblHeader/>
          <w:jc w:val="center"/>
        </w:trPr>
        <w:tc>
          <w:tcPr>
            <w:tcW w:w="1111" w:type="pct"/>
            <w:shd w:val="clear" w:color="auto" w:fill="D9D9D9" w:themeFill="background1" w:themeFillShade="D9"/>
            <w:vAlign w:val="center"/>
            <w:hideMark/>
          </w:tcPr>
          <w:p w:rsidR="00EF1E9D" w:rsidRPr="00EF1E9D" w:rsidRDefault="00EF1E9D" w:rsidP="00EF1E9D">
            <w:pPr>
              <w:spacing w:after="0" w:line="240" w:lineRule="auto"/>
              <w:ind w:firstLine="0"/>
              <w:jc w:val="center"/>
              <w:rPr>
                <w:bCs/>
                <w:sz w:val="24"/>
                <w:szCs w:val="24"/>
              </w:rPr>
            </w:pPr>
            <w:r w:rsidRPr="00EF1E9D">
              <w:rPr>
                <w:bCs/>
                <w:sz w:val="24"/>
                <w:szCs w:val="24"/>
              </w:rPr>
              <w:t>Наименование теплоисточника</w:t>
            </w:r>
          </w:p>
        </w:tc>
        <w:tc>
          <w:tcPr>
            <w:tcW w:w="1141" w:type="pct"/>
            <w:shd w:val="clear" w:color="auto" w:fill="D9D9D9" w:themeFill="background1" w:themeFillShade="D9"/>
            <w:vAlign w:val="center"/>
          </w:tcPr>
          <w:p w:rsidR="00EF1E9D" w:rsidRPr="00EF1E9D" w:rsidRDefault="00EF1E9D" w:rsidP="00EF1E9D">
            <w:pPr>
              <w:autoSpaceDE w:val="0"/>
              <w:autoSpaceDN w:val="0"/>
              <w:adjustRightInd w:val="0"/>
              <w:spacing w:after="0" w:line="240" w:lineRule="auto"/>
              <w:ind w:firstLine="0"/>
              <w:jc w:val="center"/>
              <w:rPr>
                <w:bCs/>
                <w:sz w:val="24"/>
                <w:szCs w:val="24"/>
              </w:rPr>
            </w:pPr>
            <w:r w:rsidRPr="00EF1E9D">
              <w:rPr>
                <w:bCs/>
                <w:color w:val="000000"/>
                <w:sz w:val="24"/>
                <w:szCs w:val="24"/>
              </w:rPr>
              <w:t>Марка котлов</w:t>
            </w:r>
          </w:p>
        </w:tc>
        <w:tc>
          <w:tcPr>
            <w:tcW w:w="993" w:type="pct"/>
            <w:shd w:val="clear" w:color="auto" w:fill="D9D9D9" w:themeFill="background1" w:themeFillShade="D9"/>
            <w:vAlign w:val="center"/>
          </w:tcPr>
          <w:p w:rsidR="00EF1E9D" w:rsidRPr="00EF1E9D" w:rsidRDefault="00EF1E9D" w:rsidP="00EF1E9D">
            <w:pPr>
              <w:autoSpaceDE w:val="0"/>
              <w:autoSpaceDN w:val="0"/>
              <w:adjustRightInd w:val="0"/>
              <w:spacing w:after="0" w:line="240" w:lineRule="auto"/>
              <w:ind w:firstLine="0"/>
              <w:jc w:val="center"/>
              <w:rPr>
                <w:bCs/>
                <w:sz w:val="24"/>
                <w:szCs w:val="24"/>
              </w:rPr>
            </w:pPr>
            <w:r w:rsidRPr="00EF1E9D">
              <w:rPr>
                <w:bCs/>
                <w:sz w:val="24"/>
                <w:szCs w:val="24"/>
              </w:rPr>
              <w:t>Мощность котлоагрегата,</w:t>
            </w:r>
          </w:p>
          <w:p w:rsidR="00EF1E9D" w:rsidRPr="00EF1E9D" w:rsidRDefault="00EF1E9D" w:rsidP="00EF1E9D">
            <w:pPr>
              <w:spacing w:after="0" w:line="240" w:lineRule="auto"/>
              <w:ind w:firstLine="0"/>
              <w:jc w:val="center"/>
              <w:rPr>
                <w:bCs/>
                <w:sz w:val="24"/>
                <w:szCs w:val="24"/>
              </w:rPr>
            </w:pPr>
            <w:r w:rsidRPr="00EF1E9D">
              <w:rPr>
                <w:bCs/>
                <w:sz w:val="24"/>
                <w:szCs w:val="24"/>
              </w:rPr>
              <w:t>Гкал/ч</w:t>
            </w:r>
          </w:p>
        </w:tc>
        <w:tc>
          <w:tcPr>
            <w:tcW w:w="877" w:type="pct"/>
            <w:shd w:val="clear" w:color="auto" w:fill="D9D9D9" w:themeFill="background1" w:themeFillShade="D9"/>
            <w:vAlign w:val="center"/>
          </w:tcPr>
          <w:p w:rsidR="00EF1E9D" w:rsidRPr="00EF1E9D" w:rsidRDefault="00EF1E9D" w:rsidP="00EF1E9D">
            <w:pPr>
              <w:spacing w:after="0" w:line="240" w:lineRule="auto"/>
              <w:ind w:firstLine="0"/>
              <w:jc w:val="center"/>
              <w:rPr>
                <w:bCs/>
                <w:sz w:val="24"/>
                <w:szCs w:val="24"/>
              </w:rPr>
            </w:pPr>
            <w:r w:rsidRPr="00EF1E9D">
              <w:rPr>
                <w:bCs/>
                <w:sz w:val="24"/>
                <w:szCs w:val="24"/>
              </w:rPr>
              <w:t>Располагаемая мощность котельной, Гкал/ч</w:t>
            </w:r>
          </w:p>
        </w:tc>
        <w:tc>
          <w:tcPr>
            <w:tcW w:w="877" w:type="pct"/>
            <w:shd w:val="clear" w:color="auto" w:fill="D9D9D9" w:themeFill="background1" w:themeFillShade="D9"/>
            <w:vAlign w:val="center"/>
          </w:tcPr>
          <w:p w:rsidR="00EF1E9D" w:rsidRPr="00EF1E9D" w:rsidRDefault="00EF1E9D" w:rsidP="00EF1E9D">
            <w:pPr>
              <w:spacing w:after="0" w:line="240" w:lineRule="auto"/>
              <w:ind w:firstLine="0"/>
              <w:jc w:val="center"/>
              <w:rPr>
                <w:bCs/>
                <w:sz w:val="24"/>
                <w:szCs w:val="24"/>
              </w:rPr>
            </w:pPr>
            <w:r w:rsidRPr="00EF1E9D">
              <w:rPr>
                <w:rFonts w:eastAsia="Calibri"/>
                <w:bCs/>
                <w:sz w:val="24"/>
                <w:szCs w:val="24"/>
                <w:lang w:eastAsia="en-US"/>
              </w:rPr>
              <w:t>Ограничения тепловой мощности, Гкал/ч</w:t>
            </w:r>
          </w:p>
        </w:tc>
      </w:tr>
      <w:tr w:rsidR="00EF1E9D" w:rsidRPr="00EF1E9D" w:rsidTr="00A654F4">
        <w:trPr>
          <w:trHeight w:val="20"/>
          <w:jc w:val="center"/>
        </w:trPr>
        <w:tc>
          <w:tcPr>
            <w:tcW w:w="1111" w:type="pct"/>
            <w:vMerge w:val="restart"/>
            <w:shd w:val="clear" w:color="auto" w:fill="auto"/>
            <w:vAlign w:val="center"/>
          </w:tcPr>
          <w:p w:rsidR="00EF1E9D" w:rsidRPr="00EF1E9D" w:rsidRDefault="00EF1E9D" w:rsidP="00EF1E9D">
            <w:pPr>
              <w:spacing w:after="0" w:line="240" w:lineRule="auto"/>
              <w:ind w:firstLine="0"/>
              <w:jc w:val="center"/>
              <w:rPr>
                <w:rFonts w:eastAsia="Calibri"/>
                <w:sz w:val="24"/>
                <w:szCs w:val="24"/>
                <w:lang w:eastAsia="en-US"/>
              </w:rPr>
            </w:pPr>
            <w:r w:rsidRPr="00EF1E9D">
              <w:rPr>
                <w:bCs/>
                <w:color w:val="000000"/>
                <w:sz w:val="24"/>
                <w:szCs w:val="24"/>
              </w:rPr>
              <w:t>Котельная</w:t>
            </w:r>
            <w:r w:rsidRPr="00EF1E9D">
              <w:rPr>
                <w:bCs/>
                <w:color w:val="000000"/>
                <w:sz w:val="24"/>
                <w:szCs w:val="24"/>
                <w:lang w:val="en-US"/>
              </w:rPr>
              <w:t xml:space="preserve"> «Федоровское»</w:t>
            </w:r>
          </w:p>
        </w:tc>
        <w:tc>
          <w:tcPr>
            <w:tcW w:w="1141" w:type="pct"/>
            <w:tcBorders>
              <w:top w:val="single" w:sz="3" w:space="0" w:color="000000"/>
              <w:left w:val="single" w:sz="3" w:space="0" w:color="000000"/>
              <w:bottom w:val="single" w:sz="4" w:space="0" w:color="auto"/>
              <w:right w:val="single" w:sz="3" w:space="0" w:color="000000"/>
            </w:tcBorders>
            <w:shd w:val="clear" w:color="000000" w:fill="FFFFFF"/>
            <w:vAlign w:val="center"/>
          </w:tcPr>
          <w:p w:rsidR="00EF1E9D" w:rsidRPr="00EF1E9D" w:rsidRDefault="00EF1E9D" w:rsidP="00EF1E9D">
            <w:pPr>
              <w:spacing w:after="0" w:line="240" w:lineRule="auto"/>
              <w:ind w:firstLine="0"/>
              <w:jc w:val="center"/>
              <w:rPr>
                <w:sz w:val="24"/>
                <w:szCs w:val="24"/>
              </w:rPr>
            </w:pPr>
            <w:r w:rsidRPr="00EF1E9D">
              <w:rPr>
                <w:bCs/>
                <w:color w:val="000000"/>
                <w:sz w:val="24"/>
                <w:szCs w:val="24"/>
                <w:lang w:val="en-US"/>
              </w:rPr>
              <w:t>Термотехник ТТ - 100</w:t>
            </w:r>
          </w:p>
        </w:tc>
        <w:tc>
          <w:tcPr>
            <w:tcW w:w="993" w:type="pct"/>
            <w:tcBorders>
              <w:bottom w:val="single" w:sz="4" w:space="0" w:color="auto"/>
            </w:tcBorders>
            <w:vAlign w:val="center"/>
          </w:tcPr>
          <w:p w:rsidR="00EF1E9D" w:rsidRPr="00EF1E9D" w:rsidRDefault="00EF1E9D" w:rsidP="00EF1E9D">
            <w:pPr>
              <w:spacing w:after="0" w:line="240" w:lineRule="auto"/>
              <w:ind w:firstLine="0"/>
              <w:jc w:val="center"/>
              <w:rPr>
                <w:sz w:val="24"/>
                <w:szCs w:val="24"/>
              </w:rPr>
            </w:pPr>
            <w:r w:rsidRPr="00EF1E9D">
              <w:rPr>
                <w:color w:val="000000"/>
                <w:sz w:val="24"/>
                <w:szCs w:val="24"/>
              </w:rPr>
              <w:t>3,61</w:t>
            </w:r>
          </w:p>
        </w:tc>
        <w:tc>
          <w:tcPr>
            <w:tcW w:w="877" w:type="pct"/>
            <w:vAlign w:val="center"/>
          </w:tcPr>
          <w:p w:rsidR="00EF1E9D" w:rsidRPr="00EF1E9D" w:rsidRDefault="00EF1E9D" w:rsidP="00EF1E9D">
            <w:pPr>
              <w:spacing w:after="0" w:line="240" w:lineRule="auto"/>
              <w:ind w:firstLine="0"/>
              <w:jc w:val="center"/>
              <w:rPr>
                <w:sz w:val="24"/>
                <w:szCs w:val="24"/>
              </w:rPr>
            </w:pPr>
            <w:r w:rsidRPr="00EF1E9D">
              <w:rPr>
                <w:color w:val="000000"/>
                <w:sz w:val="24"/>
                <w:szCs w:val="24"/>
              </w:rPr>
              <w:t>3,61</w:t>
            </w:r>
          </w:p>
        </w:tc>
        <w:tc>
          <w:tcPr>
            <w:tcW w:w="877" w:type="pct"/>
            <w:vMerge w:val="restart"/>
            <w:vAlign w:val="center"/>
          </w:tcPr>
          <w:p w:rsidR="00EF1E9D" w:rsidRPr="00EF1E9D" w:rsidRDefault="00EF1E9D" w:rsidP="00EF1E9D">
            <w:pPr>
              <w:spacing w:after="0" w:line="240" w:lineRule="auto"/>
              <w:ind w:firstLine="0"/>
              <w:jc w:val="center"/>
              <w:rPr>
                <w:sz w:val="24"/>
                <w:szCs w:val="24"/>
              </w:rPr>
            </w:pPr>
            <w:r w:rsidRPr="00EF1E9D">
              <w:rPr>
                <w:sz w:val="24"/>
                <w:szCs w:val="24"/>
              </w:rPr>
              <w:t>0</w:t>
            </w:r>
          </w:p>
        </w:tc>
      </w:tr>
      <w:tr w:rsidR="00EF1E9D" w:rsidRPr="00EF1E9D" w:rsidTr="00A654F4">
        <w:trPr>
          <w:trHeight w:val="20"/>
          <w:jc w:val="center"/>
        </w:trPr>
        <w:tc>
          <w:tcPr>
            <w:tcW w:w="1111" w:type="pct"/>
            <w:vMerge/>
            <w:shd w:val="clear" w:color="auto" w:fill="auto"/>
            <w:vAlign w:val="center"/>
          </w:tcPr>
          <w:p w:rsidR="00EF1E9D" w:rsidRPr="00EF1E9D" w:rsidRDefault="00EF1E9D" w:rsidP="00EF1E9D">
            <w:pPr>
              <w:spacing w:after="0" w:line="240" w:lineRule="auto"/>
              <w:ind w:firstLine="0"/>
              <w:jc w:val="center"/>
              <w:rPr>
                <w:rFonts w:eastAsia="Calibri"/>
                <w:sz w:val="24"/>
                <w:szCs w:val="24"/>
                <w:lang w:eastAsia="en-US"/>
              </w:rPr>
            </w:pPr>
          </w:p>
        </w:tc>
        <w:tc>
          <w:tcPr>
            <w:tcW w:w="1141" w:type="pct"/>
            <w:tcBorders>
              <w:top w:val="single" w:sz="4" w:space="0" w:color="auto"/>
              <w:left w:val="single" w:sz="3" w:space="0" w:color="000000"/>
              <w:bottom w:val="single" w:sz="4" w:space="0" w:color="auto"/>
              <w:right w:val="single" w:sz="3" w:space="0" w:color="000000"/>
            </w:tcBorders>
            <w:shd w:val="clear" w:color="000000" w:fill="FFFFFF"/>
            <w:vAlign w:val="center"/>
          </w:tcPr>
          <w:p w:rsidR="00EF1E9D" w:rsidRPr="00EF1E9D" w:rsidRDefault="00EF1E9D" w:rsidP="00EF1E9D">
            <w:pPr>
              <w:spacing w:after="0" w:line="240" w:lineRule="auto"/>
              <w:ind w:firstLine="0"/>
              <w:jc w:val="center"/>
              <w:rPr>
                <w:sz w:val="24"/>
                <w:szCs w:val="24"/>
              </w:rPr>
            </w:pPr>
            <w:r w:rsidRPr="00EF1E9D">
              <w:rPr>
                <w:bCs/>
                <w:color w:val="000000"/>
                <w:sz w:val="24"/>
                <w:szCs w:val="24"/>
                <w:lang w:val="en-US"/>
              </w:rPr>
              <w:t>Термотехник ТТ - 100</w:t>
            </w:r>
          </w:p>
        </w:tc>
        <w:tc>
          <w:tcPr>
            <w:tcW w:w="993" w:type="pct"/>
            <w:tcBorders>
              <w:bottom w:val="single" w:sz="4" w:space="0" w:color="auto"/>
            </w:tcBorders>
            <w:vAlign w:val="center"/>
          </w:tcPr>
          <w:p w:rsidR="00EF1E9D" w:rsidRPr="00EF1E9D" w:rsidRDefault="00EF1E9D" w:rsidP="00EF1E9D">
            <w:pPr>
              <w:spacing w:after="0" w:line="240" w:lineRule="auto"/>
              <w:ind w:firstLine="0"/>
              <w:jc w:val="center"/>
              <w:rPr>
                <w:sz w:val="24"/>
                <w:szCs w:val="24"/>
              </w:rPr>
            </w:pPr>
            <w:r w:rsidRPr="00EF1E9D">
              <w:rPr>
                <w:color w:val="000000"/>
                <w:sz w:val="24"/>
                <w:szCs w:val="24"/>
              </w:rPr>
              <w:t>3,61</w:t>
            </w:r>
          </w:p>
        </w:tc>
        <w:tc>
          <w:tcPr>
            <w:tcW w:w="877" w:type="pct"/>
            <w:vAlign w:val="center"/>
          </w:tcPr>
          <w:p w:rsidR="00EF1E9D" w:rsidRPr="00EF1E9D" w:rsidRDefault="00EF1E9D" w:rsidP="00EF1E9D">
            <w:pPr>
              <w:spacing w:after="0" w:line="240" w:lineRule="auto"/>
              <w:ind w:firstLine="0"/>
              <w:jc w:val="center"/>
              <w:rPr>
                <w:sz w:val="24"/>
                <w:szCs w:val="24"/>
              </w:rPr>
            </w:pPr>
            <w:r w:rsidRPr="00EF1E9D">
              <w:rPr>
                <w:color w:val="000000"/>
                <w:sz w:val="24"/>
                <w:szCs w:val="24"/>
              </w:rPr>
              <w:t>3,61</w:t>
            </w:r>
          </w:p>
        </w:tc>
        <w:tc>
          <w:tcPr>
            <w:tcW w:w="877" w:type="pct"/>
            <w:vMerge/>
            <w:vAlign w:val="center"/>
          </w:tcPr>
          <w:p w:rsidR="00EF1E9D" w:rsidRPr="00EF1E9D" w:rsidRDefault="00EF1E9D" w:rsidP="00EF1E9D">
            <w:pPr>
              <w:spacing w:after="0" w:line="240" w:lineRule="auto"/>
              <w:ind w:firstLine="0"/>
              <w:jc w:val="center"/>
              <w:rPr>
                <w:sz w:val="24"/>
                <w:szCs w:val="24"/>
              </w:rPr>
            </w:pPr>
          </w:p>
        </w:tc>
      </w:tr>
      <w:tr w:rsidR="00EF1E9D" w:rsidRPr="00EF1E9D" w:rsidTr="00A654F4">
        <w:trPr>
          <w:trHeight w:val="20"/>
          <w:jc w:val="center"/>
        </w:trPr>
        <w:tc>
          <w:tcPr>
            <w:tcW w:w="1111" w:type="pct"/>
            <w:vMerge/>
            <w:shd w:val="clear" w:color="auto" w:fill="auto"/>
            <w:vAlign w:val="center"/>
          </w:tcPr>
          <w:p w:rsidR="00EF1E9D" w:rsidRPr="00EF1E9D" w:rsidRDefault="00EF1E9D" w:rsidP="00EF1E9D">
            <w:pPr>
              <w:spacing w:after="0" w:line="240" w:lineRule="auto"/>
              <w:ind w:firstLine="0"/>
              <w:jc w:val="center"/>
              <w:rPr>
                <w:rFonts w:eastAsia="Calibri"/>
                <w:sz w:val="24"/>
                <w:szCs w:val="24"/>
                <w:lang w:eastAsia="en-US"/>
              </w:rPr>
            </w:pPr>
          </w:p>
        </w:tc>
        <w:tc>
          <w:tcPr>
            <w:tcW w:w="1141" w:type="pct"/>
            <w:tcBorders>
              <w:top w:val="single" w:sz="4" w:space="0" w:color="auto"/>
              <w:left w:val="single" w:sz="3" w:space="0" w:color="000000"/>
              <w:bottom w:val="single" w:sz="4" w:space="0" w:color="auto"/>
              <w:right w:val="single" w:sz="3" w:space="0" w:color="000000"/>
            </w:tcBorders>
            <w:shd w:val="clear" w:color="000000" w:fill="FFFFFF"/>
            <w:vAlign w:val="center"/>
          </w:tcPr>
          <w:p w:rsidR="00EF1E9D" w:rsidRPr="00EF1E9D" w:rsidRDefault="00EF1E9D" w:rsidP="00EF1E9D">
            <w:pPr>
              <w:spacing w:after="0" w:line="240" w:lineRule="auto"/>
              <w:ind w:firstLine="0"/>
              <w:jc w:val="center"/>
              <w:rPr>
                <w:sz w:val="24"/>
                <w:szCs w:val="24"/>
              </w:rPr>
            </w:pPr>
            <w:r w:rsidRPr="00EF1E9D">
              <w:rPr>
                <w:bCs/>
                <w:color w:val="000000"/>
                <w:sz w:val="24"/>
                <w:szCs w:val="24"/>
                <w:lang w:val="en-US"/>
              </w:rPr>
              <w:t>Термотехник ТТ - 100</w:t>
            </w:r>
          </w:p>
        </w:tc>
        <w:tc>
          <w:tcPr>
            <w:tcW w:w="993" w:type="pct"/>
            <w:tcBorders>
              <w:bottom w:val="single" w:sz="4" w:space="0" w:color="auto"/>
            </w:tcBorders>
            <w:vAlign w:val="center"/>
          </w:tcPr>
          <w:p w:rsidR="00EF1E9D" w:rsidRPr="00EF1E9D" w:rsidRDefault="00EF1E9D" w:rsidP="00EF1E9D">
            <w:pPr>
              <w:spacing w:after="0" w:line="240" w:lineRule="auto"/>
              <w:ind w:firstLine="0"/>
              <w:jc w:val="center"/>
              <w:rPr>
                <w:sz w:val="24"/>
                <w:szCs w:val="24"/>
              </w:rPr>
            </w:pPr>
            <w:r w:rsidRPr="00EF1E9D">
              <w:rPr>
                <w:color w:val="000000"/>
                <w:sz w:val="24"/>
                <w:szCs w:val="24"/>
              </w:rPr>
              <w:t>3,61</w:t>
            </w:r>
          </w:p>
        </w:tc>
        <w:tc>
          <w:tcPr>
            <w:tcW w:w="877" w:type="pct"/>
            <w:vAlign w:val="center"/>
          </w:tcPr>
          <w:p w:rsidR="00EF1E9D" w:rsidRPr="00EF1E9D" w:rsidRDefault="00EF1E9D" w:rsidP="00EF1E9D">
            <w:pPr>
              <w:spacing w:after="0" w:line="240" w:lineRule="auto"/>
              <w:ind w:firstLine="0"/>
              <w:jc w:val="center"/>
              <w:rPr>
                <w:sz w:val="24"/>
                <w:szCs w:val="24"/>
              </w:rPr>
            </w:pPr>
            <w:r w:rsidRPr="00EF1E9D">
              <w:rPr>
                <w:color w:val="000000"/>
                <w:sz w:val="24"/>
                <w:szCs w:val="24"/>
              </w:rPr>
              <w:t>3,61</w:t>
            </w:r>
          </w:p>
        </w:tc>
        <w:tc>
          <w:tcPr>
            <w:tcW w:w="877" w:type="pct"/>
            <w:vMerge/>
            <w:vAlign w:val="center"/>
          </w:tcPr>
          <w:p w:rsidR="00EF1E9D" w:rsidRPr="00EF1E9D" w:rsidRDefault="00EF1E9D" w:rsidP="00EF1E9D">
            <w:pPr>
              <w:spacing w:after="0" w:line="240" w:lineRule="auto"/>
              <w:ind w:firstLine="0"/>
              <w:jc w:val="center"/>
              <w:rPr>
                <w:sz w:val="24"/>
                <w:szCs w:val="24"/>
              </w:rPr>
            </w:pPr>
          </w:p>
        </w:tc>
      </w:tr>
    </w:tbl>
    <w:p w:rsidR="00EF1E9D" w:rsidRPr="00EF1E9D" w:rsidRDefault="00EF1E9D" w:rsidP="00EF1E9D">
      <w:pPr>
        <w:rPr>
          <w:lang w:eastAsia="en-US"/>
        </w:rPr>
      </w:pPr>
    </w:p>
    <w:p w:rsidR="009671A5" w:rsidRPr="009671A5" w:rsidRDefault="009671A5" w:rsidP="009671A5">
      <w:pPr>
        <w:pStyle w:val="30"/>
      </w:pPr>
      <w:bookmarkStart w:id="62" w:name="_Toc28270726"/>
      <w:r w:rsidRPr="009671A5">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62"/>
    </w:p>
    <w:p w:rsidR="00531006" w:rsidRPr="009671A5" w:rsidRDefault="008C7DEB" w:rsidP="009671A5">
      <w:pPr>
        <w:pStyle w:val="affff9"/>
        <w:rPr>
          <w:sz w:val="28"/>
          <w:szCs w:val="28"/>
        </w:rPr>
      </w:pPr>
      <w:r w:rsidRPr="009671A5">
        <w:rPr>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 представлен в таблице 1</w:t>
      </w:r>
      <w:r w:rsidR="00EF1E9D">
        <w:rPr>
          <w:sz w:val="28"/>
          <w:szCs w:val="28"/>
        </w:rPr>
        <w:t>1</w:t>
      </w:r>
      <w:r w:rsidRPr="009671A5">
        <w:rPr>
          <w:sz w:val="28"/>
          <w:szCs w:val="28"/>
        </w:rPr>
        <w:t>.</w:t>
      </w:r>
    </w:p>
    <w:p w:rsidR="008C7DEB" w:rsidRDefault="008C7DEB" w:rsidP="008C7DEB">
      <w:pPr>
        <w:pStyle w:val="aff7"/>
        <w:keepNext/>
      </w:pPr>
      <w:bookmarkStart w:id="63" w:name="_Toc28293069"/>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11</w:t>
      </w:r>
      <w:r w:rsidR="00DD5ECC">
        <w:rPr>
          <w:noProof/>
        </w:rPr>
        <w:fldChar w:fldCharType="end"/>
      </w:r>
      <w:r>
        <w:t xml:space="preserve">. </w:t>
      </w:r>
      <w:r w:rsidRPr="008C7DEB">
        <w:t>Объем потребления тепловой энергии на собственные и хозяйственные нужды</w:t>
      </w:r>
      <w:bookmarkEnd w:id="63"/>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919"/>
        <w:gridCol w:w="1844"/>
        <w:gridCol w:w="2112"/>
        <w:gridCol w:w="2055"/>
        <w:gridCol w:w="1437"/>
        <w:gridCol w:w="1486"/>
      </w:tblGrid>
      <w:tr w:rsidR="00D43362" w:rsidRPr="00EF1E9D" w:rsidTr="006F5F2B">
        <w:trPr>
          <w:trHeight w:val="20"/>
          <w:tblHeader/>
          <w:jc w:val="center"/>
        </w:trPr>
        <w:tc>
          <w:tcPr>
            <w:tcW w:w="466" w:type="pct"/>
            <w:shd w:val="clear" w:color="auto" w:fill="D9D9D9" w:themeFill="background1" w:themeFillShade="D9"/>
            <w:vAlign w:val="center"/>
            <w:hideMark/>
          </w:tcPr>
          <w:p w:rsidR="00D43362" w:rsidRPr="00EF1E9D" w:rsidRDefault="00D43362" w:rsidP="00CD450C">
            <w:pPr>
              <w:spacing w:after="0" w:line="240" w:lineRule="auto"/>
              <w:ind w:firstLine="0"/>
              <w:jc w:val="center"/>
              <w:rPr>
                <w:b/>
                <w:bCs/>
                <w:sz w:val="24"/>
                <w:szCs w:val="24"/>
              </w:rPr>
            </w:pPr>
            <w:r w:rsidRPr="00EF1E9D">
              <w:rPr>
                <w:sz w:val="24"/>
                <w:szCs w:val="24"/>
              </w:rPr>
              <w:t>№п/п</w:t>
            </w:r>
          </w:p>
        </w:tc>
        <w:tc>
          <w:tcPr>
            <w:tcW w:w="935" w:type="pct"/>
            <w:shd w:val="clear" w:color="auto" w:fill="D9D9D9" w:themeFill="background1" w:themeFillShade="D9"/>
            <w:vAlign w:val="center"/>
          </w:tcPr>
          <w:p w:rsidR="00D43362" w:rsidRPr="00EF1E9D" w:rsidRDefault="00D43362" w:rsidP="00CD450C">
            <w:pPr>
              <w:spacing w:after="0" w:line="240" w:lineRule="auto"/>
              <w:ind w:firstLine="0"/>
              <w:jc w:val="center"/>
              <w:rPr>
                <w:sz w:val="24"/>
                <w:szCs w:val="24"/>
              </w:rPr>
            </w:pPr>
            <w:r w:rsidRPr="00EF1E9D">
              <w:rPr>
                <w:sz w:val="24"/>
                <w:szCs w:val="24"/>
              </w:rPr>
              <w:t>Источник тепловой энергии</w:t>
            </w:r>
          </w:p>
        </w:tc>
        <w:tc>
          <w:tcPr>
            <w:tcW w:w="1072" w:type="pct"/>
            <w:shd w:val="clear" w:color="auto" w:fill="D9D9D9" w:themeFill="background1" w:themeFillShade="D9"/>
            <w:vAlign w:val="center"/>
            <w:hideMark/>
          </w:tcPr>
          <w:p w:rsidR="00D43362" w:rsidRPr="00EF1E9D" w:rsidRDefault="00D43362" w:rsidP="00CD450C">
            <w:pPr>
              <w:spacing w:after="0" w:line="240" w:lineRule="auto"/>
              <w:ind w:firstLine="0"/>
              <w:jc w:val="center"/>
              <w:rPr>
                <w:sz w:val="24"/>
                <w:szCs w:val="24"/>
              </w:rPr>
            </w:pPr>
            <w:r w:rsidRPr="00EF1E9D">
              <w:rPr>
                <w:sz w:val="24"/>
                <w:szCs w:val="24"/>
              </w:rPr>
              <w:t>Установленная мощность котельной</w:t>
            </w:r>
            <w:r w:rsidR="00980CF6" w:rsidRPr="00EF1E9D">
              <w:rPr>
                <w:sz w:val="24"/>
                <w:szCs w:val="24"/>
              </w:rPr>
              <w:t>,</w:t>
            </w:r>
          </w:p>
          <w:p w:rsidR="00D43362" w:rsidRPr="00EF1E9D" w:rsidRDefault="00D43362" w:rsidP="00CD450C">
            <w:pPr>
              <w:spacing w:after="0" w:line="240" w:lineRule="auto"/>
              <w:ind w:firstLine="0"/>
              <w:jc w:val="center"/>
              <w:rPr>
                <w:sz w:val="24"/>
                <w:szCs w:val="24"/>
              </w:rPr>
            </w:pPr>
            <w:r w:rsidRPr="00EF1E9D">
              <w:rPr>
                <w:sz w:val="24"/>
                <w:szCs w:val="24"/>
              </w:rPr>
              <w:t>Гкал/ч</w:t>
            </w:r>
          </w:p>
        </w:tc>
        <w:tc>
          <w:tcPr>
            <w:tcW w:w="1043" w:type="pct"/>
            <w:shd w:val="clear" w:color="auto" w:fill="D9D9D9" w:themeFill="background1" w:themeFillShade="D9"/>
            <w:vAlign w:val="center"/>
          </w:tcPr>
          <w:p w:rsidR="00D43362" w:rsidRPr="00EF1E9D" w:rsidRDefault="00D43362" w:rsidP="00CD450C">
            <w:pPr>
              <w:spacing w:after="0" w:line="240" w:lineRule="auto"/>
              <w:ind w:firstLine="0"/>
              <w:jc w:val="center"/>
              <w:rPr>
                <w:sz w:val="24"/>
                <w:szCs w:val="24"/>
              </w:rPr>
            </w:pPr>
            <w:r w:rsidRPr="00EF1E9D">
              <w:rPr>
                <w:sz w:val="24"/>
                <w:szCs w:val="24"/>
              </w:rPr>
              <w:t>Располагаемая мощность котельной, Гкал/ч</w:t>
            </w:r>
          </w:p>
        </w:tc>
        <w:tc>
          <w:tcPr>
            <w:tcW w:w="729" w:type="pct"/>
            <w:shd w:val="clear" w:color="auto" w:fill="D9D9D9" w:themeFill="background1" w:themeFillShade="D9"/>
            <w:vAlign w:val="center"/>
          </w:tcPr>
          <w:p w:rsidR="00D43362" w:rsidRPr="00EF1E9D" w:rsidRDefault="00D43362" w:rsidP="00CD450C">
            <w:pPr>
              <w:spacing w:after="0" w:line="240" w:lineRule="auto"/>
              <w:ind w:firstLine="0"/>
              <w:jc w:val="center"/>
              <w:rPr>
                <w:sz w:val="24"/>
                <w:szCs w:val="24"/>
              </w:rPr>
            </w:pPr>
            <w:r w:rsidRPr="00EF1E9D">
              <w:rPr>
                <w:sz w:val="24"/>
                <w:szCs w:val="24"/>
              </w:rPr>
              <w:t>Расход т/энергии на с/н</w:t>
            </w:r>
            <w:r w:rsidR="00980CF6" w:rsidRPr="00EF1E9D">
              <w:rPr>
                <w:sz w:val="24"/>
                <w:szCs w:val="24"/>
              </w:rPr>
              <w:t>,</w:t>
            </w:r>
          </w:p>
          <w:p w:rsidR="00D43362" w:rsidRPr="00EF1E9D" w:rsidRDefault="00D43362" w:rsidP="00CD450C">
            <w:pPr>
              <w:spacing w:after="0" w:line="240" w:lineRule="auto"/>
              <w:ind w:firstLine="0"/>
              <w:jc w:val="center"/>
              <w:rPr>
                <w:sz w:val="24"/>
                <w:szCs w:val="24"/>
              </w:rPr>
            </w:pPr>
            <w:r w:rsidRPr="00EF1E9D">
              <w:rPr>
                <w:sz w:val="24"/>
                <w:szCs w:val="24"/>
              </w:rPr>
              <w:t>Гкал/ч</w:t>
            </w:r>
          </w:p>
        </w:tc>
        <w:tc>
          <w:tcPr>
            <w:tcW w:w="754" w:type="pct"/>
            <w:shd w:val="clear" w:color="auto" w:fill="D9D9D9" w:themeFill="background1" w:themeFillShade="D9"/>
            <w:vAlign w:val="center"/>
          </w:tcPr>
          <w:p w:rsidR="00D43362" w:rsidRPr="00EF1E9D" w:rsidRDefault="00D43362" w:rsidP="00CD450C">
            <w:pPr>
              <w:spacing w:after="0" w:line="240" w:lineRule="auto"/>
              <w:ind w:firstLine="0"/>
              <w:jc w:val="center"/>
              <w:rPr>
                <w:sz w:val="24"/>
                <w:szCs w:val="24"/>
              </w:rPr>
            </w:pPr>
            <w:r w:rsidRPr="00EF1E9D">
              <w:rPr>
                <w:sz w:val="24"/>
                <w:szCs w:val="24"/>
              </w:rPr>
              <w:t xml:space="preserve">Тепловая мощность </w:t>
            </w:r>
            <w:r w:rsidR="00AB3404" w:rsidRPr="00EF1E9D">
              <w:rPr>
                <w:sz w:val="24"/>
                <w:szCs w:val="24"/>
              </w:rPr>
              <w:t>«</w:t>
            </w:r>
            <w:r w:rsidRPr="00EF1E9D">
              <w:rPr>
                <w:sz w:val="24"/>
                <w:szCs w:val="24"/>
              </w:rPr>
              <w:t>нетто</w:t>
            </w:r>
            <w:r w:rsidR="00AB3404" w:rsidRPr="00EF1E9D">
              <w:rPr>
                <w:sz w:val="24"/>
                <w:szCs w:val="24"/>
              </w:rPr>
              <w:t>»</w:t>
            </w:r>
            <w:r w:rsidRPr="00EF1E9D">
              <w:rPr>
                <w:sz w:val="24"/>
                <w:szCs w:val="24"/>
              </w:rPr>
              <w:t>, Гкал/ч</w:t>
            </w:r>
          </w:p>
        </w:tc>
      </w:tr>
      <w:tr w:rsidR="00376916" w:rsidRPr="00EF1E9D" w:rsidTr="006F5F2B">
        <w:trPr>
          <w:trHeight w:val="20"/>
          <w:jc w:val="center"/>
        </w:trPr>
        <w:tc>
          <w:tcPr>
            <w:tcW w:w="466" w:type="pct"/>
            <w:vAlign w:val="center"/>
          </w:tcPr>
          <w:p w:rsidR="00376916" w:rsidRPr="00EF1E9D" w:rsidRDefault="00376916" w:rsidP="00376916">
            <w:pPr>
              <w:spacing w:after="0" w:line="240" w:lineRule="auto"/>
              <w:ind w:firstLine="0"/>
              <w:jc w:val="center"/>
              <w:rPr>
                <w:color w:val="000000"/>
                <w:sz w:val="24"/>
                <w:szCs w:val="24"/>
              </w:rPr>
            </w:pPr>
            <w:r w:rsidRPr="00EF1E9D">
              <w:rPr>
                <w:sz w:val="24"/>
                <w:szCs w:val="24"/>
              </w:rPr>
              <w:t>1</w:t>
            </w:r>
          </w:p>
        </w:tc>
        <w:tc>
          <w:tcPr>
            <w:tcW w:w="935" w:type="pct"/>
            <w:vAlign w:val="center"/>
          </w:tcPr>
          <w:p w:rsidR="00376916" w:rsidRPr="00EF1E9D" w:rsidRDefault="00EF1E9D" w:rsidP="00376916">
            <w:pPr>
              <w:spacing w:after="0" w:line="240" w:lineRule="auto"/>
              <w:ind w:firstLine="0"/>
              <w:jc w:val="center"/>
              <w:rPr>
                <w:bCs/>
                <w:color w:val="000000"/>
                <w:sz w:val="24"/>
                <w:szCs w:val="24"/>
              </w:rPr>
            </w:pPr>
            <w:r w:rsidRPr="00EF1E9D">
              <w:rPr>
                <w:bCs/>
                <w:color w:val="000000"/>
                <w:sz w:val="24"/>
                <w:szCs w:val="24"/>
              </w:rPr>
              <w:t>Котельная</w:t>
            </w:r>
            <w:r w:rsidRPr="00EF1E9D">
              <w:rPr>
                <w:bCs/>
                <w:color w:val="000000"/>
                <w:sz w:val="24"/>
                <w:szCs w:val="24"/>
                <w:lang w:val="en-US"/>
              </w:rPr>
              <w:t xml:space="preserve"> «Федоровское»</w:t>
            </w:r>
          </w:p>
        </w:tc>
        <w:tc>
          <w:tcPr>
            <w:tcW w:w="1072" w:type="pct"/>
            <w:vAlign w:val="center"/>
          </w:tcPr>
          <w:p w:rsidR="00376916" w:rsidRPr="00EF1E9D" w:rsidRDefault="00EF1E9D" w:rsidP="00376916">
            <w:pPr>
              <w:spacing w:after="0" w:line="240" w:lineRule="auto"/>
              <w:ind w:firstLine="0"/>
              <w:jc w:val="center"/>
              <w:rPr>
                <w:bCs/>
                <w:color w:val="000000"/>
                <w:sz w:val="24"/>
                <w:szCs w:val="24"/>
              </w:rPr>
            </w:pPr>
            <w:r>
              <w:rPr>
                <w:bCs/>
                <w:color w:val="000000"/>
                <w:sz w:val="24"/>
                <w:szCs w:val="24"/>
              </w:rPr>
              <w:t>10,83</w:t>
            </w:r>
          </w:p>
        </w:tc>
        <w:tc>
          <w:tcPr>
            <w:tcW w:w="1043" w:type="pct"/>
            <w:vAlign w:val="center"/>
          </w:tcPr>
          <w:p w:rsidR="00376916" w:rsidRPr="00EF1E9D" w:rsidRDefault="00EF1E9D" w:rsidP="00376916">
            <w:pPr>
              <w:spacing w:after="0" w:line="240" w:lineRule="auto"/>
              <w:ind w:firstLine="0"/>
              <w:jc w:val="center"/>
              <w:rPr>
                <w:bCs/>
                <w:color w:val="000000"/>
                <w:sz w:val="24"/>
                <w:szCs w:val="24"/>
              </w:rPr>
            </w:pPr>
            <w:r>
              <w:rPr>
                <w:bCs/>
                <w:color w:val="000000"/>
                <w:sz w:val="24"/>
                <w:szCs w:val="24"/>
              </w:rPr>
              <w:t>10,83</w:t>
            </w:r>
          </w:p>
        </w:tc>
        <w:tc>
          <w:tcPr>
            <w:tcW w:w="729" w:type="pct"/>
            <w:vAlign w:val="center"/>
          </w:tcPr>
          <w:p w:rsidR="00376916" w:rsidRPr="00EF1E9D" w:rsidRDefault="00EF1E9D" w:rsidP="00376916">
            <w:pPr>
              <w:spacing w:after="0" w:line="240" w:lineRule="auto"/>
              <w:ind w:firstLine="0"/>
              <w:jc w:val="center"/>
              <w:rPr>
                <w:sz w:val="24"/>
                <w:szCs w:val="24"/>
              </w:rPr>
            </w:pPr>
            <w:r>
              <w:rPr>
                <w:sz w:val="24"/>
                <w:szCs w:val="24"/>
              </w:rPr>
              <w:t>1,08</w:t>
            </w:r>
          </w:p>
        </w:tc>
        <w:tc>
          <w:tcPr>
            <w:tcW w:w="754" w:type="pct"/>
            <w:vAlign w:val="center"/>
          </w:tcPr>
          <w:p w:rsidR="00376916" w:rsidRPr="00EF1E9D" w:rsidRDefault="00EF1E9D" w:rsidP="00376916">
            <w:pPr>
              <w:spacing w:after="0" w:line="240" w:lineRule="auto"/>
              <w:ind w:firstLine="0"/>
              <w:jc w:val="center"/>
              <w:rPr>
                <w:sz w:val="24"/>
                <w:szCs w:val="24"/>
              </w:rPr>
            </w:pPr>
            <w:r>
              <w:rPr>
                <w:sz w:val="24"/>
                <w:szCs w:val="24"/>
              </w:rPr>
              <w:t>9,75</w:t>
            </w:r>
          </w:p>
        </w:tc>
      </w:tr>
    </w:tbl>
    <w:p w:rsidR="003F5AD2" w:rsidRDefault="003F5AD2" w:rsidP="008C7DEB">
      <w:pPr>
        <w:spacing w:after="0"/>
        <w:jc w:val="both"/>
      </w:pPr>
    </w:p>
    <w:p w:rsidR="00AD41CC" w:rsidRDefault="00AD41CC" w:rsidP="002E4C24">
      <w:pPr>
        <w:pStyle w:val="30"/>
      </w:pPr>
      <w:bookmarkStart w:id="64" w:name="_Toc524614747"/>
      <w:bookmarkStart w:id="65" w:name="_Toc524614963"/>
      <w:bookmarkStart w:id="66" w:name="_Toc28270727"/>
      <w:r w:rsidRPr="00CA6816">
        <w:lastRenderedPageBreak/>
        <w:t xml:space="preserve">Срок ввода в эксплуатацию </w:t>
      </w:r>
      <w:r>
        <w:t>основного</w:t>
      </w:r>
      <w:r w:rsidRPr="00CA6816">
        <w:t xml:space="preserve">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4"/>
      <w:bookmarkEnd w:id="65"/>
      <w:bookmarkEnd w:id="66"/>
    </w:p>
    <w:p w:rsidR="00531006" w:rsidRDefault="00A71491" w:rsidP="00AD327B">
      <w:pPr>
        <w:spacing w:after="0"/>
        <w:jc w:val="both"/>
      </w:pPr>
      <w:r w:rsidRPr="00A71491">
        <w:t>Эксплуатационные характеристики оборудования котельных представлены в таблиц</w:t>
      </w:r>
      <w:r w:rsidR="00E918A2">
        <w:t>е 1</w:t>
      </w:r>
      <w:r w:rsidR="007C731B">
        <w:t>2</w:t>
      </w:r>
      <w:r w:rsidR="00F30F22">
        <w:t>.</w:t>
      </w:r>
    </w:p>
    <w:p w:rsidR="00D04BF2" w:rsidRDefault="00D04BF2" w:rsidP="00D04BF2">
      <w:pPr>
        <w:pStyle w:val="aff7"/>
        <w:keepNext/>
      </w:pPr>
      <w:bookmarkStart w:id="67" w:name="_Toc28293070"/>
      <w:r>
        <w:t xml:space="preserve">Таблица </w:t>
      </w:r>
      <w:r w:rsidR="00DD5ECC">
        <w:fldChar w:fldCharType="begin"/>
      </w:r>
      <w:r w:rsidR="00C516C9">
        <w:instrText xml:space="preserve"> SEQ Таблица \* ARABIC </w:instrText>
      </w:r>
      <w:r w:rsidR="00DD5ECC">
        <w:fldChar w:fldCharType="separate"/>
      </w:r>
      <w:r w:rsidR="005E293C">
        <w:rPr>
          <w:noProof/>
        </w:rPr>
        <w:t>12</w:t>
      </w:r>
      <w:r w:rsidR="00DD5ECC">
        <w:rPr>
          <w:noProof/>
        </w:rPr>
        <w:fldChar w:fldCharType="end"/>
      </w:r>
      <w:r>
        <w:t xml:space="preserve">. </w:t>
      </w:r>
      <w:r w:rsidRPr="00D04BF2">
        <w:t>Эксплуатационные характеристики оборудования</w:t>
      </w:r>
      <w:bookmarkEnd w:id="67"/>
    </w:p>
    <w:tbl>
      <w:tblPr>
        <w:tblW w:w="5000" w:type="pct"/>
        <w:jc w:val="center"/>
        <w:tblLook w:val="04A0"/>
      </w:tblPr>
      <w:tblGrid>
        <w:gridCol w:w="1848"/>
        <w:gridCol w:w="1766"/>
        <w:gridCol w:w="1608"/>
        <w:gridCol w:w="911"/>
        <w:gridCol w:w="1210"/>
        <w:gridCol w:w="942"/>
        <w:gridCol w:w="1568"/>
      </w:tblGrid>
      <w:tr w:rsidR="00CD567D" w:rsidRPr="00CD567D" w:rsidTr="006F5F2B">
        <w:trPr>
          <w:trHeight w:val="20"/>
          <w:tblHeader/>
          <w:jc w:val="center"/>
        </w:trPr>
        <w:tc>
          <w:tcPr>
            <w:tcW w:w="9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D567D" w:rsidRPr="00CD567D" w:rsidRDefault="00CD567D" w:rsidP="00CD567D">
            <w:pPr>
              <w:spacing w:after="0" w:line="240" w:lineRule="auto"/>
              <w:ind w:left="-57" w:right="-57" w:firstLine="0"/>
              <w:jc w:val="center"/>
              <w:rPr>
                <w:bCs/>
                <w:color w:val="000000"/>
                <w:sz w:val="24"/>
                <w:szCs w:val="24"/>
              </w:rPr>
            </w:pPr>
            <w:r w:rsidRPr="00CD567D">
              <w:rPr>
                <w:bCs/>
                <w:color w:val="000000"/>
                <w:sz w:val="24"/>
                <w:szCs w:val="24"/>
              </w:rPr>
              <w:t>Источник теплоснабжения</w:t>
            </w:r>
          </w:p>
        </w:tc>
        <w:tc>
          <w:tcPr>
            <w:tcW w:w="9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567D" w:rsidRPr="00CD567D" w:rsidRDefault="00CD567D" w:rsidP="00CD567D">
            <w:pPr>
              <w:spacing w:after="0" w:line="240" w:lineRule="auto"/>
              <w:ind w:left="-57" w:right="-57" w:firstLine="0"/>
              <w:jc w:val="center"/>
              <w:rPr>
                <w:bCs/>
                <w:color w:val="000000"/>
                <w:sz w:val="24"/>
                <w:szCs w:val="24"/>
              </w:rPr>
            </w:pPr>
            <w:r w:rsidRPr="00CD567D">
              <w:rPr>
                <w:bCs/>
                <w:color w:val="000000"/>
                <w:sz w:val="24"/>
                <w:szCs w:val="24"/>
              </w:rPr>
              <w:t>Марка котла</w:t>
            </w:r>
          </w:p>
        </w:tc>
        <w:tc>
          <w:tcPr>
            <w:tcW w:w="83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567D" w:rsidRPr="00CD567D" w:rsidRDefault="00C65647" w:rsidP="00CD567D">
            <w:pPr>
              <w:spacing w:after="0" w:line="240" w:lineRule="auto"/>
              <w:ind w:left="-57" w:right="-57" w:firstLine="0"/>
              <w:jc w:val="center"/>
              <w:rPr>
                <w:bCs/>
                <w:color w:val="000000"/>
                <w:sz w:val="24"/>
                <w:szCs w:val="24"/>
              </w:rPr>
            </w:pPr>
            <w:r>
              <w:rPr>
                <w:sz w:val="24"/>
                <w:szCs w:val="24"/>
                <w:lang w:eastAsia="en-US"/>
              </w:rPr>
              <w:t>Год ввода в эксплуатацию котла/кап. ремонта</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567D" w:rsidRPr="00CD567D" w:rsidRDefault="00CD567D" w:rsidP="00CD567D">
            <w:pPr>
              <w:spacing w:after="0" w:line="240" w:lineRule="auto"/>
              <w:ind w:left="-57" w:right="-57" w:firstLine="0"/>
              <w:jc w:val="center"/>
              <w:rPr>
                <w:bCs/>
                <w:color w:val="000000"/>
                <w:sz w:val="24"/>
                <w:szCs w:val="24"/>
              </w:rPr>
            </w:pPr>
            <w:r w:rsidRPr="00CD567D">
              <w:rPr>
                <w:bCs/>
                <w:color w:val="000000"/>
                <w:sz w:val="24"/>
                <w:szCs w:val="24"/>
              </w:rPr>
              <w:t>Расчет</w:t>
            </w:r>
            <w:r>
              <w:rPr>
                <w:bCs/>
                <w:color w:val="000000"/>
                <w:sz w:val="24"/>
                <w:szCs w:val="24"/>
              </w:rPr>
              <w:t>-</w:t>
            </w:r>
            <w:r w:rsidRPr="00CD567D">
              <w:rPr>
                <w:bCs/>
                <w:color w:val="000000"/>
                <w:sz w:val="24"/>
                <w:szCs w:val="24"/>
              </w:rPr>
              <w:t>ный срок служ</w:t>
            </w:r>
            <w:r>
              <w:rPr>
                <w:bCs/>
                <w:color w:val="000000"/>
                <w:sz w:val="24"/>
                <w:szCs w:val="24"/>
              </w:rPr>
              <w:t>-</w:t>
            </w:r>
            <w:r w:rsidRPr="00CD567D">
              <w:rPr>
                <w:bCs/>
                <w:color w:val="000000"/>
                <w:sz w:val="24"/>
                <w:szCs w:val="24"/>
              </w:rPr>
              <w:t>бы, лет</w:t>
            </w:r>
          </w:p>
        </w:tc>
        <w:tc>
          <w:tcPr>
            <w:tcW w:w="6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567D" w:rsidRPr="00CD567D" w:rsidRDefault="00CD567D" w:rsidP="00CD567D">
            <w:pPr>
              <w:spacing w:after="0" w:line="240" w:lineRule="auto"/>
              <w:ind w:left="-57" w:right="-57" w:firstLine="0"/>
              <w:jc w:val="center"/>
              <w:rPr>
                <w:bCs/>
                <w:color w:val="000000"/>
                <w:sz w:val="24"/>
                <w:szCs w:val="24"/>
              </w:rPr>
            </w:pPr>
            <w:r w:rsidRPr="00CD567D">
              <w:rPr>
                <w:bCs/>
                <w:color w:val="000000"/>
                <w:sz w:val="24"/>
                <w:szCs w:val="24"/>
              </w:rPr>
              <w:t>Фактичес</w:t>
            </w:r>
            <w:r>
              <w:rPr>
                <w:bCs/>
                <w:color w:val="000000"/>
                <w:sz w:val="24"/>
                <w:szCs w:val="24"/>
              </w:rPr>
              <w:t>-</w:t>
            </w:r>
            <w:r w:rsidRPr="00CD567D">
              <w:rPr>
                <w:bCs/>
                <w:color w:val="000000"/>
                <w:sz w:val="24"/>
                <w:szCs w:val="24"/>
              </w:rPr>
              <w:t>кий срок службы, лет</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567D" w:rsidRPr="00CD567D" w:rsidRDefault="00C65647" w:rsidP="00CD567D">
            <w:pPr>
              <w:spacing w:after="0" w:line="240" w:lineRule="auto"/>
              <w:ind w:left="-57" w:right="-57" w:firstLine="0"/>
              <w:jc w:val="center"/>
              <w:rPr>
                <w:bCs/>
                <w:color w:val="000000"/>
                <w:sz w:val="24"/>
                <w:szCs w:val="24"/>
              </w:rPr>
            </w:pPr>
            <w:r>
              <w:rPr>
                <w:sz w:val="24"/>
                <w:szCs w:val="24"/>
                <w:lang w:eastAsia="en-US"/>
              </w:rPr>
              <w:t>Год продле-ния ресурса котла</w:t>
            </w:r>
          </w:p>
        </w:tc>
        <w:tc>
          <w:tcPr>
            <w:tcW w:w="68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567D" w:rsidRPr="00CD567D" w:rsidRDefault="00CD567D" w:rsidP="00CD567D">
            <w:pPr>
              <w:spacing w:after="0" w:line="240" w:lineRule="auto"/>
              <w:ind w:left="-57" w:right="-57" w:firstLine="0"/>
              <w:jc w:val="center"/>
              <w:rPr>
                <w:bCs/>
                <w:color w:val="000000"/>
                <w:sz w:val="24"/>
                <w:szCs w:val="24"/>
              </w:rPr>
            </w:pPr>
            <w:r w:rsidRPr="00CD567D">
              <w:rPr>
                <w:bCs/>
                <w:color w:val="000000"/>
                <w:sz w:val="24"/>
                <w:szCs w:val="24"/>
              </w:rPr>
              <w:t>Мероприя</w:t>
            </w:r>
            <w:r>
              <w:rPr>
                <w:bCs/>
                <w:color w:val="000000"/>
                <w:sz w:val="24"/>
                <w:szCs w:val="24"/>
              </w:rPr>
              <w:t>-</w:t>
            </w:r>
            <w:r w:rsidRPr="00CD567D">
              <w:rPr>
                <w:bCs/>
                <w:color w:val="000000"/>
                <w:sz w:val="24"/>
                <w:szCs w:val="24"/>
              </w:rPr>
              <w:t>тия по продлению ресурса</w:t>
            </w:r>
          </w:p>
        </w:tc>
      </w:tr>
      <w:tr w:rsidR="00CD567D" w:rsidRPr="00CD567D" w:rsidTr="006F5F2B">
        <w:trPr>
          <w:trHeight w:val="20"/>
          <w:jc w:val="center"/>
        </w:trPr>
        <w:tc>
          <w:tcPr>
            <w:tcW w:w="957" w:type="pct"/>
            <w:vMerge w:val="restart"/>
            <w:tcBorders>
              <w:top w:val="nil"/>
              <w:left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rFonts w:eastAsia="Calibri"/>
                <w:sz w:val="24"/>
                <w:szCs w:val="24"/>
                <w:lang w:eastAsia="en-US"/>
              </w:rPr>
            </w:pPr>
            <w:r w:rsidRPr="00EF1E9D">
              <w:rPr>
                <w:bCs/>
                <w:color w:val="000000"/>
                <w:sz w:val="24"/>
                <w:szCs w:val="24"/>
              </w:rPr>
              <w:t>Котельная</w:t>
            </w:r>
            <w:r w:rsidRPr="00EF1E9D">
              <w:rPr>
                <w:bCs/>
                <w:color w:val="000000"/>
                <w:sz w:val="24"/>
                <w:szCs w:val="24"/>
                <w:lang w:val="en-US"/>
              </w:rPr>
              <w:t xml:space="preserve"> «Федоровское»</w:t>
            </w:r>
          </w:p>
        </w:tc>
        <w:tc>
          <w:tcPr>
            <w:tcW w:w="915" w:type="pct"/>
            <w:tcBorders>
              <w:top w:val="nil"/>
              <w:left w:val="nil"/>
              <w:bottom w:val="single" w:sz="4" w:space="0" w:color="auto"/>
              <w:right w:val="single" w:sz="4" w:space="0" w:color="auto"/>
            </w:tcBorders>
            <w:shd w:val="clear" w:color="auto" w:fill="auto"/>
            <w:vAlign w:val="center"/>
          </w:tcPr>
          <w:p w:rsidR="007C731B" w:rsidRDefault="007C731B" w:rsidP="007C731B">
            <w:pPr>
              <w:spacing w:after="0" w:line="240" w:lineRule="auto"/>
              <w:ind w:firstLine="0"/>
              <w:jc w:val="center"/>
              <w:rPr>
                <w:color w:val="000000"/>
                <w:sz w:val="22"/>
              </w:rPr>
            </w:pPr>
            <w:r>
              <w:rPr>
                <w:color w:val="000000"/>
                <w:sz w:val="22"/>
              </w:rPr>
              <w:t xml:space="preserve">Термотехник ТТ-100 </w:t>
            </w:r>
          </w:p>
          <w:p w:rsidR="00CD567D" w:rsidRPr="00CD567D" w:rsidRDefault="007C731B" w:rsidP="007C731B">
            <w:pPr>
              <w:spacing w:after="0" w:line="240" w:lineRule="auto"/>
              <w:ind w:left="-57" w:right="-57" w:firstLine="0"/>
              <w:jc w:val="center"/>
              <w:rPr>
                <w:sz w:val="24"/>
                <w:szCs w:val="24"/>
              </w:rPr>
            </w:pPr>
            <w:r>
              <w:rPr>
                <w:color w:val="000000"/>
                <w:sz w:val="22"/>
              </w:rPr>
              <w:t>4,2 МВт</w:t>
            </w:r>
          </w:p>
        </w:tc>
        <w:tc>
          <w:tcPr>
            <w:tcW w:w="835" w:type="pct"/>
            <w:tcBorders>
              <w:top w:val="nil"/>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sz w:val="24"/>
                <w:szCs w:val="24"/>
              </w:rPr>
            </w:pPr>
            <w:r>
              <w:rPr>
                <w:sz w:val="24"/>
                <w:szCs w:val="24"/>
              </w:rPr>
              <w:t>2017</w:t>
            </w:r>
          </w:p>
        </w:tc>
        <w:tc>
          <w:tcPr>
            <w:tcW w:w="481" w:type="pct"/>
            <w:tcBorders>
              <w:top w:val="nil"/>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20</w:t>
            </w:r>
          </w:p>
        </w:tc>
        <w:tc>
          <w:tcPr>
            <w:tcW w:w="633" w:type="pct"/>
            <w:tcBorders>
              <w:top w:val="nil"/>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w:t>
            </w:r>
          </w:p>
        </w:tc>
        <w:tc>
          <w:tcPr>
            <w:tcW w:w="497" w:type="pct"/>
            <w:tcBorders>
              <w:top w:val="nil"/>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2037</w:t>
            </w:r>
          </w:p>
        </w:tc>
        <w:tc>
          <w:tcPr>
            <w:tcW w:w="682" w:type="pct"/>
            <w:vMerge w:val="restart"/>
            <w:tcBorders>
              <w:top w:val="nil"/>
              <w:left w:val="single" w:sz="4" w:space="0" w:color="auto"/>
              <w:right w:val="single" w:sz="4" w:space="0" w:color="auto"/>
            </w:tcBorders>
            <w:shd w:val="clear" w:color="auto" w:fill="auto"/>
            <w:vAlign w:val="center"/>
            <w:hideMark/>
          </w:tcPr>
          <w:p w:rsidR="00CD567D" w:rsidRPr="00CD567D" w:rsidRDefault="00C516C9" w:rsidP="00CD567D">
            <w:pPr>
              <w:spacing w:after="0" w:line="240" w:lineRule="auto"/>
              <w:ind w:left="-57" w:right="-57" w:firstLine="0"/>
              <w:jc w:val="center"/>
              <w:rPr>
                <w:color w:val="000000"/>
                <w:sz w:val="24"/>
                <w:szCs w:val="24"/>
              </w:rPr>
            </w:pPr>
            <w:r>
              <w:rPr>
                <w:color w:val="000000"/>
                <w:sz w:val="24"/>
                <w:szCs w:val="24"/>
              </w:rPr>
              <w:t>Межсезонное обслуживание</w:t>
            </w:r>
            <w:bookmarkStart w:id="68" w:name="_GoBack"/>
            <w:bookmarkEnd w:id="68"/>
          </w:p>
        </w:tc>
      </w:tr>
      <w:tr w:rsidR="00CD567D" w:rsidRPr="00CD567D" w:rsidTr="006F5F2B">
        <w:trPr>
          <w:trHeight w:val="20"/>
          <w:jc w:val="center"/>
        </w:trPr>
        <w:tc>
          <w:tcPr>
            <w:tcW w:w="957" w:type="pct"/>
            <w:vMerge/>
            <w:tcBorders>
              <w:left w:val="single" w:sz="4" w:space="0" w:color="auto"/>
              <w:right w:val="single" w:sz="4" w:space="0" w:color="auto"/>
            </w:tcBorders>
            <w:vAlign w:val="center"/>
          </w:tcPr>
          <w:p w:rsidR="00CD567D" w:rsidRPr="00CD567D" w:rsidRDefault="00CD567D" w:rsidP="00CD567D">
            <w:pPr>
              <w:spacing w:after="0" w:line="240" w:lineRule="auto"/>
              <w:ind w:left="-57" w:right="-57" w:firstLine="0"/>
              <w:jc w:val="center"/>
              <w:rPr>
                <w:rFonts w:eastAsia="Calibri"/>
                <w:sz w:val="24"/>
                <w:szCs w:val="24"/>
                <w:lang w:eastAsia="en-US"/>
              </w:rPr>
            </w:pPr>
          </w:p>
        </w:tc>
        <w:tc>
          <w:tcPr>
            <w:tcW w:w="915" w:type="pct"/>
            <w:tcBorders>
              <w:top w:val="single" w:sz="4" w:space="0" w:color="auto"/>
              <w:left w:val="nil"/>
              <w:bottom w:val="single" w:sz="4" w:space="0" w:color="auto"/>
              <w:right w:val="single" w:sz="4" w:space="0" w:color="auto"/>
            </w:tcBorders>
            <w:shd w:val="clear" w:color="auto" w:fill="auto"/>
            <w:vAlign w:val="center"/>
          </w:tcPr>
          <w:p w:rsidR="007C731B" w:rsidRDefault="007C731B" w:rsidP="007C731B">
            <w:pPr>
              <w:spacing w:after="0" w:line="240" w:lineRule="auto"/>
              <w:ind w:firstLine="0"/>
              <w:jc w:val="center"/>
              <w:rPr>
                <w:color w:val="000000"/>
                <w:sz w:val="22"/>
              </w:rPr>
            </w:pPr>
            <w:r>
              <w:rPr>
                <w:color w:val="000000"/>
                <w:sz w:val="22"/>
              </w:rPr>
              <w:t xml:space="preserve">Термотехник ТТ-100 </w:t>
            </w:r>
          </w:p>
          <w:p w:rsidR="00CD567D" w:rsidRPr="00CD567D" w:rsidRDefault="007C731B" w:rsidP="007C731B">
            <w:pPr>
              <w:spacing w:after="0" w:line="240" w:lineRule="auto"/>
              <w:ind w:left="-57" w:right="-57" w:firstLine="0"/>
              <w:jc w:val="center"/>
              <w:rPr>
                <w:sz w:val="24"/>
                <w:szCs w:val="24"/>
              </w:rPr>
            </w:pPr>
            <w:r>
              <w:rPr>
                <w:color w:val="000000"/>
                <w:sz w:val="22"/>
              </w:rPr>
              <w:t>4,2 МВт</w:t>
            </w:r>
          </w:p>
        </w:tc>
        <w:tc>
          <w:tcPr>
            <w:tcW w:w="835" w:type="pct"/>
            <w:tcBorders>
              <w:top w:val="single" w:sz="4" w:space="0" w:color="auto"/>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sz w:val="24"/>
                <w:szCs w:val="24"/>
              </w:rPr>
            </w:pPr>
            <w:r>
              <w:rPr>
                <w:sz w:val="24"/>
                <w:szCs w:val="24"/>
              </w:rPr>
              <w:t>2017</w:t>
            </w:r>
          </w:p>
        </w:tc>
        <w:tc>
          <w:tcPr>
            <w:tcW w:w="481" w:type="pct"/>
            <w:tcBorders>
              <w:top w:val="single" w:sz="4" w:space="0" w:color="auto"/>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20</w:t>
            </w:r>
          </w:p>
        </w:tc>
        <w:tc>
          <w:tcPr>
            <w:tcW w:w="633" w:type="pct"/>
            <w:tcBorders>
              <w:top w:val="single" w:sz="4" w:space="0" w:color="auto"/>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w:t>
            </w:r>
          </w:p>
        </w:tc>
        <w:tc>
          <w:tcPr>
            <w:tcW w:w="497" w:type="pct"/>
            <w:tcBorders>
              <w:top w:val="single" w:sz="4" w:space="0" w:color="auto"/>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2037</w:t>
            </w:r>
          </w:p>
        </w:tc>
        <w:tc>
          <w:tcPr>
            <w:tcW w:w="682" w:type="pct"/>
            <w:vMerge/>
            <w:tcBorders>
              <w:left w:val="single" w:sz="4" w:space="0" w:color="auto"/>
              <w:right w:val="single" w:sz="4" w:space="0" w:color="auto"/>
            </w:tcBorders>
            <w:vAlign w:val="center"/>
          </w:tcPr>
          <w:p w:rsidR="00CD567D" w:rsidRPr="00CD567D" w:rsidRDefault="00CD567D" w:rsidP="00CD567D">
            <w:pPr>
              <w:spacing w:after="0" w:line="240" w:lineRule="auto"/>
              <w:ind w:left="-57" w:right="-57" w:firstLine="0"/>
              <w:jc w:val="center"/>
              <w:rPr>
                <w:color w:val="000000"/>
                <w:sz w:val="24"/>
                <w:szCs w:val="24"/>
              </w:rPr>
            </w:pPr>
          </w:p>
        </w:tc>
      </w:tr>
      <w:tr w:rsidR="00CD567D" w:rsidRPr="00CD567D" w:rsidTr="006F5F2B">
        <w:trPr>
          <w:trHeight w:val="20"/>
          <w:jc w:val="center"/>
        </w:trPr>
        <w:tc>
          <w:tcPr>
            <w:tcW w:w="957" w:type="pct"/>
            <w:vMerge/>
            <w:tcBorders>
              <w:left w:val="single" w:sz="4" w:space="0" w:color="auto"/>
              <w:bottom w:val="single" w:sz="4" w:space="0" w:color="auto"/>
              <w:right w:val="single" w:sz="4" w:space="0" w:color="auto"/>
            </w:tcBorders>
            <w:vAlign w:val="center"/>
          </w:tcPr>
          <w:p w:rsidR="00CD567D" w:rsidRPr="00CD567D" w:rsidRDefault="00CD567D" w:rsidP="00CD567D">
            <w:pPr>
              <w:spacing w:after="0" w:line="240" w:lineRule="auto"/>
              <w:ind w:left="-57" w:right="-57" w:firstLine="0"/>
              <w:jc w:val="center"/>
              <w:rPr>
                <w:rFonts w:eastAsia="Calibri"/>
                <w:sz w:val="24"/>
                <w:szCs w:val="24"/>
                <w:lang w:eastAsia="en-US"/>
              </w:rPr>
            </w:pPr>
          </w:p>
        </w:tc>
        <w:tc>
          <w:tcPr>
            <w:tcW w:w="915" w:type="pct"/>
            <w:tcBorders>
              <w:top w:val="single" w:sz="4" w:space="0" w:color="auto"/>
              <w:left w:val="nil"/>
              <w:bottom w:val="single" w:sz="4" w:space="0" w:color="auto"/>
              <w:right w:val="single" w:sz="4" w:space="0" w:color="auto"/>
            </w:tcBorders>
            <w:shd w:val="clear" w:color="auto" w:fill="auto"/>
            <w:vAlign w:val="center"/>
          </w:tcPr>
          <w:p w:rsidR="007C731B" w:rsidRDefault="007C731B" w:rsidP="007C731B">
            <w:pPr>
              <w:spacing w:after="0" w:line="240" w:lineRule="auto"/>
              <w:ind w:firstLine="0"/>
              <w:jc w:val="center"/>
              <w:rPr>
                <w:color w:val="000000"/>
                <w:sz w:val="22"/>
              </w:rPr>
            </w:pPr>
            <w:r>
              <w:rPr>
                <w:color w:val="000000"/>
                <w:sz w:val="22"/>
              </w:rPr>
              <w:t xml:space="preserve">Термотехник ТТ-100 </w:t>
            </w:r>
          </w:p>
          <w:p w:rsidR="00CD567D" w:rsidRPr="00CD567D" w:rsidRDefault="007C731B" w:rsidP="007C731B">
            <w:pPr>
              <w:spacing w:after="0" w:line="240" w:lineRule="auto"/>
              <w:ind w:left="-57" w:right="-57" w:firstLine="0"/>
              <w:jc w:val="center"/>
              <w:rPr>
                <w:sz w:val="24"/>
                <w:szCs w:val="24"/>
              </w:rPr>
            </w:pPr>
            <w:r>
              <w:rPr>
                <w:color w:val="000000"/>
                <w:sz w:val="22"/>
              </w:rPr>
              <w:t>4,2 МВт</w:t>
            </w:r>
          </w:p>
        </w:tc>
        <w:tc>
          <w:tcPr>
            <w:tcW w:w="835" w:type="pct"/>
            <w:tcBorders>
              <w:top w:val="single" w:sz="4" w:space="0" w:color="auto"/>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sz w:val="24"/>
                <w:szCs w:val="24"/>
              </w:rPr>
            </w:pPr>
            <w:r>
              <w:rPr>
                <w:sz w:val="24"/>
                <w:szCs w:val="24"/>
              </w:rPr>
              <w:t>2017</w:t>
            </w:r>
          </w:p>
        </w:tc>
        <w:tc>
          <w:tcPr>
            <w:tcW w:w="481" w:type="pct"/>
            <w:tcBorders>
              <w:top w:val="single" w:sz="4" w:space="0" w:color="auto"/>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20</w:t>
            </w:r>
          </w:p>
        </w:tc>
        <w:tc>
          <w:tcPr>
            <w:tcW w:w="633" w:type="pct"/>
            <w:tcBorders>
              <w:top w:val="single" w:sz="4" w:space="0" w:color="auto"/>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w:t>
            </w:r>
          </w:p>
        </w:tc>
        <w:tc>
          <w:tcPr>
            <w:tcW w:w="497" w:type="pct"/>
            <w:tcBorders>
              <w:top w:val="single" w:sz="4" w:space="0" w:color="auto"/>
              <w:left w:val="nil"/>
              <w:bottom w:val="single" w:sz="4" w:space="0" w:color="auto"/>
              <w:right w:val="single" w:sz="4" w:space="0" w:color="auto"/>
            </w:tcBorders>
            <w:shd w:val="clear" w:color="auto" w:fill="auto"/>
            <w:vAlign w:val="center"/>
          </w:tcPr>
          <w:p w:rsidR="00CD567D" w:rsidRPr="00CD567D" w:rsidRDefault="007C731B" w:rsidP="00CD567D">
            <w:pPr>
              <w:spacing w:after="0" w:line="240" w:lineRule="auto"/>
              <w:ind w:left="-57" w:right="-57" w:firstLine="0"/>
              <w:jc w:val="center"/>
              <w:rPr>
                <w:color w:val="000000"/>
                <w:sz w:val="24"/>
                <w:szCs w:val="24"/>
              </w:rPr>
            </w:pPr>
            <w:r>
              <w:rPr>
                <w:color w:val="000000"/>
                <w:sz w:val="24"/>
                <w:szCs w:val="24"/>
              </w:rPr>
              <w:t>2037</w:t>
            </w:r>
          </w:p>
        </w:tc>
        <w:tc>
          <w:tcPr>
            <w:tcW w:w="682" w:type="pct"/>
            <w:vMerge/>
            <w:tcBorders>
              <w:left w:val="single" w:sz="4" w:space="0" w:color="auto"/>
              <w:bottom w:val="single" w:sz="4" w:space="0" w:color="auto"/>
              <w:right w:val="single" w:sz="4" w:space="0" w:color="auto"/>
            </w:tcBorders>
            <w:vAlign w:val="center"/>
          </w:tcPr>
          <w:p w:rsidR="00CD567D" w:rsidRPr="00CD567D" w:rsidRDefault="00CD567D" w:rsidP="00CD567D">
            <w:pPr>
              <w:spacing w:after="0" w:line="240" w:lineRule="auto"/>
              <w:ind w:left="-57" w:right="-57" w:firstLine="0"/>
              <w:jc w:val="center"/>
              <w:rPr>
                <w:color w:val="000000"/>
                <w:sz w:val="24"/>
                <w:szCs w:val="24"/>
              </w:rPr>
            </w:pPr>
          </w:p>
        </w:tc>
      </w:tr>
    </w:tbl>
    <w:p w:rsidR="004B2A7D" w:rsidRDefault="004B2A7D" w:rsidP="00D23E0C">
      <w:pPr>
        <w:rPr>
          <w:lang w:eastAsia="en-US"/>
        </w:rPr>
      </w:pPr>
    </w:p>
    <w:p w:rsidR="00AD41CC" w:rsidRDefault="00AD41CC" w:rsidP="002E4C24">
      <w:pPr>
        <w:pStyle w:val="30"/>
      </w:pPr>
      <w:bookmarkStart w:id="69" w:name="_Toc524614748"/>
      <w:bookmarkStart w:id="70" w:name="_Toc524614964"/>
      <w:bookmarkStart w:id="71" w:name="_Toc28270728"/>
      <w:r w:rsidRPr="00CA6816">
        <w:t>Схемы выдачи тепловой мощности, структура теплофикационных установок (</w:t>
      </w:r>
      <w:r>
        <w:t>для</w:t>
      </w:r>
      <w:r w:rsidRPr="00CA6816">
        <w:t xml:space="preserve"> источник</w:t>
      </w:r>
      <w:r>
        <w:t>ов</w:t>
      </w:r>
      <w:r w:rsidR="009671A5">
        <w:t>тепловой энергии, функционирующих в режиме комбинированной выработки электрической и тепловой энергии</w:t>
      </w:r>
      <w:r w:rsidRPr="00CA6816">
        <w:t>)</w:t>
      </w:r>
      <w:bookmarkEnd w:id="69"/>
      <w:bookmarkEnd w:id="70"/>
      <w:bookmarkEnd w:id="71"/>
    </w:p>
    <w:p w:rsidR="00B42917" w:rsidRDefault="003558F9" w:rsidP="005861F3">
      <w:pPr>
        <w:spacing w:after="0"/>
        <w:jc w:val="both"/>
      </w:pPr>
      <w:r>
        <w:t>Н</w:t>
      </w:r>
      <w:r w:rsidR="00CE0BAC">
        <w:t xml:space="preserve">а </w:t>
      </w:r>
      <w:r>
        <w:t xml:space="preserve">территории </w:t>
      </w:r>
      <w:r w:rsidR="0068592E">
        <w:t>Федоровского городского поселения</w:t>
      </w:r>
      <w:r w:rsidR="008F7A2E" w:rsidRPr="008F7A2E">
        <w:t>источник</w:t>
      </w:r>
      <w:r w:rsidR="008F7A2E">
        <w:t>и</w:t>
      </w:r>
      <w:r w:rsidR="008F7A2E" w:rsidRPr="008F7A2E">
        <w:t xml:space="preserve"> тепловой энергии, функционирующи</w:t>
      </w:r>
      <w:r w:rsidR="008F7A2E">
        <w:t>е</w:t>
      </w:r>
      <w:r w:rsidR="008F7A2E" w:rsidRPr="008F7A2E">
        <w:t xml:space="preserve"> в режиме </w:t>
      </w:r>
      <w:r w:rsidR="00DE1E83" w:rsidRPr="008F7A2E">
        <w:t>комбинированной выработки электрической и тепловой энергии,</w:t>
      </w:r>
      <w:r w:rsidR="008F7A2E">
        <w:t xml:space="preserve"> отсутствуют.</w:t>
      </w:r>
    </w:p>
    <w:p w:rsidR="00FF4285" w:rsidRDefault="00FF4285" w:rsidP="005861F3">
      <w:pPr>
        <w:spacing w:after="0"/>
        <w:jc w:val="both"/>
      </w:pPr>
    </w:p>
    <w:p w:rsidR="0061249E" w:rsidRDefault="0061249E" w:rsidP="005861F3">
      <w:pPr>
        <w:spacing w:after="0"/>
        <w:jc w:val="both"/>
      </w:pPr>
    </w:p>
    <w:p w:rsidR="0061249E" w:rsidRDefault="0061249E" w:rsidP="005861F3">
      <w:pPr>
        <w:spacing w:after="0"/>
        <w:jc w:val="both"/>
      </w:pPr>
    </w:p>
    <w:p w:rsidR="0061249E" w:rsidRDefault="0061249E" w:rsidP="005861F3">
      <w:pPr>
        <w:spacing w:after="0"/>
        <w:jc w:val="both"/>
      </w:pPr>
    </w:p>
    <w:p w:rsidR="00AD41CC" w:rsidRDefault="00AD41CC" w:rsidP="002E4C24">
      <w:pPr>
        <w:pStyle w:val="30"/>
      </w:pPr>
      <w:bookmarkStart w:id="72" w:name="_Toc524614749"/>
      <w:bookmarkStart w:id="73" w:name="_Toc524614965"/>
      <w:bookmarkStart w:id="74" w:name="_Toc28270729"/>
      <w:r>
        <w:lastRenderedPageBreak/>
        <w:t>С</w:t>
      </w:r>
      <w:r w:rsidRPr="00C84AB4">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w:t>
      </w:r>
      <w:r>
        <w:t>ного воздуха</w:t>
      </w:r>
      <w:bookmarkEnd w:id="72"/>
      <w:bookmarkEnd w:id="73"/>
      <w:bookmarkEnd w:id="74"/>
    </w:p>
    <w:p w:rsidR="008D2502" w:rsidRDefault="008D2502" w:rsidP="008D2502">
      <w:pPr>
        <w:spacing w:after="0"/>
        <w:jc w:val="both"/>
      </w:pPr>
      <w:r>
        <w:t>Регулирование отпуска тепловой энергии в виде горячей воды, осуществляется качественно. Качественное регулирование предполагает изменение температуры теплоносителя без изменения расхода.</w:t>
      </w:r>
    </w:p>
    <w:p w:rsidR="00FE5771" w:rsidRDefault="00FE5771" w:rsidP="00FE5771">
      <w:pPr>
        <w:spacing w:after="0"/>
        <w:jc w:val="both"/>
      </w:pPr>
      <w:bookmarkStart w:id="75" w:name="_Hlk17297941"/>
      <w:r>
        <w:t xml:space="preserve">Сети централизованного теплоснабжения </w:t>
      </w:r>
      <w:r w:rsidR="0068592E">
        <w:t>Федоровского городского поселения</w:t>
      </w:r>
      <w:r>
        <w:t xml:space="preserve">работают по температурному графику 95/70 </w:t>
      </w:r>
      <w:r w:rsidRPr="00FE5771">
        <w:rPr>
          <w:vertAlign w:val="superscript"/>
        </w:rPr>
        <w:t>о</w:t>
      </w:r>
      <w:r>
        <w:t xml:space="preserve">С. </w:t>
      </w:r>
    </w:p>
    <w:bookmarkEnd w:id="75"/>
    <w:p w:rsidR="009B3FD1" w:rsidRDefault="009B3FD1" w:rsidP="008D2502">
      <w:pPr>
        <w:spacing w:after="0"/>
        <w:jc w:val="both"/>
      </w:pPr>
    </w:p>
    <w:p w:rsidR="00075B1F" w:rsidRDefault="00AD41CC" w:rsidP="00DB07F1">
      <w:pPr>
        <w:pStyle w:val="30"/>
      </w:pPr>
      <w:bookmarkStart w:id="76" w:name="_Toc28270730"/>
      <w:bookmarkStart w:id="77" w:name="_Toc524614750"/>
      <w:bookmarkStart w:id="78" w:name="_Toc524614966"/>
      <w:r w:rsidRPr="00CA6816">
        <w:t>Среднегодовая загрузка оборудования</w:t>
      </w:r>
      <w:bookmarkEnd w:id="76"/>
      <w:bookmarkEnd w:id="77"/>
      <w:bookmarkEnd w:id="78"/>
    </w:p>
    <w:p w:rsidR="00DB07F1" w:rsidRDefault="00DB07F1" w:rsidP="00DB07F1">
      <w:pPr>
        <w:spacing w:after="0"/>
        <w:jc w:val="both"/>
      </w:pPr>
      <w:r>
        <w:t>Среднегодовая загрузка оборудования определяется числом часов использования установленной тепловой мощности источника теплоснабжения.</w:t>
      </w:r>
    </w:p>
    <w:p w:rsidR="00075B1F" w:rsidRDefault="00075B1F" w:rsidP="00DB07F1">
      <w:pPr>
        <w:spacing w:after="0"/>
        <w:jc w:val="both"/>
      </w:pPr>
      <w:r w:rsidRPr="00075B1F">
        <w:t>Число часов использования установленной мощности показывает, какое количество часов требуется для производства на данном оборудовании энергии, равной фактической годовой выработке при условии постоянной работы на полной установленной мощности.</w:t>
      </w:r>
    </w:p>
    <w:p w:rsidR="00DB07F1" w:rsidRDefault="00DB07F1" w:rsidP="00DB07F1">
      <w:pPr>
        <w:spacing w:after="0"/>
        <w:jc w:val="both"/>
      </w:pPr>
      <w:r>
        <w:t>Число часов использования установленной тепловой мощности определяется как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DB07F1" w:rsidRDefault="00DB07F1" w:rsidP="00DB07F1">
      <w:pPr>
        <w:spacing w:after="0"/>
        <w:jc w:val="both"/>
      </w:pPr>
      <w:r>
        <w:t>Продолжительность отопительного периода принята в соответствии с СП 131.13330.2012 «Строительная климатология. Актуализированная редакция СНиП 23-01-99</w:t>
      </w:r>
      <w:r w:rsidRPr="00C57E79">
        <w:t xml:space="preserve">» в размере </w:t>
      </w:r>
      <w:r w:rsidR="005C34EF" w:rsidRPr="00C57E79">
        <w:t>2</w:t>
      </w:r>
      <w:r w:rsidR="0061225B">
        <w:t>2</w:t>
      </w:r>
      <w:r w:rsidR="00722BBC">
        <w:t>8</w:t>
      </w:r>
      <w:r w:rsidRPr="00C57E79">
        <w:t xml:space="preserve"> суток или </w:t>
      </w:r>
      <w:r w:rsidR="0061225B">
        <w:t>5</w:t>
      </w:r>
      <w:r w:rsidR="00722BBC">
        <w:t>472</w:t>
      </w:r>
      <w:r w:rsidRPr="00C57E79">
        <w:t xml:space="preserve"> ч.</w:t>
      </w:r>
    </w:p>
    <w:p w:rsidR="00531006" w:rsidRDefault="00DB07F1" w:rsidP="00DB07F1">
      <w:pPr>
        <w:spacing w:after="0"/>
        <w:jc w:val="both"/>
      </w:pPr>
      <w:r>
        <w:t>Сведения о среднегодовой загрузке оборудования представлены в таблице 1</w:t>
      </w:r>
      <w:r w:rsidR="00C240F1">
        <w:t>3</w:t>
      </w:r>
      <w:r>
        <w:t>.</w:t>
      </w:r>
    </w:p>
    <w:p w:rsidR="00DB07F1" w:rsidRDefault="00DB07F1" w:rsidP="00DB07F1">
      <w:pPr>
        <w:pStyle w:val="aff7"/>
        <w:keepNext/>
      </w:pPr>
      <w:bookmarkStart w:id="79" w:name="_Toc28293071"/>
      <w:r>
        <w:lastRenderedPageBreak/>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13</w:t>
      </w:r>
      <w:r w:rsidR="00DD5ECC">
        <w:rPr>
          <w:noProof/>
        </w:rPr>
        <w:fldChar w:fldCharType="end"/>
      </w:r>
      <w:r>
        <w:t xml:space="preserve">. </w:t>
      </w:r>
      <w:r w:rsidRPr="00DB07F1">
        <w:t>Среднегодовая загрузка оборудования на источнике тепловой энергии</w:t>
      </w:r>
      <w:bookmarkEnd w:id="79"/>
    </w:p>
    <w:tbl>
      <w:tblPr>
        <w:tblW w:w="5000" w:type="pct"/>
        <w:jc w:val="center"/>
        <w:tblLook w:val="04A0"/>
      </w:tblPr>
      <w:tblGrid>
        <w:gridCol w:w="1780"/>
        <w:gridCol w:w="1944"/>
        <w:gridCol w:w="1590"/>
        <w:gridCol w:w="1305"/>
        <w:gridCol w:w="1291"/>
        <w:gridCol w:w="1943"/>
      </w:tblGrid>
      <w:tr w:rsidR="00185A80" w:rsidRPr="00093E3A" w:rsidTr="006F5F2B">
        <w:trPr>
          <w:trHeight w:val="20"/>
          <w:tblHeader/>
          <w:jc w:val="center"/>
        </w:trPr>
        <w:tc>
          <w:tcPr>
            <w:tcW w:w="9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5A80" w:rsidRPr="00093E3A" w:rsidRDefault="00185A80" w:rsidP="003866E6">
            <w:pPr>
              <w:spacing w:after="0" w:line="240" w:lineRule="auto"/>
              <w:ind w:left="-57" w:right="-57" w:firstLine="0"/>
              <w:jc w:val="center"/>
              <w:rPr>
                <w:sz w:val="24"/>
                <w:szCs w:val="24"/>
              </w:rPr>
            </w:pPr>
            <w:r w:rsidRPr="00093E3A">
              <w:rPr>
                <w:sz w:val="24"/>
                <w:szCs w:val="24"/>
              </w:rPr>
              <w:t>Источник тепловой энергии</w:t>
            </w:r>
          </w:p>
        </w:tc>
        <w:tc>
          <w:tcPr>
            <w:tcW w:w="98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185A80" w:rsidRPr="00093E3A" w:rsidRDefault="00185A80" w:rsidP="003866E6">
            <w:pPr>
              <w:spacing w:after="0" w:line="240" w:lineRule="auto"/>
              <w:ind w:left="-57" w:right="-57" w:firstLine="0"/>
              <w:jc w:val="center"/>
              <w:rPr>
                <w:sz w:val="24"/>
                <w:szCs w:val="24"/>
              </w:rPr>
            </w:pPr>
            <w:r w:rsidRPr="00093E3A">
              <w:rPr>
                <w:sz w:val="24"/>
                <w:szCs w:val="24"/>
              </w:rPr>
              <w:t>Установленная</w:t>
            </w:r>
          </w:p>
          <w:p w:rsidR="00185A80" w:rsidRPr="00093E3A" w:rsidRDefault="00185A80" w:rsidP="003866E6">
            <w:pPr>
              <w:spacing w:after="0" w:line="240" w:lineRule="auto"/>
              <w:ind w:left="-57" w:right="-57" w:firstLine="0"/>
              <w:jc w:val="center"/>
              <w:rPr>
                <w:sz w:val="24"/>
                <w:szCs w:val="24"/>
              </w:rPr>
            </w:pPr>
            <w:r w:rsidRPr="00093E3A">
              <w:rPr>
                <w:sz w:val="24"/>
                <w:szCs w:val="24"/>
              </w:rPr>
              <w:t>мощность источника теплоснабжения,</w:t>
            </w:r>
          </w:p>
          <w:p w:rsidR="00185A80" w:rsidRPr="00093E3A" w:rsidRDefault="00185A80" w:rsidP="003866E6">
            <w:pPr>
              <w:spacing w:after="0" w:line="240" w:lineRule="auto"/>
              <w:ind w:left="-57" w:right="-57" w:firstLine="0"/>
              <w:jc w:val="center"/>
              <w:rPr>
                <w:sz w:val="24"/>
                <w:szCs w:val="24"/>
              </w:rPr>
            </w:pPr>
            <w:r w:rsidRPr="00093E3A">
              <w:rPr>
                <w:sz w:val="24"/>
                <w:szCs w:val="24"/>
              </w:rPr>
              <w:t>Гкал/ч</w:t>
            </w:r>
          </w:p>
        </w:tc>
        <w:tc>
          <w:tcPr>
            <w:tcW w:w="807"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185A80" w:rsidRPr="00093E3A" w:rsidRDefault="00185A80" w:rsidP="003866E6">
            <w:pPr>
              <w:spacing w:after="0" w:line="240" w:lineRule="auto"/>
              <w:ind w:left="-57" w:right="-57" w:firstLine="0"/>
              <w:jc w:val="center"/>
              <w:rPr>
                <w:sz w:val="24"/>
                <w:szCs w:val="24"/>
              </w:rPr>
            </w:pPr>
            <w:r w:rsidRPr="00093E3A">
              <w:rPr>
                <w:sz w:val="24"/>
                <w:szCs w:val="24"/>
              </w:rPr>
              <w:t>Число часов работы источника теплоснабже-ния, ч</w:t>
            </w:r>
          </w:p>
        </w:tc>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5A80" w:rsidRPr="00093E3A" w:rsidRDefault="00185A80" w:rsidP="003866E6">
            <w:pPr>
              <w:spacing w:after="0" w:line="240" w:lineRule="auto"/>
              <w:ind w:left="-57" w:right="-57" w:firstLine="0"/>
              <w:jc w:val="center"/>
              <w:rPr>
                <w:sz w:val="24"/>
                <w:szCs w:val="24"/>
              </w:rPr>
            </w:pPr>
            <w:r w:rsidRPr="00093E3A">
              <w:rPr>
                <w:sz w:val="24"/>
                <w:szCs w:val="24"/>
              </w:rPr>
              <w:t>Выработка тепловой энергии, Гкал</w:t>
            </w:r>
          </w:p>
        </w:tc>
        <w:tc>
          <w:tcPr>
            <w:tcW w:w="6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5A80" w:rsidRPr="00093E3A" w:rsidRDefault="00185A80" w:rsidP="003866E6">
            <w:pPr>
              <w:spacing w:after="0" w:line="240" w:lineRule="auto"/>
              <w:ind w:left="-57" w:right="-57" w:firstLine="0"/>
              <w:jc w:val="center"/>
              <w:rPr>
                <w:sz w:val="24"/>
                <w:szCs w:val="24"/>
              </w:rPr>
            </w:pPr>
            <w:r w:rsidRPr="00093E3A">
              <w:rPr>
                <w:sz w:val="24"/>
                <w:szCs w:val="24"/>
              </w:rPr>
              <w:t>ЧЧИ исп. уст. тепловой мощности, ч</w:t>
            </w:r>
          </w:p>
        </w:tc>
        <w:tc>
          <w:tcPr>
            <w:tcW w:w="98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185A80" w:rsidRPr="00093E3A" w:rsidRDefault="00185A80" w:rsidP="003866E6">
            <w:pPr>
              <w:spacing w:after="0" w:line="240" w:lineRule="auto"/>
              <w:ind w:left="-57" w:right="-57" w:firstLine="0"/>
              <w:jc w:val="center"/>
              <w:rPr>
                <w:sz w:val="24"/>
                <w:szCs w:val="24"/>
              </w:rPr>
            </w:pPr>
            <w:r w:rsidRPr="00093E3A">
              <w:rPr>
                <w:sz w:val="24"/>
                <w:szCs w:val="24"/>
              </w:rPr>
              <w:t>Степень загруженности источника теплоснабжения, %</w:t>
            </w:r>
          </w:p>
        </w:tc>
      </w:tr>
      <w:tr w:rsidR="00B0662B" w:rsidRPr="00093E3A" w:rsidTr="006F5F2B">
        <w:trPr>
          <w:trHeight w:val="20"/>
          <w:jc w:val="center"/>
        </w:trPr>
        <w:tc>
          <w:tcPr>
            <w:tcW w:w="903" w:type="pct"/>
            <w:tcBorders>
              <w:top w:val="single" w:sz="4" w:space="0" w:color="auto"/>
              <w:left w:val="single" w:sz="4" w:space="0" w:color="auto"/>
              <w:bottom w:val="single" w:sz="4" w:space="0" w:color="auto"/>
              <w:right w:val="single" w:sz="4" w:space="0" w:color="auto"/>
            </w:tcBorders>
            <w:vAlign w:val="center"/>
          </w:tcPr>
          <w:p w:rsidR="00B0662B" w:rsidRPr="00093E3A" w:rsidRDefault="00B0662B" w:rsidP="00B0662B">
            <w:pPr>
              <w:spacing w:after="0" w:line="240" w:lineRule="auto"/>
              <w:ind w:left="-57" w:right="-57" w:firstLine="0"/>
              <w:jc w:val="center"/>
              <w:rPr>
                <w:color w:val="000000"/>
                <w:sz w:val="24"/>
                <w:szCs w:val="24"/>
              </w:rPr>
            </w:pPr>
            <w:r w:rsidRPr="00EF1E9D">
              <w:rPr>
                <w:bCs/>
                <w:color w:val="000000"/>
                <w:sz w:val="24"/>
                <w:szCs w:val="24"/>
              </w:rPr>
              <w:t>Котельная</w:t>
            </w:r>
            <w:r w:rsidRPr="00EF1E9D">
              <w:rPr>
                <w:bCs/>
                <w:color w:val="000000"/>
                <w:sz w:val="24"/>
                <w:szCs w:val="24"/>
                <w:lang w:val="en-US"/>
              </w:rPr>
              <w:t xml:space="preserve"> «Федоровское»</w:t>
            </w:r>
          </w:p>
        </w:tc>
        <w:tc>
          <w:tcPr>
            <w:tcW w:w="986" w:type="pct"/>
            <w:tcBorders>
              <w:top w:val="single" w:sz="4" w:space="0" w:color="auto"/>
              <w:left w:val="single" w:sz="4" w:space="0" w:color="auto"/>
              <w:bottom w:val="single" w:sz="4" w:space="0" w:color="auto"/>
            </w:tcBorders>
            <w:vAlign w:val="center"/>
          </w:tcPr>
          <w:p w:rsidR="00B0662B" w:rsidRPr="00093E3A" w:rsidRDefault="00B0662B" w:rsidP="00B0662B">
            <w:pPr>
              <w:spacing w:after="0" w:line="240" w:lineRule="auto"/>
              <w:ind w:left="-57" w:right="-57" w:firstLine="0"/>
              <w:jc w:val="center"/>
              <w:rPr>
                <w:color w:val="000000"/>
                <w:sz w:val="24"/>
                <w:szCs w:val="24"/>
              </w:rPr>
            </w:pPr>
            <w:r>
              <w:rPr>
                <w:color w:val="000000"/>
                <w:sz w:val="24"/>
                <w:szCs w:val="24"/>
              </w:rPr>
              <w:t>10,83</w:t>
            </w:r>
          </w:p>
        </w:tc>
        <w:tc>
          <w:tcPr>
            <w:tcW w:w="807" w:type="pct"/>
            <w:tcBorders>
              <w:top w:val="single" w:sz="4" w:space="0" w:color="auto"/>
              <w:left w:val="single" w:sz="4" w:space="0" w:color="auto"/>
              <w:bottom w:val="single" w:sz="4" w:space="0" w:color="auto"/>
            </w:tcBorders>
            <w:vAlign w:val="center"/>
          </w:tcPr>
          <w:p w:rsidR="00B0662B" w:rsidRPr="00093E3A" w:rsidRDefault="00B0662B" w:rsidP="00B0662B">
            <w:pPr>
              <w:spacing w:after="0" w:line="240" w:lineRule="auto"/>
              <w:ind w:left="-57" w:right="-57" w:firstLine="0"/>
              <w:jc w:val="center"/>
              <w:rPr>
                <w:color w:val="000000"/>
                <w:sz w:val="24"/>
                <w:szCs w:val="24"/>
              </w:rPr>
            </w:pPr>
            <w:r w:rsidRPr="00093E3A">
              <w:rPr>
                <w:color w:val="000000"/>
                <w:sz w:val="24"/>
                <w:szCs w:val="24"/>
              </w:rPr>
              <w:t>8424</w:t>
            </w:r>
          </w:p>
        </w:tc>
        <w:tc>
          <w:tcPr>
            <w:tcW w:w="662" w:type="pct"/>
            <w:tcBorders>
              <w:top w:val="single" w:sz="4" w:space="0" w:color="auto"/>
              <w:left w:val="single" w:sz="4" w:space="0" w:color="auto"/>
              <w:bottom w:val="single" w:sz="4" w:space="0" w:color="auto"/>
            </w:tcBorders>
            <w:vAlign w:val="center"/>
          </w:tcPr>
          <w:p w:rsidR="00B0662B" w:rsidRPr="00093E3A" w:rsidRDefault="00B0662B" w:rsidP="00B0662B">
            <w:pPr>
              <w:spacing w:after="0" w:line="240" w:lineRule="auto"/>
              <w:ind w:left="-57" w:right="-57" w:firstLine="0"/>
              <w:jc w:val="center"/>
              <w:rPr>
                <w:color w:val="000000"/>
                <w:sz w:val="24"/>
                <w:szCs w:val="24"/>
              </w:rPr>
            </w:pPr>
            <w:r>
              <w:rPr>
                <w:color w:val="000000"/>
                <w:sz w:val="24"/>
                <w:szCs w:val="24"/>
              </w:rPr>
              <w:t>16433,03</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rsidR="00B0662B" w:rsidRPr="00093E3A" w:rsidRDefault="00B0662B" w:rsidP="00B0662B">
            <w:pPr>
              <w:spacing w:after="0" w:line="240" w:lineRule="auto"/>
              <w:ind w:firstLine="0"/>
              <w:jc w:val="center"/>
              <w:rPr>
                <w:color w:val="000000"/>
                <w:sz w:val="24"/>
                <w:szCs w:val="24"/>
              </w:rPr>
            </w:pPr>
            <w:r>
              <w:rPr>
                <w:color w:val="000000"/>
                <w:sz w:val="24"/>
                <w:szCs w:val="24"/>
              </w:rPr>
              <w:t>1517,36</w:t>
            </w:r>
          </w:p>
        </w:tc>
        <w:tc>
          <w:tcPr>
            <w:tcW w:w="986" w:type="pct"/>
            <w:tcBorders>
              <w:top w:val="single" w:sz="4" w:space="0" w:color="auto"/>
              <w:left w:val="nil"/>
              <w:bottom w:val="single" w:sz="4" w:space="0" w:color="auto"/>
              <w:right w:val="single" w:sz="4" w:space="0" w:color="auto"/>
            </w:tcBorders>
            <w:shd w:val="clear" w:color="auto" w:fill="auto"/>
            <w:vAlign w:val="center"/>
          </w:tcPr>
          <w:p w:rsidR="00B0662B" w:rsidRPr="00093E3A" w:rsidRDefault="00B0662B" w:rsidP="00B0662B">
            <w:pPr>
              <w:spacing w:after="0" w:line="240" w:lineRule="auto"/>
              <w:ind w:firstLine="0"/>
              <w:jc w:val="center"/>
              <w:rPr>
                <w:color w:val="000000"/>
                <w:sz w:val="24"/>
                <w:szCs w:val="24"/>
              </w:rPr>
            </w:pPr>
            <w:r>
              <w:rPr>
                <w:color w:val="000000"/>
                <w:sz w:val="24"/>
                <w:szCs w:val="24"/>
              </w:rPr>
              <w:t>18</w:t>
            </w:r>
          </w:p>
        </w:tc>
      </w:tr>
    </w:tbl>
    <w:p w:rsidR="00F53071" w:rsidRDefault="00F53071" w:rsidP="00185A80">
      <w:pPr>
        <w:rPr>
          <w:sz w:val="24"/>
          <w:szCs w:val="24"/>
          <w:lang w:eastAsia="en-US"/>
        </w:rPr>
      </w:pPr>
    </w:p>
    <w:p w:rsidR="00AD41CC" w:rsidRDefault="00AD41CC" w:rsidP="002E4C24">
      <w:pPr>
        <w:pStyle w:val="30"/>
      </w:pPr>
      <w:bookmarkStart w:id="80" w:name="_Toc524614751"/>
      <w:bookmarkStart w:id="81" w:name="_Toc524614967"/>
      <w:bookmarkStart w:id="82" w:name="_Toc28270731"/>
      <w:r w:rsidRPr="00CA6816">
        <w:t>Способы учета тепл</w:t>
      </w:r>
      <w:r w:rsidR="00075B1F">
        <w:t>а</w:t>
      </w:r>
      <w:r w:rsidRPr="00CA6816">
        <w:t>, отпущенн</w:t>
      </w:r>
      <w:r w:rsidR="00075B1F">
        <w:t>ого</w:t>
      </w:r>
      <w:r w:rsidRPr="00CA6816">
        <w:t xml:space="preserve"> в тепловые сети</w:t>
      </w:r>
      <w:bookmarkEnd w:id="80"/>
      <w:bookmarkEnd w:id="81"/>
      <w:bookmarkEnd w:id="82"/>
    </w:p>
    <w:p w:rsidR="00315209" w:rsidRDefault="002612CE" w:rsidP="00B0662B">
      <w:pPr>
        <w:spacing w:after="0"/>
        <w:jc w:val="both"/>
      </w:pPr>
      <w:r w:rsidRPr="002612CE">
        <w:t>Приборы учета тепла</w:t>
      </w:r>
      <w:r w:rsidR="00B0662B">
        <w:t xml:space="preserve"> отсутствуют.</w:t>
      </w:r>
    </w:p>
    <w:p w:rsidR="00B0662B" w:rsidRDefault="00B0662B" w:rsidP="00B0662B">
      <w:pPr>
        <w:spacing w:after="0"/>
        <w:jc w:val="both"/>
      </w:pPr>
    </w:p>
    <w:p w:rsidR="00AD41CC" w:rsidRDefault="00AD41CC" w:rsidP="002E4C24">
      <w:pPr>
        <w:pStyle w:val="30"/>
      </w:pPr>
      <w:bookmarkStart w:id="83" w:name="_Toc524614752"/>
      <w:bookmarkStart w:id="84" w:name="_Toc524614968"/>
      <w:bookmarkStart w:id="85" w:name="_Toc28270732"/>
      <w:r w:rsidRPr="00CA6816">
        <w:t>Статистика отказов и восстановлений оборудования источников тепловой энергии</w:t>
      </w:r>
      <w:bookmarkEnd w:id="83"/>
      <w:bookmarkEnd w:id="84"/>
      <w:bookmarkEnd w:id="85"/>
    </w:p>
    <w:p w:rsidR="00531006" w:rsidRDefault="00BD3ABD" w:rsidP="00130820">
      <w:pPr>
        <w:spacing w:after="0"/>
        <w:jc w:val="both"/>
      </w:pPr>
      <w:r w:rsidRPr="00BD3ABD">
        <w:t>На источник</w:t>
      </w:r>
      <w:r w:rsidR="00B0662B">
        <w:t>е</w:t>
      </w:r>
      <w:r w:rsidRPr="00BD3ABD">
        <w:t xml:space="preserve"> теплоснабжения </w:t>
      </w:r>
      <w:r w:rsidR="000871A2">
        <w:t>ОАО «Тепловые сети»</w:t>
      </w:r>
      <w:r w:rsidRPr="00BD3ABD">
        <w:t>за ОЗП 201</w:t>
      </w:r>
      <w:r w:rsidR="003016F1">
        <w:t>8</w:t>
      </w:r>
      <w:r w:rsidRPr="00BD3ABD">
        <w:t>-201</w:t>
      </w:r>
      <w:r w:rsidR="003016F1">
        <w:t>9</w:t>
      </w:r>
      <w:r w:rsidRPr="00BD3ABD">
        <w:t xml:space="preserve"> гг</w:t>
      </w:r>
      <w:r w:rsidR="00F56A1A">
        <w:t>.</w:t>
      </w:r>
      <w:r w:rsidRPr="00BD3ABD">
        <w:t xml:space="preserve"> не было случаев аварийного останова основного оборудования теплоисточник</w:t>
      </w:r>
      <w:r w:rsidR="00B0662B">
        <w:t>а</w:t>
      </w:r>
      <w:r w:rsidRPr="00BD3ABD">
        <w:t>, которые приводили бы к ограничению и снижению качества необходимого количества отпускаемой тепловой энергии.</w:t>
      </w:r>
    </w:p>
    <w:p w:rsidR="004B2A7D" w:rsidRDefault="004B2A7D" w:rsidP="00130820">
      <w:pPr>
        <w:spacing w:after="0"/>
        <w:jc w:val="both"/>
      </w:pPr>
    </w:p>
    <w:p w:rsidR="00AD41CC" w:rsidRDefault="00AD41CC" w:rsidP="002E4C24">
      <w:pPr>
        <w:pStyle w:val="30"/>
      </w:pPr>
      <w:bookmarkStart w:id="86" w:name="_Toc524614753"/>
      <w:bookmarkStart w:id="87" w:name="_Toc524614969"/>
      <w:bookmarkStart w:id="88" w:name="_Toc28270733"/>
      <w:r w:rsidRPr="00CA6816">
        <w:t>Предписания надзорных органов по запрещению дальнейшей эксплуатации источников тепловой энергии</w:t>
      </w:r>
      <w:bookmarkEnd w:id="86"/>
      <w:bookmarkEnd w:id="87"/>
      <w:bookmarkEnd w:id="88"/>
    </w:p>
    <w:p w:rsidR="00531006" w:rsidRDefault="00814F99" w:rsidP="00D002CC">
      <w:pPr>
        <w:spacing w:after="0"/>
        <w:jc w:val="both"/>
      </w:pPr>
      <w:r w:rsidRPr="00814F99">
        <w:t>Предписания надзорных органов по запрещению дальнейшей эксплуатации источник</w:t>
      </w:r>
      <w:r w:rsidR="00B77BC6">
        <w:t>а</w:t>
      </w:r>
      <w:r w:rsidRPr="00814F99">
        <w:t xml:space="preserve"> теплоснабжения и результаты их исполнения отсутствуют.</w:t>
      </w:r>
    </w:p>
    <w:p w:rsidR="00332CC4" w:rsidRDefault="00332CC4" w:rsidP="00D002CC">
      <w:pPr>
        <w:spacing w:after="0"/>
        <w:jc w:val="both"/>
      </w:pPr>
    </w:p>
    <w:p w:rsidR="00C240F1" w:rsidRDefault="00C240F1" w:rsidP="00D002CC">
      <w:pPr>
        <w:spacing w:after="0"/>
        <w:jc w:val="both"/>
      </w:pPr>
    </w:p>
    <w:p w:rsidR="00C240F1" w:rsidRDefault="00C240F1" w:rsidP="00D002CC">
      <w:pPr>
        <w:spacing w:after="0"/>
        <w:jc w:val="both"/>
      </w:pPr>
    </w:p>
    <w:p w:rsidR="00AD41CC" w:rsidRDefault="00AD41CC" w:rsidP="002E4C24">
      <w:pPr>
        <w:pStyle w:val="30"/>
      </w:pPr>
      <w:bookmarkStart w:id="89" w:name="_Toc524614754"/>
      <w:bookmarkStart w:id="90" w:name="_Toc524614970"/>
      <w:bookmarkStart w:id="91" w:name="_Toc28270734"/>
      <w:r>
        <w:lastRenderedPageBreak/>
        <w:t>П</w:t>
      </w:r>
      <w:r w:rsidRPr="0009066D">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89"/>
      <w:bookmarkEnd w:id="90"/>
      <w:bookmarkEnd w:id="91"/>
    </w:p>
    <w:p w:rsidR="00531006" w:rsidRDefault="00B77BC6" w:rsidP="00814F99">
      <w:pPr>
        <w:spacing w:after="0"/>
        <w:jc w:val="both"/>
      </w:pPr>
      <w:r>
        <w:t>И</w:t>
      </w:r>
      <w:r w:rsidR="00814F99" w:rsidRPr="00814F99">
        <w:t>сточники тепловой энергии,</w:t>
      </w:r>
      <w:r w:rsidR="00F627C7">
        <w:t xml:space="preserve"> работающие в вынужденном режиме</w:t>
      </w:r>
      <w:r>
        <w:t>, отсутствуют</w:t>
      </w:r>
      <w:r w:rsidR="00814F99" w:rsidRPr="00814F99">
        <w:t>.</w:t>
      </w:r>
    </w:p>
    <w:p w:rsidR="00272902" w:rsidRDefault="00272902" w:rsidP="00814F99">
      <w:pPr>
        <w:spacing w:after="0"/>
        <w:jc w:val="both"/>
      </w:pPr>
      <w:r w:rsidRPr="00272902">
        <w:t xml:space="preserve">На территории </w:t>
      </w:r>
      <w:r w:rsidR="00E25E81">
        <w:t>Федоровск</w:t>
      </w:r>
      <w:r w:rsidR="006F5F2B">
        <w:t>ого</w:t>
      </w:r>
      <w:r w:rsidR="00E25E81">
        <w:t xml:space="preserve"> городско</w:t>
      </w:r>
      <w:r w:rsidR="006F5F2B">
        <w:t>го</w:t>
      </w:r>
      <w:r w:rsidR="00E25E81">
        <w:t xml:space="preserve"> поселени</w:t>
      </w:r>
      <w:r w:rsidR="006F5F2B">
        <w:t>я</w:t>
      </w:r>
      <w:r w:rsidRPr="00272902">
        <w:t xml:space="preserve"> источники тепловой энергии, функционирующие в режиме комбинированной выработки электрической и тепловой энергии, отсутствуют.</w:t>
      </w:r>
    </w:p>
    <w:p w:rsidR="00403CB6" w:rsidRDefault="00403CB6" w:rsidP="00814F99">
      <w:pPr>
        <w:spacing w:after="0"/>
        <w:jc w:val="both"/>
      </w:pPr>
    </w:p>
    <w:p w:rsidR="00327959" w:rsidRDefault="00AD41CC" w:rsidP="002E4C24">
      <w:pPr>
        <w:pStyle w:val="30"/>
      </w:pPr>
      <w:bookmarkStart w:id="92" w:name="_Toc524614755"/>
      <w:bookmarkStart w:id="93" w:name="_Toc524614971"/>
      <w:bookmarkStart w:id="94" w:name="_Toc28270735"/>
      <w:r>
        <w:t xml:space="preserve">Описание </w:t>
      </w:r>
      <w:r w:rsidRPr="00C110CC">
        <w:t>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w:t>
      </w:r>
      <w:r w:rsidR="00327959">
        <w:t>я</w:t>
      </w:r>
      <w:bookmarkEnd w:id="92"/>
      <w:bookmarkEnd w:id="93"/>
      <w:bookmarkEnd w:id="94"/>
    </w:p>
    <w:p w:rsidR="00583F78" w:rsidRDefault="00403CB6" w:rsidP="00583F78">
      <w:pPr>
        <w:jc w:val="both"/>
      </w:pPr>
      <w:r w:rsidRPr="00403CB6">
        <w:t>За период, предшествующий актуализации схемы теплоснабжения, в Федоровском городском поселении Тосненского района Ленинградской области введены в эксплуатацию источники тепловой энергии, представленные в таблице</w:t>
      </w:r>
      <w:r w:rsidR="00C240F1">
        <w:t xml:space="preserve"> 14.</w:t>
      </w:r>
    </w:p>
    <w:p w:rsidR="00403CB6" w:rsidRDefault="00403CB6" w:rsidP="00403CB6">
      <w:pPr>
        <w:pStyle w:val="aff7"/>
        <w:keepNext/>
      </w:pPr>
      <w:bookmarkStart w:id="95" w:name="_Toc28293072"/>
      <w:r>
        <w:t xml:space="preserve">Таблица </w:t>
      </w:r>
      <w:r w:rsidR="00DD5ECC">
        <w:fldChar w:fldCharType="begin"/>
      </w:r>
      <w:r w:rsidR="00C516C9">
        <w:instrText xml:space="preserve"> SEQ Таблица \* ARABIC </w:instrText>
      </w:r>
      <w:r w:rsidR="00DD5ECC">
        <w:fldChar w:fldCharType="separate"/>
      </w:r>
      <w:r w:rsidR="005E293C">
        <w:rPr>
          <w:noProof/>
        </w:rPr>
        <w:t>14</w:t>
      </w:r>
      <w:r w:rsidR="00DD5ECC">
        <w:rPr>
          <w:noProof/>
        </w:rPr>
        <w:fldChar w:fldCharType="end"/>
      </w:r>
      <w:r>
        <w:t xml:space="preserve">. </w:t>
      </w:r>
      <w:r w:rsidRPr="00403CB6">
        <w:t>Перечень объектов теплоснабжения, введенных в эксплуатацию в Федоровском городском поселении в период с 2011 г. по 2019 г.</w:t>
      </w:r>
      <w:bookmarkEnd w:id="95"/>
    </w:p>
    <w:tbl>
      <w:tblPr>
        <w:tblW w:w="5000" w:type="pct"/>
        <w:tblLook w:val="04A0"/>
      </w:tblPr>
      <w:tblGrid>
        <w:gridCol w:w="591"/>
        <w:gridCol w:w="4958"/>
        <w:gridCol w:w="4304"/>
      </w:tblGrid>
      <w:tr w:rsidR="00403CB6" w:rsidRPr="00C431CB" w:rsidTr="00403CB6">
        <w:trPr>
          <w:trHeight w:val="445"/>
          <w:tblHeader/>
        </w:trPr>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03CB6" w:rsidRPr="00403CB6" w:rsidRDefault="00403CB6" w:rsidP="00A654F4">
            <w:pPr>
              <w:spacing w:after="0" w:line="240" w:lineRule="auto"/>
              <w:ind w:firstLine="0"/>
              <w:jc w:val="center"/>
              <w:rPr>
                <w:color w:val="000000"/>
                <w:sz w:val="24"/>
                <w:szCs w:val="24"/>
              </w:rPr>
            </w:pPr>
            <w:r w:rsidRPr="00403CB6">
              <w:rPr>
                <w:color w:val="000000"/>
                <w:sz w:val="24"/>
                <w:szCs w:val="24"/>
              </w:rPr>
              <w:t>№ п/п</w:t>
            </w:r>
          </w:p>
        </w:tc>
        <w:tc>
          <w:tcPr>
            <w:tcW w:w="25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03CB6" w:rsidRPr="00403CB6" w:rsidRDefault="00403CB6" w:rsidP="00A654F4">
            <w:pPr>
              <w:spacing w:after="0" w:line="240" w:lineRule="auto"/>
              <w:ind w:firstLine="0"/>
              <w:jc w:val="center"/>
              <w:rPr>
                <w:color w:val="000000"/>
                <w:sz w:val="24"/>
                <w:szCs w:val="24"/>
              </w:rPr>
            </w:pPr>
            <w:r w:rsidRPr="00403CB6">
              <w:rPr>
                <w:color w:val="000000"/>
                <w:sz w:val="24"/>
                <w:szCs w:val="24"/>
              </w:rPr>
              <w:t>Наименование объекта</w:t>
            </w:r>
          </w:p>
        </w:tc>
        <w:tc>
          <w:tcPr>
            <w:tcW w:w="218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03CB6" w:rsidRPr="00403CB6" w:rsidRDefault="00403CB6" w:rsidP="00A654F4">
            <w:pPr>
              <w:spacing w:after="0" w:line="240" w:lineRule="auto"/>
              <w:ind w:firstLine="0"/>
              <w:jc w:val="center"/>
              <w:rPr>
                <w:color w:val="000000"/>
                <w:sz w:val="24"/>
                <w:szCs w:val="24"/>
              </w:rPr>
            </w:pPr>
            <w:r w:rsidRPr="00403CB6">
              <w:rPr>
                <w:color w:val="000000"/>
                <w:sz w:val="24"/>
                <w:szCs w:val="24"/>
              </w:rPr>
              <w:t>Адрес объекта</w:t>
            </w:r>
          </w:p>
        </w:tc>
      </w:tr>
      <w:tr w:rsidR="00403CB6" w:rsidRPr="00C431CB" w:rsidTr="00A654F4">
        <w:trPr>
          <w:trHeight w:val="39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b/>
                <w:bCs/>
                <w:color w:val="000000"/>
                <w:sz w:val="24"/>
                <w:szCs w:val="24"/>
              </w:rPr>
            </w:pPr>
            <w:r w:rsidRPr="00C431CB">
              <w:rPr>
                <w:b/>
                <w:bCs/>
                <w:color w:val="000000"/>
                <w:sz w:val="24"/>
                <w:szCs w:val="24"/>
              </w:rPr>
              <w:t xml:space="preserve">Единая теплоснабжающая организация </w:t>
            </w:r>
            <w:r w:rsidR="000871A2">
              <w:rPr>
                <w:b/>
                <w:bCs/>
                <w:color w:val="000000"/>
                <w:sz w:val="24"/>
                <w:szCs w:val="24"/>
              </w:rPr>
              <w:t>ОАО «Тепловые сети»</w:t>
            </w:r>
          </w:p>
        </w:tc>
      </w:tr>
      <w:tr w:rsidR="00403CB6" w:rsidRPr="00C431CB" w:rsidTr="00A654F4">
        <w:trPr>
          <w:trHeight w:val="88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1</w:t>
            </w:r>
          </w:p>
        </w:tc>
        <w:tc>
          <w:tcPr>
            <w:tcW w:w="2516" w:type="pct"/>
            <w:tcBorders>
              <w:top w:val="nil"/>
              <w:left w:val="nil"/>
              <w:bottom w:val="single" w:sz="4" w:space="0" w:color="auto"/>
              <w:right w:val="single" w:sz="4" w:space="0" w:color="auto"/>
            </w:tcBorders>
            <w:shd w:val="clear" w:color="auto" w:fill="auto"/>
            <w:vAlign w:val="center"/>
            <w:hideMark/>
          </w:tcPr>
          <w:p w:rsidR="00403CB6" w:rsidRDefault="00403CB6" w:rsidP="00A654F4">
            <w:pPr>
              <w:spacing w:after="0" w:line="240" w:lineRule="auto"/>
              <w:ind w:firstLine="0"/>
              <w:jc w:val="center"/>
              <w:rPr>
                <w:color w:val="000000"/>
                <w:sz w:val="24"/>
                <w:szCs w:val="24"/>
              </w:rPr>
            </w:pPr>
            <w:r w:rsidRPr="00C431CB">
              <w:rPr>
                <w:color w:val="000000"/>
                <w:sz w:val="24"/>
                <w:szCs w:val="24"/>
              </w:rPr>
              <w:t xml:space="preserve">Блок-модульная котельная </w:t>
            </w:r>
            <w:r w:rsidRPr="00D13E45">
              <w:rPr>
                <w:color w:val="000000"/>
                <w:sz w:val="24"/>
                <w:szCs w:val="24"/>
              </w:rPr>
              <w:t>«</w:t>
            </w:r>
            <w:r w:rsidRPr="0016711C">
              <w:rPr>
                <w:color w:val="000000"/>
                <w:sz w:val="24"/>
                <w:szCs w:val="24"/>
              </w:rPr>
              <w:t>Федоровское</w:t>
            </w:r>
            <w:r w:rsidRPr="00D13E45">
              <w:rPr>
                <w:color w:val="000000"/>
                <w:sz w:val="24"/>
                <w:szCs w:val="24"/>
              </w:rPr>
              <w:t>»</w:t>
            </w:r>
            <w:r w:rsidRPr="0016711C">
              <w:rPr>
                <w:color w:val="000000"/>
                <w:sz w:val="24"/>
                <w:szCs w:val="24"/>
              </w:rPr>
              <w:t xml:space="preserve">, </w:t>
            </w:r>
            <w:r w:rsidRPr="00C431CB">
              <w:rPr>
                <w:color w:val="000000"/>
                <w:sz w:val="24"/>
                <w:szCs w:val="24"/>
              </w:rPr>
              <w:t xml:space="preserve">(БМК с установленной мощностью </w:t>
            </w:r>
          </w:p>
          <w:p w:rsidR="00403CB6" w:rsidRPr="00C431CB" w:rsidRDefault="00403CB6" w:rsidP="00A654F4">
            <w:pPr>
              <w:spacing w:after="0" w:line="240" w:lineRule="auto"/>
              <w:ind w:firstLine="0"/>
              <w:jc w:val="center"/>
              <w:rPr>
                <w:color w:val="000000"/>
                <w:sz w:val="24"/>
                <w:szCs w:val="24"/>
              </w:rPr>
            </w:pPr>
            <w:r>
              <w:rPr>
                <w:color w:val="000000"/>
                <w:sz w:val="24"/>
                <w:szCs w:val="24"/>
              </w:rPr>
              <w:t>10,83</w:t>
            </w:r>
            <w:r w:rsidRPr="00C431CB">
              <w:rPr>
                <w:color w:val="000000"/>
                <w:sz w:val="24"/>
                <w:szCs w:val="24"/>
              </w:rPr>
              <w:t xml:space="preserve"> Гкал/ч</w:t>
            </w:r>
            <w:r>
              <w:rPr>
                <w:color w:val="000000"/>
                <w:sz w:val="24"/>
                <w:szCs w:val="24"/>
              </w:rPr>
              <w:t>.</w:t>
            </w:r>
            <w:r w:rsidRPr="00C431CB">
              <w:rPr>
                <w:color w:val="000000"/>
                <w:sz w:val="24"/>
                <w:szCs w:val="24"/>
              </w:rPr>
              <w:t>)</w:t>
            </w:r>
            <w:r>
              <w:rPr>
                <w:color w:val="000000"/>
                <w:sz w:val="24"/>
                <w:szCs w:val="24"/>
              </w:rPr>
              <w:t>: 3 водогрейных котла Термотехник ТТ-100 производительностью 3,61 Гкал/ч. каждый</w:t>
            </w:r>
          </w:p>
        </w:tc>
        <w:tc>
          <w:tcPr>
            <w:tcW w:w="2184"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г.п. Федоровское, ул. Шоссейная, д.4</w:t>
            </w:r>
            <w:r w:rsidR="0089105A">
              <w:rPr>
                <w:color w:val="000000"/>
                <w:sz w:val="24"/>
                <w:szCs w:val="24"/>
              </w:rPr>
              <w:t>, корп.2</w:t>
            </w:r>
          </w:p>
        </w:tc>
      </w:tr>
      <w:tr w:rsidR="00403CB6" w:rsidRPr="00C431CB" w:rsidTr="00A654F4">
        <w:trPr>
          <w:trHeight w:val="35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b/>
                <w:bCs/>
                <w:color w:val="000000"/>
                <w:sz w:val="24"/>
                <w:szCs w:val="24"/>
              </w:rPr>
            </w:pPr>
            <w:r w:rsidRPr="00C431CB">
              <w:rPr>
                <w:b/>
                <w:bCs/>
                <w:color w:val="000000"/>
                <w:sz w:val="24"/>
                <w:szCs w:val="24"/>
              </w:rPr>
              <w:t>Частные локальные (индивидуальные) источники теплоснабжения</w:t>
            </w:r>
          </w:p>
        </w:tc>
      </w:tr>
      <w:tr w:rsidR="00403CB6" w:rsidRPr="00C431CB" w:rsidTr="00A654F4">
        <w:trPr>
          <w:trHeight w:val="28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03CB6" w:rsidRPr="00C431CB" w:rsidRDefault="00403CB6" w:rsidP="00A654F4">
            <w:pPr>
              <w:spacing w:after="0" w:line="240" w:lineRule="auto"/>
              <w:ind w:firstLine="0"/>
              <w:jc w:val="center"/>
              <w:rPr>
                <w:b/>
                <w:bCs/>
                <w:color w:val="000000"/>
                <w:sz w:val="24"/>
                <w:szCs w:val="24"/>
              </w:rPr>
            </w:pPr>
            <w:r>
              <w:rPr>
                <w:b/>
                <w:bCs/>
                <w:color w:val="000000"/>
                <w:sz w:val="24"/>
                <w:szCs w:val="24"/>
              </w:rPr>
              <w:t>ЖК «Солнечный квартет»</w:t>
            </w:r>
          </w:p>
        </w:tc>
      </w:tr>
      <w:tr w:rsidR="00403CB6" w:rsidRPr="00C431CB" w:rsidTr="00A654F4">
        <w:trPr>
          <w:trHeight w:val="73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lastRenderedPageBreak/>
              <w:t>2</w:t>
            </w:r>
          </w:p>
        </w:tc>
        <w:tc>
          <w:tcPr>
            <w:tcW w:w="2516"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Блок-модульная котельная</w:t>
            </w:r>
            <w:r>
              <w:rPr>
                <w:color w:val="000000"/>
                <w:sz w:val="24"/>
                <w:szCs w:val="24"/>
              </w:rPr>
              <w:t xml:space="preserve"> (мощность 0,464 Гкал/ч.):</w:t>
            </w:r>
            <w:r>
              <w:t xml:space="preserve"> 6 </w:t>
            </w:r>
            <w:r w:rsidRPr="0011581B">
              <w:rPr>
                <w:color w:val="000000"/>
                <w:sz w:val="24"/>
                <w:szCs w:val="24"/>
              </w:rPr>
              <w:t>водогрейны</w:t>
            </w:r>
            <w:r>
              <w:rPr>
                <w:color w:val="000000"/>
                <w:sz w:val="24"/>
                <w:szCs w:val="24"/>
              </w:rPr>
              <w:t>х</w:t>
            </w:r>
            <w:r w:rsidRPr="0011581B">
              <w:rPr>
                <w:color w:val="000000"/>
                <w:sz w:val="24"/>
                <w:szCs w:val="24"/>
              </w:rPr>
              <w:t xml:space="preserve"> котл</w:t>
            </w:r>
            <w:r>
              <w:rPr>
                <w:color w:val="000000"/>
                <w:sz w:val="24"/>
                <w:szCs w:val="24"/>
              </w:rPr>
              <w:t>ов</w:t>
            </w:r>
            <w:r w:rsidRPr="0011581B">
              <w:rPr>
                <w:color w:val="000000"/>
                <w:sz w:val="24"/>
                <w:szCs w:val="24"/>
              </w:rPr>
              <w:t xml:space="preserve"> Therm Trio 90 (T) </w:t>
            </w:r>
            <w:r>
              <w:rPr>
                <w:color w:val="000000"/>
                <w:sz w:val="24"/>
                <w:szCs w:val="24"/>
              </w:rPr>
              <w:t>производительностью 0,077 Гкал/ч. каждый</w:t>
            </w:r>
          </w:p>
        </w:tc>
        <w:tc>
          <w:tcPr>
            <w:tcW w:w="2184"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г.п. Федоровское, ул. Почтовая 11</w:t>
            </w:r>
          </w:p>
        </w:tc>
      </w:tr>
      <w:tr w:rsidR="00403CB6" w:rsidRPr="00C431CB" w:rsidTr="00A654F4">
        <w:trPr>
          <w:trHeight w:val="64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3</w:t>
            </w:r>
          </w:p>
        </w:tc>
        <w:tc>
          <w:tcPr>
            <w:tcW w:w="2516"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Блок-модульная котельная</w:t>
            </w:r>
            <w:r>
              <w:rPr>
                <w:color w:val="000000"/>
                <w:sz w:val="24"/>
                <w:szCs w:val="24"/>
              </w:rPr>
              <w:t xml:space="preserve"> (мощность 0,464 Гкал/ч.):</w:t>
            </w:r>
            <w:r>
              <w:t xml:space="preserve"> 6 </w:t>
            </w:r>
            <w:r w:rsidRPr="0011581B">
              <w:rPr>
                <w:color w:val="000000"/>
                <w:sz w:val="24"/>
                <w:szCs w:val="24"/>
              </w:rPr>
              <w:t>водогрейны</w:t>
            </w:r>
            <w:r>
              <w:rPr>
                <w:color w:val="000000"/>
                <w:sz w:val="24"/>
                <w:szCs w:val="24"/>
              </w:rPr>
              <w:t>х</w:t>
            </w:r>
            <w:r w:rsidRPr="0011581B">
              <w:rPr>
                <w:color w:val="000000"/>
                <w:sz w:val="24"/>
                <w:szCs w:val="24"/>
              </w:rPr>
              <w:t xml:space="preserve"> котл</w:t>
            </w:r>
            <w:r>
              <w:rPr>
                <w:color w:val="000000"/>
                <w:sz w:val="24"/>
                <w:szCs w:val="24"/>
              </w:rPr>
              <w:t>ов</w:t>
            </w:r>
            <w:r w:rsidRPr="0011581B">
              <w:rPr>
                <w:color w:val="000000"/>
                <w:sz w:val="24"/>
                <w:szCs w:val="24"/>
              </w:rPr>
              <w:t xml:space="preserve"> Therm Trio 90 (T) </w:t>
            </w:r>
            <w:r>
              <w:rPr>
                <w:color w:val="000000"/>
                <w:sz w:val="24"/>
                <w:szCs w:val="24"/>
              </w:rPr>
              <w:t>производительностью 0,077 Гкал/ч. каждый</w:t>
            </w:r>
          </w:p>
        </w:tc>
        <w:tc>
          <w:tcPr>
            <w:tcW w:w="2184"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г.п. Федоровское, ул. Почтовая 11 к.1</w:t>
            </w:r>
          </w:p>
        </w:tc>
      </w:tr>
      <w:tr w:rsidR="00403CB6" w:rsidRPr="00C431CB" w:rsidTr="00A654F4">
        <w:trPr>
          <w:trHeight w:val="72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4</w:t>
            </w:r>
          </w:p>
        </w:tc>
        <w:tc>
          <w:tcPr>
            <w:tcW w:w="2516"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Блок-модульная котельная</w:t>
            </w:r>
            <w:r>
              <w:rPr>
                <w:color w:val="000000"/>
                <w:sz w:val="24"/>
                <w:szCs w:val="24"/>
              </w:rPr>
              <w:t xml:space="preserve"> (мощность 0,464 Гкал/ч.):</w:t>
            </w:r>
            <w:r>
              <w:t xml:space="preserve"> 6 </w:t>
            </w:r>
            <w:r w:rsidRPr="0011581B">
              <w:rPr>
                <w:color w:val="000000"/>
                <w:sz w:val="24"/>
                <w:szCs w:val="24"/>
              </w:rPr>
              <w:t>водогрейны</w:t>
            </w:r>
            <w:r>
              <w:rPr>
                <w:color w:val="000000"/>
                <w:sz w:val="24"/>
                <w:szCs w:val="24"/>
              </w:rPr>
              <w:t>х</w:t>
            </w:r>
            <w:r w:rsidRPr="0011581B">
              <w:rPr>
                <w:color w:val="000000"/>
                <w:sz w:val="24"/>
                <w:szCs w:val="24"/>
              </w:rPr>
              <w:t xml:space="preserve"> котл</w:t>
            </w:r>
            <w:r>
              <w:rPr>
                <w:color w:val="000000"/>
                <w:sz w:val="24"/>
                <w:szCs w:val="24"/>
              </w:rPr>
              <w:t>ов</w:t>
            </w:r>
            <w:r w:rsidRPr="0011581B">
              <w:rPr>
                <w:color w:val="000000"/>
                <w:sz w:val="24"/>
                <w:szCs w:val="24"/>
              </w:rPr>
              <w:t xml:space="preserve"> Therm Trio 90 (T) </w:t>
            </w:r>
            <w:r>
              <w:rPr>
                <w:color w:val="000000"/>
                <w:sz w:val="24"/>
                <w:szCs w:val="24"/>
              </w:rPr>
              <w:t>производительностью 0,077 Гкал/ч. каждый</w:t>
            </w:r>
          </w:p>
        </w:tc>
        <w:tc>
          <w:tcPr>
            <w:tcW w:w="2184"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г.п. Федоровское, ул. Почтовая 11А к.1</w:t>
            </w:r>
          </w:p>
        </w:tc>
      </w:tr>
      <w:tr w:rsidR="00403CB6" w:rsidRPr="00C431CB" w:rsidTr="00A654F4">
        <w:trPr>
          <w:trHeight w:val="87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5</w:t>
            </w:r>
          </w:p>
        </w:tc>
        <w:tc>
          <w:tcPr>
            <w:tcW w:w="2516"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Блок-модульная котельная</w:t>
            </w:r>
            <w:r>
              <w:rPr>
                <w:color w:val="000000"/>
                <w:sz w:val="24"/>
                <w:szCs w:val="24"/>
              </w:rPr>
              <w:t xml:space="preserve"> (мощность 0,464 Гкал/ч.):</w:t>
            </w:r>
            <w:r>
              <w:t xml:space="preserve"> 6 </w:t>
            </w:r>
            <w:r w:rsidRPr="0011581B">
              <w:rPr>
                <w:color w:val="000000"/>
                <w:sz w:val="24"/>
                <w:szCs w:val="24"/>
              </w:rPr>
              <w:t>водогрейны</w:t>
            </w:r>
            <w:r>
              <w:rPr>
                <w:color w:val="000000"/>
                <w:sz w:val="24"/>
                <w:szCs w:val="24"/>
              </w:rPr>
              <w:t>х</w:t>
            </w:r>
            <w:r w:rsidRPr="0011581B">
              <w:rPr>
                <w:color w:val="000000"/>
                <w:sz w:val="24"/>
                <w:szCs w:val="24"/>
              </w:rPr>
              <w:t xml:space="preserve"> котл</w:t>
            </w:r>
            <w:r>
              <w:rPr>
                <w:color w:val="000000"/>
                <w:sz w:val="24"/>
                <w:szCs w:val="24"/>
              </w:rPr>
              <w:t>ов</w:t>
            </w:r>
            <w:r w:rsidRPr="0011581B">
              <w:rPr>
                <w:color w:val="000000"/>
                <w:sz w:val="24"/>
                <w:szCs w:val="24"/>
              </w:rPr>
              <w:t xml:space="preserve"> Therm Trio 90 (T) </w:t>
            </w:r>
            <w:r>
              <w:rPr>
                <w:color w:val="000000"/>
                <w:sz w:val="24"/>
                <w:szCs w:val="24"/>
              </w:rPr>
              <w:t>производительностью 0,077 Гкал/ч. каждый</w:t>
            </w:r>
          </w:p>
        </w:tc>
        <w:tc>
          <w:tcPr>
            <w:tcW w:w="2184"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г.п. Федоровское, ул. Почтовая 11А к.3</w:t>
            </w:r>
          </w:p>
        </w:tc>
      </w:tr>
      <w:tr w:rsidR="00403CB6" w:rsidRPr="00C431CB" w:rsidTr="00A654F4">
        <w:trPr>
          <w:trHeight w:val="72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6</w:t>
            </w:r>
          </w:p>
        </w:tc>
        <w:tc>
          <w:tcPr>
            <w:tcW w:w="2516"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Блок-модульная котельная</w:t>
            </w:r>
            <w:r>
              <w:rPr>
                <w:color w:val="000000"/>
                <w:sz w:val="24"/>
                <w:szCs w:val="24"/>
              </w:rPr>
              <w:t xml:space="preserve"> (мощность 0,464 Гкал/ч.):</w:t>
            </w:r>
            <w:r>
              <w:t xml:space="preserve"> 6 </w:t>
            </w:r>
            <w:r w:rsidRPr="0011581B">
              <w:rPr>
                <w:color w:val="000000"/>
                <w:sz w:val="24"/>
                <w:szCs w:val="24"/>
              </w:rPr>
              <w:t>водогрейны</w:t>
            </w:r>
            <w:r>
              <w:rPr>
                <w:color w:val="000000"/>
                <w:sz w:val="24"/>
                <w:szCs w:val="24"/>
              </w:rPr>
              <w:t>х</w:t>
            </w:r>
            <w:r w:rsidRPr="0011581B">
              <w:rPr>
                <w:color w:val="000000"/>
                <w:sz w:val="24"/>
                <w:szCs w:val="24"/>
              </w:rPr>
              <w:t xml:space="preserve"> котл</w:t>
            </w:r>
            <w:r>
              <w:rPr>
                <w:color w:val="000000"/>
                <w:sz w:val="24"/>
                <w:szCs w:val="24"/>
              </w:rPr>
              <w:t>ов</w:t>
            </w:r>
            <w:r w:rsidRPr="0011581B">
              <w:rPr>
                <w:color w:val="000000"/>
                <w:sz w:val="24"/>
                <w:szCs w:val="24"/>
              </w:rPr>
              <w:t xml:space="preserve"> Therm Trio 90 (T) </w:t>
            </w:r>
            <w:r>
              <w:rPr>
                <w:color w:val="000000"/>
                <w:sz w:val="24"/>
                <w:szCs w:val="24"/>
              </w:rPr>
              <w:t>производительностью 0,077 Гкал/ч. каждый</w:t>
            </w:r>
          </w:p>
        </w:tc>
        <w:tc>
          <w:tcPr>
            <w:tcW w:w="2184"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г.п. Федоровское, ул. Почтовая 11А к.4</w:t>
            </w:r>
          </w:p>
        </w:tc>
      </w:tr>
      <w:tr w:rsidR="00403CB6" w:rsidRPr="00C431CB" w:rsidTr="00A654F4">
        <w:trPr>
          <w:trHeight w:val="88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7</w:t>
            </w:r>
          </w:p>
        </w:tc>
        <w:tc>
          <w:tcPr>
            <w:tcW w:w="2516"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Блок-модульная котельная</w:t>
            </w:r>
            <w:r>
              <w:rPr>
                <w:color w:val="000000"/>
                <w:sz w:val="24"/>
                <w:szCs w:val="24"/>
              </w:rPr>
              <w:t xml:space="preserve"> (мощность 0,464 Гкал/ч.):</w:t>
            </w:r>
            <w:r>
              <w:t xml:space="preserve"> 6 </w:t>
            </w:r>
            <w:r w:rsidRPr="0011581B">
              <w:rPr>
                <w:color w:val="000000"/>
                <w:sz w:val="24"/>
                <w:szCs w:val="24"/>
              </w:rPr>
              <w:t>водогрейны</w:t>
            </w:r>
            <w:r>
              <w:rPr>
                <w:color w:val="000000"/>
                <w:sz w:val="24"/>
                <w:szCs w:val="24"/>
              </w:rPr>
              <w:t>х</w:t>
            </w:r>
            <w:r w:rsidRPr="0011581B">
              <w:rPr>
                <w:color w:val="000000"/>
                <w:sz w:val="24"/>
                <w:szCs w:val="24"/>
              </w:rPr>
              <w:t xml:space="preserve"> котл</w:t>
            </w:r>
            <w:r>
              <w:rPr>
                <w:color w:val="000000"/>
                <w:sz w:val="24"/>
                <w:szCs w:val="24"/>
              </w:rPr>
              <w:t>ов</w:t>
            </w:r>
            <w:r w:rsidRPr="0011581B">
              <w:rPr>
                <w:color w:val="000000"/>
                <w:sz w:val="24"/>
                <w:szCs w:val="24"/>
              </w:rPr>
              <w:t xml:space="preserve"> Therm Trio 90 (T) </w:t>
            </w:r>
            <w:r>
              <w:rPr>
                <w:color w:val="000000"/>
                <w:sz w:val="24"/>
                <w:szCs w:val="24"/>
              </w:rPr>
              <w:t>производительностью 0,077 Гкал/ч. каждый</w:t>
            </w:r>
          </w:p>
        </w:tc>
        <w:tc>
          <w:tcPr>
            <w:tcW w:w="2184"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г.п. Федоровское, ул. Почтовая 11А к.6</w:t>
            </w:r>
          </w:p>
        </w:tc>
      </w:tr>
      <w:tr w:rsidR="00403CB6" w:rsidRPr="00C431CB" w:rsidTr="00A654F4">
        <w:trPr>
          <w:trHeight w:val="347"/>
        </w:trPr>
        <w:tc>
          <w:tcPr>
            <w:tcW w:w="5000" w:type="pct"/>
            <w:gridSpan w:val="3"/>
            <w:tcBorders>
              <w:top w:val="nil"/>
              <w:left w:val="single" w:sz="4" w:space="0" w:color="auto"/>
              <w:bottom w:val="single" w:sz="4" w:space="0" w:color="auto"/>
              <w:right w:val="single" w:sz="4" w:space="0" w:color="auto"/>
            </w:tcBorders>
            <w:shd w:val="clear" w:color="auto" w:fill="auto"/>
            <w:vAlign w:val="center"/>
          </w:tcPr>
          <w:p w:rsidR="00403CB6" w:rsidRPr="00B258B4" w:rsidRDefault="00403CB6" w:rsidP="00A654F4">
            <w:pPr>
              <w:spacing w:after="0" w:line="240" w:lineRule="auto"/>
              <w:ind w:firstLine="0"/>
              <w:jc w:val="center"/>
              <w:rPr>
                <w:b/>
                <w:bCs/>
                <w:color w:val="000000"/>
                <w:sz w:val="24"/>
                <w:szCs w:val="24"/>
              </w:rPr>
            </w:pPr>
            <w:r>
              <w:rPr>
                <w:b/>
                <w:bCs/>
                <w:color w:val="000000"/>
                <w:sz w:val="24"/>
                <w:szCs w:val="24"/>
              </w:rPr>
              <w:t>МО РФ</w:t>
            </w:r>
          </w:p>
        </w:tc>
      </w:tr>
      <w:tr w:rsidR="00403CB6" w:rsidRPr="00C431CB" w:rsidTr="00A654F4">
        <w:trPr>
          <w:trHeight w:val="135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8</w:t>
            </w:r>
          </w:p>
        </w:tc>
        <w:tc>
          <w:tcPr>
            <w:tcW w:w="2516"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Котельная №5 (Располагаемая тепловая мощность 0,8 Гкал/ч</w:t>
            </w:r>
            <w:r>
              <w:rPr>
                <w:color w:val="000000"/>
                <w:sz w:val="24"/>
                <w:szCs w:val="24"/>
              </w:rPr>
              <w:t>.</w:t>
            </w:r>
            <w:r w:rsidRPr="00C431CB">
              <w:rPr>
                <w:color w:val="000000"/>
                <w:sz w:val="24"/>
                <w:szCs w:val="24"/>
              </w:rPr>
              <w:t>): 2 водогрейных котла Универсал-6 производительностью 0,6 Гкал/ч каждый.</w:t>
            </w:r>
          </w:p>
        </w:tc>
        <w:tc>
          <w:tcPr>
            <w:tcW w:w="2184" w:type="pct"/>
            <w:tcBorders>
              <w:top w:val="nil"/>
              <w:left w:val="nil"/>
              <w:bottom w:val="single" w:sz="4" w:space="0" w:color="auto"/>
              <w:right w:val="single" w:sz="4" w:space="0" w:color="auto"/>
            </w:tcBorders>
            <w:shd w:val="clear" w:color="auto" w:fill="auto"/>
            <w:vAlign w:val="center"/>
            <w:hideMark/>
          </w:tcPr>
          <w:p w:rsidR="00403CB6" w:rsidRPr="00C431CB" w:rsidRDefault="00403CB6" w:rsidP="00A654F4">
            <w:pPr>
              <w:spacing w:after="0" w:line="240" w:lineRule="auto"/>
              <w:ind w:firstLine="0"/>
              <w:jc w:val="center"/>
              <w:rPr>
                <w:color w:val="000000"/>
                <w:sz w:val="24"/>
                <w:szCs w:val="24"/>
              </w:rPr>
            </w:pPr>
            <w:r w:rsidRPr="00C431CB">
              <w:rPr>
                <w:color w:val="000000"/>
                <w:sz w:val="24"/>
                <w:szCs w:val="24"/>
              </w:rPr>
              <w:t>г. Санкт-Петербург, г. Павловск, п. Глинка (Ленинградская обл., Тосненский р-н, д. Глинка</w:t>
            </w:r>
            <w:r>
              <w:rPr>
                <w:color w:val="000000"/>
                <w:sz w:val="24"/>
                <w:szCs w:val="24"/>
              </w:rPr>
              <w:t>, ул. Садовая, д.104</w:t>
            </w:r>
            <w:r w:rsidRPr="00C431CB">
              <w:rPr>
                <w:color w:val="000000"/>
                <w:sz w:val="24"/>
                <w:szCs w:val="24"/>
              </w:rPr>
              <w:t>), военный городок №2</w:t>
            </w:r>
          </w:p>
        </w:tc>
      </w:tr>
    </w:tbl>
    <w:p w:rsidR="00403CB6" w:rsidRDefault="00403CB6" w:rsidP="00583F78">
      <w:pPr>
        <w:jc w:val="both"/>
      </w:pPr>
    </w:p>
    <w:p w:rsidR="00327959" w:rsidRPr="00327959" w:rsidRDefault="00327959" w:rsidP="002E4C24">
      <w:pPr>
        <w:jc w:val="both"/>
        <w:sectPr w:rsidR="00327959" w:rsidRPr="00327959" w:rsidSect="003E56D4">
          <w:pgSz w:w="11906" w:h="16838"/>
          <w:pgMar w:top="1134" w:right="851" w:bottom="1134" w:left="1418" w:header="708" w:footer="708" w:gutter="0"/>
          <w:cols w:space="708"/>
          <w:docGrid w:linePitch="360"/>
        </w:sectPr>
      </w:pPr>
    </w:p>
    <w:p w:rsidR="0038592D" w:rsidRDefault="0038592D" w:rsidP="0038592D">
      <w:pPr>
        <w:pStyle w:val="2"/>
      </w:pPr>
      <w:bookmarkStart w:id="96" w:name="_Hlk15651021"/>
      <w:bookmarkStart w:id="97" w:name="_Toc28270736"/>
      <w:bookmarkStart w:id="98" w:name="_Toc524614757"/>
      <w:bookmarkStart w:id="99" w:name="_Toc524614973"/>
      <w:r w:rsidRPr="00CA6816">
        <w:lastRenderedPageBreak/>
        <w:t>Тепловые сети</w:t>
      </w:r>
      <w:r>
        <w:t>, сооружения на них</w:t>
      </w:r>
      <w:bookmarkEnd w:id="96"/>
      <w:bookmarkEnd w:id="97"/>
    </w:p>
    <w:p w:rsidR="00AD41CC" w:rsidRDefault="0010501C" w:rsidP="002E4C24">
      <w:pPr>
        <w:pStyle w:val="30"/>
      </w:pPr>
      <w:bookmarkStart w:id="100" w:name="_Toc28270737"/>
      <w:r>
        <w:t>Описание с</w:t>
      </w:r>
      <w:r w:rsidR="00AD41CC" w:rsidRPr="00CA6816">
        <w:t>труктур</w:t>
      </w:r>
      <w:r>
        <w:t>ы</w:t>
      </w:r>
      <w:r w:rsidR="00AD41CC" w:rsidRPr="00CA6816">
        <w:t xml:space="preserve"> тепловых сетей</w:t>
      </w:r>
      <w:bookmarkEnd w:id="98"/>
      <w:bookmarkEnd w:id="99"/>
      <w: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w:t>
      </w:r>
      <w:r w:rsidR="00632934">
        <w:t>й объект с выделением сетей горячего водоснабжения</w:t>
      </w:r>
      <w:bookmarkEnd w:id="100"/>
    </w:p>
    <w:p w:rsidR="005432E3" w:rsidRPr="005432E3" w:rsidRDefault="005432E3" w:rsidP="005432E3">
      <w:pPr>
        <w:spacing w:after="0"/>
        <w:jc w:val="both"/>
        <w:rPr>
          <w:szCs w:val="28"/>
        </w:rPr>
      </w:pPr>
      <w:r w:rsidRPr="005432E3">
        <w:rPr>
          <w:szCs w:val="28"/>
        </w:rPr>
        <w:t>Транспорт тепла от централизованн</w:t>
      </w:r>
      <w:r w:rsidR="006F5F2B">
        <w:rPr>
          <w:szCs w:val="28"/>
        </w:rPr>
        <w:t>ого</w:t>
      </w:r>
      <w:r w:rsidRPr="005432E3">
        <w:rPr>
          <w:szCs w:val="28"/>
        </w:rPr>
        <w:t xml:space="preserve"> источник</w:t>
      </w:r>
      <w:r w:rsidR="006F5F2B">
        <w:rPr>
          <w:szCs w:val="28"/>
        </w:rPr>
        <w:t>а</w:t>
      </w:r>
      <w:r w:rsidRPr="005432E3">
        <w:rPr>
          <w:szCs w:val="28"/>
        </w:rPr>
        <w:t xml:space="preserve"> до потребител</w:t>
      </w:r>
      <w:r w:rsidR="006F5F2B">
        <w:rPr>
          <w:szCs w:val="28"/>
        </w:rPr>
        <w:t>я</w:t>
      </w:r>
      <w:r w:rsidRPr="005432E3">
        <w:rPr>
          <w:szCs w:val="28"/>
        </w:rPr>
        <w:t xml:space="preserve"> осуществляется по магистральным и распределительным сетям. Теплоснабжающ</w:t>
      </w:r>
      <w:r w:rsidR="006F5F2B">
        <w:rPr>
          <w:szCs w:val="28"/>
        </w:rPr>
        <w:t>ая</w:t>
      </w:r>
      <w:r w:rsidRPr="005432E3">
        <w:rPr>
          <w:szCs w:val="28"/>
        </w:rPr>
        <w:t xml:space="preserve"> организаци</w:t>
      </w:r>
      <w:r w:rsidR="006F5F2B">
        <w:rPr>
          <w:szCs w:val="28"/>
        </w:rPr>
        <w:t>я</w:t>
      </w:r>
      <w:r w:rsidR="00E25E81">
        <w:rPr>
          <w:szCs w:val="28"/>
        </w:rPr>
        <w:t>Федоровско</w:t>
      </w:r>
      <w:r w:rsidR="006F5F2B">
        <w:rPr>
          <w:szCs w:val="28"/>
        </w:rPr>
        <w:t>го</w:t>
      </w:r>
      <w:r w:rsidR="00E25E81">
        <w:rPr>
          <w:szCs w:val="28"/>
        </w:rPr>
        <w:t xml:space="preserve"> городско</w:t>
      </w:r>
      <w:r w:rsidR="006F5F2B">
        <w:rPr>
          <w:szCs w:val="28"/>
        </w:rPr>
        <w:t>го</w:t>
      </w:r>
      <w:r w:rsidR="00E25E81">
        <w:rPr>
          <w:szCs w:val="28"/>
        </w:rPr>
        <w:t xml:space="preserve"> поселени</w:t>
      </w:r>
      <w:r w:rsidR="006F5F2B">
        <w:rPr>
          <w:szCs w:val="28"/>
        </w:rPr>
        <w:t>я</w:t>
      </w:r>
      <w:r w:rsidRPr="005432E3">
        <w:rPr>
          <w:szCs w:val="28"/>
        </w:rPr>
        <w:t xml:space="preserve"> использует разнообразные номенклатуры трубопроводов и оборудования тепловых сетей, различающихся назначением (магистральные, распределительные, внутридомовые), диаметром, способами прокладки (подземная</w:t>
      </w:r>
      <w:r w:rsidR="006F5F2B">
        <w:rPr>
          <w:szCs w:val="28"/>
        </w:rPr>
        <w:t>, подвальная</w:t>
      </w:r>
      <w:r w:rsidRPr="005432E3">
        <w:rPr>
          <w:szCs w:val="28"/>
        </w:rPr>
        <w:t>), типом изоляции (</w:t>
      </w:r>
      <w:r w:rsidR="006F5F2B">
        <w:rPr>
          <w:szCs w:val="28"/>
        </w:rPr>
        <w:t xml:space="preserve">ППУ, стенофлекс, </w:t>
      </w:r>
      <w:r w:rsidR="006F5F2B">
        <w:rPr>
          <w:szCs w:val="28"/>
          <w:lang w:val="en-US"/>
        </w:rPr>
        <w:t>PEX</w:t>
      </w:r>
      <w:r w:rsidRPr="005432E3">
        <w:rPr>
          <w:szCs w:val="28"/>
        </w:rPr>
        <w:t xml:space="preserve">). Потребители тепловой энергии и горячей воды подключены к сетям по зависимой схеме. </w:t>
      </w:r>
      <w:r w:rsidR="00417C4C" w:rsidRPr="00417C4C">
        <w:rPr>
          <w:szCs w:val="28"/>
        </w:rPr>
        <w:t xml:space="preserve">На территории </w:t>
      </w:r>
      <w:r w:rsidR="00E25E81">
        <w:rPr>
          <w:szCs w:val="28"/>
        </w:rPr>
        <w:t>Федоровско</w:t>
      </w:r>
      <w:r w:rsidR="006F5F2B">
        <w:rPr>
          <w:szCs w:val="28"/>
        </w:rPr>
        <w:t>го</w:t>
      </w:r>
      <w:r w:rsidR="00E25E81">
        <w:rPr>
          <w:szCs w:val="28"/>
        </w:rPr>
        <w:t xml:space="preserve"> городско</w:t>
      </w:r>
      <w:r w:rsidR="006F5F2B">
        <w:rPr>
          <w:szCs w:val="28"/>
        </w:rPr>
        <w:t>го</w:t>
      </w:r>
      <w:r w:rsidR="00E25E81">
        <w:rPr>
          <w:szCs w:val="28"/>
        </w:rPr>
        <w:t xml:space="preserve"> поселени</w:t>
      </w:r>
      <w:r w:rsidR="006F5F2B">
        <w:rPr>
          <w:szCs w:val="28"/>
        </w:rPr>
        <w:t>янасосные станции отсутствуют.</w:t>
      </w:r>
    </w:p>
    <w:p w:rsidR="005432E3" w:rsidRPr="005432E3" w:rsidRDefault="005432E3" w:rsidP="005432E3">
      <w:pPr>
        <w:spacing w:after="0"/>
        <w:jc w:val="both"/>
        <w:rPr>
          <w:szCs w:val="28"/>
        </w:rPr>
      </w:pPr>
      <w:r w:rsidRPr="005432E3">
        <w:rPr>
          <w:szCs w:val="28"/>
        </w:rPr>
        <w:t>Для обслуживания отключающей арматуры при подземной прокладке на сетях установлены теплофикационные камеры. Тепловые камеры выполнены в основном из сборных железобетонных конструкций, оборудованных приямками, воздуховыпускными и сливными устройствами.</w:t>
      </w:r>
    </w:p>
    <w:p w:rsidR="005432E3" w:rsidRDefault="005432E3" w:rsidP="005432E3">
      <w:pPr>
        <w:spacing w:after="0"/>
        <w:jc w:val="both"/>
      </w:pPr>
      <w:r w:rsidRPr="005432E3">
        <w:rPr>
          <w:szCs w:val="28"/>
        </w:rPr>
        <w:t xml:space="preserve">Характеристика имеющихся на территории </w:t>
      </w:r>
      <w:r w:rsidR="0068592E">
        <w:rPr>
          <w:szCs w:val="28"/>
        </w:rPr>
        <w:t>Федоровского городского поселения</w:t>
      </w:r>
      <w:r w:rsidRPr="005432E3">
        <w:rPr>
          <w:szCs w:val="28"/>
        </w:rPr>
        <w:t xml:space="preserve"> тепловых сетей представлена в таблице</w:t>
      </w:r>
      <w:r w:rsidR="000D6B0C">
        <w:rPr>
          <w:szCs w:val="28"/>
        </w:rPr>
        <w:t xml:space="preserve"> 1</w:t>
      </w:r>
      <w:r w:rsidR="006F5F2B">
        <w:rPr>
          <w:szCs w:val="28"/>
        </w:rPr>
        <w:t>5</w:t>
      </w:r>
      <w:r w:rsidR="000D6B0C">
        <w:rPr>
          <w:szCs w:val="28"/>
        </w:rPr>
        <w:t>.</w:t>
      </w:r>
    </w:p>
    <w:p w:rsidR="00F627C7" w:rsidRDefault="00123560" w:rsidP="00123560">
      <w:pPr>
        <w:pStyle w:val="aff7"/>
        <w:keepNext/>
      </w:pPr>
      <w:bookmarkStart w:id="101" w:name="_Toc28293073"/>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15</w:t>
      </w:r>
      <w:r w:rsidR="00DD5ECC">
        <w:rPr>
          <w:noProof/>
        </w:rPr>
        <w:fldChar w:fldCharType="end"/>
      </w:r>
      <w:r>
        <w:t xml:space="preserve">. </w:t>
      </w:r>
      <w:r w:rsidRPr="00123560">
        <w:t xml:space="preserve">Характеристика тепловых сетей от </w:t>
      </w:r>
      <w:r w:rsidR="00B67310">
        <w:t>источников теплоснабжения</w:t>
      </w:r>
      <w:bookmarkEnd w:id="1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8"/>
        <w:gridCol w:w="1005"/>
        <w:gridCol w:w="4270"/>
      </w:tblGrid>
      <w:tr w:rsidR="006F5F2B" w:rsidRPr="000D6B0C" w:rsidTr="006F5F2B">
        <w:trPr>
          <w:trHeight w:val="20"/>
          <w:tblHeader/>
          <w:jc w:val="center"/>
        </w:trPr>
        <w:tc>
          <w:tcPr>
            <w:tcW w:w="2323" w:type="pct"/>
            <w:shd w:val="clear" w:color="auto" w:fill="D9D9D9" w:themeFill="background1" w:themeFillShade="D9"/>
            <w:vAlign w:val="center"/>
          </w:tcPr>
          <w:p w:rsidR="006F5F2B" w:rsidRPr="000D6B0C" w:rsidRDefault="006F5F2B" w:rsidP="000D6B0C">
            <w:pPr>
              <w:spacing w:after="0" w:line="240" w:lineRule="auto"/>
              <w:ind w:left="-57" w:right="-57" w:firstLine="0"/>
              <w:jc w:val="center"/>
              <w:rPr>
                <w:bCs/>
                <w:sz w:val="22"/>
              </w:rPr>
            </w:pPr>
            <w:r w:rsidRPr="000D6B0C">
              <w:rPr>
                <w:bCs/>
                <w:sz w:val="22"/>
              </w:rPr>
              <w:t>Наименование</w:t>
            </w:r>
          </w:p>
        </w:tc>
        <w:tc>
          <w:tcPr>
            <w:tcW w:w="510" w:type="pct"/>
            <w:shd w:val="clear" w:color="auto" w:fill="D9D9D9" w:themeFill="background1" w:themeFillShade="D9"/>
            <w:vAlign w:val="center"/>
          </w:tcPr>
          <w:p w:rsidR="006F5F2B" w:rsidRPr="000D6B0C" w:rsidRDefault="006F5F2B" w:rsidP="000D6B0C">
            <w:pPr>
              <w:spacing w:after="0" w:line="240" w:lineRule="auto"/>
              <w:ind w:left="-57" w:right="-57" w:firstLine="0"/>
              <w:jc w:val="center"/>
              <w:rPr>
                <w:bCs/>
                <w:sz w:val="22"/>
              </w:rPr>
            </w:pPr>
            <w:r w:rsidRPr="000D6B0C">
              <w:rPr>
                <w:bCs/>
                <w:sz w:val="22"/>
              </w:rPr>
              <w:t>Ед. из.</w:t>
            </w:r>
          </w:p>
        </w:tc>
        <w:tc>
          <w:tcPr>
            <w:tcW w:w="2167" w:type="pct"/>
            <w:shd w:val="clear" w:color="auto" w:fill="D9D9D9" w:themeFill="background1" w:themeFillShade="D9"/>
            <w:vAlign w:val="center"/>
          </w:tcPr>
          <w:p w:rsidR="006F5F2B" w:rsidRPr="000D6B0C" w:rsidRDefault="006F5F2B" w:rsidP="006F5F2B">
            <w:pPr>
              <w:spacing w:after="0" w:line="240" w:lineRule="auto"/>
              <w:ind w:right="-57" w:firstLine="0"/>
              <w:jc w:val="center"/>
              <w:rPr>
                <w:bCs/>
                <w:sz w:val="22"/>
              </w:rPr>
            </w:pPr>
            <w:r w:rsidRPr="000D6B0C">
              <w:rPr>
                <w:bCs/>
                <w:sz w:val="22"/>
              </w:rPr>
              <w:t>Характеристика тепловых сетей</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Источник теплоснабжения, связанный с тепловыми сетями</w:t>
            </w:r>
          </w:p>
        </w:tc>
        <w:tc>
          <w:tcPr>
            <w:tcW w:w="510" w:type="pct"/>
            <w:tcBorders>
              <w:bottom w:val="single" w:sz="4" w:space="0" w:color="auto"/>
            </w:tcBorders>
            <w:vAlign w:val="center"/>
          </w:tcPr>
          <w:p w:rsidR="006F5F2B" w:rsidRPr="000D6B0C" w:rsidRDefault="006F5F2B" w:rsidP="000D6B0C">
            <w:pPr>
              <w:spacing w:after="0" w:line="240" w:lineRule="auto"/>
              <w:ind w:left="-57" w:right="-57" w:firstLine="0"/>
              <w:jc w:val="center"/>
              <w:rPr>
                <w:sz w:val="22"/>
              </w:rPr>
            </w:pPr>
          </w:p>
        </w:tc>
        <w:tc>
          <w:tcPr>
            <w:tcW w:w="2167" w:type="pct"/>
            <w:vAlign w:val="center"/>
          </w:tcPr>
          <w:p w:rsidR="006F5F2B" w:rsidRPr="000D6B0C" w:rsidRDefault="00E31DAB" w:rsidP="000D6B0C">
            <w:pPr>
              <w:spacing w:after="0" w:line="240" w:lineRule="auto"/>
              <w:ind w:left="-57" w:right="-57" w:firstLine="0"/>
              <w:jc w:val="center"/>
              <w:rPr>
                <w:sz w:val="22"/>
              </w:rPr>
            </w:pPr>
            <w:r w:rsidRPr="00E31DAB">
              <w:rPr>
                <w:sz w:val="22"/>
              </w:rPr>
              <w:t>Котельная «Федоровское»</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Наименование предприятия, эксплуатирующего тепловые сети</w:t>
            </w:r>
          </w:p>
        </w:tc>
        <w:tc>
          <w:tcPr>
            <w:tcW w:w="510" w:type="pct"/>
            <w:tcBorders>
              <w:bottom w:val="single" w:sz="4" w:space="0" w:color="auto"/>
            </w:tcBorders>
            <w:vAlign w:val="center"/>
          </w:tcPr>
          <w:p w:rsidR="006F5F2B" w:rsidRPr="000D6B0C" w:rsidRDefault="006F5F2B" w:rsidP="000D6B0C">
            <w:pPr>
              <w:spacing w:after="0" w:line="240" w:lineRule="auto"/>
              <w:ind w:left="-57" w:right="-57" w:firstLine="0"/>
              <w:jc w:val="center"/>
              <w:rPr>
                <w:sz w:val="22"/>
              </w:rPr>
            </w:pPr>
          </w:p>
        </w:tc>
        <w:tc>
          <w:tcPr>
            <w:tcW w:w="2167" w:type="pct"/>
            <w:tcBorders>
              <w:bottom w:val="single" w:sz="4" w:space="0" w:color="auto"/>
            </w:tcBorders>
            <w:vAlign w:val="center"/>
          </w:tcPr>
          <w:p w:rsidR="006F5F2B" w:rsidRPr="000D6B0C" w:rsidRDefault="000871A2" w:rsidP="000D6B0C">
            <w:pPr>
              <w:spacing w:after="0" w:line="240" w:lineRule="auto"/>
              <w:ind w:left="-57" w:right="-57" w:firstLine="0"/>
              <w:jc w:val="center"/>
              <w:rPr>
                <w:sz w:val="22"/>
              </w:rPr>
            </w:pPr>
            <w:r>
              <w:rPr>
                <w:sz w:val="22"/>
              </w:rPr>
              <w:t>ОАО «Т</w:t>
            </w:r>
            <w:r w:rsidR="0068592E">
              <w:rPr>
                <w:sz w:val="22"/>
              </w:rPr>
              <w:t>епловые сети</w:t>
            </w:r>
            <w:r>
              <w:rPr>
                <w:sz w:val="22"/>
              </w:rPr>
              <w:t>»</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Вид тепловых сетей (централизованный или локальный)</w:t>
            </w:r>
          </w:p>
        </w:tc>
        <w:tc>
          <w:tcPr>
            <w:tcW w:w="510" w:type="pct"/>
            <w:tcBorders>
              <w:top w:val="single" w:sz="4" w:space="0" w:color="auto"/>
            </w:tcBorders>
            <w:vAlign w:val="center"/>
          </w:tcPr>
          <w:p w:rsidR="006F5F2B" w:rsidRPr="000D6B0C" w:rsidRDefault="006F5F2B" w:rsidP="000D6B0C">
            <w:pPr>
              <w:spacing w:after="0" w:line="240" w:lineRule="auto"/>
              <w:ind w:left="-57" w:right="-57" w:firstLine="0"/>
              <w:jc w:val="center"/>
              <w:rPr>
                <w:sz w:val="22"/>
              </w:rPr>
            </w:pPr>
          </w:p>
        </w:tc>
        <w:tc>
          <w:tcPr>
            <w:tcW w:w="2167" w:type="pct"/>
            <w:vAlign w:val="center"/>
          </w:tcPr>
          <w:p w:rsidR="006F5F2B" w:rsidRPr="000D6B0C" w:rsidRDefault="006F5F2B" w:rsidP="006F5F2B">
            <w:pPr>
              <w:spacing w:after="0" w:line="240" w:lineRule="auto"/>
              <w:ind w:right="-57" w:firstLine="0"/>
              <w:jc w:val="center"/>
              <w:rPr>
                <w:sz w:val="22"/>
              </w:rPr>
            </w:pPr>
            <w:r w:rsidRPr="000D6B0C">
              <w:rPr>
                <w:sz w:val="22"/>
              </w:rPr>
              <w:t>централизованные т/с</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Протяженность трубопроводов тепловых сетей в 2-х трубном исчислении</w:t>
            </w:r>
          </w:p>
        </w:tc>
        <w:tc>
          <w:tcPr>
            <w:tcW w:w="510" w:type="pct"/>
            <w:vAlign w:val="center"/>
          </w:tcPr>
          <w:p w:rsidR="006F5F2B" w:rsidRPr="000D6B0C" w:rsidRDefault="006F5F2B" w:rsidP="000D6B0C">
            <w:pPr>
              <w:spacing w:after="0" w:line="240" w:lineRule="auto"/>
              <w:ind w:left="-57" w:right="-57" w:firstLine="0"/>
              <w:jc w:val="center"/>
              <w:rPr>
                <w:sz w:val="22"/>
              </w:rPr>
            </w:pPr>
            <w:r w:rsidRPr="000D6B0C">
              <w:rPr>
                <w:sz w:val="22"/>
              </w:rPr>
              <w:t>м</w:t>
            </w:r>
          </w:p>
        </w:tc>
        <w:tc>
          <w:tcPr>
            <w:tcW w:w="2167" w:type="pct"/>
            <w:vAlign w:val="center"/>
          </w:tcPr>
          <w:p w:rsidR="006F5F2B" w:rsidRDefault="0045615A" w:rsidP="000D6B0C">
            <w:pPr>
              <w:spacing w:after="0" w:line="240" w:lineRule="auto"/>
              <w:ind w:left="-57" w:right="-57" w:firstLine="0"/>
              <w:jc w:val="center"/>
              <w:rPr>
                <w:sz w:val="22"/>
              </w:rPr>
            </w:pPr>
            <w:r>
              <w:rPr>
                <w:sz w:val="22"/>
              </w:rPr>
              <w:t xml:space="preserve">11965,5, в т.ч. </w:t>
            </w:r>
            <w:r>
              <w:rPr>
                <w:sz w:val="22"/>
              </w:rPr>
              <w:br/>
              <w:t>отопление – 5664</w:t>
            </w:r>
          </w:p>
          <w:p w:rsidR="0045615A" w:rsidRPr="000D6B0C" w:rsidRDefault="0045615A" w:rsidP="000D6B0C">
            <w:pPr>
              <w:spacing w:after="0" w:line="240" w:lineRule="auto"/>
              <w:ind w:left="-57" w:right="-57" w:firstLine="0"/>
              <w:jc w:val="center"/>
              <w:rPr>
                <w:sz w:val="22"/>
              </w:rPr>
            </w:pPr>
            <w:r>
              <w:rPr>
                <w:sz w:val="22"/>
              </w:rPr>
              <w:t>ГВС – 6301,5</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5B19A8">
              <w:rPr>
                <w:sz w:val="22"/>
              </w:rPr>
              <w:t>Система теплоснабжения</w:t>
            </w:r>
          </w:p>
        </w:tc>
        <w:tc>
          <w:tcPr>
            <w:tcW w:w="510" w:type="pct"/>
            <w:vAlign w:val="center"/>
          </w:tcPr>
          <w:p w:rsidR="006F5F2B" w:rsidRPr="000D6B0C" w:rsidRDefault="006F5F2B" w:rsidP="000D6B0C">
            <w:pPr>
              <w:spacing w:after="0" w:line="240" w:lineRule="auto"/>
              <w:ind w:left="-57" w:right="-57" w:firstLine="0"/>
              <w:jc w:val="center"/>
              <w:rPr>
                <w:sz w:val="22"/>
              </w:rPr>
            </w:pPr>
          </w:p>
        </w:tc>
        <w:tc>
          <w:tcPr>
            <w:tcW w:w="2167" w:type="pct"/>
            <w:vAlign w:val="center"/>
          </w:tcPr>
          <w:p w:rsidR="006F5F2B" w:rsidRPr="000D6B0C" w:rsidRDefault="006F5F2B" w:rsidP="000D6B0C">
            <w:pPr>
              <w:spacing w:after="0" w:line="240" w:lineRule="auto"/>
              <w:ind w:left="-57" w:right="-57" w:firstLine="0"/>
              <w:jc w:val="center"/>
              <w:rPr>
                <w:sz w:val="22"/>
              </w:rPr>
            </w:pPr>
            <w:r w:rsidRPr="005B19A8">
              <w:rPr>
                <w:sz w:val="22"/>
              </w:rPr>
              <w:t>закрытая, 4-хтрубная</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Тип теплоносителя и его параметры</w:t>
            </w:r>
          </w:p>
        </w:tc>
        <w:tc>
          <w:tcPr>
            <w:tcW w:w="510" w:type="pct"/>
            <w:vAlign w:val="center"/>
          </w:tcPr>
          <w:p w:rsidR="006F5F2B" w:rsidRPr="000D6B0C" w:rsidRDefault="006F5F2B" w:rsidP="000D6B0C">
            <w:pPr>
              <w:spacing w:after="0" w:line="240" w:lineRule="auto"/>
              <w:ind w:left="-57" w:right="-57" w:firstLine="0"/>
              <w:jc w:val="center"/>
              <w:rPr>
                <w:sz w:val="22"/>
              </w:rPr>
            </w:pPr>
            <w:r w:rsidRPr="000D6B0C">
              <w:rPr>
                <w:sz w:val="22"/>
                <w:vertAlign w:val="superscript"/>
              </w:rPr>
              <w:t>о</w:t>
            </w:r>
            <w:r w:rsidRPr="000D6B0C">
              <w:rPr>
                <w:sz w:val="22"/>
              </w:rPr>
              <w:t>С</w:t>
            </w:r>
          </w:p>
        </w:tc>
        <w:tc>
          <w:tcPr>
            <w:tcW w:w="2167" w:type="pct"/>
            <w:vAlign w:val="center"/>
          </w:tcPr>
          <w:p w:rsidR="006F5F2B" w:rsidRPr="000D6B0C" w:rsidRDefault="006F5F2B" w:rsidP="000D6B0C">
            <w:pPr>
              <w:spacing w:after="0" w:line="240" w:lineRule="auto"/>
              <w:ind w:left="-57" w:right="-57" w:firstLine="0"/>
              <w:jc w:val="center"/>
              <w:rPr>
                <w:sz w:val="22"/>
              </w:rPr>
            </w:pPr>
            <w:r w:rsidRPr="000D6B0C">
              <w:rPr>
                <w:sz w:val="22"/>
              </w:rPr>
              <w:t>Вода</w:t>
            </w:r>
          </w:p>
          <w:p w:rsidR="006F5F2B" w:rsidRPr="000D6B0C" w:rsidRDefault="006F5F2B" w:rsidP="000D6B0C">
            <w:pPr>
              <w:spacing w:after="0" w:line="240" w:lineRule="auto"/>
              <w:ind w:left="-57" w:right="-57" w:firstLine="0"/>
              <w:jc w:val="center"/>
              <w:rPr>
                <w:sz w:val="22"/>
              </w:rPr>
            </w:pPr>
            <w:r w:rsidRPr="000D6B0C">
              <w:rPr>
                <w:sz w:val="22"/>
              </w:rPr>
              <w:t>95/70</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Объем трубопроводов тепловых сетей</w:t>
            </w:r>
          </w:p>
        </w:tc>
        <w:tc>
          <w:tcPr>
            <w:tcW w:w="510" w:type="pct"/>
            <w:vAlign w:val="center"/>
          </w:tcPr>
          <w:p w:rsidR="006F5F2B" w:rsidRPr="000D6B0C" w:rsidRDefault="006F5F2B" w:rsidP="000D6B0C">
            <w:pPr>
              <w:spacing w:after="0" w:line="240" w:lineRule="auto"/>
              <w:ind w:left="-57" w:right="-57" w:firstLine="0"/>
              <w:jc w:val="center"/>
              <w:rPr>
                <w:sz w:val="22"/>
                <w:vertAlign w:val="superscript"/>
              </w:rPr>
            </w:pPr>
            <w:r w:rsidRPr="000D6B0C">
              <w:rPr>
                <w:sz w:val="22"/>
              </w:rPr>
              <w:t>м</w:t>
            </w:r>
            <w:r w:rsidRPr="000D6B0C">
              <w:rPr>
                <w:sz w:val="22"/>
                <w:vertAlign w:val="superscript"/>
              </w:rPr>
              <w:t>3</w:t>
            </w:r>
          </w:p>
        </w:tc>
        <w:tc>
          <w:tcPr>
            <w:tcW w:w="2167" w:type="pct"/>
            <w:vAlign w:val="center"/>
          </w:tcPr>
          <w:p w:rsidR="006F5F2B" w:rsidRPr="000D6B0C" w:rsidRDefault="006B27BF" w:rsidP="000D6B0C">
            <w:pPr>
              <w:spacing w:after="0" w:line="240" w:lineRule="auto"/>
              <w:ind w:left="-57" w:right="-57" w:firstLine="0"/>
              <w:jc w:val="center"/>
              <w:rPr>
                <w:sz w:val="22"/>
              </w:rPr>
            </w:pPr>
            <w:r>
              <w:rPr>
                <w:sz w:val="22"/>
              </w:rPr>
              <w:t>212,692</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lastRenderedPageBreak/>
              <w:t>Год ввода в эксплуатацию</w:t>
            </w:r>
          </w:p>
        </w:tc>
        <w:tc>
          <w:tcPr>
            <w:tcW w:w="510" w:type="pct"/>
            <w:vAlign w:val="center"/>
          </w:tcPr>
          <w:p w:rsidR="006F5F2B" w:rsidRPr="000D6B0C" w:rsidRDefault="006F5F2B" w:rsidP="000D6B0C">
            <w:pPr>
              <w:spacing w:after="0" w:line="240" w:lineRule="auto"/>
              <w:ind w:left="-57" w:right="-57" w:firstLine="0"/>
              <w:jc w:val="center"/>
              <w:rPr>
                <w:sz w:val="22"/>
                <w:vertAlign w:val="superscript"/>
              </w:rPr>
            </w:pPr>
          </w:p>
        </w:tc>
        <w:tc>
          <w:tcPr>
            <w:tcW w:w="2167" w:type="pct"/>
            <w:vAlign w:val="center"/>
          </w:tcPr>
          <w:p w:rsidR="006F5F2B" w:rsidRPr="000D6B0C" w:rsidRDefault="006F5F2B" w:rsidP="000D6B0C">
            <w:pPr>
              <w:spacing w:after="0" w:line="240" w:lineRule="auto"/>
              <w:ind w:left="-57" w:right="-57" w:firstLine="0"/>
              <w:jc w:val="center"/>
              <w:rPr>
                <w:sz w:val="22"/>
              </w:rPr>
            </w:pPr>
            <w:r w:rsidRPr="000D6B0C">
              <w:rPr>
                <w:sz w:val="22"/>
              </w:rPr>
              <w:t>198</w:t>
            </w:r>
            <w:r>
              <w:rPr>
                <w:sz w:val="22"/>
              </w:rPr>
              <w:t>0</w:t>
            </w:r>
            <w:r w:rsidRPr="000D6B0C">
              <w:rPr>
                <w:sz w:val="22"/>
              </w:rPr>
              <w:t>-200</w:t>
            </w:r>
            <w:r>
              <w:rPr>
                <w:sz w:val="22"/>
              </w:rPr>
              <w:t>5</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Способ прокладки</w:t>
            </w:r>
          </w:p>
        </w:tc>
        <w:tc>
          <w:tcPr>
            <w:tcW w:w="510" w:type="pct"/>
            <w:vAlign w:val="center"/>
          </w:tcPr>
          <w:p w:rsidR="006F5F2B" w:rsidRPr="000D6B0C" w:rsidRDefault="006F5F2B" w:rsidP="000D6B0C">
            <w:pPr>
              <w:spacing w:after="0" w:line="240" w:lineRule="auto"/>
              <w:ind w:left="-57" w:right="-57" w:firstLine="0"/>
              <w:jc w:val="center"/>
              <w:rPr>
                <w:sz w:val="22"/>
                <w:vertAlign w:val="superscript"/>
              </w:rPr>
            </w:pPr>
          </w:p>
        </w:tc>
        <w:tc>
          <w:tcPr>
            <w:tcW w:w="2167" w:type="pct"/>
            <w:vAlign w:val="center"/>
          </w:tcPr>
          <w:p w:rsidR="006F5F2B" w:rsidRPr="000D6B0C" w:rsidRDefault="006F5F2B" w:rsidP="000D6B0C">
            <w:pPr>
              <w:spacing w:after="0" w:line="240" w:lineRule="auto"/>
              <w:ind w:left="-57" w:right="-57" w:firstLine="0"/>
              <w:jc w:val="center"/>
              <w:rPr>
                <w:sz w:val="22"/>
              </w:rPr>
            </w:pPr>
            <w:r>
              <w:rPr>
                <w:sz w:val="22"/>
              </w:rPr>
              <w:t>Бесканальная, подвальная</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Теплоизоляционный материал</w:t>
            </w:r>
          </w:p>
        </w:tc>
        <w:tc>
          <w:tcPr>
            <w:tcW w:w="510" w:type="pct"/>
            <w:vAlign w:val="center"/>
          </w:tcPr>
          <w:p w:rsidR="006F5F2B" w:rsidRPr="000D6B0C" w:rsidRDefault="006F5F2B" w:rsidP="000D6B0C">
            <w:pPr>
              <w:spacing w:after="0" w:line="240" w:lineRule="auto"/>
              <w:ind w:left="-57" w:right="-57" w:firstLine="0"/>
              <w:jc w:val="center"/>
              <w:rPr>
                <w:sz w:val="22"/>
                <w:vertAlign w:val="superscript"/>
              </w:rPr>
            </w:pPr>
          </w:p>
        </w:tc>
        <w:tc>
          <w:tcPr>
            <w:tcW w:w="2167" w:type="pct"/>
            <w:vAlign w:val="center"/>
          </w:tcPr>
          <w:p w:rsidR="006F5F2B" w:rsidRPr="006F5F2B" w:rsidRDefault="006F5F2B" w:rsidP="006F5F2B">
            <w:pPr>
              <w:spacing w:after="0" w:line="240" w:lineRule="auto"/>
              <w:ind w:right="-57" w:firstLine="0"/>
              <w:jc w:val="center"/>
              <w:rPr>
                <w:sz w:val="22"/>
              </w:rPr>
            </w:pPr>
            <w:r>
              <w:rPr>
                <w:sz w:val="22"/>
              </w:rPr>
              <w:t xml:space="preserve">ППУ, стенофлекс, </w:t>
            </w:r>
            <w:r>
              <w:rPr>
                <w:sz w:val="22"/>
                <w:lang w:val="en-US"/>
              </w:rPr>
              <w:t>PEX</w:t>
            </w:r>
          </w:p>
        </w:tc>
      </w:tr>
      <w:tr w:rsidR="006F5F2B" w:rsidRPr="000D6B0C" w:rsidTr="006F5F2B">
        <w:trPr>
          <w:trHeight w:val="20"/>
          <w:jc w:val="center"/>
        </w:trPr>
        <w:tc>
          <w:tcPr>
            <w:tcW w:w="2323" w:type="pct"/>
            <w:vAlign w:val="center"/>
          </w:tcPr>
          <w:p w:rsidR="006F5F2B" w:rsidRPr="000D6B0C" w:rsidRDefault="006F5F2B" w:rsidP="000D6B0C">
            <w:pPr>
              <w:spacing w:after="0" w:line="240" w:lineRule="auto"/>
              <w:ind w:left="-57" w:right="-57" w:firstLine="0"/>
              <w:jc w:val="center"/>
              <w:rPr>
                <w:sz w:val="22"/>
              </w:rPr>
            </w:pPr>
            <w:r w:rsidRPr="000D6B0C">
              <w:rPr>
                <w:sz w:val="22"/>
              </w:rPr>
              <w:t>Периодичность и параметры испытаний (гидравлических, температурных, на тепловые потери)</w:t>
            </w:r>
          </w:p>
        </w:tc>
        <w:tc>
          <w:tcPr>
            <w:tcW w:w="510" w:type="pct"/>
            <w:vAlign w:val="center"/>
          </w:tcPr>
          <w:p w:rsidR="006F5F2B" w:rsidRPr="000D6B0C" w:rsidRDefault="006F5F2B" w:rsidP="000D6B0C">
            <w:pPr>
              <w:spacing w:after="0" w:line="240" w:lineRule="auto"/>
              <w:ind w:left="-57" w:right="-57" w:firstLine="0"/>
              <w:jc w:val="center"/>
              <w:rPr>
                <w:sz w:val="22"/>
              </w:rPr>
            </w:pPr>
          </w:p>
        </w:tc>
        <w:tc>
          <w:tcPr>
            <w:tcW w:w="2167" w:type="pct"/>
            <w:vAlign w:val="center"/>
          </w:tcPr>
          <w:p w:rsidR="006F5F2B" w:rsidRPr="000D6B0C" w:rsidRDefault="006F5F2B" w:rsidP="000D6B0C">
            <w:pPr>
              <w:spacing w:after="0" w:line="240" w:lineRule="auto"/>
              <w:ind w:left="-57" w:right="-57" w:firstLine="0"/>
              <w:jc w:val="center"/>
              <w:rPr>
                <w:sz w:val="22"/>
              </w:rPr>
            </w:pPr>
            <w:r w:rsidRPr="000D6B0C">
              <w:rPr>
                <w:sz w:val="22"/>
              </w:rPr>
              <w:t>1. Гидравлические испытания проводятся ежегодно после окончания и перед началом отопительного сезона после проведения капитальных ремонтов.</w:t>
            </w:r>
          </w:p>
          <w:p w:rsidR="006F5F2B" w:rsidRPr="000D6B0C" w:rsidRDefault="006F5F2B" w:rsidP="000D6B0C">
            <w:pPr>
              <w:spacing w:after="0" w:line="240" w:lineRule="auto"/>
              <w:ind w:left="-57" w:right="-57" w:firstLine="0"/>
              <w:jc w:val="center"/>
              <w:rPr>
                <w:sz w:val="22"/>
              </w:rPr>
            </w:pPr>
            <w:r w:rsidRPr="000D6B0C">
              <w:rPr>
                <w:sz w:val="22"/>
              </w:rPr>
              <w:t>2. Испытания на максимальную температуру теплоносителя, тепловые и гидравлические потери проводятся один раз в 5 лет.</w:t>
            </w:r>
          </w:p>
        </w:tc>
      </w:tr>
    </w:tbl>
    <w:p w:rsidR="00042AA7" w:rsidRDefault="00042AA7" w:rsidP="00042AA7">
      <w:pPr>
        <w:spacing w:after="0"/>
        <w:jc w:val="both"/>
        <w:rPr>
          <w:lang w:eastAsia="en-US"/>
        </w:rPr>
      </w:pPr>
    </w:p>
    <w:p w:rsidR="001255A2" w:rsidRDefault="001255A2" w:rsidP="001255A2">
      <w:pPr>
        <w:pStyle w:val="30"/>
      </w:pPr>
      <w:bookmarkStart w:id="102" w:name="_Toc28270738"/>
      <w:r>
        <w:t>Карты (схемы) тепловых сетей в зонах действия источников тепловой энергии в электронной форме и (или) на бумажном носители</w:t>
      </w:r>
      <w:bookmarkEnd w:id="102"/>
    </w:p>
    <w:p w:rsidR="001255A2" w:rsidRDefault="001255A2" w:rsidP="001255A2">
      <w:pPr>
        <w:spacing w:after="0"/>
        <w:jc w:val="both"/>
      </w:pPr>
      <w:r w:rsidRPr="001255A2">
        <w:t>Схемы тепловых сетей с указанием протяжённостей участков, условного диаметра участков тепловой сети, наименований тепловых камер, узлов и наименований потребителей тепловой энергии представлены в Приложении (Графические материалы).</w:t>
      </w:r>
    </w:p>
    <w:p w:rsidR="00042AA7" w:rsidRDefault="00042AA7" w:rsidP="001255A2"/>
    <w:p w:rsidR="0038592D" w:rsidRDefault="0038592D" w:rsidP="0038592D">
      <w:pPr>
        <w:pStyle w:val="30"/>
      </w:pPr>
      <w:bookmarkStart w:id="103" w:name="_Toc524614758"/>
      <w:bookmarkStart w:id="104" w:name="_Toc524614974"/>
      <w:bookmarkStart w:id="105" w:name="_Toc15640782"/>
      <w:bookmarkStart w:id="106" w:name="_Toc28270739"/>
      <w:bookmarkStart w:id="107" w:name="_Hlk15651036"/>
      <w:r w:rsidRPr="00CA6816">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03"/>
      <w:bookmarkEnd w:id="104"/>
      <w:r w:rsidRPr="00801FAA">
        <w:t>потребителей, подключенных к таким участкам</w:t>
      </w:r>
      <w:bookmarkEnd w:id="105"/>
      <w:bookmarkEnd w:id="106"/>
    </w:p>
    <w:bookmarkEnd w:id="107"/>
    <w:p w:rsidR="00B1249A" w:rsidRDefault="005D2011" w:rsidP="00B1249A">
      <w:pPr>
        <w:spacing w:after="0"/>
        <w:jc w:val="both"/>
      </w:pPr>
      <w:r w:rsidRPr="00803D9C">
        <w:t>Характеристика участков тепловых сетей по протяжённости магистральных</w:t>
      </w:r>
      <w:r w:rsidR="00774E45" w:rsidRPr="00803D9C">
        <w:t xml:space="preserve"> и внутриквартальных </w:t>
      </w:r>
      <w:r w:rsidRPr="00803D9C">
        <w:t xml:space="preserve">трубопроводов </w:t>
      </w:r>
      <w:r w:rsidR="005104B6" w:rsidRPr="00803D9C">
        <w:t>теплоснабжения представлены</w:t>
      </w:r>
      <w:r w:rsidR="00774E45" w:rsidRPr="00803D9C">
        <w:t xml:space="preserve"> в </w:t>
      </w:r>
      <w:r w:rsidR="00774E45" w:rsidRPr="003151D2">
        <w:t>таблиц</w:t>
      </w:r>
      <w:r w:rsidR="00C469FC" w:rsidRPr="003151D2">
        <w:t>ах</w:t>
      </w:r>
      <w:r w:rsidR="003151D2" w:rsidRPr="003151D2">
        <w:t xml:space="preserve"> 1</w:t>
      </w:r>
      <w:r w:rsidR="0045615A">
        <w:t>6-17</w:t>
      </w:r>
      <w:r w:rsidR="003151D2" w:rsidRPr="003151D2">
        <w:t>.</w:t>
      </w:r>
    </w:p>
    <w:p w:rsidR="0045615A" w:rsidRDefault="0045615A" w:rsidP="00B1249A">
      <w:pPr>
        <w:spacing w:after="0"/>
        <w:jc w:val="both"/>
      </w:pPr>
    </w:p>
    <w:p w:rsidR="0045615A" w:rsidRDefault="0045615A" w:rsidP="00B1249A">
      <w:pPr>
        <w:spacing w:after="0"/>
        <w:jc w:val="both"/>
      </w:pPr>
    </w:p>
    <w:p w:rsidR="0045615A" w:rsidRDefault="0045615A" w:rsidP="00B1249A">
      <w:pPr>
        <w:spacing w:after="0"/>
        <w:jc w:val="both"/>
      </w:pPr>
    </w:p>
    <w:p w:rsidR="0045615A" w:rsidRDefault="0045615A" w:rsidP="00B1249A">
      <w:pPr>
        <w:spacing w:after="0"/>
        <w:jc w:val="both"/>
      </w:pPr>
    </w:p>
    <w:p w:rsidR="0045615A" w:rsidRDefault="0045615A" w:rsidP="00B1249A">
      <w:pPr>
        <w:spacing w:after="0"/>
        <w:jc w:val="both"/>
      </w:pPr>
    </w:p>
    <w:p w:rsidR="0045615A" w:rsidRDefault="0045615A" w:rsidP="00B1249A">
      <w:pPr>
        <w:spacing w:after="0"/>
        <w:jc w:val="both"/>
      </w:pPr>
    </w:p>
    <w:p w:rsidR="006D5219" w:rsidRDefault="006D5219" w:rsidP="006D5219">
      <w:pPr>
        <w:pStyle w:val="aff7"/>
        <w:keepNext/>
      </w:pPr>
      <w:bookmarkStart w:id="108" w:name="_Toc28293074"/>
      <w:r>
        <w:t xml:space="preserve">Таблица </w:t>
      </w:r>
      <w:r w:rsidR="00DD5ECC">
        <w:fldChar w:fldCharType="begin"/>
      </w:r>
      <w:r w:rsidR="00C516C9">
        <w:instrText xml:space="preserve"> SEQ Таблица \* ARABIC </w:instrText>
      </w:r>
      <w:r w:rsidR="00DD5ECC">
        <w:fldChar w:fldCharType="separate"/>
      </w:r>
      <w:r w:rsidR="005E293C">
        <w:rPr>
          <w:noProof/>
        </w:rPr>
        <w:t>16</w:t>
      </w:r>
      <w:r w:rsidR="00DD5ECC">
        <w:rPr>
          <w:noProof/>
        </w:rPr>
        <w:fldChar w:fldCharType="end"/>
      </w:r>
      <w:r>
        <w:t xml:space="preserve">. </w:t>
      </w:r>
      <w:r w:rsidRPr="006D5219">
        <w:t>Характеристика сетей от котельн</w:t>
      </w:r>
      <w:r w:rsidR="00B05D28">
        <w:t xml:space="preserve">ой </w:t>
      </w:r>
      <w:r w:rsidR="0045615A">
        <w:t>«Федоровское» (отопление)</w:t>
      </w:r>
      <w:bookmarkEnd w:id="108"/>
    </w:p>
    <w:tbl>
      <w:tblPr>
        <w:tblW w:w="5000" w:type="pct"/>
        <w:jc w:val="center"/>
        <w:tblCellMar>
          <w:left w:w="10" w:type="dxa"/>
          <w:right w:w="10" w:type="dxa"/>
        </w:tblCellMar>
        <w:tblLook w:val="04A0"/>
      </w:tblPr>
      <w:tblGrid>
        <w:gridCol w:w="1154"/>
        <w:gridCol w:w="1290"/>
        <w:gridCol w:w="1111"/>
        <w:gridCol w:w="1020"/>
        <w:gridCol w:w="1138"/>
        <w:gridCol w:w="1298"/>
        <w:gridCol w:w="1373"/>
        <w:gridCol w:w="1273"/>
      </w:tblGrid>
      <w:tr w:rsidR="0045615A" w:rsidRPr="0045615A" w:rsidTr="0045615A">
        <w:trPr>
          <w:trHeight w:val="20"/>
          <w:jc w:val="center"/>
        </w:trPr>
        <w:tc>
          <w:tcPr>
            <w:tcW w:w="598"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Наименова</w:t>
            </w:r>
            <w:r>
              <w:rPr>
                <w:color w:val="000000"/>
                <w:sz w:val="22"/>
                <w:lang w:bidi="ru-RU"/>
              </w:rPr>
              <w:t>-</w:t>
            </w:r>
            <w:r w:rsidRPr="0045615A">
              <w:rPr>
                <w:color w:val="000000"/>
                <w:sz w:val="22"/>
                <w:lang w:bidi="ru-RU"/>
              </w:rPr>
              <w:t>ние</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участка</w:t>
            </w:r>
          </w:p>
        </w:tc>
        <w:tc>
          <w:tcPr>
            <w:tcW w:w="668"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Протяженно</w:t>
            </w:r>
            <w:r>
              <w:rPr>
                <w:color w:val="000000"/>
                <w:sz w:val="22"/>
                <w:lang w:bidi="ru-RU"/>
              </w:rPr>
              <w:t>-</w:t>
            </w:r>
            <w:r w:rsidRPr="0045615A">
              <w:rPr>
                <w:color w:val="000000"/>
                <w:sz w:val="22"/>
                <w:lang w:bidi="ru-RU"/>
              </w:rPr>
              <w:t>сть участка</w:t>
            </w:r>
            <w:r>
              <w:rPr>
                <w:color w:val="000000"/>
                <w:sz w:val="22"/>
                <w:lang w:bidi="ru-RU"/>
              </w:rPr>
              <w:t>,</w:t>
            </w:r>
            <w:r w:rsidRPr="0045615A">
              <w:rPr>
                <w:color w:val="000000"/>
                <w:sz w:val="22"/>
                <w:lang w:bidi="ru-RU"/>
              </w:rPr>
              <w:t xml:space="preserve"> м</w:t>
            </w:r>
          </w:p>
        </w:tc>
        <w:tc>
          <w:tcPr>
            <w:tcW w:w="575"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Наруж</w:t>
            </w:r>
            <w:r>
              <w:rPr>
                <w:color w:val="000000"/>
                <w:sz w:val="22"/>
                <w:lang w:bidi="ru-RU"/>
              </w:rPr>
              <w:t>-</w:t>
            </w:r>
            <w:r w:rsidRPr="0045615A">
              <w:rPr>
                <w:color w:val="000000"/>
                <w:sz w:val="22"/>
                <w:lang w:bidi="ru-RU"/>
              </w:rPr>
              <w:t>иый</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диаметр</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подающего</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трубопро вода, мм</w:t>
            </w:r>
          </w:p>
        </w:tc>
        <w:tc>
          <w:tcPr>
            <w:tcW w:w="528"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Наруж</w:t>
            </w:r>
            <w:r>
              <w:rPr>
                <w:color w:val="000000"/>
                <w:sz w:val="22"/>
                <w:lang w:bidi="ru-RU"/>
              </w:rPr>
              <w:t>-</w:t>
            </w:r>
            <w:r w:rsidRPr="0045615A">
              <w:rPr>
                <w:color w:val="000000"/>
                <w:sz w:val="22"/>
                <w:lang w:bidi="ru-RU"/>
              </w:rPr>
              <w:t>ный диаметр обратного трубопров ода, мм</w:t>
            </w:r>
          </w:p>
        </w:tc>
        <w:tc>
          <w:tcPr>
            <w:tcW w:w="589"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Теплоизоля</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ционный</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материал</w:t>
            </w:r>
          </w:p>
        </w:tc>
        <w:tc>
          <w:tcPr>
            <w:tcW w:w="672"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Тип</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прокладки</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тепловой</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сети</w:t>
            </w:r>
          </w:p>
        </w:tc>
        <w:tc>
          <w:tcPr>
            <w:tcW w:w="711"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Г од ввода в эксплуатацию</w:t>
            </w:r>
          </w:p>
        </w:tc>
        <w:tc>
          <w:tcPr>
            <w:tcW w:w="659" w:type="pct"/>
            <w:tcBorders>
              <w:top w:val="single" w:sz="4" w:space="0" w:color="auto"/>
              <w:left w:val="single" w:sz="4" w:space="0" w:color="auto"/>
              <w:righ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Температурн ый график работы тепловой сети с указанием температуры срезки, °С</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300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536</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325</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325</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250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168</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273</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273</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200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924</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219</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219</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150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274</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159</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159</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125</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428</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133</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133</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100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64</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108</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108</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80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894</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89</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89</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65</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850</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76</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76</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50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182</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57</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57</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32</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226</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38</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38</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25</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84</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20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168</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200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219</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219</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125</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42</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133</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133</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100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86</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108</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108</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Г1 80</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450</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89</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89</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65</w:t>
            </w:r>
          </w:p>
        </w:tc>
        <w:tc>
          <w:tcPr>
            <w:tcW w:w="66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268</w:t>
            </w:r>
          </w:p>
        </w:tc>
        <w:tc>
          <w:tcPr>
            <w:tcW w:w="575"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76</w:t>
            </w:r>
          </w:p>
        </w:tc>
        <w:tc>
          <w:tcPr>
            <w:tcW w:w="528"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76</w:t>
            </w:r>
          </w:p>
        </w:tc>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7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11"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5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45615A">
        <w:trPr>
          <w:trHeight w:val="20"/>
          <w:jc w:val="center"/>
        </w:trPr>
        <w:tc>
          <w:tcPr>
            <w:tcW w:w="598"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b/>
                <w:bCs/>
                <w:color w:val="000000"/>
                <w:sz w:val="22"/>
                <w:lang w:bidi="ru-RU"/>
              </w:rPr>
            </w:pPr>
            <w:r w:rsidRPr="0045615A">
              <w:rPr>
                <w:b/>
                <w:bCs/>
                <w:color w:val="000000"/>
                <w:sz w:val="22"/>
                <w:lang w:bidi="ru-RU"/>
              </w:rPr>
              <w:t>Итого</w:t>
            </w:r>
          </w:p>
        </w:tc>
        <w:tc>
          <w:tcPr>
            <w:tcW w:w="668"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b/>
                <w:bCs/>
                <w:color w:val="000000"/>
                <w:sz w:val="22"/>
                <w:lang w:bidi="ru-RU"/>
              </w:rPr>
            </w:pPr>
            <w:r w:rsidRPr="0045615A">
              <w:rPr>
                <w:b/>
                <w:bCs/>
                <w:color w:val="000000"/>
                <w:sz w:val="22"/>
                <w:lang w:bidi="ru-RU"/>
              </w:rPr>
              <w:t>5664</w:t>
            </w:r>
          </w:p>
        </w:tc>
        <w:tc>
          <w:tcPr>
            <w:tcW w:w="575"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ascii="Microsoft Sans Serif" w:eastAsia="Microsoft Sans Serif" w:hAnsi="Microsoft Sans Serif" w:cs="Microsoft Sans Serif"/>
                <w:color w:val="000000"/>
                <w:sz w:val="22"/>
                <w:lang w:bidi="ru-RU"/>
              </w:rPr>
            </w:pPr>
          </w:p>
        </w:tc>
        <w:tc>
          <w:tcPr>
            <w:tcW w:w="528"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ascii="Microsoft Sans Serif" w:eastAsia="Microsoft Sans Serif" w:hAnsi="Microsoft Sans Serif" w:cs="Microsoft Sans Serif"/>
                <w:color w:val="000000"/>
                <w:sz w:val="22"/>
                <w:lang w:bidi="ru-RU"/>
              </w:rPr>
            </w:pPr>
          </w:p>
        </w:tc>
        <w:tc>
          <w:tcPr>
            <w:tcW w:w="589"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ascii="Microsoft Sans Serif" w:eastAsia="Microsoft Sans Serif" w:hAnsi="Microsoft Sans Serif" w:cs="Microsoft Sans Serif"/>
                <w:color w:val="000000"/>
                <w:sz w:val="22"/>
                <w:lang w:bidi="ru-RU"/>
              </w:rPr>
            </w:pPr>
          </w:p>
        </w:tc>
        <w:tc>
          <w:tcPr>
            <w:tcW w:w="672"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ascii="Microsoft Sans Serif" w:eastAsia="Microsoft Sans Serif" w:hAnsi="Microsoft Sans Serif" w:cs="Microsoft Sans Serif"/>
                <w:color w:val="000000"/>
                <w:sz w:val="22"/>
                <w:lang w:bidi="ru-RU"/>
              </w:rPr>
            </w:pPr>
          </w:p>
        </w:tc>
        <w:tc>
          <w:tcPr>
            <w:tcW w:w="711"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ascii="Microsoft Sans Serif" w:eastAsia="Microsoft Sans Serif" w:hAnsi="Microsoft Sans Serif" w:cs="Microsoft Sans Serif"/>
                <w:color w:val="000000"/>
                <w:sz w:val="22"/>
                <w:lang w:bidi="ru-RU"/>
              </w:rPr>
            </w:pP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ascii="Microsoft Sans Serif" w:eastAsia="Microsoft Sans Serif" w:hAnsi="Microsoft Sans Serif" w:cs="Microsoft Sans Serif"/>
                <w:color w:val="000000"/>
                <w:sz w:val="22"/>
                <w:lang w:bidi="ru-RU"/>
              </w:rPr>
            </w:pPr>
          </w:p>
        </w:tc>
      </w:tr>
    </w:tbl>
    <w:p w:rsidR="006D5219" w:rsidRDefault="006D5219" w:rsidP="00B1249A">
      <w:pPr>
        <w:spacing w:after="0"/>
        <w:jc w:val="both"/>
      </w:pPr>
    </w:p>
    <w:p w:rsidR="0045615A" w:rsidRDefault="0045615A" w:rsidP="00B1249A">
      <w:pPr>
        <w:spacing w:after="0"/>
        <w:jc w:val="both"/>
      </w:pPr>
    </w:p>
    <w:p w:rsidR="0045615A" w:rsidRDefault="0045615A" w:rsidP="00B1249A">
      <w:pPr>
        <w:spacing w:after="0"/>
        <w:jc w:val="both"/>
      </w:pPr>
    </w:p>
    <w:p w:rsidR="0045615A" w:rsidRDefault="0045615A" w:rsidP="00B1249A">
      <w:pPr>
        <w:spacing w:after="0"/>
        <w:jc w:val="both"/>
      </w:pPr>
    </w:p>
    <w:p w:rsidR="00B50C0B" w:rsidRDefault="005D6C5A" w:rsidP="00B50C0B">
      <w:pPr>
        <w:pStyle w:val="aff7"/>
        <w:keepNext/>
      </w:pPr>
      <w:bookmarkStart w:id="109" w:name="_Toc28293075"/>
      <w:r>
        <w:lastRenderedPageBreak/>
        <w:t xml:space="preserve">Таблица </w:t>
      </w:r>
      <w:r w:rsidR="00DD5ECC">
        <w:fldChar w:fldCharType="begin"/>
      </w:r>
      <w:r w:rsidR="00C516C9">
        <w:instrText xml:space="preserve"> SEQ Таблица \* ARABIC </w:instrText>
      </w:r>
      <w:r w:rsidR="00DD5ECC">
        <w:fldChar w:fldCharType="separate"/>
      </w:r>
      <w:r w:rsidR="005E293C">
        <w:rPr>
          <w:noProof/>
        </w:rPr>
        <w:t>17</w:t>
      </w:r>
      <w:r w:rsidR="00DD5ECC">
        <w:rPr>
          <w:noProof/>
        </w:rPr>
        <w:fldChar w:fldCharType="end"/>
      </w:r>
      <w:r>
        <w:t xml:space="preserve">. </w:t>
      </w:r>
      <w:r w:rsidRPr="00CD705E">
        <w:t>Характеристика участков тепловых сетей</w:t>
      </w:r>
      <w:r>
        <w:t xml:space="preserve"> от котельн</w:t>
      </w:r>
      <w:r w:rsidR="0045615A">
        <w:t>ой</w:t>
      </w:r>
      <w:r w:rsidR="00B50C0B">
        <w:t xml:space="preserve"> «Федоровское» (ГВС)</w:t>
      </w:r>
      <w:bookmarkEnd w:id="109"/>
    </w:p>
    <w:tbl>
      <w:tblPr>
        <w:tblW w:w="5000" w:type="pct"/>
        <w:jc w:val="center"/>
        <w:tblCellMar>
          <w:left w:w="10" w:type="dxa"/>
          <w:right w:w="10" w:type="dxa"/>
        </w:tblCellMar>
        <w:tblLook w:val="04A0"/>
      </w:tblPr>
      <w:tblGrid>
        <w:gridCol w:w="1137"/>
        <w:gridCol w:w="1269"/>
        <w:gridCol w:w="1093"/>
        <w:gridCol w:w="1002"/>
        <w:gridCol w:w="1120"/>
        <w:gridCol w:w="1279"/>
        <w:gridCol w:w="1505"/>
        <w:gridCol w:w="1252"/>
      </w:tblGrid>
      <w:tr w:rsidR="00B50C0B" w:rsidRPr="0045615A" w:rsidTr="00B50C0B">
        <w:trPr>
          <w:trHeight w:val="20"/>
          <w:tblHeader/>
          <w:jc w:val="center"/>
        </w:trPr>
        <w:tc>
          <w:tcPr>
            <w:tcW w:w="589"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Наименова</w:t>
            </w:r>
            <w:r>
              <w:rPr>
                <w:color w:val="000000"/>
                <w:sz w:val="22"/>
                <w:lang w:bidi="ru-RU"/>
              </w:rPr>
              <w:t>-</w:t>
            </w:r>
            <w:r w:rsidRPr="0045615A">
              <w:rPr>
                <w:color w:val="000000"/>
                <w:sz w:val="22"/>
                <w:lang w:bidi="ru-RU"/>
              </w:rPr>
              <w:t>ние</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участка</w:t>
            </w:r>
          </w:p>
        </w:tc>
        <w:tc>
          <w:tcPr>
            <w:tcW w:w="657"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Протяженно</w:t>
            </w:r>
            <w:r>
              <w:rPr>
                <w:color w:val="000000"/>
                <w:sz w:val="22"/>
                <w:lang w:bidi="ru-RU"/>
              </w:rPr>
              <w:t>-</w:t>
            </w:r>
            <w:r w:rsidRPr="0045615A">
              <w:rPr>
                <w:color w:val="000000"/>
                <w:sz w:val="22"/>
                <w:lang w:bidi="ru-RU"/>
              </w:rPr>
              <w:t>сть участка</w:t>
            </w:r>
            <w:r>
              <w:rPr>
                <w:color w:val="000000"/>
                <w:sz w:val="22"/>
                <w:lang w:bidi="ru-RU"/>
              </w:rPr>
              <w:t>,</w:t>
            </w:r>
            <w:r w:rsidRPr="0045615A">
              <w:rPr>
                <w:color w:val="000000"/>
                <w:sz w:val="22"/>
                <w:lang w:bidi="ru-RU"/>
              </w:rPr>
              <w:t xml:space="preserve"> м</w:t>
            </w:r>
          </w:p>
        </w:tc>
        <w:tc>
          <w:tcPr>
            <w:tcW w:w="566"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Наруж</w:t>
            </w:r>
            <w:r>
              <w:rPr>
                <w:color w:val="000000"/>
                <w:sz w:val="22"/>
                <w:lang w:bidi="ru-RU"/>
              </w:rPr>
              <w:t>-</w:t>
            </w:r>
            <w:r w:rsidRPr="0045615A">
              <w:rPr>
                <w:color w:val="000000"/>
                <w:sz w:val="22"/>
                <w:lang w:bidi="ru-RU"/>
              </w:rPr>
              <w:t>иый</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диаметр</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подающего</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трубопро вода, мм</w:t>
            </w:r>
          </w:p>
        </w:tc>
        <w:tc>
          <w:tcPr>
            <w:tcW w:w="519"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Наруж</w:t>
            </w:r>
            <w:r>
              <w:rPr>
                <w:color w:val="000000"/>
                <w:sz w:val="22"/>
                <w:lang w:bidi="ru-RU"/>
              </w:rPr>
              <w:t>-</w:t>
            </w:r>
            <w:r w:rsidRPr="0045615A">
              <w:rPr>
                <w:color w:val="000000"/>
                <w:sz w:val="22"/>
                <w:lang w:bidi="ru-RU"/>
              </w:rPr>
              <w:t>ный диаметр обратного трубопров ода, мм</w:t>
            </w:r>
          </w:p>
        </w:tc>
        <w:tc>
          <w:tcPr>
            <w:tcW w:w="580"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Теплоизоля</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ционный</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материал</w:t>
            </w:r>
          </w:p>
        </w:tc>
        <w:tc>
          <w:tcPr>
            <w:tcW w:w="662"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Тип</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прокладки</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тепловой</w:t>
            </w:r>
          </w:p>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сети</w:t>
            </w:r>
          </w:p>
        </w:tc>
        <w:tc>
          <w:tcPr>
            <w:tcW w:w="779" w:type="pct"/>
            <w:tcBorders>
              <w:top w:val="single" w:sz="4" w:space="0" w:color="auto"/>
              <w:lef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Г од ввода в эксплуатацию</w:t>
            </w:r>
          </w:p>
        </w:tc>
        <w:tc>
          <w:tcPr>
            <w:tcW w:w="649" w:type="pct"/>
            <w:tcBorders>
              <w:top w:val="single" w:sz="4" w:space="0" w:color="auto"/>
              <w:left w:val="single" w:sz="4" w:space="0" w:color="auto"/>
              <w:right w:val="single" w:sz="4" w:space="0" w:color="auto"/>
            </w:tcBorders>
            <w:shd w:val="clear" w:color="auto" w:fill="D9D9D9" w:themeFill="background1" w:themeFillShade="D9"/>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Температурн ый график работы тепловой сети с указанием температуры срезки, °С</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150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35</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159</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159</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150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253</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159</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159</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125</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27</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133</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133</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32</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250</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40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170</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Б50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204</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100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812</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110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110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РЕХ</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90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278</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РЕХ</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70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336</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75</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75</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РЕХ</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63</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504</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63</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63</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РЕХ</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50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225</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РЕХ</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40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554</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РЕХ</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32</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580</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РЕХ</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25</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438</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РЕХ</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100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34,5</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108</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108</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 25</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43</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ППУ</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бесканальная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125</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23</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w:t>
            </w:r>
            <w:r w:rsidRPr="0045615A">
              <w:rPr>
                <w:i/>
                <w:iCs/>
                <w:color w:val="000000"/>
                <w:spacing w:val="-20"/>
                <w:sz w:val="22"/>
                <w:lang w:bidi="ru-RU"/>
              </w:rPr>
              <w:t>33</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133</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25</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100</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25</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32</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518</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32</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40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373</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40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50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371</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50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63</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138</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63</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63</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lastRenderedPageBreak/>
              <w:t>П 90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12</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90</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 110</w:t>
            </w:r>
          </w:p>
        </w:tc>
        <w:tc>
          <w:tcPr>
            <w:tcW w:w="657"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23</w:t>
            </w:r>
          </w:p>
        </w:tc>
        <w:tc>
          <w:tcPr>
            <w:tcW w:w="566"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w:t>
            </w:r>
          </w:p>
        </w:tc>
        <w:tc>
          <w:tcPr>
            <w:tcW w:w="51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110</w:t>
            </w:r>
          </w:p>
        </w:tc>
        <w:tc>
          <w:tcPr>
            <w:tcW w:w="580"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стенофлекс</w:t>
            </w:r>
          </w:p>
        </w:tc>
        <w:tc>
          <w:tcPr>
            <w:tcW w:w="662"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подвальная</w:t>
            </w:r>
          </w:p>
        </w:tc>
        <w:tc>
          <w:tcPr>
            <w:tcW w:w="779" w:type="pct"/>
            <w:tcBorders>
              <w:top w:val="single" w:sz="4" w:space="0" w:color="auto"/>
              <w:lef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2008, 2010, 2017г.г.</w:t>
            </w:r>
          </w:p>
        </w:tc>
        <w:tc>
          <w:tcPr>
            <w:tcW w:w="649" w:type="pct"/>
            <w:tcBorders>
              <w:top w:val="single" w:sz="4" w:space="0" w:color="auto"/>
              <w:left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color w:val="000000"/>
                <w:sz w:val="22"/>
                <w:lang w:bidi="ru-RU"/>
              </w:rPr>
            </w:pPr>
            <w:r w:rsidRPr="0045615A">
              <w:rPr>
                <w:color w:val="000000"/>
                <w:sz w:val="22"/>
                <w:lang w:bidi="ru-RU"/>
              </w:rPr>
              <w:t>95-70</w:t>
            </w:r>
          </w:p>
        </w:tc>
      </w:tr>
      <w:tr w:rsidR="0045615A" w:rsidRPr="0045615A" w:rsidTr="00B50C0B">
        <w:trPr>
          <w:trHeight w:val="20"/>
          <w:jc w:val="center"/>
        </w:trPr>
        <w:tc>
          <w:tcPr>
            <w:tcW w:w="589"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b/>
                <w:bCs/>
                <w:color w:val="000000"/>
                <w:sz w:val="22"/>
                <w:lang w:bidi="ru-RU"/>
              </w:rPr>
            </w:pPr>
            <w:r w:rsidRPr="0045615A">
              <w:rPr>
                <w:b/>
                <w:bCs/>
                <w:color w:val="000000"/>
                <w:sz w:val="22"/>
                <w:lang w:bidi="ru-RU"/>
              </w:rPr>
              <w:t>Итого</w:t>
            </w:r>
          </w:p>
        </w:tc>
        <w:tc>
          <w:tcPr>
            <w:tcW w:w="657"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b/>
                <w:bCs/>
                <w:color w:val="000000"/>
                <w:sz w:val="22"/>
                <w:lang w:bidi="ru-RU"/>
              </w:rPr>
            </w:pPr>
            <w:r w:rsidRPr="0045615A">
              <w:rPr>
                <w:b/>
                <w:bCs/>
                <w:color w:val="000000"/>
                <w:sz w:val="22"/>
                <w:lang w:bidi="ru-RU"/>
              </w:rPr>
              <w:t>6301,5</w:t>
            </w:r>
          </w:p>
        </w:tc>
        <w:tc>
          <w:tcPr>
            <w:tcW w:w="566"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eastAsia="Microsoft Sans Serif"/>
                <w:color w:val="000000"/>
                <w:sz w:val="22"/>
                <w:lang w:bidi="ru-RU"/>
              </w:rPr>
            </w:pPr>
          </w:p>
        </w:tc>
        <w:tc>
          <w:tcPr>
            <w:tcW w:w="519"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eastAsia="Microsoft Sans Serif"/>
                <w:color w:val="000000"/>
                <w:sz w:val="22"/>
                <w:lang w:bidi="ru-RU"/>
              </w:rPr>
            </w:pPr>
          </w:p>
        </w:tc>
        <w:tc>
          <w:tcPr>
            <w:tcW w:w="580"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eastAsia="Microsoft Sans Serif"/>
                <w:color w:val="000000"/>
                <w:sz w:val="22"/>
                <w:lang w:bidi="ru-RU"/>
              </w:rPr>
            </w:pPr>
          </w:p>
        </w:tc>
        <w:tc>
          <w:tcPr>
            <w:tcW w:w="662"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eastAsia="Microsoft Sans Serif"/>
                <w:color w:val="000000"/>
                <w:sz w:val="22"/>
                <w:lang w:bidi="ru-RU"/>
              </w:rPr>
            </w:pPr>
          </w:p>
        </w:tc>
        <w:tc>
          <w:tcPr>
            <w:tcW w:w="779" w:type="pct"/>
            <w:tcBorders>
              <w:top w:val="single" w:sz="4" w:space="0" w:color="auto"/>
              <w:left w:val="single" w:sz="4" w:space="0" w:color="auto"/>
              <w:bottom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eastAsia="Microsoft Sans Serif"/>
                <w:color w:val="000000"/>
                <w:sz w:val="22"/>
                <w:lang w:bidi="ru-RU"/>
              </w:rPr>
            </w:pP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rsidR="0045615A" w:rsidRPr="0045615A" w:rsidRDefault="0045615A" w:rsidP="0045615A">
            <w:pPr>
              <w:widowControl w:val="0"/>
              <w:spacing w:after="0" w:line="240" w:lineRule="auto"/>
              <w:ind w:firstLine="0"/>
              <w:jc w:val="center"/>
              <w:rPr>
                <w:rFonts w:eastAsia="Microsoft Sans Serif"/>
                <w:color w:val="000000"/>
                <w:sz w:val="22"/>
                <w:lang w:bidi="ru-RU"/>
              </w:rPr>
            </w:pPr>
          </w:p>
        </w:tc>
      </w:tr>
    </w:tbl>
    <w:p w:rsidR="005D6C5A" w:rsidRDefault="005D6C5A" w:rsidP="00373D7D">
      <w:pPr>
        <w:spacing w:after="0"/>
        <w:jc w:val="both"/>
      </w:pPr>
    </w:p>
    <w:p w:rsidR="005050BD" w:rsidRDefault="005050BD" w:rsidP="00445B27">
      <w:pPr>
        <w:spacing w:after="0"/>
        <w:jc w:val="both"/>
      </w:pPr>
      <w:r w:rsidRPr="005050BD">
        <w:t xml:space="preserve">Материальная характеристика тепловых сетей и подключенная тепловая нагрузка от котельных приведена </w:t>
      </w:r>
      <w:r w:rsidRPr="00DB0610">
        <w:t>в таблице</w:t>
      </w:r>
      <w:r w:rsidR="00DB0610" w:rsidRPr="00DB0610">
        <w:t xml:space="preserve"> 1</w:t>
      </w:r>
      <w:r w:rsidR="003D0C52">
        <w:t>8</w:t>
      </w:r>
      <w:r w:rsidR="00DB0610" w:rsidRPr="00DB0610">
        <w:t>.</w:t>
      </w:r>
    </w:p>
    <w:p w:rsidR="003D0C52" w:rsidRDefault="003D0C52" w:rsidP="003D0C52">
      <w:pPr>
        <w:pStyle w:val="aff7"/>
        <w:keepNext/>
      </w:pPr>
      <w:bookmarkStart w:id="110" w:name="_Toc28293076"/>
      <w:r>
        <w:t xml:space="preserve">Таблица </w:t>
      </w:r>
      <w:r w:rsidR="00DD5ECC">
        <w:fldChar w:fldCharType="begin"/>
      </w:r>
      <w:r w:rsidR="00C516C9">
        <w:instrText xml:space="preserve"> SEQ Таблица \* ARABIC </w:instrText>
      </w:r>
      <w:r w:rsidR="00DD5ECC">
        <w:fldChar w:fldCharType="separate"/>
      </w:r>
      <w:r w:rsidR="005E293C">
        <w:rPr>
          <w:noProof/>
        </w:rPr>
        <w:t>18</w:t>
      </w:r>
      <w:r w:rsidR="00DD5ECC">
        <w:rPr>
          <w:noProof/>
        </w:rPr>
        <w:fldChar w:fldCharType="end"/>
      </w:r>
      <w:r>
        <w:t xml:space="preserve">. </w:t>
      </w:r>
      <w:r w:rsidRPr="003D0C52">
        <w:t>Материальная характеристика тепловых сетей и подключенная тепловая нагрузка от котельн</w:t>
      </w:r>
      <w:r>
        <w:t>ой</w:t>
      </w:r>
      <w:bookmarkEnd w:id="110"/>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2552"/>
        <w:gridCol w:w="2268"/>
        <w:gridCol w:w="2410"/>
        <w:gridCol w:w="2125"/>
      </w:tblGrid>
      <w:tr w:rsidR="005050BD" w:rsidRPr="005050BD" w:rsidTr="00C66120">
        <w:trPr>
          <w:trHeight w:val="20"/>
          <w:tblHeader/>
          <w:jc w:val="center"/>
        </w:trPr>
        <w:tc>
          <w:tcPr>
            <w:tcW w:w="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50BD" w:rsidRPr="00B1249A" w:rsidRDefault="005050BD" w:rsidP="00C66120">
            <w:pPr>
              <w:suppressAutoHyphens/>
              <w:overflowPunct w:val="0"/>
              <w:autoSpaceDE w:val="0"/>
              <w:spacing w:after="0" w:line="240" w:lineRule="auto"/>
              <w:ind w:firstLine="0"/>
              <w:contextualSpacing/>
              <w:jc w:val="center"/>
              <w:rPr>
                <w:bCs/>
                <w:color w:val="000000"/>
                <w:kern w:val="1"/>
                <w:sz w:val="24"/>
                <w:szCs w:val="24"/>
                <w:lang w:eastAsia="hi-IN" w:bidi="hi-IN"/>
              </w:rPr>
            </w:pPr>
            <w:r w:rsidRPr="00B1249A">
              <w:rPr>
                <w:bCs/>
                <w:color w:val="000000"/>
                <w:kern w:val="1"/>
                <w:sz w:val="24"/>
                <w:szCs w:val="24"/>
                <w:lang w:eastAsia="hi-IN" w:bidi="hi-IN"/>
              </w:rPr>
              <w:t xml:space="preserve">№ </w:t>
            </w:r>
          </w:p>
          <w:p w:rsidR="005050BD" w:rsidRPr="00B1249A" w:rsidRDefault="005050BD" w:rsidP="00C66120">
            <w:pPr>
              <w:suppressAutoHyphens/>
              <w:overflowPunct w:val="0"/>
              <w:autoSpaceDE w:val="0"/>
              <w:spacing w:after="0" w:line="240" w:lineRule="auto"/>
              <w:ind w:firstLine="0"/>
              <w:contextualSpacing/>
              <w:jc w:val="center"/>
              <w:rPr>
                <w:bCs/>
                <w:color w:val="000000"/>
                <w:kern w:val="1"/>
                <w:sz w:val="24"/>
                <w:szCs w:val="24"/>
                <w:lang w:eastAsia="hi-IN" w:bidi="hi-IN"/>
              </w:rPr>
            </w:pPr>
            <w:r w:rsidRPr="00B1249A">
              <w:rPr>
                <w:bCs/>
                <w:color w:val="000000"/>
                <w:kern w:val="1"/>
                <w:sz w:val="24"/>
                <w:szCs w:val="24"/>
                <w:lang w:eastAsia="hi-IN" w:bidi="hi-IN"/>
              </w:rPr>
              <w:t xml:space="preserve">п/п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50BD" w:rsidRPr="00B1249A" w:rsidRDefault="005050BD" w:rsidP="00C66120">
            <w:pPr>
              <w:suppressAutoHyphens/>
              <w:overflowPunct w:val="0"/>
              <w:autoSpaceDE w:val="0"/>
              <w:spacing w:after="0" w:line="240" w:lineRule="auto"/>
              <w:ind w:firstLine="0"/>
              <w:contextualSpacing/>
              <w:jc w:val="center"/>
              <w:rPr>
                <w:bCs/>
                <w:color w:val="000000"/>
                <w:kern w:val="1"/>
                <w:sz w:val="24"/>
                <w:szCs w:val="24"/>
                <w:lang w:eastAsia="hi-IN" w:bidi="hi-IN"/>
              </w:rPr>
            </w:pPr>
            <w:r w:rsidRPr="00B1249A">
              <w:rPr>
                <w:bCs/>
                <w:color w:val="000000"/>
                <w:kern w:val="1"/>
                <w:sz w:val="24"/>
                <w:szCs w:val="24"/>
                <w:lang w:eastAsia="hi-IN" w:bidi="hi-IN"/>
              </w:rPr>
              <w:t>Наименование источника тепловой энергии</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50BD" w:rsidRPr="00B1249A" w:rsidRDefault="005050BD" w:rsidP="00C66120">
            <w:pPr>
              <w:suppressAutoHyphens/>
              <w:overflowPunct w:val="0"/>
              <w:autoSpaceDE w:val="0"/>
              <w:spacing w:after="0" w:line="240" w:lineRule="auto"/>
              <w:ind w:firstLine="0"/>
              <w:contextualSpacing/>
              <w:jc w:val="center"/>
              <w:rPr>
                <w:rFonts w:eastAsia="ArialMT"/>
                <w:bCs/>
                <w:kern w:val="1"/>
                <w:sz w:val="24"/>
                <w:szCs w:val="24"/>
                <w:lang w:eastAsia="hi-IN" w:bidi="hi-IN"/>
              </w:rPr>
            </w:pPr>
            <w:r w:rsidRPr="00B1249A">
              <w:rPr>
                <w:rFonts w:eastAsia="ArialMT"/>
                <w:bCs/>
                <w:kern w:val="1"/>
                <w:sz w:val="24"/>
                <w:szCs w:val="24"/>
                <w:lang w:eastAsia="hi-IN" w:bidi="hi-IN"/>
              </w:rPr>
              <w:t xml:space="preserve">Протяженность сетей </w:t>
            </w:r>
            <w:r w:rsidR="003151D2">
              <w:rPr>
                <w:rFonts w:eastAsia="ArialMT"/>
                <w:bCs/>
                <w:kern w:val="1"/>
                <w:sz w:val="24"/>
                <w:szCs w:val="24"/>
                <w:lang w:eastAsia="hi-IN" w:bidi="hi-IN"/>
              </w:rPr>
              <w:t>двухтрубном</w:t>
            </w:r>
            <w:r w:rsidRPr="00B1249A">
              <w:rPr>
                <w:rFonts w:eastAsia="ArialMT"/>
                <w:bCs/>
                <w:kern w:val="1"/>
                <w:sz w:val="24"/>
                <w:szCs w:val="24"/>
                <w:lang w:eastAsia="hi-IN" w:bidi="hi-IN"/>
              </w:rPr>
              <w:t xml:space="preserve"> исчислении, м</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50BD" w:rsidRPr="00B1249A" w:rsidRDefault="005050BD" w:rsidP="00C66120">
            <w:pPr>
              <w:suppressAutoHyphens/>
              <w:overflowPunct w:val="0"/>
              <w:autoSpaceDE w:val="0"/>
              <w:spacing w:after="0" w:line="240" w:lineRule="auto"/>
              <w:ind w:firstLine="0"/>
              <w:contextualSpacing/>
              <w:jc w:val="center"/>
              <w:rPr>
                <w:bCs/>
                <w:color w:val="000000"/>
                <w:kern w:val="1"/>
                <w:sz w:val="24"/>
                <w:szCs w:val="24"/>
                <w:lang w:eastAsia="hi-IN" w:bidi="hi-IN"/>
              </w:rPr>
            </w:pPr>
            <w:r w:rsidRPr="00B1249A">
              <w:rPr>
                <w:rFonts w:eastAsia="ArialMT"/>
                <w:bCs/>
                <w:kern w:val="1"/>
                <w:sz w:val="24"/>
                <w:szCs w:val="24"/>
                <w:lang w:eastAsia="hi-IN" w:bidi="hi-IN"/>
              </w:rPr>
              <w:t>Материальная характеристика тепловых сетей, м</w:t>
            </w:r>
            <w:r w:rsidRPr="00B1249A">
              <w:rPr>
                <w:rFonts w:eastAsia="ArialMT"/>
                <w:bCs/>
                <w:kern w:val="1"/>
                <w:sz w:val="24"/>
                <w:szCs w:val="24"/>
                <w:vertAlign w:val="superscript"/>
                <w:lang w:eastAsia="hi-IN" w:bidi="hi-IN"/>
              </w:rPr>
              <w:t>2</w:t>
            </w:r>
          </w:p>
        </w:tc>
        <w:tc>
          <w:tcPr>
            <w:tcW w:w="21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50BD" w:rsidRPr="00B1249A" w:rsidRDefault="005050BD" w:rsidP="00C66120">
            <w:pPr>
              <w:suppressAutoHyphens/>
              <w:overflowPunct w:val="0"/>
              <w:autoSpaceDE w:val="0"/>
              <w:spacing w:after="0" w:line="240" w:lineRule="auto"/>
              <w:ind w:firstLine="0"/>
              <w:contextualSpacing/>
              <w:jc w:val="center"/>
              <w:rPr>
                <w:rFonts w:eastAsia="ArialMT"/>
                <w:bCs/>
                <w:kern w:val="1"/>
                <w:sz w:val="24"/>
                <w:szCs w:val="24"/>
                <w:lang w:eastAsia="hi-IN" w:bidi="hi-IN"/>
              </w:rPr>
            </w:pPr>
            <w:r w:rsidRPr="00B1249A">
              <w:rPr>
                <w:rFonts w:eastAsia="ArialMT"/>
                <w:bCs/>
                <w:kern w:val="1"/>
                <w:sz w:val="24"/>
                <w:szCs w:val="24"/>
                <w:lang w:eastAsia="hi-IN" w:bidi="hi-IN"/>
              </w:rPr>
              <w:t>Подключенная тепловая нагрузка, Гкал/ч</w:t>
            </w:r>
          </w:p>
        </w:tc>
      </w:tr>
      <w:tr w:rsidR="003151D2" w:rsidRPr="005050BD" w:rsidTr="00630DF0">
        <w:trPr>
          <w:trHeight w:val="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3151D2" w:rsidRPr="005050BD" w:rsidRDefault="003151D2" w:rsidP="003151D2">
            <w:pPr>
              <w:suppressAutoHyphens/>
              <w:overflowPunct w:val="0"/>
              <w:autoSpaceDE w:val="0"/>
              <w:spacing w:after="0" w:line="240" w:lineRule="auto"/>
              <w:ind w:firstLine="0"/>
              <w:contextualSpacing/>
              <w:jc w:val="center"/>
              <w:rPr>
                <w:color w:val="000000"/>
                <w:kern w:val="1"/>
                <w:sz w:val="24"/>
                <w:szCs w:val="24"/>
                <w:lang w:eastAsia="hi-IN" w:bidi="hi-IN"/>
              </w:rPr>
            </w:pPr>
            <w:r w:rsidRPr="005050BD">
              <w:rPr>
                <w:color w:val="000000"/>
                <w:kern w:val="1"/>
                <w:sz w:val="24"/>
                <w:szCs w:val="24"/>
                <w:lang w:eastAsia="hi-IN" w:bidi="hi-IN"/>
              </w:rPr>
              <w:t>1</w:t>
            </w:r>
          </w:p>
        </w:tc>
        <w:tc>
          <w:tcPr>
            <w:tcW w:w="2552" w:type="dxa"/>
            <w:tcBorders>
              <w:top w:val="single" w:sz="4" w:space="0" w:color="auto"/>
              <w:left w:val="single" w:sz="4" w:space="0" w:color="auto"/>
              <w:bottom w:val="single" w:sz="4" w:space="0" w:color="auto"/>
              <w:right w:val="single" w:sz="4" w:space="0" w:color="auto"/>
            </w:tcBorders>
            <w:vAlign w:val="center"/>
          </w:tcPr>
          <w:p w:rsidR="003151D2" w:rsidRPr="005050BD" w:rsidRDefault="006B27BF" w:rsidP="003151D2">
            <w:pPr>
              <w:suppressAutoHyphens/>
              <w:overflowPunct w:val="0"/>
              <w:autoSpaceDE w:val="0"/>
              <w:spacing w:after="0" w:line="240" w:lineRule="auto"/>
              <w:ind w:firstLine="0"/>
              <w:contextualSpacing/>
              <w:jc w:val="center"/>
              <w:rPr>
                <w:kern w:val="1"/>
                <w:sz w:val="24"/>
                <w:szCs w:val="24"/>
                <w:lang w:eastAsia="hi-IN" w:bidi="hi-IN"/>
              </w:rPr>
            </w:pPr>
            <w:r>
              <w:rPr>
                <w:kern w:val="1"/>
                <w:sz w:val="24"/>
                <w:szCs w:val="24"/>
                <w:lang w:eastAsia="hi-IN" w:bidi="hi-IN"/>
              </w:rPr>
              <w:t>К</w:t>
            </w:r>
            <w:r w:rsidRPr="006B27BF">
              <w:rPr>
                <w:kern w:val="1"/>
                <w:sz w:val="24"/>
                <w:szCs w:val="24"/>
                <w:lang w:eastAsia="hi-IN" w:bidi="hi-IN"/>
              </w:rPr>
              <w:t>отельн</w:t>
            </w:r>
            <w:r>
              <w:rPr>
                <w:kern w:val="1"/>
                <w:sz w:val="24"/>
                <w:szCs w:val="24"/>
                <w:lang w:eastAsia="hi-IN" w:bidi="hi-IN"/>
              </w:rPr>
              <w:t>ая</w:t>
            </w:r>
            <w:r w:rsidRPr="006B27BF">
              <w:rPr>
                <w:kern w:val="1"/>
                <w:sz w:val="24"/>
                <w:szCs w:val="24"/>
                <w:lang w:eastAsia="hi-IN" w:bidi="hi-IN"/>
              </w:rPr>
              <w:t xml:space="preserve"> «Федоровское»</w:t>
            </w:r>
          </w:p>
        </w:tc>
        <w:tc>
          <w:tcPr>
            <w:tcW w:w="2268" w:type="dxa"/>
            <w:tcBorders>
              <w:top w:val="single" w:sz="4" w:space="0" w:color="auto"/>
              <w:left w:val="single" w:sz="4" w:space="0" w:color="auto"/>
              <w:bottom w:val="single" w:sz="4" w:space="0" w:color="auto"/>
              <w:right w:val="single" w:sz="4" w:space="0" w:color="auto"/>
            </w:tcBorders>
            <w:vAlign w:val="center"/>
          </w:tcPr>
          <w:p w:rsidR="003151D2" w:rsidRPr="003151D2" w:rsidRDefault="006B27BF" w:rsidP="003151D2">
            <w:pPr>
              <w:suppressAutoHyphens/>
              <w:overflowPunct w:val="0"/>
              <w:autoSpaceDE w:val="0"/>
              <w:spacing w:after="0" w:line="240" w:lineRule="auto"/>
              <w:ind w:firstLine="0"/>
              <w:contextualSpacing/>
              <w:jc w:val="center"/>
              <w:rPr>
                <w:color w:val="000000"/>
                <w:kern w:val="1"/>
                <w:sz w:val="24"/>
                <w:szCs w:val="24"/>
                <w:lang w:eastAsia="hi-IN" w:bidi="hi-IN"/>
              </w:rPr>
            </w:pPr>
            <w:r>
              <w:rPr>
                <w:color w:val="000000"/>
                <w:kern w:val="1"/>
                <w:sz w:val="24"/>
                <w:szCs w:val="24"/>
                <w:lang w:eastAsia="hi-IN" w:bidi="hi-IN"/>
              </w:rPr>
              <w:t>11965,5</w:t>
            </w:r>
          </w:p>
        </w:tc>
        <w:tc>
          <w:tcPr>
            <w:tcW w:w="2410" w:type="dxa"/>
            <w:tcBorders>
              <w:top w:val="single" w:sz="4" w:space="0" w:color="auto"/>
              <w:left w:val="single" w:sz="4" w:space="0" w:color="auto"/>
              <w:bottom w:val="single" w:sz="4" w:space="0" w:color="auto"/>
              <w:right w:val="single" w:sz="4" w:space="0" w:color="auto"/>
            </w:tcBorders>
            <w:noWrap/>
            <w:vAlign w:val="center"/>
          </w:tcPr>
          <w:p w:rsidR="003151D2" w:rsidRPr="00AE0542" w:rsidRDefault="006B27BF" w:rsidP="003151D2">
            <w:pPr>
              <w:suppressAutoHyphens/>
              <w:overflowPunct w:val="0"/>
              <w:autoSpaceDE w:val="0"/>
              <w:spacing w:after="0" w:line="240" w:lineRule="auto"/>
              <w:ind w:firstLine="0"/>
              <w:contextualSpacing/>
              <w:jc w:val="center"/>
              <w:rPr>
                <w:color w:val="000000"/>
                <w:kern w:val="1"/>
                <w:sz w:val="24"/>
                <w:szCs w:val="24"/>
                <w:lang w:eastAsia="hi-IN" w:bidi="hi-IN"/>
              </w:rPr>
            </w:pPr>
            <w:r>
              <w:rPr>
                <w:color w:val="000000"/>
                <w:kern w:val="1"/>
                <w:sz w:val="24"/>
                <w:szCs w:val="24"/>
                <w:lang w:eastAsia="hi-IN" w:bidi="hi-IN"/>
              </w:rPr>
              <w:t>1158,285</w:t>
            </w:r>
          </w:p>
        </w:tc>
        <w:tc>
          <w:tcPr>
            <w:tcW w:w="2125" w:type="dxa"/>
            <w:tcBorders>
              <w:top w:val="single" w:sz="4" w:space="0" w:color="auto"/>
              <w:left w:val="single" w:sz="4" w:space="0" w:color="auto"/>
              <w:bottom w:val="single" w:sz="4" w:space="0" w:color="auto"/>
              <w:right w:val="single" w:sz="4" w:space="0" w:color="auto"/>
            </w:tcBorders>
            <w:vAlign w:val="center"/>
          </w:tcPr>
          <w:p w:rsidR="003151D2" w:rsidRPr="004A3CDB" w:rsidRDefault="006B27BF" w:rsidP="003151D2">
            <w:pPr>
              <w:spacing w:after="0" w:line="240" w:lineRule="auto"/>
              <w:ind w:firstLine="0"/>
              <w:jc w:val="center"/>
              <w:rPr>
                <w:color w:val="000000"/>
                <w:sz w:val="24"/>
                <w:szCs w:val="24"/>
              </w:rPr>
            </w:pPr>
            <w:r>
              <w:rPr>
                <w:color w:val="000000"/>
                <w:sz w:val="24"/>
                <w:szCs w:val="24"/>
              </w:rPr>
              <w:t>7,29</w:t>
            </w:r>
          </w:p>
        </w:tc>
      </w:tr>
    </w:tbl>
    <w:p w:rsidR="00531006" w:rsidRDefault="005050BD" w:rsidP="00445B27">
      <w:pPr>
        <w:spacing w:after="0"/>
        <w:jc w:val="both"/>
      </w:pPr>
      <w:r>
        <w:t>Также п</w:t>
      </w:r>
      <w:r w:rsidR="00445B27" w:rsidRPr="00445B27">
        <w:t>одробная информация по параметрам тепловых сетейпредставлены в электронной модели схемы теплоснабжения.</w:t>
      </w:r>
    </w:p>
    <w:p w:rsidR="005D6C5A" w:rsidRDefault="005D6C5A" w:rsidP="00445B27">
      <w:pPr>
        <w:spacing w:after="0"/>
        <w:jc w:val="both"/>
      </w:pPr>
    </w:p>
    <w:p w:rsidR="005050BD" w:rsidRPr="005050BD" w:rsidRDefault="005050BD" w:rsidP="00B74A3B">
      <w:pPr>
        <w:pStyle w:val="30"/>
        <w:keepNext/>
        <w:rPr>
          <w:rFonts w:cs="Times New Roman"/>
          <w:szCs w:val="28"/>
        </w:rPr>
      </w:pPr>
      <w:bookmarkStart w:id="111" w:name="_Toc384058611"/>
      <w:bookmarkStart w:id="112" w:name="_Toc386561001"/>
      <w:bookmarkStart w:id="113" w:name="_Toc429394129"/>
      <w:bookmarkStart w:id="114" w:name="_Toc527000615"/>
      <w:bookmarkStart w:id="115" w:name="_Toc28270740"/>
      <w:bookmarkStart w:id="116" w:name="_Hlk21355758"/>
      <w:r w:rsidRPr="005050BD">
        <w:rPr>
          <w:rFonts w:cs="Times New Roman"/>
          <w:szCs w:val="28"/>
        </w:rPr>
        <w:t>Описание типов и количества секционирующей и регулирующей арматуры на тепловых сетях</w:t>
      </w:r>
      <w:bookmarkEnd w:id="111"/>
      <w:bookmarkEnd w:id="112"/>
      <w:bookmarkEnd w:id="113"/>
      <w:bookmarkEnd w:id="114"/>
      <w:bookmarkEnd w:id="115"/>
    </w:p>
    <w:bookmarkEnd w:id="116"/>
    <w:p w:rsidR="00A01976" w:rsidRDefault="00BE597F" w:rsidP="00445B27">
      <w:pPr>
        <w:spacing w:after="0"/>
        <w:jc w:val="both"/>
      </w:pPr>
      <w:r>
        <w:t xml:space="preserve">Данные по типу и количеству </w:t>
      </w:r>
      <w:r w:rsidRPr="00BE597F">
        <w:t>секционирующей и регулирующей арматуры на тепловых сетях</w:t>
      </w:r>
      <w:r>
        <w:t xml:space="preserve"> отсутствуют.</w:t>
      </w:r>
    </w:p>
    <w:p w:rsidR="004161CD" w:rsidRDefault="004161CD" w:rsidP="00445B27">
      <w:pPr>
        <w:spacing w:after="0"/>
        <w:jc w:val="both"/>
      </w:pPr>
    </w:p>
    <w:p w:rsidR="005B4975" w:rsidRPr="005B4975" w:rsidRDefault="005B4975" w:rsidP="00B74A3B">
      <w:pPr>
        <w:pStyle w:val="30"/>
        <w:keepNext/>
        <w:rPr>
          <w:rFonts w:cs="Times New Roman"/>
          <w:szCs w:val="28"/>
        </w:rPr>
      </w:pPr>
      <w:bookmarkStart w:id="117" w:name="_Toc451004723"/>
      <w:bookmarkStart w:id="118" w:name="_Toc28270741"/>
      <w:r w:rsidRPr="005B4975">
        <w:rPr>
          <w:rFonts w:cs="Times New Roman"/>
          <w:szCs w:val="28"/>
        </w:rPr>
        <w:t xml:space="preserve">Описание типов и строительных особенностей тепловых </w:t>
      </w:r>
      <w:r w:rsidR="002A7281">
        <w:rPr>
          <w:rFonts w:cs="Times New Roman"/>
          <w:szCs w:val="28"/>
        </w:rPr>
        <w:t xml:space="preserve">пунктов, тепловых </w:t>
      </w:r>
      <w:r w:rsidRPr="005B4975">
        <w:rPr>
          <w:rFonts w:cs="Times New Roman"/>
          <w:szCs w:val="28"/>
        </w:rPr>
        <w:t>камер и павильонов</w:t>
      </w:r>
      <w:bookmarkEnd w:id="117"/>
      <w:bookmarkEnd w:id="118"/>
    </w:p>
    <w:p w:rsidR="00BE597F" w:rsidRDefault="00BE597F" w:rsidP="00315C09">
      <w:pPr>
        <w:spacing w:after="0"/>
        <w:jc w:val="both"/>
      </w:pPr>
      <w:r>
        <w:t xml:space="preserve">Данные по типам и </w:t>
      </w:r>
      <w:r w:rsidRPr="00BE597F">
        <w:t>строительны</w:t>
      </w:r>
      <w:r>
        <w:t>м</w:t>
      </w:r>
      <w:r w:rsidRPr="00BE597F">
        <w:t xml:space="preserve"> особенност</w:t>
      </w:r>
      <w:r>
        <w:t>ям</w:t>
      </w:r>
      <w:r w:rsidRPr="00BE597F">
        <w:t xml:space="preserve"> тепловых пунктов</w:t>
      </w:r>
      <w:r>
        <w:t xml:space="preserve">, камер и павильонов </w:t>
      </w:r>
      <w:r w:rsidR="00A654F4">
        <w:t>представлены в таблице 19.</w:t>
      </w:r>
    </w:p>
    <w:p w:rsidR="00A654F4" w:rsidRDefault="00A654F4" w:rsidP="00315C09">
      <w:pPr>
        <w:spacing w:after="0"/>
        <w:jc w:val="both"/>
      </w:pPr>
    </w:p>
    <w:p w:rsidR="00A654F4" w:rsidRDefault="00A654F4" w:rsidP="00315C09">
      <w:pPr>
        <w:spacing w:after="0"/>
        <w:jc w:val="both"/>
      </w:pPr>
    </w:p>
    <w:p w:rsidR="00A654F4" w:rsidRDefault="00A654F4" w:rsidP="00A654F4">
      <w:pPr>
        <w:pStyle w:val="aff7"/>
        <w:keepNext/>
      </w:pPr>
      <w:bookmarkStart w:id="119" w:name="_Toc28293077"/>
      <w:r>
        <w:lastRenderedPageBreak/>
        <w:t xml:space="preserve">Таблица </w:t>
      </w:r>
      <w:r w:rsidR="00DD5ECC">
        <w:fldChar w:fldCharType="begin"/>
      </w:r>
      <w:r w:rsidR="00C516C9">
        <w:instrText xml:space="preserve"> SEQ Таблица \* ARABIC </w:instrText>
      </w:r>
      <w:r w:rsidR="00DD5ECC">
        <w:fldChar w:fldCharType="separate"/>
      </w:r>
      <w:r w:rsidR="005E293C">
        <w:rPr>
          <w:noProof/>
        </w:rPr>
        <w:t>19</w:t>
      </w:r>
      <w:r w:rsidR="00DD5ECC">
        <w:rPr>
          <w:noProof/>
        </w:rPr>
        <w:fldChar w:fldCharType="end"/>
      </w:r>
      <w:r>
        <w:t xml:space="preserve">. </w:t>
      </w:r>
      <w:r w:rsidRPr="00A654F4">
        <w:t>Данные по типам и строительным особенностям тепловых пунктов, камер и павильонов</w:t>
      </w:r>
      <w:bookmarkEnd w:id="1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5526"/>
      </w:tblGrid>
      <w:tr w:rsidR="00A654F4" w:rsidRPr="00A654F4" w:rsidTr="00A654F4">
        <w:trPr>
          <w:trHeight w:val="276"/>
        </w:trPr>
        <w:tc>
          <w:tcPr>
            <w:tcW w:w="2196" w:type="pct"/>
            <w:vMerge w:val="restart"/>
            <w:shd w:val="clear" w:color="auto" w:fill="D9D9D9" w:themeFill="background1" w:themeFillShade="D9"/>
            <w:vAlign w:val="center"/>
          </w:tcPr>
          <w:p w:rsidR="00A654F4" w:rsidRPr="00A654F4" w:rsidRDefault="00A654F4" w:rsidP="00A654F4">
            <w:pPr>
              <w:spacing w:after="0" w:line="240" w:lineRule="auto"/>
              <w:ind w:firstLine="0"/>
              <w:jc w:val="center"/>
              <w:rPr>
                <w:rFonts w:eastAsia="Calibri"/>
                <w:sz w:val="24"/>
                <w:szCs w:val="24"/>
                <w:lang w:eastAsia="en-US"/>
              </w:rPr>
            </w:pPr>
            <w:r w:rsidRPr="00A654F4">
              <w:rPr>
                <w:rFonts w:eastAsia="Calibri"/>
                <w:sz w:val="24"/>
                <w:szCs w:val="24"/>
                <w:lang w:eastAsia="en-US"/>
              </w:rPr>
              <w:t>Название ТК, ТП, ЦТП, павильонов</w:t>
            </w:r>
          </w:p>
        </w:tc>
        <w:tc>
          <w:tcPr>
            <w:tcW w:w="2804" w:type="pct"/>
            <w:vMerge w:val="restart"/>
            <w:shd w:val="clear" w:color="auto" w:fill="D9D9D9" w:themeFill="background1" w:themeFillShade="D9"/>
            <w:vAlign w:val="center"/>
          </w:tcPr>
          <w:p w:rsidR="00A654F4" w:rsidRPr="00A654F4" w:rsidRDefault="00A654F4" w:rsidP="00A654F4">
            <w:pPr>
              <w:spacing w:after="0" w:line="240" w:lineRule="auto"/>
              <w:ind w:firstLine="0"/>
              <w:jc w:val="center"/>
              <w:rPr>
                <w:rFonts w:eastAsia="Calibri"/>
                <w:sz w:val="24"/>
                <w:szCs w:val="24"/>
                <w:lang w:eastAsia="en-US"/>
              </w:rPr>
            </w:pPr>
            <w:r w:rsidRPr="00A654F4">
              <w:rPr>
                <w:rFonts w:eastAsia="Calibri"/>
                <w:sz w:val="24"/>
                <w:szCs w:val="24"/>
                <w:lang w:eastAsia="en-US"/>
              </w:rPr>
              <w:t>Особенности строительных конструкций</w:t>
            </w:r>
          </w:p>
        </w:tc>
      </w:tr>
      <w:tr w:rsidR="00A654F4" w:rsidRPr="00A654F4" w:rsidTr="00A654F4">
        <w:trPr>
          <w:trHeight w:val="276"/>
        </w:trPr>
        <w:tc>
          <w:tcPr>
            <w:tcW w:w="2196" w:type="pct"/>
            <w:vMerge/>
            <w:shd w:val="clear" w:color="auto" w:fill="D9D9D9" w:themeFill="background1" w:themeFillShade="D9"/>
            <w:vAlign w:val="center"/>
          </w:tcPr>
          <w:p w:rsidR="00A654F4" w:rsidRPr="00A654F4" w:rsidRDefault="00A654F4" w:rsidP="00A654F4">
            <w:pPr>
              <w:spacing w:after="0" w:line="240" w:lineRule="auto"/>
              <w:ind w:firstLine="0"/>
              <w:jc w:val="center"/>
              <w:rPr>
                <w:rFonts w:eastAsia="Calibri"/>
                <w:b/>
                <w:bCs/>
                <w:sz w:val="24"/>
                <w:szCs w:val="24"/>
                <w:lang w:eastAsia="en-US"/>
              </w:rPr>
            </w:pPr>
          </w:p>
        </w:tc>
        <w:tc>
          <w:tcPr>
            <w:tcW w:w="2804" w:type="pct"/>
            <w:vMerge/>
            <w:shd w:val="clear" w:color="auto" w:fill="D9D9D9" w:themeFill="background1" w:themeFillShade="D9"/>
            <w:vAlign w:val="center"/>
          </w:tcPr>
          <w:p w:rsidR="00A654F4" w:rsidRPr="00A654F4" w:rsidRDefault="00A654F4" w:rsidP="00A654F4">
            <w:pPr>
              <w:spacing w:after="0" w:line="240" w:lineRule="auto"/>
              <w:ind w:firstLine="0"/>
              <w:jc w:val="center"/>
              <w:rPr>
                <w:rFonts w:eastAsia="Calibri"/>
                <w:b/>
                <w:bCs/>
                <w:sz w:val="24"/>
                <w:szCs w:val="24"/>
                <w:lang w:eastAsia="en-US"/>
              </w:rPr>
            </w:pPr>
          </w:p>
        </w:tc>
      </w:tr>
      <w:tr w:rsidR="00A654F4" w:rsidRPr="00A654F4" w:rsidTr="00A654F4">
        <w:tc>
          <w:tcPr>
            <w:tcW w:w="2196" w:type="pct"/>
            <w:vAlign w:val="center"/>
          </w:tcPr>
          <w:p w:rsidR="00A654F4" w:rsidRPr="00A654F4" w:rsidRDefault="00A654F4" w:rsidP="00A654F4">
            <w:pPr>
              <w:spacing w:after="0" w:line="240" w:lineRule="auto"/>
              <w:ind w:firstLine="0"/>
              <w:jc w:val="center"/>
              <w:rPr>
                <w:rFonts w:eastAsia="Calibri"/>
                <w:sz w:val="24"/>
                <w:szCs w:val="24"/>
                <w:lang w:eastAsia="en-US"/>
              </w:rPr>
            </w:pPr>
            <w:r w:rsidRPr="00A654F4">
              <w:rPr>
                <w:rFonts w:eastAsia="Calibri"/>
                <w:sz w:val="24"/>
                <w:szCs w:val="24"/>
                <w:lang w:eastAsia="en-US"/>
              </w:rPr>
              <w:t>ТК 3.903 КЛ13</w:t>
            </w:r>
          </w:p>
        </w:tc>
        <w:tc>
          <w:tcPr>
            <w:tcW w:w="2804" w:type="pct"/>
            <w:vAlign w:val="center"/>
          </w:tcPr>
          <w:p w:rsidR="00A654F4" w:rsidRPr="00A654F4" w:rsidRDefault="00A654F4" w:rsidP="00A654F4">
            <w:pPr>
              <w:spacing w:after="0" w:line="240" w:lineRule="auto"/>
              <w:ind w:firstLine="0"/>
              <w:jc w:val="center"/>
              <w:rPr>
                <w:rFonts w:eastAsia="Calibri"/>
                <w:sz w:val="24"/>
                <w:szCs w:val="24"/>
                <w:lang w:eastAsia="en-US"/>
              </w:rPr>
            </w:pPr>
            <w:r w:rsidRPr="00A654F4">
              <w:rPr>
                <w:rFonts w:eastAsia="Calibri"/>
                <w:sz w:val="24"/>
                <w:szCs w:val="24"/>
                <w:lang w:eastAsia="en-US"/>
              </w:rPr>
              <w:t>железобетонная</w:t>
            </w:r>
          </w:p>
        </w:tc>
      </w:tr>
    </w:tbl>
    <w:p w:rsidR="00A654F4" w:rsidRPr="00A654F4" w:rsidRDefault="00A654F4" w:rsidP="00A654F4">
      <w:pPr>
        <w:rPr>
          <w:lang w:eastAsia="en-US"/>
        </w:rPr>
      </w:pPr>
    </w:p>
    <w:p w:rsidR="00AD41CC" w:rsidRDefault="00AD41CC" w:rsidP="002E4C24">
      <w:pPr>
        <w:pStyle w:val="30"/>
      </w:pPr>
      <w:bookmarkStart w:id="120" w:name="_Toc524614759"/>
      <w:bookmarkStart w:id="121" w:name="_Toc524614975"/>
      <w:bookmarkStart w:id="122" w:name="_Toc28270742"/>
      <w:r w:rsidRPr="00CA6816">
        <w:t>Описание графиков регулирования отпуска тепла в тепловые сети с анализом их обоснованности</w:t>
      </w:r>
      <w:bookmarkEnd w:id="120"/>
      <w:bookmarkEnd w:id="121"/>
      <w:bookmarkEnd w:id="122"/>
    </w:p>
    <w:p w:rsidR="00C640F9" w:rsidRDefault="00C640F9" w:rsidP="00B76D31">
      <w:pPr>
        <w:spacing w:after="0"/>
        <w:jc w:val="both"/>
      </w:pPr>
      <w:r w:rsidRPr="00C640F9">
        <w:t>Метод регулирования отпуска тепловой энергии в тепловых сетях -качественный. Т.е. происходит путем изменения температуры теплоносителя в подающем трубопроводе, в зависимости от температуры наружного воздуха.</w:t>
      </w:r>
    </w:p>
    <w:p w:rsidR="00DA3EF6" w:rsidRDefault="00DA3EF6" w:rsidP="00DA3EF6">
      <w:pPr>
        <w:spacing w:after="0"/>
        <w:jc w:val="both"/>
      </w:pPr>
      <w:bookmarkStart w:id="123" w:name="_Hlk26706416"/>
      <w:r>
        <w:t xml:space="preserve">Сети централизованного теплоснабжения работают по температурному графику 95/70 </w:t>
      </w:r>
      <w:r w:rsidRPr="00DA3EF6">
        <w:rPr>
          <w:vertAlign w:val="superscript"/>
        </w:rPr>
        <w:t>о</w:t>
      </w:r>
      <w:r>
        <w:t xml:space="preserve">С. </w:t>
      </w:r>
    </w:p>
    <w:bookmarkEnd w:id="123"/>
    <w:p w:rsidR="00B76D31" w:rsidRDefault="00B76D31" w:rsidP="00B76D31">
      <w:pPr>
        <w:spacing w:after="0"/>
        <w:jc w:val="both"/>
      </w:pPr>
      <w:r w:rsidRPr="009C4921">
        <w:t>В таблиц</w:t>
      </w:r>
      <w:r w:rsidR="00722BBC">
        <w:t>е</w:t>
      </w:r>
      <w:r w:rsidR="00A654F4">
        <w:t>20</w:t>
      </w:r>
      <w:r>
        <w:t>представлен</w:t>
      </w:r>
      <w:r w:rsidR="00A320A4">
        <w:t>ы</w:t>
      </w:r>
      <w:r>
        <w:t xml:space="preserve"> температурны</w:t>
      </w:r>
      <w:r w:rsidR="00A320A4">
        <w:t>е</w:t>
      </w:r>
      <w:r>
        <w:t xml:space="preserve"> график</w:t>
      </w:r>
      <w:r w:rsidR="00A320A4">
        <w:t>и</w:t>
      </w:r>
      <w:r>
        <w:t xml:space="preserve"> центрального качественного регулирования отпуска тепла </w:t>
      </w:r>
      <w:r w:rsidR="001A34A5">
        <w:t>от котельной «Федоровское».</w:t>
      </w:r>
    </w:p>
    <w:p w:rsidR="00B76D31" w:rsidRDefault="00B76D31" w:rsidP="00B76D31">
      <w:pPr>
        <w:pStyle w:val="aff7"/>
        <w:keepNext/>
      </w:pPr>
      <w:bookmarkStart w:id="124" w:name="_Toc28293078"/>
      <w:r>
        <w:t xml:space="preserve">Таблица </w:t>
      </w:r>
      <w:r w:rsidR="00DD5ECC">
        <w:rPr>
          <w:noProof/>
        </w:rPr>
        <w:fldChar w:fldCharType="begin"/>
      </w:r>
      <w:r w:rsidR="006F7F86">
        <w:rPr>
          <w:noProof/>
        </w:rPr>
        <w:instrText xml:space="preserve"> SEQ Таблица \* ARABIC </w:instrText>
      </w:r>
      <w:r w:rsidR="00DD5ECC">
        <w:rPr>
          <w:noProof/>
        </w:rPr>
        <w:fldChar w:fldCharType="separate"/>
      </w:r>
      <w:r w:rsidR="005E293C">
        <w:rPr>
          <w:noProof/>
        </w:rPr>
        <w:t>20</w:t>
      </w:r>
      <w:r w:rsidR="00DD5ECC">
        <w:rPr>
          <w:noProof/>
        </w:rPr>
        <w:fldChar w:fldCharType="end"/>
      </w:r>
      <w:r>
        <w:t xml:space="preserve">. </w:t>
      </w:r>
      <w:r w:rsidR="00276BFE" w:rsidRPr="00276BFE">
        <w:t>Температурный график отпуска тепловой энергии</w:t>
      </w:r>
      <w:bookmarkEnd w:id="124"/>
    </w:p>
    <w:tbl>
      <w:tblPr>
        <w:tblW w:w="5000" w:type="pct"/>
        <w:jc w:val="center"/>
        <w:tblLook w:val="04A0"/>
      </w:tblPr>
      <w:tblGrid>
        <w:gridCol w:w="3362"/>
        <w:gridCol w:w="3362"/>
        <w:gridCol w:w="3129"/>
      </w:tblGrid>
      <w:tr w:rsidR="001A34A5" w:rsidRPr="001A34A5" w:rsidTr="001A34A5">
        <w:trPr>
          <w:trHeight w:val="84"/>
          <w:tblHeader/>
          <w:jc w:val="center"/>
        </w:trPr>
        <w:tc>
          <w:tcPr>
            <w:tcW w:w="1706" w:type="pct"/>
            <w:tcBorders>
              <w:top w:val="single" w:sz="4" w:space="0" w:color="auto"/>
              <w:left w:val="single" w:sz="4" w:space="0" w:color="auto"/>
              <w:bottom w:val="nil"/>
              <w:right w:val="single" w:sz="4" w:space="0" w:color="auto"/>
            </w:tcBorders>
            <w:shd w:val="clear" w:color="000000" w:fill="D9D9D9"/>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Температура наружного</w:t>
            </w:r>
          </w:p>
        </w:tc>
        <w:tc>
          <w:tcPr>
            <w:tcW w:w="1706" w:type="pct"/>
            <w:tcBorders>
              <w:top w:val="single" w:sz="4" w:space="0" w:color="auto"/>
              <w:left w:val="nil"/>
              <w:bottom w:val="nil"/>
              <w:right w:val="single" w:sz="4" w:space="0" w:color="auto"/>
            </w:tcBorders>
            <w:shd w:val="clear" w:color="000000" w:fill="D9D9D9"/>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Температура прямой</w:t>
            </w:r>
          </w:p>
        </w:tc>
        <w:tc>
          <w:tcPr>
            <w:tcW w:w="1588" w:type="pct"/>
            <w:tcBorders>
              <w:top w:val="single" w:sz="4" w:space="0" w:color="auto"/>
              <w:left w:val="nil"/>
              <w:bottom w:val="nil"/>
              <w:right w:val="single" w:sz="4" w:space="0" w:color="auto"/>
            </w:tcBorders>
            <w:shd w:val="clear" w:color="000000" w:fill="D9D9D9"/>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Температура обратной</w:t>
            </w:r>
          </w:p>
        </w:tc>
      </w:tr>
      <w:tr w:rsidR="001A34A5" w:rsidRPr="001A34A5" w:rsidTr="001A34A5">
        <w:trPr>
          <w:trHeight w:val="253"/>
          <w:tblHeader/>
          <w:jc w:val="center"/>
        </w:trPr>
        <w:tc>
          <w:tcPr>
            <w:tcW w:w="1706" w:type="pct"/>
            <w:tcBorders>
              <w:top w:val="nil"/>
              <w:left w:val="single" w:sz="4" w:space="0" w:color="auto"/>
              <w:bottom w:val="single" w:sz="4" w:space="0" w:color="auto"/>
              <w:right w:val="single" w:sz="4" w:space="0" w:color="auto"/>
            </w:tcBorders>
            <w:shd w:val="clear" w:color="000000" w:fill="D9D9D9"/>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воздуха</w:t>
            </w:r>
          </w:p>
        </w:tc>
        <w:tc>
          <w:tcPr>
            <w:tcW w:w="1706" w:type="pct"/>
            <w:tcBorders>
              <w:top w:val="nil"/>
              <w:left w:val="nil"/>
              <w:bottom w:val="single" w:sz="4" w:space="0" w:color="auto"/>
              <w:right w:val="single" w:sz="4" w:space="0" w:color="auto"/>
            </w:tcBorders>
            <w:shd w:val="clear" w:color="000000" w:fill="D9D9D9"/>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воды</w:t>
            </w:r>
          </w:p>
        </w:tc>
        <w:tc>
          <w:tcPr>
            <w:tcW w:w="1588" w:type="pct"/>
            <w:tcBorders>
              <w:top w:val="nil"/>
              <w:left w:val="nil"/>
              <w:bottom w:val="single" w:sz="4" w:space="0" w:color="auto"/>
              <w:right w:val="single" w:sz="4" w:space="0" w:color="auto"/>
            </w:tcBorders>
            <w:shd w:val="clear" w:color="000000" w:fill="D9D9D9"/>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воды</w:t>
            </w:r>
          </w:p>
        </w:tc>
      </w:tr>
      <w:tr w:rsidR="001A34A5" w:rsidRPr="001A34A5" w:rsidTr="001A34A5">
        <w:trPr>
          <w:trHeight w:val="14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8</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40</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35</w:t>
            </w:r>
          </w:p>
        </w:tc>
      </w:tr>
      <w:tr w:rsidR="001A34A5" w:rsidRPr="001A34A5" w:rsidTr="001A34A5">
        <w:trPr>
          <w:trHeight w:val="7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7</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43</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tabs>
                <w:tab w:val="left" w:pos="1725"/>
              </w:tabs>
              <w:spacing w:after="0" w:line="240" w:lineRule="auto"/>
              <w:ind w:firstLine="0"/>
              <w:jc w:val="center"/>
              <w:rPr>
                <w:color w:val="000000"/>
                <w:sz w:val="24"/>
                <w:szCs w:val="24"/>
              </w:rPr>
            </w:pPr>
            <w:r w:rsidRPr="001A34A5">
              <w:rPr>
                <w:color w:val="000000"/>
                <w:sz w:val="24"/>
                <w:szCs w:val="24"/>
                <w:lang w:val="en-US"/>
              </w:rPr>
              <w:t>36</w:t>
            </w:r>
          </w:p>
        </w:tc>
      </w:tr>
      <w:tr w:rsidR="001A34A5" w:rsidRPr="001A34A5" w:rsidTr="001A34A5">
        <w:trPr>
          <w:trHeight w:val="345"/>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6</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45</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37</w:t>
            </w:r>
          </w:p>
        </w:tc>
      </w:tr>
      <w:tr w:rsidR="001A34A5" w:rsidRPr="001A34A5" w:rsidTr="001A34A5">
        <w:trPr>
          <w:trHeight w:val="7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5</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46</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39</w:t>
            </w:r>
          </w:p>
        </w:tc>
      </w:tr>
      <w:tr w:rsidR="001A34A5" w:rsidRPr="001A34A5" w:rsidTr="001A34A5">
        <w:trPr>
          <w:trHeight w:val="204"/>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4</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48</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40</w:t>
            </w:r>
          </w:p>
        </w:tc>
      </w:tr>
      <w:tr w:rsidR="001A34A5" w:rsidRPr="001A34A5" w:rsidTr="001A34A5">
        <w:trPr>
          <w:trHeight w:val="156"/>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3</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50</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41</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2</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52</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42</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1</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53</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43</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0</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55</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44</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-1</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57</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46</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-2</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59</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47</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-3</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60</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48</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-4</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62</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49</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-5</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63</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50</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-6</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65</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51</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lang w:val="en-US"/>
              </w:rPr>
            </w:pPr>
            <w:r w:rsidRPr="001A34A5">
              <w:rPr>
                <w:color w:val="000000"/>
                <w:sz w:val="24"/>
                <w:szCs w:val="24"/>
                <w:lang w:val="en-US"/>
              </w:rPr>
              <w:t>-7</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67</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52</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-8</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69</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43</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-9</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70</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54</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-10</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71</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55</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lastRenderedPageBreak/>
              <w:t>-11</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73</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56</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-12</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75</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57</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-13</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76</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58</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-14</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78</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59</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-15</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79</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60</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-16</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80</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61</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-17</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82</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62</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-18</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83</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63</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-19</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85</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64</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-20</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86</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65</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-21</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88</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66</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-22</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89</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66</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-23</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91</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67</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-24</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92</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68</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-25</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94</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69</w:t>
            </w:r>
          </w:p>
        </w:tc>
      </w:tr>
      <w:tr w:rsidR="001A34A5" w:rsidRPr="001A34A5" w:rsidTr="001A34A5">
        <w:trPr>
          <w:trHeight w:val="330"/>
          <w:jc w:val="center"/>
        </w:trPr>
        <w:tc>
          <w:tcPr>
            <w:tcW w:w="1706" w:type="pct"/>
            <w:tcBorders>
              <w:top w:val="nil"/>
              <w:left w:val="single" w:sz="4" w:space="0" w:color="auto"/>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-26</w:t>
            </w:r>
          </w:p>
        </w:tc>
        <w:tc>
          <w:tcPr>
            <w:tcW w:w="1706"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95</w:t>
            </w:r>
          </w:p>
        </w:tc>
        <w:tc>
          <w:tcPr>
            <w:tcW w:w="1588" w:type="pct"/>
            <w:tcBorders>
              <w:top w:val="nil"/>
              <w:left w:val="nil"/>
              <w:bottom w:val="single" w:sz="4" w:space="0" w:color="auto"/>
              <w:right w:val="single" w:sz="4" w:space="0" w:color="auto"/>
            </w:tcBorders>
            <w:shd w:val="clear" w:color="auto" w:fill="auto"/>
            <w:vAlign w:val="center"/>
            <w:hideMark/>
          </w:tcPr>
          <w:p w:rsidR="001A34A5" w:rsidRPr="001A34A5" w:rsidRDefault="001A34A5" w:rsidP="00B10B15">
            <w:pPr>
              <w:spacing w:after="0" w:line="240" w:lineRule="auto"/>
              <w:ind w:firstLine="0"/>
              <w:jc w:val="center"/>
              <w:rPr>
                <w:color w:val="000000"/>
                <w:sz w:val="24"/>
                <w:szCs w:val="24"/>
              </w:rPr>
            </w:pPr>
            <w:r w:rsidRPr="001A34A5">
              <w:rPr>
                <w:color w:val="000000"/>
                <w:sz w:val="24"/>
                <w:szCs w:val="24"/>
                <w:lang w:val="en-US"/>
              </w:rPr>
              <w:t>70</w:t>
            </w:r>
          </w:p>
        </w:tc>
      </w:tr>
    </w:tbl>
    <w:p w:rsidR="00B375C7" w:rsidRPr="00981F5F" w:rsidRDefault="00B375C7" w:rsidP="00981F5F">
      <w:pPr>
        <w:rPr>
          <w:lang w:eastAsia="en-US"/>
        </w:rPr>
      </w:pPr>
    </w:p>
    <w:p w:rsidR="00AD41CC" w:rsidRDefault="00AD41CC" w:rsidP="002E4C24">
      <w:pPr>
        <w:pStyle w:val="30"/>
      </w:pPr>
      <w:bookmarkStart w:id="125" w:name="_Toc524614760"/>
      <w:bookmarkStart w:id="126" w:name="_Toc524614976"/>
      <w:bookmarkStart w:id="127" w:name="_Toc28270743"/>
      <w:r w:rsidRPr="00CA6816">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5"/>
      <w:bookmarkEnd w:id="126"/>
      <w:bookmarkEnd w:id="127"/>
    </w:p>
    <w:p w:rsidR="00725827" w:rsidRDefault="00725827" w:rsidP="002E4C24">
      <w:pPr>
        <w:jc w:val="both"/>
      </w:pPr>
      <w:r w:rsidRPr="00725827">
        <w:t>Фактические температурные режимы отпуска тепла в тепловые сети соответствуют утвержденным графикам регулирования отпуска тепла в тепловые сети.</w:t>
      </w:r>
    </w:p>
    <w:p w:rsidR="00AD41CC" w:rsidRDefault="00AD41CC" w:rsidP="002E4C24">
      <w:pPr>
        <w:pStyle w:val="30"/>
      </w:pPr>
      <w:bookmarkStart w:id="128" w:name="_Toc524614761"/>
      <w:bookmarkStart w:id="129" w:name="_Toc524614977"/>
      <w:bookmarkStart w:id="130" w:name="_Toc28270744"/>
      <w:r w:rsidRPr="00CA6816">
        <w:t>Гидравлические режимы и пьезометрические графики тепловых сетей</w:t>
      </w:r>
      <w:bookmarkEnd w:id="128"/>
      <w:bookmarkEnd w:id="129"/>
      <w:bookmarkEnd w:id="130"/>
    </w:p>
    <w:p w:rsidR="00520EBA" w:rsidRDefault="00520EBA" w:rsidP="00520EBA">
      <w:pPr>
        <w:spacing w:after="0"/>
        <w:jc w:val="both"/>
      </w:pPr>
      <w:r>
        <w:t>При разработке электронной модели системы теплоснабжения использован программный расчетный комплекс ГИС Zulu Thermo версии 8.0.</w:t>
      </w:r>
    </w:p>
    <w:p w:rsidR="00520EBA" w:rsidRDefault="00520EBA" w:rsidP="00520EBA">
      <w:pPr>
        <w:spacing w:after="0"/>
        <w:jc w:val="both"/>
      </w:pPr>
      <w:r>
        <w:t xml:space="preserve">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w:t>
      </w:r>
      <w:r w:rsidR="006A602E">
        <w:rPr>
          <w:szCs w:val="28"/>
        </w:rPr>
        <w:t>муниципального образования</w:t>
      </w:r>
      <w:r>
        <w:t>.</w:t>
      </w:r>
    </w:p>
    <w:p w:rsidR="00520EBA" w:rsidRDefault="00520EBA" w:rsidP="00520EBA">
      <w:pPr>
        <w:spacing w:after="0"/>
        <w:jc w:val="both"/>
      </w:pPr>
      <w:r>
        <w:t xml:space="preserve">Пакет ГИС Zulu Thermo версии 8.0 позволяет создать расчетную математическую модель сети, выполнить паспортизацию сети, и на основе </w:t>
      </w:r>
      <w:r>
        <w:lastRenderedPageBreak/>
        <w:t>созданной модели решать информационные задачи, задачи топологического анализа, и выполнять различные теплогидравлические расчеты.</w:t>
      </w:r>
    </w:p>
    <w:p w:rsidR="00520EBA" w:rsidRDefault="00520EBA" w:rsidP="00520EBA">
      <w:pPr>
        <w:spacing w:after="0"/>
        <w:jc w:val="both"/>
      </w:pPr>
      <w:r>
        <w:t xml:space="preserve">Выборочные фактические пьезометрические графики тепловой сети от источников теплоснабжения до тупиковых самых удаленных потребителей </w:t>
      </w:r>
      <w:r w:rsidRPr="004A573A">
        <w:t xml:space="preserve">представлены </w:t>
      </w:r>
      <w:r w:rsidRPr="00BF194F">
        <w:t>на рисунках</w:t>
      </w:r>
      <w:r w:rsidR="001A34A5">
        <w:t>2-3</w:t>
      </w:r>
      <w:r w:rsidR="00BF194F" w:rsidRPr="00BF194F">
        <w:t>.</w:t>
      </w:r>
    </w:p>
    <w:p w:rsidR="00520EBA" w:rsidRDefault="00520EBA" w:rsidP="00520EBA">
      <w:pPr>
        <w:spacing w:after="0"/>
        <w:jc w:val="both"/>
      </w:pPr>
      <w: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rsidR="00520EBA" w:rsidRDefault="00520EBA" w:rsidP="00520EBA">
      <w:pPr>
        <w:spacing w:after="0"/>
        <w:jc w:val="both"/>
      </w:pPr>
      <w:r>
        <w:t>На пьезометрическом графике отображаются:</w:t>
      </w:r>
    </w:p>
    <w:p w:rsidR="00520EBA" w:rsidRDefault="00520EBA" w:rsidP="00520EBA">
      <w:pPr>
        <w:spacing w:after="0"/>
        <w:jc w:val="both"/>
      </w:pPr>
      <w:r>
        <w:t>•</w:t>
      </w:r>
      <w:r>
        <w:tab/>
        <w:t>линия давления в подающем трубопроводе красным цветом;</w:t>
      </w:r>
    </w:p>
    <w:p w:rsidR="00520EBA" w:rsidRDefault="00520EBA" w:rsidP="00520EBA">
      <w:pPr>
        <w:spacing w:after="0"/>
        <w:jc w:val="both"/>
      </w:pPr>
      <w:r>
        <w:t>•</w:t>
      </w:r>
      <w:r>
        <w:tab/>
        <w:t>линия давления в обратном трубопроводе синим цветом;</w:t>
      </w:r>
    </w:p>
    <w:p w:rsidR="00520EBA" w:rsidRDefault="00520EBA" w:rsidP="00520EBA">
      <w:pPr>
        <w:spacing w:after="0"/>
        <w:jc w:val="both"/>
      </w:pPr>
      <w:r>
        <w:t>•</w:t>
      </w:r>
      <w:r>
        <w:tab/>
        <w:t>линия поверхности земли пунктиром;</w:t>
      </w:r>
    </w:p>
    <w:p w:rsidR="00520EBA" w:rsidRDefault="00520EBA" w:rsidP="00520EBA">
      <w:pPr>
        <w:spacing w:after="0"/>
        <w:jc w:val="both"/>
      </w:pPr>
      <w:r>
        <w:t>•</w:t>
      </w:r>
      <w:r>
        <w:tab/>
        <w:t>линия статического напора голубым пунктиром;</w:t>
      </w:r>
    </w:p>
    <w:p w:rsidR="00531006" w:rsidRDefault="00520EBA" w:rsidP="00520EBA">
      <w:pPr>
        <w:spacing w:after="0"/>
        <w:jc w:val="both"/>
      </w:pPr>
      <w:r>
        <w:t>•</w:t>
      </w:r>
      <w:r>
        <w:tab/>
        <w:t>линия давления вскипания оранжевым цветом.</w:t>
      </w:r>
    </w:p>
    <w:p w:rsidR="008D69C5" w:rsidRDefault="008D69C5" w:rsidP="008D69C5">
      <w:pPr>
        <w:spacing w:after="0"/>
        <w:jc w:val="both"/>
      </w:pPr>
      <w: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rsidR="00445B27" w:rsidRDefault="008D69C5" w:rsidP="008D69C5">
      <w:pPr>
        <w:spacing w:after="0"/>
        <w:jc w:val="both"/>
      </w:pPr>
      <w:r>
        <w:t>Гидравлический расчет показал достаточную пропускную способность тепловой сети.</w:t>
      </w:r>
    </w:p>
    <w:p w:rsidR="00F0709F" w:rsidRDefault="00F0709F" w:rsidP="002E4C24">
      <w:pPr>
        <w:jc w:val="both"/>
      </w:pPr>
    </w:p>
    <w:p w:rsidR="0054752A" w:rsidRDefault="0054752A" w:rsidP="0054752A">
      <w:pPr>
        <w:keepNext/>
        <w:spacing w:line="276" w:lineRule="auto"/>
        <w:ind w:firstLine="0"/>
        <w:jc w:val="center"/>
        <w:rPr>
          <w:sz w:val="26"/>
        </w:rPr>
        <w:sectPr w:rsidR="0054752A" w:rsidSect="003E56D4">
          <w:pgSz w:w="11906" w:h="16838"/>
          <w:pgMar w:top="1134" w:right="851" w:bottom="1134" w:left="1418" w:header="708" w:footer="708" w:gutter="0"/>
          <w:cols w:space="708"/>
          <w:docGrid w:linePitch="360"/>
        </w:sectPr>
      </w:pPr>
    </w:p>
    <w:p w:rsidR="00D50968" w:rsidRPr="008D706D" w:rsidRDefault="001A34A5" w:rsidP="00D50968">
      <w:pPr>
        <w:ind w:firstLine="0"/>
        <w:jc w:val="center"/>
        <w:rPr>
          <w:lang w:eastAsia="en-US"/>
        </w:rPr>
      </w:pPr>
      <w:r w:rsidRPr="001A34A5">
        <w:rPr>
          <w:noProof/>
        </w:rPr>
        <w:lastRenderedPageBreak/>
        <w:drawing>
          <wp:inline distT="0" distB="0" distL="0" distR="0">
            <wp:extent cx="9252585" cy="4225290"/>
            <wp:effectExtent l="0" t="0" r="571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2585" cy="4225290"/>
                    </a:xfrm>
                    <a:prstGeom prst="rect">
                      <a:avLst/>
                    </a:prstGeom>
                    <a:noFill/>
                    <a:ln>
                      <a:noFill/>
                    </a:ln>
                  </pic:spPr>
                </pic:pic>
              </a:graphicData>
            </a:graphic>
          </wp:inline>
        </w:drawing>
      </w:r>
    </w:p>
    <w:p w:rsidR="00D50968" w:rsidRDefault="00D50968" w:rsidP="00755610">
      <w:pPr>
        <w:pStyle w:val="000"/>
        <w:jc w:val="center"/>
        <w:rPr>
          <w:b/>
          <w:sz w:val="28"/>
          <w:szCs w:val="28"/>
        </w:rPr>
      </w:pPr>
      <w:r w:rsidRPr="00A12EB3">
        <w:rPr>
          <w:b/>
          <w:sz w:val="28"/>
          <w:szCs w:val="28"/>
        </w:rPr>
        <w:t xml:space="preserve">Рисунок </w:t>
      </w:r>
      <w:r w:rsidR="00DD5ECC" w:rsidRPr="00A12EB3">
        <w:rPr>
          <w:b/>
          <w:sz w:val="28"/>
          <w:szCs w:val="28"/>
        </w:rPr>
        <w:fldChar w:fldCharType="begin"/>
      </w:r>
      <w:r w:rsidRPr="00A12EB3">
        <w:rPr>
          <w:b/>
          <w:sz w:val="28"/>
          <w:szCs w:val="28"/>
        </w:rPr>
        <w:instrText xml:space="preserve"> SEQ Рисунок \* ARABIC </w:instrText>
      </w:r>
      <w:r w:rsidR="00DD5ECC" w:rsidRPr="00A12EB3">
        <w:rPr>
          <w:b/>
          <w:sz w:val="28"/>
          <w:szCs w:val="28"/>
        </w:rPr>
        <w:fldChar w:fldCharType="separate"/>
      </w:r>
      <w:r w:rsidR="005E293C">
        <w:rPr>
          <w:b/>
          <w:noProof/>
          <w:sz w:val="28"/>
          <w:szCs w:val="28"/>
        </w:rPr>
        <w:t>2</w:t>
      </w:r>
      <w:r w:rsidR="00DD5ECC" w:rsidRPr="00A12EB3">
        <w:rPr>
          <w:b/>
          <w:noProof/>
          <w:sz w:val="28"/>
          <w:szCs w:val="28"/>
        </w:rPr>
        <w:fldChar w:fldCharType="end"/>
      </w:r>
      <w:r w:rsidRPr="00A12EB3">
        <w:rPr>
          <w:b/>
          <w:sz w:val="28"/>
          <w:szCs w:val="28"/>
        </w:rPr>
        <w:t xml:space="preserve">. </w:t>
      </w:r>
      <w:r w:rsidR="00755610" w:rsidRPr="00755610">
        <w:rPr>
          <w:b/>
          <w:sz w:val="28"/>
          <w:szCs w:val="28"/>
        </w:rPr>
        <w:t xml:space="preserve">Пьезометрический график от </w:t>
      </w:r>
      <w:r w:rsidR="001A34A5">
        <w:rPr>
          <w:b/>
          <w:sz w:val="28"/>
          <w:szCs w:val="28"/>
        </w:rPr>
        <w:t xml:space="preserve">котельной «Федоровское» </w:t>
      </w:r>
      <w:r w:rsidR="00755610" w:rsidRPr="00755610">
        <w:rPr>
          <w:b/>
          <w:sz w:val="28"/>
          <w:szCs w:val="28"/>
        </w:rPr>
        <w:t>до потребителя – жилой дом №</w:t>
      </w:r>
      <w:r w:rsidR="001A34A5">
        <w:rPr>
          <w:b/>
          <w:sz w:val="28"/>
          <w:szCs w:val="28"/>
        </w:rPr>
        <w:t>12, ул. Шоссейная(отопление)</w:t>
      </w:r>
    </w:p>
    <w:p w:rsidR="00D50968" w:rsidRPr="008A216C" w:rsidRDefault="00D50968" w:rsidP="00D50968">
      <w:pPr>
        <w:pStyle w:val="000"/>
        <w:sectPr w:rsidR="00D50968" w:rsidRPr="008A216C" w:rsidSect="00824C6C">
          <w:pgSz w:w="16840" w:h="11907" w:orient="landscape" w:code="9"/>
          <w:pgMar w:top="1134" w:right="851" w:bottom="1134" w:left="1418" w:header="284" w:footer="454" w:gutter="0"/>
          <w:cols w:space="708"/>
          <w:docGrid w:linePitch="360"/>
        </w:sectPr>
      </w:pPr>
    </w:p>
    <w:p w:rsidR="00755610" w:rsidRDefault="001855B3" w:rsidP="00755610">
      <w:pPr>
        <w:pStyle w:val="000"/>
        <w:keepNext/>
        <w:ind w:firstLine="0"/>
        <w:jc w:val="center"/>
      </w:pPr>
      <w:r w:rsidRPr="001855B3">
        <w:rPr>
          <w:noProof/>
          <w:lang w:eastAsia="ru-RU"/>
        </w:rPr>
        <w:lastRenderedPageBreak/>
        <w:drawing>
          <wp:inline distT="0" distB="0" distL="0" distR="0">
            <wp:extent cx="9252585" cy="4559300"/>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2585" cy="4559300"/>
                    </a:xfrm>
                    <a:prstGeom prst="rect">
                      <a:avLst/>
                    </a:prstGeom>
                    <a:noFill/>
                    <a:ln>
                      <a:noFill/>
                    </a:ln>
                  </pic:spPr>
                </pic:pic>
              </a:graphicData>
            </a:graphic>
          </wp:inline>
        </w:drawing>
      </w:r>
    </w:p>
    <w:p w:rsidR="00D50968" w:rsidRPr="001855B3" w:rsidRDefault="00755610" w:rsidP="00755610">
      <w:pPr>
        <w:pStyle w:val="aff7"/>
        <w:jc w:val="center"/>
        <w:rPr>
          <w:bCs w:val="0"/>
          <w:szCs w:val="28"/>
        </w:rPr>
      </w:pPr>
      <w:r>
        <w:t xml:space="preserve">Рисунок </w:t>
      </w:r>
      <w:r w:rsidR="00DD5ECC">
        <w:fldChar w:fldCharType="begin"/>
      </w:r>
      <w:r w:rsidR="00C516C9">
        <w:instrText xml:space="preserve"> SEQ Рисунок \* ARABIC </w:instrText>
      </w:r>
      <w:r w:rsidR="00DD5ECC">
        <w:fldChar w:fldCharType="separate"/>
      </w:r>
      <w:r w:rsidR="005E293C">
        <w:rPr>
          <w:noProof/>
        </w:rPr>
        <w:t>3</w:t>
      </w:r>
      <w:r w:rsidR="00DD5ECC">
        <w:rPr>
          <w:noProof/>
        </w:rPr>
        <w:fldChar w:fldCharType="end"/>
      </w:r>
      <w:r>
        <w:t xml:space="preserve">. </w:t>
      </w:r>
      <w:r w:rsidR="001855B3" w:rsidRPr="001855B3">
        <w:rPr>
          <w:bCs w:val="0"/>
          <w:szCs w:val="28"/>
        </w:rPr>
        <w:t>Пьезометрический график от котельной «Федоровское» до потребителя – жилой дом №12, ул. Шоссейная (</w:t>
      </w:r>
      <w:r w:rsidR="0064526C">
        <w:rPr>
          <w:bCs w:val="0"/>
          <w:szCs w:val="28"/>
        </w:rPr>
        <w:t>ГВС</w:t>
      </w:r>
      <w:r w:rsidR="001855B3" w:rsidRPr="001855B3">
        <w:rPr>
          <w:bCs w:val="0"/>
          <w:szCs w:val="28"/>
        </w:rPr>
        <w:t>)</w:t>
      </w:r>
    </w:p>
    <w:p w:rsidR="003E56D4" w:rsidRDefault="003E56D4" w:rsidP="0054752A">
      <w:pPr>
        <w:spacing w:before="120" w:after="120"/>
        <w:ind w:firstLine="0"/>
        <w:jc w:val="center"/>
        <w:rPr>
          <w:b/>
          <w:bCs/>
          <w:lang/>
        </w:rPr>
        <w:sectPr w:rsidR="003E56D4" w:rsidSect="003E56D4">
          <w:pgSz w:w="16840" w:h="11907" w:orient="landscape" w:code="9"/>
          <w:pgMar w:top="1134" w:right="851" w:bottom="1134" w:left="1418" w:header="709" w:footer="709" w:gutter="0"/>
          <w:cols w:space="708"/>
          <w:docGrid w:linePitch="360"/>
        </w:sectPr>
      </w:pPr>
    </w:p>
    <w:p w:rsidR="00AD41CC" w:rsidRDefault="00AD41CC" w:rsidP="002E4C24">
      <w:pPr>
        <w:pStyle w:val="30"/>
      </w:pPr>
      <w:bookmarkStart w:id="131" w:name="_Toc524614762"/>
      <w:bookmarkStart w:id="132" w:name="_Toc524614978"/>
      <w:bookmarkStart w:id="133" w:name="_Toc28270745"/>
      <w:r w:rsidRPr="00CA6816">
        <w:lastRenderedPageBreak/>
        <w:t>Статистика отказов тепловых сетей (аварий, инцидентов) за последние 5 лет</w:t>
      </w:r>
      <w:bookmarkEnd w:id="131"/>
      <w:bookmarkEnd w:id="132"/>
      <w:bookmarkEnd w:id="133"/>
    </w:p>
    <w:p w:rsidR="0045215E" w:rsidRDefault="0045215E" w:rsidP="00EE5F0C">
      <w:pPr>
        <w:spacing w:after="0"/>
        <w:jc w:val="both"/>
      </w:pPr>
      <w:r w:rsidRPr="0045215E">
        <w:t>За последние 5 лет отказов тепловых сетей на территории не происходило. На сетях проводятся текущие и капитальные ремонты в межотопительный период.</w:t>
      </w:r>
    </w:p>
    <w:p w:rsidR="00EE5F0C" w:rsidRPr="00531006" w:rsidRDefault="00EE5F0C" w:rsidP="002E4C24">
      <w:pPr>
        <w:jc w:val="both"/>
      </w:pPr>
    </w:p>
    <w:p w:rsidR="00AD41CC" w:rsidRDefault="00AD41CC" w:rsidP="002E4C24">
      <w:pPr>
        <w:pStyle w:val="30"/>
      </w:pPr>
      <w:bookmarkStart w:id="134" w:name="_Toc524614763"/>
      <w:bookmarkStart w:id="135" w:name="_Toc524614979"/>
      <w:bookmarkStart w:id="136" w:name="_Toc28270746"/>
      <w:r w:rsidRPr="00CA6816">
        <w:t>Статистик</w:t>
      </w:r>
      <w:r>
        <w:t>а</w:t>
      </w:r>
      <w:r w:rsidRPr="00CA6816">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34"/>
      <w:bookmarkEnd w:id="135"/>
      <w:bookmarkEnd w:id="136"/>
    </w:p>
    <w:p w:rsidR="00531006" w:rsidRDefault="00C34B1C" w:rsidP="001E0D20">
      <w:pPr>
        <w:spacing w:after="0"/>
        <w:jc w:val="both"/>
      </w:pPr>
      <w:r w:rsidRPr="00C34B1C">
        <w:t>Статистика восстановлений (аварийно-восстановительных ремонтов) тепловых сетей отсутствует</w:t>
      </w:r>
      <w:r w:rsidR="00AE2CD4">
        <w:t>.</w:t>
      </w:r>
    </w:p>
    <w:p w:rsidR="00B95A78" w:rsidRDefault="00B95A78" w:rsidP="001E0D20">
      <w:pPr>
        <w:spacing w:after="0"/>
        <w:jc w:val="both"/>
      </w:pPr>
    </w:p>
    <w:p w:rsidR="00B74A3B" w:rsidRDefault="00B74A3B" w:rsidP="00B74A3B">
      <w:pPr>
        <w:pStyle w:val="30"/>
      </w:pPr>
      <w:bookmarkStart w:id="137" w:name="_Toc28270747"/>
      <w:r w:rsidRPr="00B74A3B">
        <w:t>Описание процедур диагностики состояния тепловых сетей и планирования капитальных (текущих) ремонтов</w:t>
      </w:r>
      <w:bookmarkEnd w:id="137"/>
    </w:p>
    <w:p w:rsidR="00B74A3B" w:rsidRDefault="00B74A3B" w:rsidP="00B74A3B">
      <w:pPr>
        <w:spacing w:after="0"/>
        <w:jc w:val="both"/>
      </w:pPr>
      <w:r>
        <w:t>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целесообразно</w:t>
      </w:r>
      <w:r w:rsidR="0089105A">
        <w:t xml:space="preserve"> -</w:t>
      </w:r>
      <w:r>
        <w:t xml:space="preserve"> планировать и производить ремонты тепловых сетей исходя из их реального состояния, а не в зависимости от срока службы. При этом предпочтение</w:t>
      </w:r>
      <w:r w:rsidR="0089105A">
        <w:t xml:space="preserve"> - </w:t>
      </w:r>
      <w:r>
        <w:t>имеют неразрушающие методы диагностики.</w:t>
      </w:r>
    </w:p>
    <w:p w:rsidR="00B74A3B" w:rsidRDefault="00B74A3B" w:rsidP="00B74A3B">
      <w:pPr>
        <w:spacing w:after="0"/>
        <w:jc w:val="both"/>
      </w:pPr>
      <w:r w:rsidRPr="00B74A3B">
        <w:rPr>
          <w:b/>
        </w:rPr>
        <w:t>Опресcовка на прочность повышенным давлением.</w:t>
      </w:r>
      <w:r>
        <w:t xml:space="preserve">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B74A3B" w:rsidRDefault="00B74A3B" w:rsidP="00B74A3B">
      <w:pPr>
        <w:spacing w:after="0"/>
        <w:jc w:val="both"/>
      </w:pPr>
      <w:r>
        <w:t xml:space="preserve">Организация и планирование ремонта теплотехнического оборудования. Постоянная работоспособность всякого оборудования поддерживается его </w:t>
      </w:r>
      <w:r>
        <w:lastRenderedPageBreak/>
        <w:t>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rsidR="00B74A3B" w:rsidRDefault="00B74A3B" w:rsidP="00B74A3B">
      <w:pPr>
        <w:spacing w:after="0"/>
        <w:jc w:val="both"/>
      </w:pPr>
      <w:r>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 - предупредительного ремонта (ППР), или системой технического обслуживания и ремонта оборудования.</w:t>
      </w:r>
    </w:p>
    <w:p w:rsidR="00B74A3B" w:rsidRDefault="00B74A3B" w:rsidP="00B74A3B">
      <w:pPr>
        <w:spacing w:after="0"/>
        <w:jc w:val="both"/>
      </w:pPr>
      <w: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rsidR="00B74A3B" w:rsidRDefault="00B74A3B" w:rsidP="00B74A3B">
      <w:pPr>
        <w:spacing w:after="0"/>
        <w:jc w:val="both"/>
      </w:pPr>
      <w: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rsidR="00B74A3B" w:rsidRDefault="00B74A3B" w:rsidP="00B74A3B">
      <w:pPr>
        <w:spacing w:after="0"/>
        <w:jc w:val="both"/>
      </w:pPr>
      <w: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и ЗИПа без снижения срока службы и надежности эксплуатационного оборудования на предприятии устанавливаются следующие виды обслуживания и ремонта:</w:t>
      </w:r>
    </w:p>
    <w:p w:rsidR="00B74A3B" w:rsidRDefault="00B74A3B" w:rsidP="00B74A3B">
      <w:pPr>
        <w:spacing w:after="0"/>
        <w:jc w:val="both"/>
      </w:pPr>
      <w:r>
        <w:tab/>
        <w:t>ТО-1, плановое техническое обслуживание (как правило, полугодовое);</w:t>
      </w:r>
    </w:p>
    <w:p w:rsidR="00B74A3B" w:rsidRDefault="00B74A3B" w:rsidP="00B74A3B">
      <w:pPr>
        <w:spacing w:after="0"/>
        <w:jc w:val="both"/>
      </w:pPr>
      <w:r>
        <w:tab/>
        <w:t>ТО-2, плановое техническое обслуживание (как правило, годовое);</w:t>
      </w:r>
    </w:p>
    <w:p w:rsidR="00B74A3B" w:rsidRDefault="00B74A3B" w:rsidP="00B74A3B">
      <w:pPr>
        <w:spacing w:after="0"/>
        <w:jc w:val="both"/>
      </w:pPr>
      <w:r>
        <w:tab/>
        <w:t>КР, капитальный ремонт.</w:t>
      </w:r>
    </w:p>
    <w:p w:rsidR="00B74A3B" w:rsidRDefault="00B74A3B" w:rsidP="00B74A3B">
      <w:pPr>
        <w:spacing w:after="0"/>
        <w:jc w:val="both"/>
      </w:pPr>
      <w:r>
        <w:lastRenderedPageBreak/>
        <w:t>Модернизация оборудования выполняется при выводе его в капитальный ремонт.</w:t>
      </w:r>
    </w:p>
    <w:p w:rsidR="00B74A3B" w:rsidRDefault="00B74A3B" w:rsidP="00B74A3B">
      <w:pPr>
        <w:spacing w:after="0"/>
        <w:jc w:val="both"/>
      </w:pPr>
      <w:r>
        <w:t>Модернизацией, находящегося в эксплуатации оборудования, называется приведение его в соответствие с современными требованиями и улучшение технических характеристик путем внедрения частичных изменений в схемы и конструкции.</w:t>
      </w:r>
    </w:p>
    <w:p w:rsidR="00B74A3B" w:rsidRDefault="00B74A3B" w:rsidP="00B74A3B">
      <w:pPr>
        <w:spacing w:after="0"/>
        <w:jc w:val="both"/>
      </w:pPr>
      <w:r>
        <w:t>Целесообразность модернизации должна быть экономически обоснована.</w:t>
      </w:r>
    </w:p>
    <w:p w:rsidR="00B74A3B" w:rsidRDefault="00B74A3B" w:rsidP="00B74A3B">
      <w:pPr>
        <w:spacing w:after="0"/>
        <w:jc w:val="both"/>
      </w:pPr>
      <w:r>
        <w:t>Графики ППР (годовые) составляются начальниками структурных подразделений накануне нового года,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rsidR="00A756E0" w:rsidRDefault="00A756E0" w:rsidP="00B74A3B">
      <w:pPr>
        <w:spacing w:after="0"/>
        <w:jc w:val="both"/>
      </w:pPr>
      <w:r w:rsidRPr="00A756E0">
        <w:t>Планирование текущих и капитальных ремонтов производится исходя из нормативного срока эксплуатации, а также на основании выявленных при гидравлических испытаниях дефектов.</w:t>
      </w:r>
    </w:p>
    <w:p w:rsidR="00B74A3B" w:rsidRDefault="00B74A3B" w:rsidP="001E0D20">
      <w:pPr>
        <w:spacing w:after="0"/>
        <w:jc w:val="both"/>
      </w:pPr>
    </w:p>
    <w:p w:rsidR="00B74A3B" w:rsidRDefault="00BB6E1F" w:rsidP="00BB6E1F">
      <w:pPr>
        <w:pStyle w:val="30"/>
      </w:pPr>
      <w:bookmarkStart w:id="138" w:name="_Toc28270748"/>
      <w:r w:rsidRPr="00BB6E1F">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38"/>
    </w:p>
    <w:p w:rsidR="00BB6E1F" w:rsidRDefault="00BB6E1F" w:rsidP="00BB6E1F">
      <w:pPr>
        <w:spacing w:after="0"/>
        <w:jc w:val="both"/>
      </w:pPr>
      <w:r>
        <w:t>Согласно п.6.82 МДК 4-02.2001 «Типовая инструкция по технической эксплуатации тепловых сетей систем коммунального теплоснабжения»:</w:t>
      </w:r>
    </w:p>
    <w:p w:rsidR="00BB6E1F" w:rsidRDefault="00BB6E1F" w:rsidP="00BB6E1F">
      <w:pPr>
        <w:spacing w:after="0"/>
        <w:jc w:val="both"/>
      </w:pPr>
      <w:r>
        <w:t>Тепловые сети, находящиеся в эксплуатации, должны подвергаться следующим испытаниям:</w:t>
      </w:r>
    </w:p>
    <w:p w:rsidR="00BB6E1F" w:rsidRDefault="00BB6E1F" w:rsidP="00BB6E1F">
      <w:pPr>
        <w:spacing w:after="0"/>
        <w:jc w:val="both"/>
      </w:pPr>
      <w:r>
        <w:t>•</w:t>
      </w:r>
      <w:r>
        <w:tab/>
        <w:t xml:space="preserve"> гидравлическим испытаниям с целью проверки прочности и плотности трубопроводов, их элементов и арматуры;</w:t>
      </w:r>
    </w:p>
    <w:p w:rsidR="00BB6E1F" w:rsidRDefault="00BB6E1F" w:rsidP="00BB6E1F">
      <w:pPr>
        <w:spacing w:after="0"/>
        <w:jc w:val="both"/>
      </w:pPr>
      <w:r>
        <w:t>•</w:t>
      </w:r>
      <w:r>
        <w:tab/>
        <w:t xml:space="preserve"> испытаниям на максимальную температуру теплоносителя (температурным испытаниям) для выявления дефектов трубопроводов и </w:t>
      </w:r>
      <w:r>
        <w:lastRenderedPageBreak/>
        <w:t>оборудования тепловой сети, контроля за их состоянием, проверки компенсирующей способности тепловой сети;</w:t>
      </w:r>
    </w:p>
    <w:p w:rsidR="00BB6E1F" w:rsidRDefault="00BB6E1F" w:rsidP="00BB6E1F">
      <w:pPr>
        <w:spacing w:after="0"/>
        <w:jc w:val="both"/>
      </w:pPr>
      <w:r>
        <w:t>•</w:t>
      </w:r>
      <w:r>
        <w:tab/>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BB6E1F" w:rsidRDefault="00BB6E1F" w:rsidP="00BB6E1F">
      <w:pPr>
        <w:spacing w:after="0"/>
        <w:jc w:val="both"/>
      </w:pPr>
      <w:r>
        <w:t>•</w:t>
      </w:r>
      <w:r>
        <w:tab/>
        <w:t>испытаниям на гидравлические потери для получения гидравлических характеристик трубопроводов;</w:t>
      </w:r>
    </w:p>
    <w:p w:rsidR="00BB6E1F" w:rsidRDefault="00BB6E1F" w:rsidP="00BB6E1F">
      <w:pPr>
        <w:spacing w:after="0"/>
        <w:jc w:val="both"/>
      </w:pPr>
      <w:r>
        <w:t>•</w:t>
      </w:r>
      <w:r>
        <w:tab/>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BB6E1F" w:rsidRDefault="00BB6E1F" w:rsidP="00BB6E1F">
      <w:pPr>
        <w:spacing w:after="0"/>
        <w:jc w:val="both"/>
      </w:pPr>
      <w:r>
        <w:t>Все виды испытаний должны проводиться раздельно. Совмещение во времени двух видов испытаний не допускается.</w:t>
      </w:r>
    </w:p>
    <w:p w:rsidR="00BB6E1F" w:rsidRDefault="00BB6E1F" w:rsidP="00BB6E1F">
      <w:pPr>
        <w:spacing w:after="0"/>
        <w:jc w:val="both"/>
      </w:pPr>
      <w:r>
        <w:t>На каждый вид испытаний должна быть составлена рабочая программа, которая утверждается главным инженером</w:t>
      </w:r>
      <w:r w:rsidR="000871A2">
        <w:t>ОАО «Тепловые сети»</w:t>
      </w:r>
      <w:r w:rsidR="005F1614">
        <w:t>.</w:t>
      </w:r>
    </w:p>
    <w:p w:rsidR="00BB6E1F" w:rsidRDefault="00BB6E1F" w:rsidP="00BB6E1F">
      <w:pPr>
        <w:spacing w:after="0"/>
        <w:jc w:val="both"/>
      </w:pPr>
      <w: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BB6E1F" w:rsidRDefault="00BB6E1F" w:rsidP="00BB6E1F">
      <w:pPr>
        <w:spacing w:after="0"/>
        <w:jc w:val="both"/>
      </w:pPr>
      <w:r>
        <w:t xml:space="preserve">За два дня до начала испытаний утвержденная программа передается диспетчеру </w:t>
      </w:r>
      <w:r w:rsidR="000871A2">
        <w:t>ОАО «Тепловые сети»</w:t>
      </w:r>
      <w:r>
        <w:t>и руководителю источника тепла для подготовки оборудования и установления требуемого режима работы сети.</w:t>
      </w:r>
    </w:p>
    <w:p w:rsidR="00BB6E1F" w:rsidRDefault="00BB6E1F" w:rsidP="00BB6E1F">
      <w:pPr>
        <w:spacing w:after="0"/>
        <w:jc w:val="both"/>
      </w:pPr>
      <w:r>
        <w:t>Рабочая программа испытания должна содержать следующие данные:</w:t>
      </w:r>
    </w:p>
    <w:p w:rsidR="00BB6E1F" w:rsidRDefault="00BB6E1F" w:rsidP="00BB6E1F">
      <w:pPr>
        <w:spacing w:after="0"/>
        <w:jc w:val="both"/>
      </w:pPr>
      <w:r>
        <w:t>•</w:t>
      </w:r>
      <w:r>
        <w:tab/>
        <w:t>задачи и основные положения методики проведения испытания;</w:t>
      </w:r>
    </w:p>
    <w:p w:rsidR="00BB6E1F" w:rsidRDefault="00BB6E1F" w:rsidP="00BB6E1F">
      <w:pPr>
        <w:spacing w:after="0"/>
        <w:jc w:val="both"/>
      </w:pPr>
      <w:r>
        <w:t>•</w:t>
      </w:r>
      <w:r>
        <w:tab/>
        <w:t>перечень подготовительных, организационных и технологических мероприятий;</w:t>
      </w:r>
    </w:p>
    <w:p w:rsidR="00BB6E1F" w:rsidRDefault="00BB6E1F" w:rsidP="00BB6E1F">
      <w:pPr>
        <w:spacing w:after="0"/>
        <w:jc w:val="both"/>
      </w:pPr>
      <w:r>
        <w:t>•</w:t>
      </w:r>
      <w:r>
        <w:tab/>
        <w:t xml:space="preserve"> последовательность отдельных этапов и операций во время испытания;</w:t>
      </w:r>
    </w:p>
    <w:p w:rsidR="00BB6E1F" w:rsidRDefault="00BB6E1F" w:rsidP="00BB6E1F">
      <w:pPr>
        <w:spacing w:after="0"/>
        <w:jc w:val="both"/>
      </w:pPr>
      <w:r>
        <w:t>•</w:t>
      </w:r>
      <w:r>
        <w:tab/>
        <w:t xml:space="preserve"> режимы работы оборудования источника тепла и тепловой сети (расход и параметры теплоносителя во время каждого этапа испытания);</w:t>
      </w:r>
    </w:p>
    <w:p w:rsidR="00BB6E1F" w:rsidRDefault="00BB6E1F" w:rsidP="00BB6E1F">
      <w:pPr>
        <w:spacing w:after="0"/>
        <w:jc w:val="both"/>
      </w:pPr>
      <w:r>
        <w:t>•</w:t>
      </w:r>
      <w:r>
        <w:tab/>
        <w:t xml:space="preserve"> схемы работы насосно-подогревательной установки источника тепла при каждом режиме испытания;</w:t>
      </w:r>
    </w:p>
    <w:p w:rsidR="00BB6E1F" w:rsidRDefault="00BB6E1F" w:rsidP="00BB6E1F">
      <w:pPr>
        <w:spacing w:after="0"/>
        <w:jc w:val="both"/>
      </w:pPr>
      <w:r>
        <w:lastRenderedPageBreak/>
        <w:t>•</w:t>
      </w:r>
      <w:r>
        <w:tab/>
        <w:t xml:space="preserve"> схемы включения и переключений в тепловой сети;</w:t>
      </w:r>
    </w:p>
    <w:p w:rsidR="00BB6E1F" w:rsidRDefault="00BB6E1F" w:rsidP="00BB6E1F">
      <w:pPr>
        <w:spacing w:after="0"/>
        <w:jc w:val="both"/>
      </w:pPr>
      <w:r>
        <w:t>•</w:t>
      </w:r>
      <w:r>
        <w:tab/>
        <w:t xml:space="preserve"> сроки проведения каждого отдельного этапа или режима испытания;</w:t>
      </w:r>
    </w:p>
    <w:p w:rsidR="00BB6E1F" w:rsidRDefault="00BB6E1F" w:rsidP="00BB6E1F">
      <w:pPr>
        <w:spacing w:after="0"/>
        <w:jc w:val="both"/>
      </w:pPr>
      <w:r>
        <w:t>•</w:t>
      </w:r>
      <w:r>
        <w:tab/>
        <w:t xml:space="preserve"> точки наблюдения, объект наблюдения, количество наблюдателей в каждой точке;</w:t>
      </w:r>
    </w:p>
    <w:p w:rsidR="00BB6E1F" w:rsidRDefault="00BB6E1F" w:rsidP="00BB6E1F">
      <w:pPr>
        <w:spacing w:after="0"/>
        <w:jc w:val="both"/>
      </w:pPr>
      <w:r>
        <w:t>•</w:t>
      </w:r>
      <w:r>
        <w:tab/>
        <w:t xml:space="preserve"> оперативные средства связи и транспорта;</w:t>
      </w:r>
    </w:p>
    <w:p w:rsidR="00BB6E1F" w:rsidRDefault="00BB6E1F" w:rsidP="00BB6E1F">
      <w:pPr>
        <w:spacing w:after="0"/>
        <w:jc w:val="both"/>
      </w:pPr>
      <w:r>
        <w:t>•</w:t>
      </w:r>
      <w:r>
        <w:tab/>
        <w:t xml:space="preserve"> меры по обеспечению техники безопасности во время испытания;</w:t>
      </w:r>
    </w:p>
    <w:p w:rsidR="00BB6E1F" w:rsidRDefault="00BB6E1F" w:rsidP="00BB6E1F">
      <w:pPr>
        <w:spacing w:after="0"/>
        <w:jc w:val="both"/>
      </w:pPr>
      <w:r>
        <w:t>•</w:t>
      </w:r>
      <w:r>
        <w:tab/>
        <w:t xml:space="preserve"> список ответственных лиц за выполнение отдельных мероприятий.</w:t>
      </w:r>
    </w:p>
    <w:p w:rsidR="00BB6E1F" w:rsidRDefault="00BB6E1F" w:rsidP="00BB6E1F">
      <w:pPr>
        <w:spacing w:after="0"/>
        <w:jc w:val="both"/>
      </w:pPr>
      <w:r>
        <w:t>•</w:t>
      </w:r>
      <w:r>
        <w:tab/>
        <w:t>Руководитель испытания перед началом испытания должен:</w:t>
      </w:r>
    </w:p>
    <w:p w:rsidR="00BB6E1F" w:rsidRDefault="00BB6E1F" w:rsidP="00BB6E1F">
      <w:pPr>
        <w:spacing w:after="0"/>
        <w:jc w:val="both"/>
      </w:pPr>
      <w:r>
        <w:t>•</w:t>
      </w:r>
      <w:r>
        <w:tab/>
        <w:t xml:space="preserve"> проверить выполнение всех подготовительных мероприятий;</w:t>
      </w:r>
    </w:p>
    <w:p w:rsidR="00BB6E1F" w:rsidRDefault="00BB6E1F" w:rsidP="00BB6E1F">
      <w:pPr>
        <w:spacing w:after="0"/>
        <w:jc w:val="both"/>
      </w:pPr>
      <w:r>
        <w:t>•</w:t>
      </w:r>
      <w:r>
        <w:tab/>
        <w:t xml:space="preserve"> организовать проверку технического и метрологического состояния средств измерений согласно нормативно-технической документации;</w:t>
      </w:r>
    </w:p>
    <w:p w:rsidR="00BB6E1F" w:rsidRDefault="00BB6E1F" w:rsidP="00BB6E1F">
      <w:pPr>
        <w:spacing w:after="0"/>
        <w:jc w:val="both"/>
      </w:pPr>
      <w:r>
        <w:t>•</w:t>
      </w:r>
      <w:r>
        <w:tab/>
        <w:t xml:space="preserve"> проверить отключение предусмотренных программой ответвлений и тепловых пунктов;</w:t>
      </w:r>
    </w:p>
    <w:p w:rsidR="00BB6E1F" w:rsidRDefault="00BB6E1F" w:rsidP="00BB6E1F">
      <w:pPr>
        <w:spacing w:after="0"/>
        <w:jc w:val="both"/>
      </w:pPr>
      <w:r>
        <w:t>•</w:t>
      </w:r>
      <w:r>
        <w:tab/>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BB6E1F" w:rsidRDefault="00BB6E1F" w:rsidP="00BB6E1F">
      <w:pPr>
        <w:spacing w:after="0"/>
        <w:jc w:val="both"/>
      </w:pPr>
      <w: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w:t>
      </w:r>
      <w:r w:rsidR="000871A2">
        <w:t>ОАО «Тепловые сети»</w:t>
      </w:r>
      <w:r>
        <w:t>персоналом источника тепла и бригадой, проводящей испытание, численности персонала, обеспеченности транспортом.</w:t>
      </w:r>
    </w:p>
    <w:p w:rsidR="00BB6E1F" w:rsidRDefault="00BB6E1F" w:rsidP="00BB6E1F">
      <w:pPr>
        <w:spacing w:after="0"/>
        <w:jc w:val="both"/>
      </w:pPr>
      <w:r>
        <w:lastRenderedPageBreak/>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w:t>
      </w:r>
      <w:r w:rsidR="000871A2">
        <w:t>ОАО «Т</w:t>
      </w:r>
      <w:r w:rsidR="00246518">
        <w:t>епловые сети</w:t>
      </w:r>
      <w:r w:rsidR="000871A2">
        <w:t>»</w:t>
      </w:r>
      <w:r>
        <w:t>в соответствии с требованиями Правил устройства и безопасной эксплуатации трубопроводов пара и горячей воды.</w:t>
      </w:r>
    </w:p>
    <w:p w:rsidR="00BB6E1F" w:rsidRDefault="00BB6E1F" w:rsidP="00BB6E1F">
      <w:pPr>
        <w:spacing w:after="0"/>
        <w:jc w:val="both"/>
      </w:pPr>
      <w: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BB6E1F" w:rsidRDefault="00BB6E1F" w:rsidP="00BB6E1F">
      <w:pPr>
        <w:spacing w:after="0"/>
        <w:jc w:val="both"/>
      </w:pPr>
      <w:r>
        <w:t xml:space="preserve">В каждом конкретном случае значение пробного давления устанавливается техническим руководителем </w:t>
      </w:r>
      <w:r w:rsidR="000871A2">
        <w:t>ОАО «Тепловые сети»</w:t>
      </w:r>
      <w:r>
        <w:t>в допустимых пределах, указанных выше.</w:t>
      </w:r>
    </w:p>
    <w:p w:rsidR="00BB6E1F" w:rsidRDefault="00BB6E1F" w:rsidP="00BB6E1F">
      <w:pPr>
        <w:spacing w:after="0"/>
        <w:jc w:val="both"/>
      </w:pPr>
      <w: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BB6E1F" w:rsidRDefault="00BB6E1F" w:rsidP="00BB6E1F">
      <w:pPr>
        <w:spacing w:after="0"/>
        <w:jc w:val="both"/>
      </w:pPr>
      <w: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BB6E1F" w:rsidRDefault="00BB6E1F" w:rsidP="00BB6E1F">
      <w:pPr>
        <w:spacing w:after="0"/>
        <w:jc w:val="both"/>
      </w:pPr>
      <w:r>
        <w:t xml:space="preserve">Длительность испытаний пробным давлением устанавливается главным инженером </w:t>
      </w:r>
      <w:r w:rsidR="000871A2">
        <w:t>ОАО «Тепловые сети»</w:t>
      </w:r>
      <w:r>
        <w:t>,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BB6E1F" w:rsidRDefault="00BB6E1F" w:rsidP="00BB6E1F">
      <w:pPr>
        <w:spacing w:after="0"/>
        <w:jc w:val="both"/>
      </w:pPr>
      <w: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BB6E1F" w:rsidRDefault="00BB6E1F" w:rsidP="00BB6E1F">
      <w:pPr>
        <w:spacing w:after="0"/>
        <w:jc w:val="both"/>
      </w:pPr>
      <w:r>
        <w:t xml:space="preserve">Температура воды в трубопроводах при испытаниях на прочность и плотность не должна превышать 40°С. Периодичность проведения испытания тепловой сети на максимальную температуру теплоносителя (далее - </w:t>
      </w:r>
      <w:r>
        <w:lastRenderedPageBreak/>
        <w:t xml:space="preserve">температурные испытания) определяется руководителем </w:t>
      </w:r>
      <w:r w:rsidR="000871A2">
        <w:t>ОАО «Тепловые сети»</w:t>
      </w:r>
      <w:r>
        <w:t>.</w:t>
      </w:r>
    </w:p>
    <w:p w:rsidR="00BB6E1F" w:rsidRDefault="00BB6E1F" w:rsidP="00BB6E1F">
      <w:pPr>
        <w:spacing w:after="0"/>
        <w:jc w:val="both"/>
      </w:pPr>
      <w: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BB6E1F" w:rsidRDefault="00BB6E1F" w:rsidP="00BB6E1F">
      <w:pPr>
        <w:spacing w:after="0"/>
        <w:jc w:val="both"/>
      </w:pPr>
      <w: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BB6E1F" w:rsidRDefault="00BB6E1F" w:rsidP="00BB6E1F">
      <w:pPr>
        <w:spacing w:after="0"/>
        <w:jc w:val="both"/>
      </w:pPr>
      <w:r>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BB6E1F" w:rsidRDefault="00BB6E1F" w:rsidP="00BB6E1F">
      <w:pPr>
        <w:spacing w:after="0"/>
        <w:jc w:val="both"/>
      </w:pPr>
      <w: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BB6E1F" w:rsidRDefault="00BB6E1F" w:rsidP="00BB6E1F">
      <w:pPr>
        <w:spacing w:after="0"/>
        <w:jc w:val="both"/>
      </w:pPr>
      <w:r>
        <w:t>На время температурных испытаний от тепловой сети должны быть отключены:</w:t>
      </w:r>
    </w:p>
    <w:p w:rsidR="00BB6E1F" w:rsidRDefault="00BB6E1F" w:rsidP="00BB6E1F">
      <w:pPr>
        <w:spacing w:after="0"/>
        <w:jc w:val="both"/>
      </w:pPr>
      <w:r>
        <w:t>•</w:t>
      </w:r>
      <w:r>
        <w:tab/>
        <w:t>отопительные системы детских и лечебных учреждений;</w:t>
      </w:r>
    </w:p>
    <w:p w:rsidR="00BB6E1F" w:rsidRDefault="00BB6E1F" w:rsidP="00BB6E1F">
      <w:pPr>
        <w:spacing w:after="0"/>
        <w:jc w:val="both"/>
      </w:pPr>
      <w:r>
        <w:t>•</w:t>
      </w:r>
      <w:r>
        <w:tab/>
        <w:t>неавтоматизированные системы горячего водоснабжения, присоединенные по закрытой схеме;</w:t>
      </w:r>
    </w:p>
    <w:p w:rsidR="00BB6E1F" w:rsidRDefault="00BB6E1F" w:rsidP="00BB6E1F">
      <w:pPr>
        <w:spacing w:after="0"/>
        <w:jc w:val="both"/>
      </w:pPr>
      <w:r>
        <w:lastRenderedPageBreak/>
        <w:t>•</w:t>
      </w:r>
      <w:r>
        <w:tab/>
        <w:t>системы горячего водоснабжения, присоединенные по открытой схеме;</w:t>
      </w:r>
    </w:p>
    <w:p w:rsidR="00BB6E1F" w:rsidRDefault="00BB6E1F" w:rsidP="00BB6E1F">
      <w:pPr>
        <w:spacing w:after="0"/>
        <w:jc w:val="both"/>
      </w:pPr>
      <w:r>
        <w:t>•</w:t>
      </w:r>
      <w:r>
        <w:tab/>
        <w:t>отопительные системы с непосредственной схемой присоединения;</w:t>
      </w:r>
    </w:p>
    <w:p w:rsidR="00BB6E1F" w:rsidRDefault="00BB6E1F" w:rsidP="00BB6E1F">
      <w:pPr>
        <w:spacing w:after="0"/>
        <w:jc w:val="both"/>
      </w:pPr>
      <w:r>
        <w:t>•</w:t>
      </w:r>
      <w:r>
        <w:tab/>
        <w:t>калориферные установки.</w:t>
      </w:r>
    </w:p>
    <w:p w:rsidR="00BB6E1F" w:rsidRDefault="00BB6E1F" w:rsidP="00BB6E1F">
      <w:pPr>
        <w:spacing w:after="0"/>
        <w:jc w:val="both"/>
      </w:pPr>
      <w: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3B7EE6" w:rsidRDefault="00BB6E1F" w:rsidP="00BB6E1F">
      <w:pPr>
        <w:spacing w:after="0"/>
        <w:jc w:val="both"/>
      </w:pPr>
      <w: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w:t>
      </w:r>
    </w:p>
    <w:p w:rsidR="00BB6E1F" w:rsidRDefault="00BB6E1F" w:rsidP="00BB6E1F">
      <w:pPr>
        <w:spacing w:after="0"/>
        <w:jc w:val="both"/>
      </w:pPr>
      <w:r>
        <w:t>График испытаний утверждается техническим руководителем</w:t>
      </w:r>
      <w:r w:rsidR="000871A2">
        <w:t>ОАО «Тепловые сети»</w:t>
      </w:r>
      <w:r w:rsidR="00AE2CD4">
        <w:t>.</w:t>
      </w:r>
    </w:p>
    <w:p w:rsidR="00BB6E1F" w:rsidRDefault="00BB6E1F" w:rsidP="00BB6E1F">
      <w:pPr>
        <w:spacing w:after="0"/>
        <w:jc w:val="both"/>
      </w:pPr>
      <w: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w:t>
      </w:r>
    </w:p>
    <w:p w:rsidR="00BB6E1F" w:rsidRDefault="00BB6E1F" w:rsidP="00BB6E1F">
      <w:pPr>
        <w:spacing w:after="0"/>
        <w:jc w:val="both"/>
      </w:pPr>
      <w:r>
        <w:t xml:space="preserve">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w:t>
      </w:r>
      <w:r>
        <w:lastRenderedPageBreak/>
        <w:t>необходимых мер безопасности. Предупреждение вручается под расписку ответственному лицу потребителя.</w:t>
      </w:r>
    </w:p>
    <w:p w:rsidR="00E66C91" w:rsidRDefault="00E66C91" w:rsidP="00BB6E1F">
      <w:pPr>
        <w:spacing w:after="0"/>
        <w:jc w:val="both"/>
        <w:rPr>
          <w:i/>
        </w:rPr>
      </w:pPr>
      <w:r w:rsidRPr="00E66C91">
        <w:rPr>
          <w:i/>
        </w:rPr>
        <w:t>Техническое обслуживание и ремонт (должны выполняться всеми собственниками тепловых сетей)</w:t>
      </w:r>
    </w:p>
    <w:p w:rsidR="00BB6E1F" w:rsidRDefault="000871A2" w:rsidP="00BB6E1F">
      <w:pPr>
        <w:spacing w:after="0"/>
        <w:jc w:val="both"/>
      </w:pPr>
      <w:r>
        <w:t>ОАО «Тепловые сети»</w:t>
      </w:r>
      <w:r w:rsidR="00BB6E1F">
        <w:t>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BB6E1F" w:rsidRDefault="00BB6E1F" w:rsidP="00BB6E1F">
      <w:pPr>
        <w:spacing w:after="0"/>
        <w:jc w:val="both"/>
      </w:pPr>
      <w:r>
        <w:t>Объем технического обслуживания и ремонта должен определяться необходимостью поддержания работоспособного состояния тепловых сетей.</w:t>
      </w:r>
    </w:p>
    <w:p w:rsidR="00BB6E1F" w:rsidRDefault="00BB6E1F" w:rsidP="00BB6E1F">
      <w:pPr>
        <w:spacing w:after="0"/>
        <w:jc w:val="both"/>
      </w:pPr>
      <w: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BB6E1F" w:rsidRDefault="00BB6E1F" w:rsidP="00BB6E1F">
      <w:pPr>
        <w:spacing w:after="0"/>
        <w:jc w:val="both"/>
      </w:pPr>
      <w:r>
        <w:t>Основными видами ремонтов тепловых сетей являются капитальный и текущий ремонты.</w:t>
      </w:r>
    </w:p>
    <w:p w:rsidR="00BB6E1F" w:rsidRDefault="00BB6E1F" w:rsidP="00BB6E1F">
      <w:pPr>
        <w:spacing w:after="0"/>
        <w:jc w:val="both"/>
      </w:pPr>
      <w: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BB6E1F" w:rsidRDefault="00BB6E1F" w:rsidP="00BB6E1F">
      <w:pPr>
        <w:spacing w:after="0"/>
        <w:jc w:val="both"/>
      </w:pPr>
      <w: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rsidR="00BB6E1F" w:rsidRDefault="00BB6E1F" w:rsidP="00BB6E1F">
      <w:pPr>
        <w:spacing w:after="0"/>
        <w:jc w:val="both"/>
      </w:pPr>
      <w: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BB6E1F" w:rsidRDefault="00BB6E1F" w:rsidP="00BB6E1F">
      <w:pPr>
        <w:spacing w:after="0"/>
        <w:jc w:val="both"/>
      </w:pPr>
      <w:r>
        <w:t>На все виды ремонтов необходимо составить годовые и месячные планы (графики). Годовые планы ремонтов утверждает главный инженер организации.</w:t>
      </w:r>
    </w:p>
    <w:p w:rsidR="00BB6E1F" w:rsidRDefault="00BB6E1F" w:rsidP="00BB6E1F">
      <w:pPr>
        <w:spacing w:after="0"/>
        <w:jc w:val="both"/>
      </w:pPr>
      <w:r>
        <w:lastRenderedPageBreak/>
        <w:t>Планы ремонтов тепловых сетей организации должны быть увязаны с планом ремонта оборудования источников тепла.</w:t>
      </w:r>
    </w:p>
    <w:p w:rsidR="00BB6E1F" w:rsidRDefault="00BB6E1F" w:rsidP="00BB6E1F">
      <w:pPr>
        <w:spacing w:after="0"/>
        <w:jc w:val="both"/>
      </w:pPr>
      <w:r>
        <w:t>В системе технического обслуживания и ремонта должны быть предусмотрены:</w:t>
      </w:r>
    </w:p>
    <w:p w:rsidR="00BB6E1F" w:rsidRDefault="00BB6E1F" w:rsidP="00BB6E1F">
      <w:pPr>
        <w:spacing w:after="0"/>
        <w:jc w:val="both"/>
      </w:pPr>
      <w:r>
        <w:t>•</w:t>
      </w:r>
      <w:r>
        <w:tab/>
        <w:t xml:space="preserve"> подготовка технического обслуживания и ремонтов;</w:t>
      </w:r>
    </w:p>
    <w:p w:rsidR="00BB6E1F" w:rsidRDefault="00BB6E1F" w:rsidP="00BB6E1F">
      <w:pPr>
        <w:spacing w:after="0"/>
        <w:jc w:val="both"/>
      </w:pPr>
      <w:r>
        <w:t>•</w:t>
      </w:r>
      <w:r>
        <w:tab/>
        <w:t xml:space="preserve"> вывод оборудования в ремонт;</w:t>
      </w:r>
    </w:p>
    <w:p w:rsidR="00BB6E1F" w:rsidRDefault="00BB6E1F" w:rsidP="00BB6E1F">
      <w:pPr>
        <w:spacing w:after="0"/>
        <w:jc w:val="both"/>
      </w:pPr>
      <w:r>
        <w:t>•</w:t>
      </w:r>
      <w:r>
        <w:tab/>
        <w:t xml:space="preserve"> оценка технического состояния тепловых сетей и составление дефектных ведомостей;</w:t>
      </w:r>
    </w:p>
    <w:p w:rsidR="00BB6E1F" w:rsidRDefault="00BB6E1F" w:rsidP="00BB6E1F">
      <w:pPr>
        <w:spacing w:after="0"/>
        <w:jc w:val="both"/>
      </w:pPr>
      <w:r>
        <w:t>•</w:t>
      </w:r>
      <w:r>
        <w:tab/>
        <w:t xml:space="preserve"> проведение технического обслуживания и ремонта;</w:t>
      </w:r>
    </w:p>
    <w:p w:rsidR="00BB6E1F" w:rsidRDefault="00BB6E1F" w:rsidP="00BB6E1F">
      <w:pPr>
        <w:spacing w:after="0"/>
        <w:jc w:val="both"/>
      </w:pPr>
      <w:r>
        <w:t>•</w:t>
      </w:r>
      <w:r>
        <w:tab/>
        <w:t xml:space="preserve"> приемка оборудования из ремонта;</w:t>
      </w:r>
    </w:p>
    <w:p w:rsidR="00BB6E1F" w:rsidRDefault="00BB6E1F" w:rsidP="00BB6E1F">
      <w:pPr>
        <w:spacing w:after="0"/>
        <w:jc w:val="both"/>
      </w:pPr>
      <w:r>
        <w:t>•</w:t>
      </w:r>
      <w:r>
        <w:tab/>
        <w:t xml:space="preserve"> контроль и отчетность о выполнении технического обслуживания и ремонта.</w:t>
      </w:r>
    </w:p>
    <w:p w:rsidR="00BB6E1F" w:rsidRDefault="00BB6E1F" w:rsidP="00BB6E1F">
      <w:pPr>
        <w:spacing w:after="0"/>
        <w:jc w:val="both"/>
      </w:pPr>
      <w: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E66C91" w:rsidRPr="00531006" w:rsidRDefault="00E66C91" w:rsidP="001E0D20">
      <w:pPr>
        <w:spacing w:after="0"/>
        <w:jc w:val="both"/>
      </w:pPr>
    </w:p>
    <w:p w:rsidR="00AD41CC" w:rsidRDefault="00AD41CC" w:rsidP="002E4C24">
      <w:pPr>
        <w:pStyle w:val="30"/>
      </w:pPr>
      <w:bookmarkStart w:id="139" w:name="_Toc524614764"/>
      <w:bookmarkStart w:id="140" w:name="_Toc524614980"/>
      <w:bookmarkStart w:id="141" w:name="_Toc28270749"/>
      <w:r w:rsidRPr="00CA6816">
        <w:t>Нормативы технологических потерь при передаче тепловой энергии (мощности)</w:t>
      </w:r>
      <w:r>
        <w:t xml:space="preserve"> и</w:t>
      </w:r>
      <w:r w:rsidRPr="00CA6816">
        <w:t xml:space="preserve"> теплоносителя, включаемых в расчет отпущенных тепловой энергии (мощности) и теплоносителя</w:t>
      </w:r>
      <w:bookmarkEnd w:id="139"/>
      <w:bookmarkEnd w:id="140"/>
      <w:bookmarkEnd w:id="141"/>
    </w:p>
    <w:p w:rsidR="00B41ABA" w:rsidRDefault="00B41ABA" w:rsidP="00B41ABA">
      <w:pPr>
        <w:spacing w:after="0"/>
        <w:jc w:val="both"/>
      </w:pPr>
      <w:r>
        <w:t>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 утвержденной Приказом Минэнерго РФ от 30 декабря 2008 г. № 325.</w:t>
      </w:r>
    </w:p>
    <w:p w:rsidR="00B41ABA" w:rsidRDefault="00B41ABA" w:rsidP="00B41ABA">
      <w:pPr>
        <w:spacing w:after="0"/>
        <w:jc w:val="both"/>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rsidR="00B41ABA" w:rsidRDefault="00B41ABA" w:rsidP="00B41ABA">
      <w:pPr>
        <w:spacing w:after="0"/>
        <w:jc w:val="both"/>
      </w:pPr>
      <w:r>
        <w:lastRenderedPageBreak/>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rsidR="00531006" w:rsidRDefault="00AE2CD4" w:rsidP="00B41ABA">
      <w:pPr>
        <w:spacing w:after="0"/>
        <w:jc w:val="both"/>
      </w:pPr>
      <w:r>
        <w:t>Н</w:t>
      </w:r>
      <w:r w:rsidR="00B41ABA">
        <w:t xml:space="preserve">ормативы технологических потерь при передаче тепловой энергии по тепловым сетям </w:t>
      </w:r>
      <w:r w:rsidR="00B41ABA" w:rsidRPr="00426DB2">
        <w:t>представлены в таблиц</w:t>
      </w:r>
      <w:r w:rsidR="00A649F6">
        <w:t>е21</w:t>
      </w:r>
      <w:r w:rsidR="00426DB2" w:rsidRPr="00426DB2">
        <w:t>.</w:t>
      </w:r>
    </w:p>
    <w:p w:rsidR="00B41ABA" w:rsidRDefault="00B41ABA" w:rsidP="00B41ABA">
      <w:pPr>
        <w:pStyle w:val="aff7"/>
        <w:keepNext/>
      </w:pPr>
      <w:bookmarkStart w:id="142" w:name="_Toc28293079"/>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21</w:t>
      </w:r>
      <w:r w:rsidR="00DD5ECC">
        <w:rPr>
          <w:noProof/>
        </w:rPr>
        <w:fldChar w:fldCharType="end"/>
      </w:r>
      <w:r>
        <w:t xml:space="preserve">. </w:t>
      </w:r>
      <w:r w:rsidR="00AE2CD4" w:rsidRPr="00AE2CD4">
        <w:t xml:space="preserve">Нормативы технологических потерь </w:t>
      </w:r>
      <w:r w:rsidR="000871A2">
        <w:t>ОАО «Тепловые сети»</w:t>
      </w:r>
      <w:bookmarkEnd w:id="142"/>
    </w:p>
    <w:tbl>
      <w:tblPr>
        <w:tblStyle w:val="afe"/>
        <w:tblW w:w="5000" w:type="pct"/>
        <w:jc w:val="center"/>
        <w:tblLook w:val="04A0"/>
      </w:tblPr>
      <w:tblGrid>
        <w:gridCol w:w="2321"/>
        <w:gridCol w:w="2172"/>
        <w:gridCol w:w="3257"/>
        <w:gridCol w:w="2103"/>
      </w:tblGrid>
      <w:tr w:rsidR="00C71917" w:rsidRPr="00FB5D65" w:rsidTr="00FA71A8">
        <w:trPr>
          <w:trHeight w:val="20"/>
          <w:jc w:val="center"/>
        </w:trPr>
        <w:tc>
          <w:tcPr>
            <w:tcW w:w="1178" w:type="pct"/>
            <w:shd w:val="clear" w:color="auto" w:fill="D9D9D9" w:themeFill="background1" w:themeFillShade="D9"/>
            <w:vAlign w:val="center"/>
          </w:tcPr>
          <w:p w:rsidR="00C71917" w:rsidRPr="00FB5D65" w:rsidRDefault="00C71917" w:rsidP="00B90CA8">
            <w:pPr>
              <w:spacing w:after="0" w:line="240" w:lineRule="auto"/>
              <w:ind w:firstLine="0"/>
              <w:jc w:val="center"/>
              <w:rPr>
                <w:sz w:val="24"/>
                <w:szCs w:val="24"/>
                <w:lang w:eastAsia="en-US"/>
              </w:rPr>
            </w:pPr>
            <w:r w:rsidRPr="00FB5D65">
              <w:rPr>
                <w:sz w:val="24"/>
                <w:szCs w:val="24"/>
                <w:lang w:eastAsia="en-US"/>
              </w:rPr>
              <w:t xml:space="preserve">Организация </w:t>
            </w:r>
          </w:p>
        </w:tc>
        <w:tc>
          <w:tcPr>
            <w:tcW w:w="1102" w:type="pct"/>
            <w:shd w:val="clear" w:color="auto" w:fill="D9D9D9" w:themeFill="background1" w:themeFillShade="D9"/>
            <w:vAlign w:val="center"/>
          </w:tcPr>
          <w:p w:rsidR="00C71917" w:rsidRPr="00FB5D65" w:rsidRDefault="00C71917" w:rsidP="00B90CA8">
            <w:pPr>
              <w:spacing w:after="0" w:line="240" w:lineRule="auto"/>
              <w:ind w:firstLine="0"/>
              <w:jc w:val="center"/>
              <w:rPr>
                <w:sz w:val="24"/>
                <w:szCs w:val="24"/>
                <w:lang w:eastAsia="en-US"/>
              </w:rPr>
            </w:pPr>
            <w:r>
              <w:rPr>
                <w:sz w:val="24"/>
                <w:szCs w:val="24"/>
                <w:lang w:eastAsia="en-US"/>
              </w:rPr>
              <w:t>Источник теплоснабжения</w:t>
            </w:r>
          </w:p>
        </w:tc>
        <w:tc>
          <w:tcPr>
            <w:tcW w:w="2720" w:type="pct"/>
            <w:gridSpan w:val="2"/>
            <w:shd w:val="clear" w:color="auto" w:fill="D9D9D9" w:themeFill="background1" w:themeFillShade="D9"/>
            <w:vAlign w:val="center"/>
          </w:tcPr>
          <w:p w:rsidR="00C71917" w:rsidRPr="00FB5D65" w:rsidRDefault="00C71917" w:rsidP="00B90CA8">
            <w:pPr>
              <w:spacing w:after="0" w:line="240" w:lineRule="auto"/>
              <w:ind w:firstLine="0"/>
              <w:jc w:val="center"/>
              <w:rPr>
                <w:sz w:val="24"/>
                <w:szCs w:val="24"/>
                <w:lang w:eastAsia="en-US"/>
              </w:rPr>
            </w:pPr>
            <w:r w:rsidRPr="00FB5D65">
              <w:rPr>
                <w:sz w:val="24"/>
                <w:szCs w:val="24"/>
                <w:lang w:eastAsia="en-US"/>
              </w:rPr>
              <w:t xml:space="preserve">Норматив технологических потерь при передаче тепловой энергии, теплоносителя для систем теплоснабжения с источниками тепловой энергии </w:t>
            </w:r>
          </w:p>
        </w:tc>
      </w:tr>
      <w:tr w:rsidR="00FA71A8" w:rsidRPr="00FB5D65" w:rsidTr="00FA71A8">
        <w:trPr>
          <w:trHeight w:val="20"/>
          <w:jc w:val="center"/>
        </w:trPr>
        <w:tc>
          <w:tcPr>
            <w:tcW w:w="1178" w:type="pct"/>
            <w:vMerge w:val="restart"/>
            <w:vAlign w:val="center"/>
          </w:tcPr>
          <w:p w:rsidR="00FA71A8" w:rsidRPr="00FB5D65" w:rsidRDefault="000871A2" w:rsidP="00B90CA8">
            <w:pPr>
              <w:spacing w:after="0" w:line="240" w:lineRule="auto"/>
              <w:ind w:firstLine="0"/>
              <w:jc w:val="center"/>
              <w:rPr>
                <w:sz w:val="24"/>
                <w:szCs w:val="24"/>
                <w:lang w:eastAsia="en-US"/>
              </w:rPr>
            </w:pPr>
            <w:r>
              <w:rPr>
                <w:sz w:val="24"/>
                <w:szCs w:val="24"/>
                <w:lang w:eastAsia="en-US"/>
              </w:rPr>
              <w:t>ОАО «Тепловые сети»</w:t>
            </w:r>
          </w:p>
        </w:tc>
        <w:tc>
          <w:tcPr>
            <w:tcW w:w="1102" w:type="pct"/>
            <w:vMerge w:val="restart"/>
            <w:vAlign w:val="center"/>
          </w:tcPr>
          <w:p w:rsidR="00FA71A8" w:rsidRPr="00FB5D65" w:rsidRDefault="00FA71A8" w:rsidP="00B90CA8">
            <w:pPr>
              <w:spacing w:after="0" w:line="240" w:lineRule="auto"/>
              <w:ind w:firstLine="0"/>
              <w:jc w:val="center"/>
              <w:rPr>
                <w:sz w:val="24"/>
                <w:szCs w:val="24"/>
                <w:lang w:eastAsia="en-US"/>
              </w:rPr>
            </w:pPr>
            <w:r>
              <w:rPr>
                <w:sz w:val="24"/>
                <w:szCs w:val="24"/>
                <w:lang w:eastAsia="en-US"/>
              </w:rPr>
              <w:t>Котельная «Федоровское»</w:t>
            </w:r>
          </w:p>
        </w:tc>
        <w:tc>
          <w:tcPr>
            <w:tcW w:w="1653" w:type="pct"/>
            <w:vAlign w:val="center"/>
          </w:tcPr>
          <w:p w:rsidR="00FA71A8" w:rsidRPr="00FB5D65" w:rsidRDefault="00FA71A8" w:rsidP="00B90CA8">
            <w:pPr>
              <w:spacing w:after="0" w:line="240" w:lineRule="auto"/>
              <w:ind w:firstLine="0"/>
              <w:jc w:val="center"/>
              <w:rPr>
                <w:sz w:val="24"/>
                <w:szCs w:val="24"/>
                <w:lang w:eastAsia="en-US"/>
              </w:rPr>
            </w:pPr>
            <w:r w:rsidRPr="00FB5D65">
              <w:rPr>
                <w:sz w:val="24"/>
                <w:szCs w:val="24"/>
                <w:lang w:eastAsia="en-US"/>
              </w:rPr>
              <w:t>Потери и затраты теплоносителя (м</w:t>
            </w:r>
            <w:r w:rsidRPr="00FB5D65">
              <w:rPr>
                <w:sz w:val="24"/>
                <w:szCs w:val="24"/>
                <w:vertAlign w:val="superscript"/>
                <w:lang w:eastAsia="en-US"/>
              </w:rPr>
              <w:t>3</w:t>
            </w:r>
            <w:r w:rsidRPr="00FB5D65">
              <w:rPr>
                <w:sz w:val="24"/>
                <w:szCs w:val="24"/>
                <w:lang w:eastAsia="en-US"/>
              </w:rPr>
              <w:t>)</w:t>
            </w:r>
          </w:p>
        </w:tc>
        <w:tc>
          <w:tcPr>
            <w:tcW w:w="1067" w:type="pct"/>
            <w:vAlign w:val="center"/>
          </w:tcPr>
          <w:p w:rsidR="00FA71A8" w:rsidRPr="00FB5D65" w:rsidRDefault="00FA71A8" w:rsidP="00B90CA8">
            <w:pPr>
              <w:spacing w:after="0" w:line="240" w:lineRule="auto"/>
              <w:ind w:firstLine="0"/>
              <w:jc w:val="center"/>
              <w:rPr>
                <w:sz w:val="24"/>
                <w:szCs w:val="24"/>
                <w:lang w:eastAsia="en-US"/>
              </w:rPr>
            </w:pPr>
            <w:r w:rsidRPr="00FB5D65">
              <w:rPr>
                <w:sz w:val="24"/>
                <w:szCs w:val="24"/>
                <w:lang w:eastAsia="en-US"/>
              </w:rPr>
              <w:t>Потери тепловой энергии, Гкал</w:t>
            </w:r>
          </w:p>
        </w:tc>
      </w:tr>
      <w:tr w:rsidR="00FA71A8" w:rsidRPr="00FB5D65" w:rsidTr="00FA71A8">
        <w:trPr>
          <w:trHeight w:val="20"/>
          <w:jc w:val="center"/>
        </w:trPr>
        <w:tc>
          <w:tcPr>
            <w:tcW w:w="1178" w:type="pct"/>
            <w:vMerge/>
            <w:vAlign w:val="center"/>
          </w:tcPr>
          <w:p w:rsidR="00FA71A8" w:rsidRPr="00FB5D65" w:rsidRDefault="00FA71A8" w:rsidP="00B90CA8">
            <w:pPr>
              <w:spacing w:after="0" w:line="240" w:lineRule="auto"/>
              <w:ind w:firstLine="0"/>
              <w:jc w:val="center"/>
              <w:rPr>
                <w:sz w:val="24"/>
                <w:szCs w:val="24"/>
                <w:lang w:eastAsia="en-US"/>
              </w:rPr>
            </w:pPr>
          </w:p>
        </w:tc>
        <w:tc>
          <w:tcPr>
            <w:tcW w:w="1102" w:type="pct"/>
            <w:vMerge/>
            <w:vAlign w:val="center"/>
          </w:tcPr>
          <w:p w:rsidR="00FA71A8" w:rsidRPr="00FB5D65" w:rsidRDefault="00FA71A8" w:rsidP="00B90CA8">
            <w:pPr>
              <w:spacing w:after="0" w:line="240" w:lineRule="auto"/>
              <w:ind w:firstLine="0"/>
              <w:jc w:val="center"/>
              <w:rPr>
                <w:sz w:val="24"/>
                <w:szCs w:val="24"/>
                <w:lang w:eastAsia="en-US"/>
              </w:rPr>
            </w:pPr>
          </w:p>
        </w:tc>
        <w:tc>
          <w:tcPr>
            <w:tcW w:w="2720" w:type="pct"/>
            <w:gridSpan w:val="2"/>
            <w:vAlign w:val="center"/>
          </w:tcPr>
          <w:p w:rsidR="00FA71A8" w:rsidRPr="00FB5D65" w:rsidRDefault="00FA71A8" w:rsidP="00B90CA8">
            <w:pPr>
              <w:spacing w:after="0" w:line="240" w:lineRule="auto"/>
              <w:ind w:firstLine="0"/>
              <w:jc w:val="center"/>
              <w:rPr>
                <w:sz w:val="24"/>
                <w:szCs w:val="24"/>
                <w:lang w:eastAsia="en-US"/>
              </w:rPr>
            </w:pPr>
            <w:r w:rsidRPr="00FB5D65">
              <w:rPr>
                <w:sz w:val="24"/>
                <w:szCs w:val="24"/>
                <w:lang w:eastAsia="en-US"/>
              </w:rPr>
              <w:t>Теплоноситель-вода</w:t>
            </w:r>
          </w:p>
        </w:tc>
      </w:tr>
      <w:tr w:rsidR="00FA71A8" w:rsidRPr="00FB5D65" w:rsidTr="00FA71A8">
        <w:trPr>
          <w:trHeight w:val="20"/>
          <w:jc w:val="center"/>
        </w:trPr>
        <w:tc>
          <w:tcPr>
            <w:tcW w:w="1178" w:type="pct"/>
            <w:vMerge/>
            <w:vAlign w:val="center"/>
          </w:tcPr>
          <w:p w:rsidR="00FA71A8" w:rsidRPr="00FB5D65" w:rsidRDefault="00FA71A8" w:rsidP="00B90CA8">
            <w:pPr>
              <w:spacing w:after="0" w:line="240" w:lineRule="auto"/>
              <w:ind w:firstLine="0"/>
              <w:jc w:val="center"/>
              <w:rPr>
                <w:sz w:val="24"/>
                <w:szCs w:val="24"/>
                <w:lang w:eastAsia="en-US"/>
              </w:rPr>
            </w:pPr>
          </w:p>
        </w:tc>
        <w:tc>
          <w:tcPr>
            <w:tcW w:w="1102" w:type="pct"/>
            <w:vMerge/>
            <w:vAlign w:val="center"/>
          </w:tcPr>
          <w:p w:rsidR="00FA71A8" w:rsidRDefault="00FA71A8" w:rsidP="00B90CA8">
            <w:pPr>
              <w:spacing w:after="0" w:line="240" w:lineRule="auto"/>
              <w:ind w:firstLine="0"/>
              <w:jc w:val="center"/>
              <w:rPr>
                <w:sz w:val="24"/>
                <w:szCs w:val="24"/>
                <w:lang w:eastAsia="en-US"/>
              </w:rPr>
            </w:pPr>
          </w:p>
        </w:tc>
        <w:tc>
          <w:tcPr>
            <w:tcW w:w="1653" w:type="pct"/>
            <w:vAlign w:val="center"/>
          </w:tcPr>
          <w:p w:rsidR="00FA71A8" w:rsidRPr="00FB5D65" w:rsidRDefault="00B90CA8" w:rsidP="00B90CA8">
            <w:pPr>
              <w:spacing w:after="0" w:line="240" w:lineRule="auto"/>
              <w:ind w:firstLine="0"/>
              <w:jc w:val="center"/>
              <w:rPr>
                <w:sz w:val="24"/>
                <w:szCs w:val="24"/>
                <w:lang w:eastAsia="en-US"/>
              </w:rPr>
            </w:pPr>
            <w:r>
              <w:rPr>
                <w:sz w:val="24"/>
                <w:szCs w:val="24"/>
                <w:lang w:eastAsia="en-US"/>
              </w:rPr>
              <w:t>4203</w:t>
            </w:r>
          </w:p>
        </w:tc>
        <w:tc>
          <w:tcPr>
            <w:tcW w:w="1067" w:type="pct"/>
            <w:vAlign w:val="center"/>
          </w:tcPr>
          <w:p w:rsidR="00FA71A8" w:rsidRPr="00FB5D65" w:rsidRDefault="00B90CA8" w:rsidP="00B90CA8">
            <w:pPr>
              <w:spacing w:after="0" w:line="240" w:lineRule="auto"/>
              <w:ind w:firstLine="0"/>
              <w:jc w:val="center"/>
              <w:rPr>
                <w:sz w:val="24"/>
                <w:szCs w:val="24"/>
                <w:lang w:eastAsia="en-US"/>
              </w:rPr>
            </w:pPr>
            <w:r>
              <w:rPr>
                <w:sz w:val="24"/>
                <w:szCs w:val="24"/>
                <w:lang w:eastAsia="en-US"/>
              </w:rPr>
              <w:t>898,4</w:t>
            </w:r>
          </w:p>
        </w:tc>
      </w:tr>
    </w:tbl>
    <w:p w:rsidR="00AE038D" w:rsidRDefault="00AE038D" w:rsidP="00AE2CD4">
      <w:pPr>
        <w:rPr>
          <w:lang w:eastAsia="en-US"/>
        </w:rPr>
      </w:pPr>
    </w:p>
    <w:p w:rsidR="00AD41CC" w:rsidRDefault="00AD41CC" w:rsidP="002E4C24">
      <w:pPr>
        <w:pStyle w:val="30"/>
      </w:pPr>
      <w:bookmarkStart w:id="143" w:name="_Toc524614765"/>
      <w:bookmarkStart w:id="144" w:name="_Toc524614981"/>
      <w:bookmarkStart w:id="145" w:name="_Toc28270750"/>
      <w:r w:rsidRPr="00CA6816">
        <w:t xml:space="preserve">Оценка </w:t>
      </w:r>
      <w:r w:rsidRPr="007A3215">
        <w:t>фактических потерь тепловой энергии и теплоносителя при передаче тепловой энергии и теплоносителя по тепловым сетям за последние 3 года</w:t>
      </w:r>
      <w:bookmarkEnd w:id="143"/>
      <w:bookmarkEnd w:id="144"/>
      <w:bookmarkEnd w:id="145"/>
    </w:p>
    <w:p w:rsidR="00735137" w:rsidRDefault="00735137" w:rsidP="00735137">
      <w:pPr>
        <w:spacing w:after="0"/>
        <w:jc w:val="both"/>
      </w:pPr>
      <w:r>
        <w:t>Согласно постановлению Правительства РФ от 22.10.2012 № 1075 «О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w:t>
      </w:r>
    </w:p>
    <w:p w:rsidR="00735137" w:rsidRDefault="00735137" w:rsidP="00735137">
      <w:pPr>
        <w:spacing w:after="0"/>
        <w:jc w:val="both"/>
      </w:pPr>
      <w:r>
        <w:t xml:space="preserve">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 </w:t>
      </w:r>
    </w:p>
    <w:p w:rsidR="00531006" w:rsidRDefault="00735137" w:rsidP="00735137">
      <w:pPr>
        <w:spacing w:after="0"/>
        <w:jc w:val="both"/>
      </w:pPr>
      <w:r>
        <w:lastRenderedPageBreak/>
        <w:t xml:space="preserve">Оценка тепловых потерь в тепловых сетях за последние 3 года </w:t>
      </w:r>
      <w:r w:rsidRPr="00E04DF7">
        <w:t>представлена в таблице</w:t>
      </w:r>
      <w:r w:rsidR="00E04DF7" w:rsidRPr="00E04DF7">
        <w:t xml:space="preserve"> 2</w:t>
      </w:r>
      <w:r w:rsidR="00123E66">
        <w:t>2</w:t>
      </w:r>
      <w:r w:rsidR="00E04DF7" w:rsidRPr="00E04DF7">
        <w:t>.</w:t>
      </w:r>
    </w:p>
    <w:p w:rsidR="00123E66" w:rsidRDefault="00123E66" w:rsidP="00123E66">
      <w:pPr>
        <w:pStyle w:val="aff7"/>
        <w:keepNext/>
      </w:pPr>
      <w:bookmarkStart w:id="146" w:name="_Toc28293080"/>
      <w:r>
        <w:t xml:space="preserve">Таблица </w:t>
      </w:r>
      <w:r w:rsidR="00DD5ECC">
        <w:fldChar w:fldCharType="begin"/>
      </w:r>
      <w:r w:rsidR="00C516C9">
        <w:instrText xml:space="preserve"> SEQ Таблица \* ARABIC </w:instrText>
      </w:r>
      <w:r w:rsidR="00DD5ECC">
        <w:fldChar w:fldCharType="separate"/>
      </w:r>
      <w:r w:rsidR="005E293C">
        <w:rPr>
          <w:noProof/>
        </w:rPr>
        <w:t>22</w:t>
      </w:r>
      <w:r w:rsidR="00DD5ECC">
        <w:rPr>
          <w:noProof/>
        </w:rPr>
        <w:fldChar w:fldCharType="end"/>
      </w:r>
      <w:r>
        <w:t xml:space="preserve">. </w:t>
      </w:r>
      <w:r w:rsidRPr="00123E66">
        <w:t>Оценка тепловых потерь в тепловых сетях за последние 3 года</w:t>
      </w:r>
      <w:bookmarkEnd w:id="146"/>
    </w:p>
    <w:tbl>
      <w:tblPr>
        <w:tblW w:w="5000" w:type="pct"/>
        <w:jc w:val="center"/>
        <w:tblLook w:val="04A0"/>
      </w:tblPr>
      <w:tblGrid>
        <w:gridCol w:w="3447"/>
        <w:gridCol w:w="2134"/>
        <w:gridCol w:w="2136"/>
        <w:gridCol w:w="2136"/>
      </w:tblGrid>
      <w:tr w:rsidR="00A353BE" w:rsidRPr="00A353BE" w:rsidTr="00A353BE">
        <w:trPr>
          <w:trHeight w:val="20"/>
          <w:tblHeader/>
          <w:jc w:val="center"/>
        </w:trPr>
        <w:tc>
          <w:tcPr>
            <w:tcW w:w="1749" w:type="pct"/>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rsidR="00A353BE" w:rsidRPr="00A353BE" w:rsidRDefault="00A353BE" w:rsidP="00A353BE">
            <w:pPr>
              <w:spacing w:after="0" w:line="240" w:lineRule="auto"/>
              <w:ind w:firstLine="0"/>
              <w:jc w:val="center"/>
              <w:rPr>
                <w:bCs/>
                <w:color w:val="000000"/>
                <w:sz w:val="24"/>
                <w:szCs w:val="24"/>
              </w:rPr>
            </w:pPr>
            <w:r w:rsidRPr="00A353BE">
              <w:rPr>
                <w:bCs/>
                <w:color w:val="000000"/>
                <w:sz w:val="24"/>
                <w:szCs w:val="24"/>
              </w:rPr>
              <w:t>Наименование теплоисточника</w:t>
            </w:r>
          </w:p>
        </w:tc>
        <w:tc>
          <w:tcPr>
            <w:tcW w:w="3251" w:type="pct"/>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A353BE" w:rsidRPr="00A353BE" w:rsidRDefault="00A353BE" w:rsidP="00A353BE">
            <w:pPr>
              <w:spacing w:after="0" w:line="240" w:lineRule="auto"/>
              <w:ind w:firstLine="0"/>
              <w:jc w:val="center"/>
              <w:rPr>
                <w:bCs/>
                <w:color w:val="000000"/>
                <w:sz w:val="24"/>
                <w:szCs w:val="24"/>
              </w:rPr>
            </w:pPr>
            <w:r w:rsidRPr="00A353BE">
              <w:rPr>
                <w:bCs/>
                <w:color w:val="000000"/>
                <w:sz w:val="24"/>
                <w:szCs w:val="24"/>
              </w:rPr>
              <w:t>Фактические годовые тепловые потери, Гкал/год</w:t>
            </w:r>
          </w:p>
        </w:tc>
      </w:tr>
      <w:tr w:rsidR="00A353BE" w:rsidRPr="00A353BE" w:rsidTr="00A353BE">
        <w:trPr>
          <w:trHeight w:val="20"/>
          <w:tblHeader/>
          <w:jc w:val="center"/>
        </w:trPr>
        <w:tc>
          <w:tcPr>
            <w:tcW w:w="1749" w:type="pct"/>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rsidR="00A353BE" w:rsidRPr="00A353BE" w:rsidRDefault="00A353BE" w:rsidP="00A353BE">
            <w:pPr>
              <w:spacing w:after="0" w:line="240" w:lineRule="auto"/>
              <w:ind w:firstLine="0"/>
              <w:jc w:val="center"/>
              <w:rPr>
                <w:bCs/>
                <w:color w:val="000000"/>
                <w:sz w:val="24"/>
                <w:szCs w:val="24"/>
              </w:rPr>
            </w:pPr>
          </w:p>
        </w:tc>
        <w:tc>
          <w:tcPr>
            <w:tcW w:w="1083" w:type="pct"/>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rsidR="00A353BE" w:rsidRPr="00A353BE" w:rsidRDefault="00A353BE" w:rsidP="00A353BE">
            <w:pPr>
              <w:spacing w:after="0" w:line="240" w:lineRule="auto"/>
              <w:ind w:firstLine="0"/>
              <w:jc w:val="center"/>
              <w:rPr>
                <w:bCs/>
                <w:color w:val="000000"/>
                <w:sz w:val="24"/>
                <w:szCs w:val="24"/>
              </w:rPr>
            </w:pPr>
            <w:r w:rsidRPr="00A353BE">
              <w:rPr>
                <w:bCs/>
                <w:color w:val="000000"/>
                <w:sz w:val="24"/>
                <w:szCs w:val="24"/>
              </w:rPr>
              <w:t>2016г.</w:t>
            </w:r>
          </w:p>
        </w:tc>
        <w:tc>
          <w:tcPr>
            <w:tcW w:w="1084" w:type="pct"/>
            <w:tcBorders>
              <w:top w:val="nil"/>
              <w:left w:val="nil"/>
              <w:bottom w:val="single" w:sz="8" w:space="0" w:color="auto"/>
              <w:right w:val="single" w:sz="8" w:space="0" w:color="000000"/>
            </w:tcBorders>
            <w:shd w:val="clear" w:color="auto" w:fill="D9D9D9" w:themeFill="background1" w:themeFillShade="D9"/>
            <w:vAlign w:val="center"/>
            <w:hideMark/>
          </w:tcPr>
          <w:p w:rsidR="00A353BE" w:rsidRPr="00A353BE" w:rsidRDefault="00A353BE" w:rsidP="00A353BE">
            <w:pPr>
              <w:spacing w:after="0" w:line="240" w:lineRule="auto"/>
              <w:ind w:firstLine="0"/>
              <w:jc w:val="center"/>
              <w:rPr>
                <w:bCs/>
                <w:color w:val="000000"/>
                <w:sz w:val="24"/>
                <w:szCs w:val="24"/>
              </w:rPr>
            </w:pPr>
            <w:r w:rsidRPr="00A353BE">
              <w:rPr>
                <w:bCs/>
                <w:color w:val="000000"/>
                <w:sz w:val="24"/>
                <w:szCs w:val="24"/>
              </w:rPr>
              <w:t>2017г.</w:t>
            </w:r>
          </w:p>
        </w:tc>
        <w:tc>
          <w:tcPr>
            <w:tcW w:w="1084" w:type="pct"/>
            <w:tcBorders>
              <w:top w:val="nil"/>
              <w:left w:val="nil"/>
              <w:bottom w:val="single" w:sz="8" w:space="0" w:color="auto"/>
              <w:right w:val="single" w:sz="8" w:space="0" w:color="auto"/>
            </w:tcBorders>
            <w:shd w:val="clear" w:color="auto" w:fill="D9D9D9" w:themeFill="background1" w:themeFillShade="D9"/>
            <w:vAlign w:val="center"/>
            <w:hideMark/>
          </w:tcPr>
          <w:p w:rsidR="00A353BE" w:rsidRPr="00A353BE" w:rsidRDefault="00A353BE" w:rsidP="00A353BE">
            <w:pPr>
              <w:spacing w:after="0" w:line="240" w:lineRule="auto"/>
              <w:ind w:firstLine="0"/>
              <w:jc w:val="center"/>
              <w:rPr>
                <w:bCs/>
                <w:color w:val="000000"/>
                <w:sz w:val="24"/>
                <w:szCs w:val="24"/>
              </w:rPr>
            </w:pPr>
            <w:r w:rsidRPr="00A353BE">
              <w:rPr>
                <w:bCs/>
                <w:color w:val="000000"/>
                <w:sz w:val="24"/>
                <w:szCs w:val="24"/>
              </w:rPr>
              <w:t>2018г.</w:t>
            </w:r>
          </w:p>
        </w:tc>
      </w:tr>
      <w:tr w:rsidR="00A353BE" w:rsidRPr="00A353BE" w:rsidTr="00A353BE">
        <w:trPr>
          <w:trHeight w:val="20"/>
          <w:jc w:val="center"/>
        </w:trPr>
        <w:tc>
          <w:tcPr>
            <w:tcW w:w="1749" w:type="pct"/>
            <w:tcBorders>
              <w:top w:val="single" w:sz="8" w:space="0" w:color="auto"/>
              <w:left w:val="single" w:sz="8" w:space="0" w:color="auto"/>
              <w:bottom w:val="single" w:sz="4" w:space="0" w:color="auto"/>
              <w:right w:val="single" w:sz="8" w:space="0" w:color="000000"/>
            </w:tcBorders>
            <w:shd w:val="clear" w:color="auto" w:fill="auto"/>
            <w:vAlign w:val="center"/>
          </w:tcPr>
          <w:p w:rsidR="00A353BE" w:rsidRPr="00A353BE" w:rsidRDefault="00123E66" w:rsidP="00A353BE">
            <w:pPr>
              <w:spacing w:after="0" w:line="240" w:lineRule="auto"/>
              <w:ind w:firstLine="0"/>
              <w:jc w:val="center"/>
              <w:rPr>
                <w:sz w:val="24"/>
                <w:szCs w:val="24"/>
                <w:lang w:eastAsia="en-US"/>
              </w:rPr>
            </w:pPr>
            <w:r>
              <w:rPr>
                <w:sz w:val="24"/>
                <w:szCs w:val="24"/>
                <w:lang w:eastAsia="en-US"/>
              </w:rPr>
              <w:t>Котельная «Федоровское»</w:t>
            </w:r>
          </w:p>
        </w:tc>
        <w:tc>
          <w:tcPr>
            <w:tcW w:w="1083" w:type="pct"/>
            <w:tcBorders>
              <w:top w:val="single" w:sz="8" w:space="0" w:color="auto"/>
              <w:left w:val="single" w:sz="8" w:space="0" w:color="auto"/>
              <w:bottom w:val="single" w:sz="8" w:space="0" w:color="000000"/>
              <w:right w:val="single" w:sz="8" w:space="0" w:color="000000"/>
            </w:tcBorders>
            <w:shd w:val="clear" w:color="auto" w:fill="auto"/>
            <w:vAlign w:val="center"/>
          </w:tcPr>
          <w:p w:rsidR="00A353BE" w:rsidRPr="00A353BE" w:rsidRDefault="00123E66" w:rsidP="00A353BE">
            <w:pPr>
              <w:spacing w:after="0" w:line="240" w:lineRule="auto"/>
              <w:ind w:firstLine="0"/>
              <w:jc w:val="center"/>
              <w:rPr>
                <w:color w:val="000000"/>
                <w:sz w:val="24"/>
                <w:szCs w:val="24"/>
              </w:rPr>
            </w:pPr>
            <w:r>
              <w:rPr>
                <w:color w:val="000000"/>
                <w:sz w:val="24"/>
                <w:szCs w:val="24"/>
              </w:rPr>
              <w:t>6516,5</w:t>
            </w:r>
          </w:p>
        </w:tc>
        <w:tc>
          <w:tcPr>
            <w:tcW w:w="1084" w:type="pct"/>
            <w:tcBorders>
              <w:top w:val="single" w:sz="8" w:space="0" w:color="auto"/>
              <w:left w:val="nil"/>
              <w:bottom w:val="single" w:sz="8" w:space="0" w:color="000000"/>
              <w:right w:val="single" w:sz="8" w:space="0" w:color="000000"/>
            </w:tcBorders>
            <w:shd w:val="clear" w:color="auto" w:fill="auto"/>
            <w:vAlign w:val="center"/>
          </w:tcPr>
          <w:p w:rsidR="00A353BE" w:rsidRPr="00A353BE" w:rsidRDefault="00123E66" w:rsidP="00A353BE">
            <w:pPr>
              <w:spacing w:after="0" w:line="240" w:lineRule="auto"/>
              <w:ind w:firstLine="0"/>
              <w:jc w:val="center"/>
              <w:rPr>
                <w:color w:val="000000"/>
                <w:sz w:val="24"/>
                <w:szCs w:val="24"/>
              </w:rPr>
            </w:pPr>
            <w:r>
              <w:rPr>
                <w:color w:val="000000"/>
                <w:sz w:val="24"/>
                <w:szCs w:val="24"/>
              </w:rPr>
              <w:t>4941,64</w:t>
            </w:r>
          </w:p>
        </w:tc>
        <w:tc>
          <w:tcPr>
            <w:tcW w:w="1084" w:type="pct"/>
            <w:tcBorders>
              <w:top w:val="single" w:sz="8" w:space="0" w:color="auto"/>
              <w:left w:val="nil"/>
              <w:bottom w:val="single" w:sz="8" w:space="0" w:color="000000"/>
              <w:right w:val="single" w:sz="8" w:space="0" w:color="auto"/>
            </w:tcBorders>
            <w:shd w:val="clear" w:color="auto" w:fill="auto"/>
            <w:vAlign w:val="center"/>
          </w:tcPr>
          <w:p w:rsidR="00A353BE" w:rsidRPr="00A353BE" w:rsidRDefault="00123E66" w:rsidP="00A353BE">
            <w:pPr>
              <w:spacing w:after="0" w:line="240" w:lineRule="auto"/>
              <w:ind w:firstLine="0"/>
              <w:jc w:val="center"/>
              <w:rPr>
                <w:color w:val="000000"/>
                <w:sz w:val="24"/>
                <w:szCs w:val="24"/>
              </w:rPr>
            </w:pPr>
            <w:r>
              <w:rPr>
                <w:color w:val="000000"/>
                <w:sz w:val="24"/>
                <w:szCs w:val="24"/>
              </w:rPr>
              <w:t>847,07</w:t>
            </w:r>
          </w:p>
        </w:tc>
      </w:tr>
    </w:tbl>
    <w:p w:rsidR="00123E66" w:rsidRPr="00A353BE" w:rsidRDefault="00123E66" w:rsidP="00A353BE">
      <w:pPr>
        <w:rPr>
          <w:lang w:eastAsia="en-US"/>
        </w:rPr>
      </w:pPr>
    </w:p>
    <w:p w:rsidR="00AD41CC" w:rsidRDefault="00AD41CC" w:rsidP="002E4C24">
      <w:pPr>
        <w:pStyle w:val="30"/>
      </w:pPr>
      <w:bookmarkStart w:id="147" w:name="_Toc524614766"/>
      <w:bookmarkStart w:id="148" w:name="_Toc524614982"/>
      <w:bookmarkStart w:id="149" w:name="_Toc28270751"/>
      <w:r w:rsidRPr="00CA6816">
        <w:t>Предписания надзорных органов по запрещению дальнейшей эксплуатации участков тепловой сети и результаты их исполнения</w:t>
      </w:r>
      <w:bookmarkEnd w:id="147"/>
      <w:bookmarkEnd w:id="148"/>
      <w:bookmarkEnd w:id="149"/>
    </w:p>
    <w:p w:rsidR="00531006" w:rsidRDefault="00626902" w:rsidP="0020464E">
      <w:pPr>
        <w:spacing w:after="0"/>
        <w:jc w:val="both"/>
      </w:pPr>
      <w:r w:rsidRPr="00626902">
        <w:t>Предписания надзорных органов по запрещению дальнейшей эксплуатации участков тепловых сетей не предоставлены или отсутствуют.</w:t>
      </w:r>
    </w:p>
    <w:p w:rsidR="00D8385A" w:rsidRDefault="00D8385A" w:rsidP="0020464E">
      <w:pPr>
        <w:spacing w:after="0"/>
        <w:jc w:val="both"/>
      </w:pPr>
    </w:p>
    <w:p w:rsidR="00AD41CC" w:rsidRDefault="00AD41CC" w:rsidP="002E4C24">
      <w:pPr>
        <w:pStyle w:val="30"/>
      </w:pPr>
      <w:bookmarkStart w:id="150" w:name="_Toc524614767"/>
      <w:bookmarkStart w:id="151" w:name="_Toc524614983"/>
      <w:bookmarkStart w:id="152" w:name="_Toc28270752"/>
      <w:r w:rsidRPr="00CA6816">
        <w:t xml:space="preserve">Описание </w:t>
      </w:r>
      <w:r w:rsidR="004B180F">
        <w:t xml:space="preserve">наиболее распространенных </w:t>
      </w:r>
      <w:r w:rsidRPr="00CA6816">
        <w:t>типов присоединений теплопотребляющих установок потребителей к тепловым сетям</w:t>
      </w:r>
      <w:r w:rsidR="004B180F">
        <w:t xml:space="preserve">, </w:t>
      </w:r>
      <w:r w:rsidRPr="00CA6816">
        <w:t>определяющих выбор и обоснование графика регулирования отпуска тепловой энергии потребителям</w:t>
      </w:r>
      <w:bookmarkEnd w:id="150"/>
      <w:bookmarkEnd w:id="151"/>
      <w:bookmarkEnd w:id="152"/>
    </w:p>
    <w:p w:rsidR="00A353BE" w:rsidRDefault="00A353BE" w:rsidP="00124C8B">
      <w:pPr>
        <w:spacing w:after="0"/>
        <w:jc w:val="both"/>
      </w:pPr>
      <w:r w:rsidRPr="00A353BE">
        <w:t>Схема подключения систем отопления и горячего водоснабже</w:t>
      </w:r>
      <w:r w:rsidR="00DF2967">
        <w:t>н</w:t>
      </w:r>
      <w:r w:rsidRPr="00A353BE">
        <w:t>ия зависимая</w:t>
      </w:r>
      <w:r w:rsidR="000871A2">
        <w:t>.</w:t>
      </w:r>
      <w:r w:rsidR="00A67F8A">
        <w:t xml:space="preserve"> Схема присоединения по абонентам представлена в таблице </w:t>
      </w:r>
      <w:r w:rsidR="004161CD">
        <w:t>23.</w:t>
      </w:r>
    </w:p>
    <w:p w:rsidR="00BD10BB" w:rsidRDefault="00BD10BB" w:rsidP="00BD10BB">
      <w:pPr>
        <w:pStyle w:val="aff7"/>
        <w:keepNext/>
      </w:pPr>
      <w:bookmarkStart w:id="153" w:name="_Toc28293081"/>
      <w:r>
        <w:t xml:space="preserve">Таблица </w:t>
      </w:r>
      <w:r w:rsidR="00DD5ECC">
        <w:fldChar w:fldCharType="begin"/>
      </w:r>
      <w:r w:rsidR="00C516C9">
        <w:instrText xml:space="preserve"> SEQ Таблица \* ARABIC </w:instrText>
      </w:r>
      <w:r w:rsidR="00DD5ECC">
        <w:fldChar w:fldCharType="separate"/>
      </w:r>
      <w:r w:rsidR="005E293C">
        <w:rPr>
          <w:noProof/>
        </w:rPr>
        <w:t>23</w:t>
      </w:r>
      <w:r w:rsidR="00DD5ECC">
        <w:rPr>
          <w:noProof/>
        </w:rPr>
        <w:fldChar w:fldCharType="end"/>
      </w:r>
      <w:r>
        <w:t xml:space="preserve">. </w:t>
      </w:r>
      <w:r w:rsidRPr="00BD10BB">
        <w:t>Схема присоединения по абонентам</w:t>
      </w:r>
      <w:bookmarkEnd w:id="153"/>
    </w:p>
    <w:tbl>
      <w:tblPr>
        <w:tblStyle w:val="118"/>
        <w:tblW w:w="5000" w:type="pct"/>
        <w:jc w:val="center"/>
        <w:tblLook w:val="04A0"/>
      </w:tblPr>
      <w:tblGrid>
        <w:gridCol w:w="3386"/>
        <w:gridCol w:w="5147"/>
        <w:gridCol w:w="1320"/>
      </w:tblGrid>
      <w:tr w:rsidR="00A67F8A" w:rsidRPr="00A67F8A" w:rsidTr="004161CD">
        <w:trPr>
          <w:trHeight w:val="20"/>
          <w:tblHeader/>
          <w:jc w:val="center"/>
        </w:trPr>
        <w:tc>
          <w:tcPr>
            <w:tcW w:w="1718" w:type="pct"/>
            <w:vMerge w:val="restart"/>
            <w:shd w:val="clear" w:color="auto" w:fill="D9D9D9" w:themeFill="background1" w:themeFillShade="D9"/>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Адрес</w:t>
            </w:r>
            <w:r>
              <w:rPr>
                <w:color w:val="000000"/>
                <w:sz w:val="24"/>
                <w:szCs w:val="24"/>
                <w:lang w:bidi="ru-RU"/>
              </w:rPr>
              <w:t xml:space="preserve"> абонента</w:t>
            </w:r>
          </w:p>
        </w:tc>
        <w:tc>
          <w:tcPr>
            <w:tcW w:w="3282" w:type="pct"/>
            <w:gridSpan w:val="2"/>
            <w:shd w:val="clear" w:color="auto" w:fill="D9D9D9" w:themeFill="background1" w:themeFillShade="D9"/>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Схема присоединения</w:t>
            </w:r>
          </w:p>
        </w:tc>
      </w:tr>
      <w:tr w:rsidR="00A67F8A" w:rsidRPr="00A67F8A" w:rsidTr="004161CD">
        <w:trPr>
          <w:trHeight w:val="20"/>
          <w:tblHeader/>
          <w:jc w:val="center"/>
        </w:trPr>
        <w:tc>
          <w:tcPr>
            <w:tcW w:w="1718" w:type="pct"/>
            <w:vMerge/>
            <w:shd w:val="clear" w:color="auto" w:fill="D9D9D9" w:themeFill="background1" w:themeFillShade="D9"/>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c>
          <w:tcPr>
            <w:tcW w:w="2612" w:type="pct"/>
            <w:shd w:val="clear" w:color="auto" w:fill="D9D9D9" w:themeFill="background1" w:themeFillShade="D9"/>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Отопления.</w:t>
            </w:r>
          </w:p>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/независимая)</w:t>
            </w:r>
          </w:p>
        </w:tc>
        <w:tc>
          <w:tcPr>
            <w:tcW w:w="670" w:type="pct"/>
            <w:shd w:val="clear" w:color="auto" w:fill="D9D9D9" w:themeFill="background1" w:themeFillShade="D9"/>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ГВС. (парад., смет., послед.)</w:t>
            </w: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Центральная, д. 1</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Центральная, д.2</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Центральная, д.З</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Центральная, д.4</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Центральная, д.6</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Центральная, д.ба</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Центральная, д.8</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Центральная, д.9</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Шоссейная, д.5</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Шоссейная, д.5А</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Шоссейная, д.8</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lastRenderedPageBreak/>
              <w:t>ул. Шоссейная, д.9</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Шоссейная, д. 10</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Шоссейная, д. 1 1</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Шоссейная, д. 13</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ул. Шоссейная, д. 12</w:t>
            </w:r>
          </w:p>
        </w:tc>
        <w:tc>
          <w:tcPr>
            <w:tcW w:w="2612" w:type="pct"/>
            <w:vAlign w:val="center"/>
          </w:tcPr>
          <w:p w:rsidR="00A67F8A" w:rsidRPr="00A67F8A" w:rsidRDefault="00A67F8A" w:rsidP="00A67F8A">
            <w:pPr>
              <w:widowControl w:val="0"/>
              <w:spacing w:after="0" w:line="240" w:lineRule="auto"/>
              <w:ind w:firstLine="0"/>
              <w:jc w:val="center"/>
              <w:rPr>
                <w:color w:val="000000"/>
                <w:sz w:val="24"/>
                <w:szCs w:val="24"/>
                <w:lang w:bidi="ru-RU"/>
              </w:rPr>
            </w:pPr>
            <w:r w:rsidRPr="00A67F8A">
              <w:rPr>
                <w:color w:val="000000"/>
                <w:sz w:val="24"/>
                <w:szCs w:val="24"/>
                <w:lang w:bidi="ru-RU"/>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 14</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 16</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 18</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д.20</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д.22</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 12А</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Почтовая, д.7</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д.7А</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д.7</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Шоссейная, д.З</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r w:rsidR="00A67F8A" w:rsidRPr="00A67F8A" w:rsidTr="00A67F8A">
        <w:trPr>
          <w:trHeight w:val="20"/>
          <w:jc w:val="center"/>
        </w:trPr>
        <w:tc>
          <w:tcPr>
            <w:tcW w:w="1718"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ул. Почтовая, д.1</w:t>
            </w:r>
          </w:p>
        </w:tc>
        <w:tc>
          <w:tcPr>
            <w:tcW w:w="2612" w:type="pct"/>
            <w:vAlign w:val="center"/>
          </w:tcPr>
          <w:p w:rsidR="00A67F8A" w:rsidRPr="00A67F8A" w:rsidRDefault="00A67F8A" w:rsidP="00A67F8A">
            <w:pPr>
              <w:spacing w:after="0" w:line="240" w:lineRule="auto"/>
              <w:ind w:firstLine="0"/>
              <w:jc w:val="center"/>
              <w:rPr>
                <w:color w:val="000000"/>
                <w:sz w:val="24"/>
                <w:szCs w:val="24"/>
                <w:lang w:bidi="ru-RU"/>
              </w:rPr>
            </w:pPr>
            <w:r w:rsidRPr="00A67F8A">
              <w:rPr>
                <w:rStyle w:val="Bodytext295pt"/>
                <w:sz w:val="24"/>
                <w:szCs w:val="24"/>
                <w:shd w:val="clear" w:color="auto" w:fill="auto"/>
              </w:rPr>
              <w:t>зависимая</w:t>
            </w:r>
          </w:p>
        </w:tc>
        <w:tc>
          <w:tcPr>
            <w:tcW w:w="670" w:type="pct"/>
            <w:vAlign w:val="center"/>
          </w:tcPr>
          <w:p w:rsidR="00A67F8A" w:rsidRPr="00A67F8A" w:rsidRDefault="00A67F8A" w:rsidP="00A67F8A">
            <w:pPr>
              <w:widowControl w:val="0"/>
              <w:spacing w:after="0" w:line="240" w:lineRule="auto"/>
              <w:ind w:firstLine="0"/>
              <w:jc w:val="center"/>
              <w:rPr>
                <w:rFonts w:eastAsia="Microsoft Sans Serif"/>
                <w:color w:val="000000"/>
                <w:sz w:val="24"/>
                <w:szCs w:val="24"/>
                <w:lang w:bidi="ru-RU"/>
              </w:rPr>
            </w:pPr>
          </w:p>
        </w:tc>
      </w:tr>
    </w:tbl>
    <w:p w:rsidR="00A67F8A" w:rsidRDefault="00A67F8A" w:rsidP="00124C8B">
      <w:pPr>
        <w:spacing w:after="0"/>
        <w:jc w:val="both"/>
      </w:pPr>
    </w:p>
    <w:p w:rsidR="00AD41CC" w:rsidRDefault="00AD41CC" w:rsidP="002E4C24">
      <w:pPr>
        <w:pStyle w:val="30"/>
      </w:pPr>
      <w:bookmarkStart w:id="154" w:name="_Toc524614768"/>
      <w:bookmarkStart w:id="155" w:name="_Toc524614984"/>
      <w:bookmarkStart w:id="156" w:name="_Toc28270753"/>
      <w:r w:rsidRPr="00CA6816">
        <w:t xml:space="preserve">Сведения о наличии </w:t>
      </w:r>
      <w:r>
        <w:t xml:space="preserve">приборов </w:t>
      </w:r>
      <w:r w:rsidRPr="00CA6816">
        <w:t>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54"/>
      <w:bookmarkEnd w:id="155"/>
      <w:bookmarkEnd w:id="156"/>
    </w:p>
    <w:p w:rsidR="0061249E" w:rsidRDefault="0061249E" w:rsidP="0061249E">
      <w:pPr>
        <w:spacing w:after="0"/>
        <w:jc w:val="both"/>
      </w:pPr>
      <w:r>
        <w:t>Для контроля потребления, производства и отпуска тепловой энергии от источников тепловой энергии установлены приборы коммерческого учета тепловой энергии у следующих потребителей:</w:t>
      </w:r>
    </w:p>
    <w:p w:rsidR="0061249E" w:rsidRDefault="0061249E" w:rsidP="0061249E">
      <w:pPr>
        <w:spacing w:after="0"/>
        <w:jc w:val="both"/>
      </w:pPr>
      <w:r>
        <w:t>1) Школа, расположенная по адресу: ул. Почтовая, д.1;</w:t>
      </w:r>
    </w:p>
    <w:p w:rsidR="0061249E" w:rsidRDefault="0061249E" w:rsidP="0061249E">
      <w:pPr>
        <w:spacing w:after="0"/>
        <w:jc w:val="both"/>
      </w:pPr>
      <w:r>
        <w:t>2) Детский сад, расположенный по адресу: ул. Шоссейная, д. 7А.</w:t>
      </w:r>
    </w:p>
    <w:p w:rsidR="0061249E" w:rsidRDefault="0061249E" w:rsidP="0061249E">
      <w:pPr>
        <w:spacing w:after="0"/>
        <w:jc w:val="both"/>
      </w:pPr>
      <w:r>
        <w:t xml:space="preserve">По данным </w:t>
      </w:r>
      <w:r w:rsidR="000871A2">
        <w:t>ОАО «Тепловые сети»</w:t>
      </w:r>
      <w:r>
        <w:t>, в жилых домах планируется установка приборов коммерческого учета тепловой энергии в 2020-2021 гг.</w:t>
      </w:r>
    </w:p>
    <w:p w:rsidR="009E0E18" w:rsidRDefault="009E0E18" w:rsidP="00626902">
      <w:pPr>
        <w:spacing w:after="0"/>
        <w:jc w:val="both"/>
      </w:pPr>
    </w:p>
    <w:p w:rsidR="00D6351D" w:rsidRDefault="00D6351D" w:rsidP="00D6351D">
      <w:pPr>
        <w:pStyle w:val="30"/>
      </w:pPr>
      <w:bookmarkStart w:id="157" w:name="_Toc28270754"/>
      <w:r w:rsidRPr="00D6351D">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57"/>
    </w:p>
    <w:p w:rsidR="00D6351D" w:rsidRDefault="00D6351D" w:rsidP="00D6351D">
      <w:pPr>
        <w:spacing w:after="0"/>
        <w:jc w:val="both"/>
      </w:pPr>
      <w:r>
        <w:lastRenderedPageBreak/>
        <w:t>Согласно «Типовой инструкции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rsidR="00D6351D" w:rsidRDefault="00D6351D" w:rsidP="00D6351D">
      <w:pPr>
        <w:spacing w:after="0"/>
        <w:jc w:val="both"/>
      </w:pPr>
      <w:r>
        <w:t>- ведение режима работы;</w:t>
      </w:r>
    </w:p>
    <w:p w:rsidR="00D6351D" w:rsidRDefault="00D6351D" w:rsidP="00D6351D">
      <w:pPr>
        <w:spacing w:after="0"/>
        <w:jc w:val="both"/>
      </w:pPr>
      <w:r>
        <w:t>- производство переключений, пусков и остановов;</w:t>
      </w:r>
    </w:p>
    <w:p w:rsidR="00D6351D" w:rsidRDefault="00D6351D" w:rsidP="00D6351D">
      <w:pPr>
        <w:spacing w:after="0"/>
        <w:jc w:val="both"/>
      </w:pPr>
      <w:r>
        <w:t>- локализация аварий и восстановление режима работы;</w:t>
      </w:r>
    </w:p>
    <w:p w:rsidR="00D6351D" w:rsidRDefault="00D6351D" w:rsidP="00D6351D">
      <w:pPr>
        <w:spacing w:after="0"/>
        <w:jc w:val="both"/>
      </w:pPr>
      <w:r>
        <w:t>- подготовка к производству ремонтных работ;</w:t>
      </w:r>
    </w:p>
    <w:p w:rsidR="00D6351D" w:rsidRDefault="00D6351D" w:rsidP="00D6351D">
      <w:pPr>
        <w:spacing w:after="0"/>
        <w:jc w:val="both"/>
      </w:pPr>
      <w:r>
        <w:t>- выполнение графика ограничений и отключений потребителей, вводимого в установленном порядке.</w:t>
      </w:r>
    </w:p>
    <w:p w:rsidR="00D6351D" w:rsidRDefault="00F40316" w:rsidP="00626902">
      <w:pPr>
        <w:spacing w:after="0"/>
        <w:jc w:val="both"/>
      </w:pPr>
      <w:r w:rsidRPr="00F40316">
        <w:t>Диспетчерск</w:t>
      </w:r>
      <w:r>
        <w:t>ие</w:t>
      </w:r>
      <w:r w:rsidRPr="00F40316">
        <w:t xml:space="preserve"> теплоснабжающ</w:t>
      </w:r>
      <w:r w:rsidR="003F3E21">
        <w:t>ей</w:t>
      </w:r>
      <w:r w:rsidRPr="00F40316">
        <w:t xml:space="preserve"> (теплосетевых) организаци</w:t>
      </w:r>
      <w:r w:rsidR="003F3E21">
        <w:t>и</w:t>
      </w:r>
      <w:r w:rsidR="000871A2">
        <w:t xml:space="preserve"> ОАО «Тепловые сети»</w:t>
      </w:r>
      <w:r w:rsidRPr="00F40316">
        <w:t>оборудован</w:t>
      </w:r>
      <w:r>
        <w:t>ы</w:t>
      </w:r>
      <w:r w:rsidRPr="00F40316">
        <w:t xml:space="preserve"> телефонной связью, принима</w:t>
      </w:r>
      <w:r>
        <w:t>ю</w:t>
      </w:r>
      <w:r w:rsidRPr="00F40316">
        <w:t>т сигналы об утечках и авариях на сетях от жильцов и обслуживающего персонала.</w:t>
      </w:r>
    </w:p>
    <w:p w:rsidR="00F40316" w:rsidRDefault="00F40316" w:rsidP="00F40316">
      <w:pPr>
        <w:spacing w:after="0"/>
        <w:jc w:val="both"/>
      </w:pPr>
      <w:r>
        <w:t>При планировании проведения ремонтных работ на магистральных,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организациями.</w:t>
      </w:r>
    </w:p>
    <w:p w:rsidR="00D6351D" w:rsidRDefault="00F40316" w:rsidP="00F40316">
      <w:pPr>
        <w:spacing w:after="0"/>
        <w:jc w:val="both"/>
      </w:pPr>
      <w:r>
        <w:t>Уведомление потребителей, попадающих в зону отключения, и извещение соответствующих подразделений администрации осуществляет персонал единой диспетчерской службы.</w:t>
      </w:r>
    </w:p>
    <w:p w:rsidR="002A1D5A" w:rsidRDefault="002A1D5A" w:rsidP="00F40316">
      <w:pPr>
        <w:spacing w:after="0"/>
        <w:jc w:val="both"/>
      </w:pPr>
    </w:p>
    <w:p w:rsidR="00585F5B" w:rsidRDefault="00585F5B" w:rsidP="00585F5B">
      <w:pPr>
        <w:pStyle w:val="30"/>
      </w:pPr>
      <w:bookmarkStart w:id="158" w:name="_Toc28270755"/>
      <w:r w:rsidRPr="00585F5B">
        <w:t>Уровень автоматизации и обслуживания центральных тепловых пунктов, насосных станций</w:t>
      </w:r>
      <w:bookmarkEnd w:id="158"/>
    </w:p>
    <w:p w:rsidR="007C452E" w:rsidRPr="007C452E" w:rsidRDefault="002A1D5A" w:rsidP="00626902">
      <w:pPr>
        <w:spacing w:after="0"/>
        <w:jc w:val="both"/>
      </w:pPr>
      <w:r w:rsidRPr="007C452E">
        <w:t xml:space="preserve">На территории </w:t>
      </w:r>
      <w:r w:rsidR="00E25E81">
        <w:t>Федоровско</w:t>
      </w:r>
      <w:r w:rsidR="000871A2">
        <w:t>го</w:t>
      </w:r>
      <w:r w:rsidR="00E25E81">
        <w:t xml:space="preserve"> городско</w:t>
      </w:r>
      <w:r w:rsidR="000871A2">
        <w:t>го</w:t>
      </w:r>
      <w:r w:rsidR="00E25E81">
        <w:t xml:space="preserve"> поселени</w:t>
      </w:r>
      <w:r w:rsidR="000871A2">
        <w:t>яотсутствуют насосные станции и ЦТП.</w:t>
      </w:r>
    </w:p>
    <w:p w:rsidR="00422977" w:rsidRDefault="00422977" w:rsidP="00626902">
      <w:pPr>
        <w:spacing w:after="0"/>
        <w:jc w:val="both"/>
      </w:pPr>
    </w:p>
    <w:p w:rsidR="00585F5B" w:rsidRDefault="00585F5B" w:rsidP="00585F5B">
      <w:pPr>
        <w:pStyle w:val="30"/>
      </w:pPr>
      <w:bookmarkStart w:id="159" w:name="_Toc28270756"/>
      <w:r w:rsidRPr="00585F5B">
        <w:t>Сведения о наличии защиты тепловых сетей от превышения давления</w:t>
      </w:r>
      <w:bookmarkEnd w:id="159"/>
    </w:p>
    <w:p w:rsidR="00585F5B" w:rsidRDefault="00EA0F51" w:rsidP="00626902">
      <w:pPr>
        <w:spacing w:after="0"/>
        <w:jc w:val="both"/>
      </w:pPr>
      <w:r w:rsidRPr="00EA0F51">
        <w:lastRenderedPageBreak/>
        <w:t>Натеплоисточник</w:t>
      </w:r>
      <w:r w:rsidR="00853341">
        <w:t>е</w:t>
      </w:r>
      <w:r w:rsidR="003240FC" w:rsidRPr="003240FC">
        <w:t xml:space="preserve">для автоматической защиты тепловых сетей от превышения давления установлены </w:t>
      </w:r>
      <w:r w:rsidR="00C5608B">
        <w:t>предохранительные клапана</w:t>
      </w:r>
      <w:r w:rsidR="003240FC" w:rsidRPr="003240FC">
        <w:t>.</w:t>
      </w:r>
    </w:p>
    <w:p w:rsidR="00EA0F51" w:rsidRDefault="00EA0F51" w:rsidP="00626902">
      <w:pPr>
        <w:spacing w:after="0"/>
        <w:jc w:val="both"/>
      </w:pPr>
    </w:p>
    <w:p w:rsidR="00BD10BB" w:rsidRDefault="00BD10BB" w:rsidP="00626902">
      <w:pPr>
        <w:spacing w:after="0"/>
        <w:jc w:val="both"/>
      </w:pPr>
    </w:p>
    <w:p w:rsidR="00BD10BB" w:rsidRPr="00531006" w:rsidRDefault="00BD10BB" w:rsidP="00626902">
      <w:pPr>
        <w:spacing w:after="0"/>
        <w:jc w:val="both"/>
      </w:pPr>
    </w:p>
    <w:p w:rsidR="00AD41CC" w:rsidRDefault="00AD41CC" w:rsidP="002E4C24">
      <w:pPr>
        <w:pStyle w:val="30"/>
      </w:pPr>
      <w:bookmarkStart w:id="160" w:name="_Toc524614769"/>
      <w:bookmarkStart w:id="161" w:name="_Toc524614985"/>
      <w:bookmarkStart w:id="162" w:name="_Toc28270757"/>
      <w:r w:rsidRPr="00CA6816">
        <w:t>Перечень выявленных бесхозяйных тепловых сетей и обоснование выбора организации, уполномоченной на их эксплуатацию</w:t>
      </w:r>
      <w:bookmarkEnd w:id="160"/>
      <w:bookmarkEnd w:id="161"/>
      <w:bookmarkEnd w:id="162"/>
    </w:p>
    <w:p w:rsidR="003D377C" w:rsidRDefault="00EB2D32" w:rsidP="00626902">
      <w:pPr>
        <w:spacing w:after="0"/>
        <w:jc w:val="both"/>
      </w:pPr>
      <w:bookmarkStart w:id="163" w:name="_Hlk22219815"/>
      <w:r w:rsidRPr="00EB2D32">
        <w:t xml:space="preserve">На территории </w:t>
      </w:r>
      <w:r w:rsidR="0068592E">
        <w:t>Федоровского городского поселения</w:t>
      </w:r>
      <w:r w:rsidR="00212390">
        <w:t>бесхозны</w:t>
      </w:r>
      <w:r w:rsidR="003D377C">
        <w:t>е</w:t>
      </w:r>
      <w:r w:rsidR="00212390">
        <w:t xml:space="preserve"> участ</w:t>
      </w:r>
      <w:r w:rsidR="003D377C">
        <w:t>ки</w:t>
      </w:r>
      <w:r w:rsidR="00212390">
        <w:t xml:space="preserve"> тепловой сети</w:t>
      </w:r>
      <w:r w:rsidR="0068592E">
        <w:t xml:space="preserve"> отсутствуют</w:t>
      </w:r>
    </w:p>
    <w:bookmarkEnd w:id="163"/>
    <w:p w:rsidR="003F3E21" w:rsidRDefault="003F3E21" w:rsidP="00626902">
      <w:pPr>
        <w:spacing w:after="0"/>
        <w:jc w:val="both"/>
      </w:pPr>
      <w:r w:rsidRPr="003F3E21">
        <w:t>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626902" w:rsidRDefault="00C60EA7" w:rsidP="00626902">
      <w:pPr>
        <w:spacing w:after="0"/>
        <w:jc w:val="both"/>
      </w:pPr>
      <w:r w:rsidRPr="00C60EA7">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p w:rsidR="004E4583" w:rsidRPr="00531006" w:rsidRDefault="004E4583" w:rsidP="00626902">
      <w:pPr>
        <w:spacing w:after="0"/>
        <w:jc w:val="both"/>
      </w:pPr>
    </w:p>
    <w:p w:rsidR="00AD41CC" w:rsidRDefault="00AD41CC" w:rsidP="002E4C24">
      <w:pPr>
        <w:pStyle w:val="30"/>
      </w:pPr>
      <w:bookmarkStart w:id="164" w:name="_Toc524614770"/>
      <w:bookmarkStart w:id="165" w:name="_Toc524614986"/>
      <w:bookmarkStart w:id="166" w:name="_Toc28270758"/>
      <w:r>
        <w:t>Д</w:t>
      </w:r>
      <w:r w:rsidRPr="00932CF5">
        <w:t>анные энергетических характеристик тепловых сетей (при их наличии)</w:t>
      </w:r>
      <w:bookmarkEnd w:id="164"/>
      <w:bookmarkEnd w:id="165"/>
      <w:bookmarkEnd w:id="166"/>
    </w:p>
    <w:p w:rsidR="00531006" w:rsidRDefault="00C60EA7" w:rsidP="00626902">
      <w:pPr>
        <w:spacing w:after="0"/>
        <w:jc w:val="both"/>
      </w:pPr>
      <w:r w:rsidRPr="00C60EA7">
        <w:t xml:space="preserve">Данные энергетических характеристик тепловых сетей представлены в </w:t>
      </w:r>
      <w:r w:rsidRPr="00C869F2">
        <w:t>таблице</w:t>
      </w:r>
      <w:r w:rsidR="0068592E">
        <w:t>2</w:t>
      </w:r>
      <w:r w:rsidR="00BD10BB">
        <w:t>4</w:t>
      </w:r>
      <w:r w:rsidR="00C869F2" w:rsidRPr="00C869F2">
        <w:t>.</w:t>
      </w:r>
    </w:p>
    <w:p w:rsidR="00C60EA7" w:rsidRDefault="00C60EA7" w:rsidP="00C60EA7">
      <w:pPr>
        <w:pStyle w:val="aff7"/>
        <w:keepNext/>
      </w:pPr>
      <w:bookmarkStart w:id="167" w:name="_Toc28293082"/>
      <w:r>
        <w:lastRenderedPageBreak/>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24</w:t>
      </w:r>
      <w:r w:rsidR="00DD5ECC">
        <w:rPr>
          <w:noProof/>
        </w:rPr>
        <w:fldChar w:fldCharType="end"/>
      </w:r>
      <w:r>
        <w:t xml:space="preserve">. </w:t>
      </w:r>
      <w:r w:rsidRPr="00C60EA7">
        <w:t>Энергетические характеристики тепловых сетей</w:t>
      </w:r>
      <w:bookmarkEnd w:id="167"/>
    </w:p>
    <w:tbl>
      <w:tblPr>
        <w:tblStyle w:val="103"/>
        <w:tblW w:w="5000" w:type="pct"/>
        <w:jc w:val="center"/>
        <w:tblLook w:val="04A0"/>
      </w:tblPr>
      <w:tblGrid>
        <w:gridCol w:w="655"/>
        <w:gridCol w:w="3258"/>
        <w:gridCol w:w="2586"/>
        <w:gridCol w:w="1677"/>
        <w:gridCol w:w="1677"/>
      </w:tblGrid>
      <w:tr w:rsidR="00FD6B89" w:rsidRPr="008C74DB" w:rsidTr="00BF48CB">
        <w:trPr>
          <w:trHeight w:val="20"/>
          <w:tblHeader/>
          <w:jc w:val="center"/>
        </w:trPr>
        <w:tc>
          <w:tcPr>
            <w:tcW w:w="332" w:type="pct"/>
            <w:shd w:val="clear" w:color="auto" w:fill="D9D9D9" w:themeFill="background1" w:themeFillShade="D9"/>
            <w:vAlign w:val="center"/>
          </w:tcPr>
          <w:p w:rsidR="00FD6B89" w:rsidRPr="008C74DB" w:rsidRDefault="00FD6B89" w:rsidP="008C74DB">
            <w:pPr>
              <w:spacing w:after="0" w:line="240" w:lineRule="auto"/>
              <w:ind w:firstLine="0"/>
              <w:jc w:val="center"/>
              <w:rPr>
                <w:bCs/>
                <w:sz w:val="24"/>
                <w:szCs w:val="24"/>
              </w:rPr>
            </w:pPr>
            <w:r w:rsidRPr="008C74DB">
              <w:rPr>
                <w:bCs/>
                <w:sz w:val="24"/>
                <w:szCs w:val="24"/>
              </w:rPr>
              <w:t>№ п/п</w:t>
            </w:r>
          </w:p>
        </w:tc>
        <w:tc>
          <w:tcPr>
            <w:tcW w:w="1653" w:type="pct"/>
            <w:shd w:val="clear" w:color="auto" w:fill="D9D9D9" w:themeFill="background1" w:themeFillShade="D9"/>
            <w:vAlign w:val="center"/>
          </w:tcPr>
          <w:p w:rsidR="00FD6B89" w:rsidRPr="008C74DB" w:rsidRDefault="00FD6B89" w:rsidP="008C74DB">
            <w:pPr>
              <w:spacing w:after="0" w:line="240" w:lineRule="auto"/>
              <w:ind w:firstLine="0"/>
              <w:jc w:val="center"/>
              <w:rPr>
                <w:bCs/>
                <w:sz w:val="24"/>
                <w:szCs w:val="24"/>
              </w:rPr>
            </w:pPr>
            <w:r w:rsidRPr="008C74DB">
              <w:rPr>
                <w:bCs/>
                <w:sz w:val="24"/>
                <w:szCs w:val="24"/>
              </w:rPr>
              <w:t>Наименование источника теплоснабжения</w:t>
            </w:r>
          </w:p>
        </w:tc>
        <w:tc>
          <w:tcPr>
            <w:tcW w:w="1312" w:type="pct"/>
            <w:shd w:val="clear" w:color="auto" w:fill="D9D9D9" w:themeFill="background1" w:themeFillShade="D9"/>
            <w:vAlign w:val="center"/>
          </w:tcPr>
          <w:p w:rsidR="00FD6B89" w:rsidRPr="008C74DB" w:rsidRDefault="00FD6B89" w:rsidP="00BF48CB">
            <w:pPr>
              <w:spacing w:after="0" w:line="240" w:lineRule="auto"/>
              <w:ind w:firstLine="0"/>
              <w:jc w:val="center"/>
              <w:rPr>
                <w:bCs/>
                <w:sz w:val="24"/>
                <w:szCs w:val="24"/>
              </w:rPr>
            </w:pPr>
            <w:r w:rsidRPr="008C74DB">
              <w:rPr>
                <w:bCs/>
                <w:sz w:val="24"/>
                <w:szCs w:val="24"/>
              </w:rPr>
              <w:t>Тепловые потери, Гкал/год</w:t>
            </w:r>
          </w:p>
        </w:tc>
        <w:tc>
          <w:tcPr>
            <w:tcW w:w="851" w:type="pct"/>
            <w:shd w:val="clear" w:color="auto" w:fill="D9D9D9" w:themeFill="background1" w:themeFillShade="D9"/>
            <w:vAlign w:val="center"/>
          </w:tcPr>
          <w:p w:rsidR="00FD6B89" w:rsidRPr="008C74DB" w:rsidRDefault="00FD6B89" w:rsidP="008C74DB">
            <w:pPr>
              <w:spacing w:after="0" w:line="240" w:lineRule="auto"/>
              <w:ind w:firstLine="0"/>
              <w:jc w:val="center"/>
              <w:rPr>
                <w:bCs/>
                <w:sz w:val="24"/>
                <w:szCs w:val="24"/>
              </w:rPr>
            </w:pPr>
            <w:r w:rsidRPr="008C74DB">
              <w:rPr>
                <w:bCs/>
                <w:sz w:val="24"/>
                <w:szCs w:val="24"/>
              </w:rPr>
              <w:t>Тепловые потери, %</w:t>
            </w:r>
          </w:p>
        </w:tc>
        <w:tc>
          <w:tcPr>
            <w:tcW w:w="851" w:type="pct"/>
            <w:shd w:val="clear" w:color="auto" w:fill="D9D9D9" w:themeFill="background1" w:themeFillShade="D9"/>
            <w:vAlign w:val="center"/>
          </w:tcPr>
          <w:p w:rsidR="00FD6B89" w:rsidRPr="008C74DB" w:rsidRDefault="00FD6B89" w:rsidP="00BF48CB">
            <w:pPr>
              <w:spacing w:after="0" w:line="240" w:lineRule="auto"/>
              <w:ind w:firstLine="0"/>
              <w:jc w:val="center"/>
              <w:rPr>
                <w:bCs/>
                <w:sz w:val="24"/>
                <w:szCs w:val="24"/>
              </w:rPr>
            </w:pPr>
            <w:r w:rsidRPr="008C74DB">
              <w:rPr>
                <w:bCs/>
                <w:sz w:val="24"/>
                <w:szCs w:val="24"/>
              </w:rPr>
              <w:t>Тепловые потери, Гкал/ч</w:t>
            </w:r>
          </w:p>
        </w:tc>
      </w:tr>
      <w:tr w:rsidR="00002A65" w:rsidRPr="008C74DB" w:rsidTr="00BF48CB">
        <w:trPr>
          <w:trHeight w:val="20"/>
          <w:jc w:val="center"/>
        </w:trPr>
        <w:tc>
          <w:tcPr>
            <w:tcW w:w="332" w:type="pct"/>
            <w:vAlign w:val="center"/>
          </w:tcPr>
          <w:p w:rsidR="00002A65" w:rsidRPr="008C74DB" w:rsidRDefault="00002A65" w:rsidP="00002A65">
            <w:pPr>
              <w:spacing w:after="0" w:line="240" w:lineRule="auto"/>
              <w:ind w:firstLine="0"/>
              <w:jc w:val="center"/>
              <w:rPr>
                <w:sz w:val="24"/>
                <w:szCs w:val="24"/>
              </w:rPr>
            </w:pPr>
            <w:r w:rsidRPr="008C74DB">
              <w:rPr>
                <w:sz w:val="24"/>
                <w:szCs w:val="24"/>
              </w:rPr>
              <w:t>1</w:t>
            </w:r>
          </w:p>
        </w:tc>
        <w:tc>
          <w:tcPr>
            <w:tcW w:w="1653" w:type="pct"/>
            <w:vAlign w:val="center"/>
          </w:tcPr>
          <w:p w:rsidR="00002A65" w:rsidRPr="008C74DB" w:rsidRDefault="0068592E" w:rsidP="00002A65">
            <w:pPr>
              <w:spacing w:after="0" w:line="240" w:lineRule="auto"/>
              <w:ind w:firstLine="0"/>
              <w:jc w:val="center"/>
              <w:rPr>
                <w:sz w:val="24"/>
                <w:szCs w:val="24"/>
              </w:rPr>
            </w:pPr>
            <w:r>
              <w:rPr>
                <w:sz w:val="24"/>
                <w:szCs w:val="24"/>
              </w:rPr>
              <w:t>Котельная «Федоровское»</w:t>
            </w:r>
          </w:p>
        </w:tc>
        <w:tc>
          <w:tcPr>
            <w:tcW w:w="1312" w:type="pct"/>
            <w:vAlign w:val="center"/>
          </w:tcPr>
          <w:p w:rsidR="00002A65" w:rsidRPr="008C74DB" w:rsidRDefault="00CD68B6" w:rsidP="00002A65">
            <w:pPr>
              <w:spacing w:after="0" w:line="240" w:lineRule="auto"/>
              <w:ind w:firstLine="0"/>
              <w:jc w:val="center"/>
              <w:rPr>
                <w:sz w:val="24"/>
                <w:szCs w:val="24"/>
              </w:rPr>
            </w:pPr>
            <w:r>
              <w:rPr>
                <w:sz w:val="24"/>
                <w:szCs w:val="24"/>
              </w:rPr>
              <w:t>847,07</w:t>
            </w:r>
          </w:p>
        </w:tc>
        <w:tc>
          <w:tcPr>
            <w:tcW w:w="851" w:type="pct"/>
            <w:vAlign w:val="center"/>
          </w:tcPr>
          <w:p w:rsidR="00002A65" w:rsidRPr="008C74DB" w:rsidRDefault="00CD68B6" w:rsidP="00002A65">
            <w:pPr>
              <w:spacing w:after="0" w:line="240" w:lineRule="auto"/>
              <w:ind w:firstLine="0"/>
              <w:jc w:val="center"/>
              <w:rPr>
                <w:sz w:val="24"/>
                <w:szCs w:val="24"/>
              </w:rPr>
            </w:pPr>
            <w:r>
              <w:rPr>
                <w:sz w:val="24"/>
                <w:szCs w:val="24"/>
              </w:rPr>
              <w:t>5,207</w:t>
            </w:r>
          </w:p>
        </w:tc>
        <w:tc>
          <w:tcPr>
            <w:tcW w:w="851" w:type="pct"/>
            <w:vAlign w:val="center"/>
          </w:tcPr>
          <w:p w:rsidR="00002A65" w:rsidRPr="00002A65" w:rsidRDefault="00CD68B6" w:rsidP="00002A65">
            <w:pPr>
              <w:spacing w:after="0" w:line="240" w:lineRule="auto"/>
              <w:ind w:firstLine="0"/>
              <w:jc w:val="center"/>
              <w:rPr>
                <w:sz w:val="24"/>
                <w:szCs w:val="24"/>
              </w:rPr>
            </w:pPr>
            <w:r>
              <w:rPr>
                <w:sz w:val="24"/>
                <w:szCs w:val="24"/>
              </w:rPr>
              <w:t>0,255</w:t>
            </w:r>
          </w:p>
        </w:tc>
      </w:tr>
    </w:tbl>
    <w:p w:rsidR="006C204C" w:rsidRPr="00531006" w:rsidRDefault="006C204C" w:rsidP="00626902">
      <w:pPr>
        <w:spacing w:after="0"/>
        <w:jc w:val="both"/>
      </w:pPr>
    </w:p>
    <w:p w:rsidR="00AD41CC" w:rsidRDefault="00AD41CC" w:rsidP="002E4C24">
      <w:pPr>
        <w:pStyle w:val="30"/>
      </w:pPr>
      <w:bookmarkStart w:id="168" w:name="_Toc524614771"/>
      <w:bookmarkStart w:id="169" w:name="_Toc524614987"/>
      <w:bookmarkStart w:id="170" w:name="_Toc28270759"/>
      <w:r>
        <w:t>О</w:t>
      </w:r>
      <w:r w:rsidRPr="00932CF5">
        <w:t>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68"/>
      <w:bookmarkEnd w:id="169"/>
      <w:bookmarkEnd w:id="170"/>
    </w:p>
    <w:p w:rsidR="003D53B1" w:rsidRDefault="003D53B1" w:rsidP="00626902">
      <w:pPr>
        <w:spacing w:after="0"/>
        <w:jc w:val="both"/>
      </w:pPr>
      <w:r>
        <w:t>З</w:t>
      </w:r>
      <w:r w:rsidRPr="003D53B1">
        <w:t>а период, предшествующий актуализации схемы теплоснабжения</w:t>
      </w:r>
      <w:r>
        <w:t xml:space="preserve"> выполнены мероприятий по строительству сетей горячего водоснабжения.</w:t>
      </w:r>
    </w:p>
    <w:p w:rsidR="006926D0" w:rsidRDefault="006926D0" w:rsidP="00626902">
      <w:pPr>
        <w:spacing w:after="0"/>
        <w:jc w:val="both"/>
      </w:pPr>
    </w:p>
    <w:p w:rsidR="00AD41CC" w:rsidRDefault="00AD41CC" w:rsidP="002E4C24">
      <w:pPr>
        <w:pStyle w:val="2"/>
      </w:pPr>
      <w:bookmarkStart w:id="171" w:name="_Toc524614772"/>
      <w:bookmarkStart w:id="172" w:name="_Toc524614988"/>
      <w:bookmarkStart w:id="173" w:name="_Toc28270760"/>
      <w:r>
        <w:t xml:space="preserve">Часть 4. </w:t>
      </w:r>
      <w:r w:rsidRPr="00584D73">
        <w:t>Зоны действия источников тепловой энергии</w:t>
      </w:r>
      <w:bookmarkEnd w:id="171"/>
      <w:bookmarkEnd w:id="172"/>
      <w:bookmarkEnd w:id="173"/>
    </w:p>
    <w:p w:rsidR="00647294" w:rsidRDefault="00647294" w:rsidP="00647294">
      <w:pPr>
        <w:pStyle w:val="30"/>
      </w:pPr>
      <w:bookmarkStart w:id="174" w:name="_Toc28270761"/>
      <w:r w:rsidRPr="00647294">
        <w:t xml:space="preserve">Описание существующих зон действия источников тепловой энергии во всех системах теплоснабжения на территории </w:t>
      </w:r>
      <w:r w:rsidR="006A602E">
        <w:rPr>
          <w:szCs w:val="28"/>
        </w:rPr>
        <w:t>муниципального образования</w:t>
      </w:r>
      <w:r w:rsidRPr="00647294">
        <w:t>,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174"/>
    </w:p>
    <w:p w:rsidR="00B35567" w:rsidRDefault="00B35567" w:rsidP="00B9354C">
      <w:pPr>
        <w:spacing w:after="0"/>
        <w:jc w:val="both"/>
      </w:pPr>
      <w:bookmarkStart w:id="175" w:name="_Hlk28338752"/>
      <w:r>
        <w:t>Зоной действия источника теплоснабжения является 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3136E3" w:rsidRDefault="003136E3" w:rsidP="00B9354C">
      <w:pPr>
        <w:spacing w:after="0"/>
        <w:jc w:val="both"/>
      </w:pPr>
      <w:bookmarkStart w:id="176" w:name="_Hlk22207189"/>
      <w:r w:rsidRPr="003136E3">
        <w:t xml:space="preserve">На территории </w:t>
      </w:r>
      <w:r w:rsidR="0068592E">
        <w:t>Федоровского городского поселения</w:t>
      </w:r>
      <w:r w:rsidRPr="003136E3">
        <w:t xml:space="preserve"> существует </w:t>
      </w:r>
      <w:r w:rsidR="005121DE">
        <w:t>одна</w:t>
      </w:r>
      <w:r w:rsidRPr="003136E3">
        <w:t xml:space="preserve"> зон</w:t>
      </w:r>
      <w:r w:rsidR="005121DE">
        <w:t>а</w:t>
      </w:r>
      <w:r w:rsidRPr="003136E3">
        <w:t xml:space="preserve"> действия источник</w:t>
      </w:r>
      <w:r w:rsidR="005121DE">
        <w:t>а</w:t>
      </w:r>
      <w:r w:rsidRPr="003136E3">
        <w:t xml:space="preserve"> теплоснабжения, в котор</w:t>
      </w:r>
      <w:r w:rsidR="005121DE">
        <w:t>ой</w:t>
      </w:r>
      <w:r w:rsidRPr="003136E3">
        <w:t xml:space="preserve"> осуществляет свою деятельность </w:t>
      </w:r>
      <w:r w:rsidR="005121DE">
        <w:t>одна</w:t>
      </w:r>
      <w:r w:rsidRPr="003136E3">
        <w:t xml:space="preserve"> теплоснабжающ</w:t>
      </w:r>
      <w:r w:rsidR="005121DE">
        <w:t>ая</w:t>
      </w:r>
      <w:r w:rsidRPr="003136E3">
        <w:t xml:space="preserve"> организаци</w:t>
      </w:r>
      <w:r w:rsidR="005121DE">
        <w:t>я–</w:t>
      </w:r>
      <w:r w:rsidR="000871A2">
        <w:t>ОАО</w:t>
      </w:r>
      <w:r w:rsidR="005121DE">
        <w:t xml:space="preserve"> «Тепловые сети</w:t>
      </w:r>
      <w:r w:rsidR="000871A2">
        <w:t>»</w:t>
      </w:r>
      <w:r w:rsidR="005121DE">
        <w:t>.</w:t>
      </w:r>
    </w:p>
    <w:p w:rsidR="00FA2887" w:rsidRDefault="00FA2887" w:rsidP="00B9354C">
      <w:pPr>
        <w:spacing w:after="0"/>
        <w:jc w:val="both"/>
      </w:pPr>
      <w:bookmarkStart w:id="177" w:name="_Hlk28338791"/>
      <w:bookmarkEnd w:id="175"/>
      <w:bookmarkEnd w:id="176"/>
      <w:r>
        <w:t>Зон</w:t>
      </w:r>
      <w:r w:rsidR="007C3D30">
        <w:t>ы</w:t>
      </w:r>
      <w:r>
        <w:t xml:space="preserve"> действия централизованн</w:t>
      </w:r>
      <w:r w:rsidR="007C3D30">
        <w:t>ых</w:t>
      </w:r>
      <w:r>
        <w:t xml:space="preserve"> источник</w:t>
      </w:r>
      <w:r w:rsidR="007C3D30">
        <w:t>ов</w:t>
      </w:r>
      <w:r>
        <w:t xml:space="preserve"> теплоснабжени</w:t>
      </w:r>
      <w:r w:rsidR="00D974CB">
        <w:t>я</w:t>
      </w:r>
      <w:r w:rsidRPr="00BF194F">
        <w:t>изображены на рисунк</w:t>
      </w:r>
      <w:r w:rsidR="005121DE">
        <w:t>е</w:t>
      </w:r>
      <w:bookmarkEnd w:id="177"/>
      <w:r w:rsidR="005121DE">
        <w:t>4</w:t>
      </w:r>
      <w:r w:rsidR="00BF194F" w:rsidRPr="00BF194F">
        <w:t>.</w:t>
      </w:r>
    </w:p>
    <w:p w:rsidR="00301495" w:rsidRDefault="00301495" w:rsidP="00F93C49">
      <w:pPr>
        <w:keepNext/>
        <w:ind w:firstLine="0"/>
        <w:jc w:val="center"/>
        <w:sectPr w:rsidR="00301495" w:rsidSect="003E56D4">
          <w:pgSz w:w="11906" w:h="16838"/>
          <w:pgMar w:top="1134" w:right="851" w:bottom="1134" w:left="1418" w:header="708" w:footer="708" w:gutter="0"/>
          <w:cols w:space="708"/>
          <w:docGrid w:linePitch="360"/>
        </w:sectPr>
      </w:pPr>
    </w:p>
    <w:p w:rsidR="00FA2887" w:rsidRDefault="005121DE" w:rsidP="00F93C49">
      <w:pPr>
        <w:keepNext/>
        <w:ind w:firstLine="0"/>
        <w:jc w:val="center"/>
      </w:pPr>
      <w:r w:rsidRPr="005121DE">
        <w:rPr>
          <w:noProof/>
        </w:rPr>
        <w:lastRenderedPageBreak/>
        <w:drawing>
          <wp:inline distT="0" distB="0" distL="0" distR="0">
            <wp:extent cx="6119495" cy="46132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4613275"/>
                    </a:xfrm>
                    <a:prstGeom prst="rect">
                      <a:avLst/>
                    </a:prstGeom>
                    <a:noFill/>
                    <a:ln>
                      <a:noFill/>
                    </a:ln>
                  </pic:spPr>
                </pic:pic>
              </a:graphicData>
            </a:graphic>
          </wp:inline>
        </w:drawing>
      </w:r>
    </w:p>
    <w:p w:rsidR="00327959" w:rsidRDefault="00FA2887" w:rsidP="00BB11DD">
      <w:pPr>
        <w:pStyle w:val="aff7"/>
        <w:ind w:firstLine="0"/>
        <w:jc w:val="center"/>
      </w:pPr>
      <w:r w:rsidRPr="00301495">
        <w:t xml:space="preserve">Рисунок </w:t>
      </w:r>
      <w:r w:rsidR="00DD5ECC" w:rsidRPr="00301495">
        <w:rPr>
          <w:noProof/>
        </w:rPr>
        <w:fldChar w:fldCharType="begin"/>
      </w:r>
      <w:r w:rsidR="00C91A39" w:rsidRPr="00301495">
        <w:rPr>
          <w:noProof/>
        </w:rPr>
        <w:instrText xml:space="preserve"> SEQ Рисунок \* ARABIC </w:instrText>
      </w:r>
      <w:r w:rsidR="00DD5ECC" w:rsidRPr="00301495">
        <w:rPr>
          <w:noProof/>
        </w:rPr>
        <w:fldChar w:fldCharType="separate"/>
      </w:r>
      <w:r w:rsidR="005E293C">
        <w:rPr>
          <w:noProof/>
        </w:rPr>
        <w:t>4</w:t>
      </w:r>
      <w:r w:rsidR="00DD5ECC" w:rsidRPr="00301495">
        <w:rPr>
          <w:noProof/>
        </w:rPr>
        <w:fldChar w:fldCharType="end"/>
      </w:r>
      <w:r w:rsidRPr="00301495">
        <w:t xml:space="preserve">. </w:t>
      </w:r>
      <w:bookmarkStart w:id="178" w:name="_Hlk28338842"/>
      <w:r w:rsidRPr="00301495">
        <w:t>Зон</w:t>
      </w:r>
      <w:r w:rsidR="005121DE">
        <w:t>а</w:t>
      </w:r>
      <w:r w:rsidRPr="00301495">
        <w:t xml:space="preserve"> действия источник</w:t>
      </w:r>
      <w:r w:rsidR="005121DE">
        <w:t>а</w:t>
      </w:r>
      <w:r w:rsidRPr="00301495">
        <w:t>теплоснабжения</w:t>
      </w:r>
    </w:p>
    <w:bookmarkEnd w:id="178"/>
    <w:p w:rsidR="005761C8" w:rsidRDefault="005761C8">
      <w:pPr>
        <w:spacing w:after="160" w:line="259" w:lineRule="auto"/>
        <w:ind w:firstLine="0"/>
        <w:rPr>
          <w:lang w:eastAsia="en-US"/>
        </w:rPr>
      </w:pPr>
      <w:r>
        <w:rPr>
          <w:lang w:eastAsia="en-US"/>
        </w:rPr>
        <w:br w:type="page"/>
      </w:r>
    </w:p>
    <w:p w:rsidR="00AD41CC" w:rsidRDefault="00AD41CC" w:rsidP="002E4C24">
      <w:pPr>
        <w:pStyle w:val="2"/>
      </w:pPr>
      <w:bookmarkStart w:id="179" w:name="_Toc524614773"/>
      <w:bookmarkStart w:id="180" w:name="_Toc524614989"/>
      <w:bookmarkStart w:id="181" w:name="_Toc28270762"/>
      <w:r>
        <w:lastRenderedPageBreak/>
        <w:t xml:space="preserve">Часть 5. </w:t>
      </w:r>
      <w:r w:rsidRPr="00CA6816">
        <w:t>Тепловые нагрузки потребителей тепловой энергии, групп потребителей тепловой энергии в зонах действия источников тепловой энергии</w:t>
      </w:r>
      <w:bookmarkEnd w:id="179"/>
      <w:bookmarkEnd w:id="180"/>
      <w:bookmarkEnd w:id="181"/>
    </w:p>
    <w:p w:rsidR="0038592D" w:rsidRPr="008274AD" w:rsidRDefault="0038592D" w:rsidP="0038592D">
      <w:pPr>
        <w:pStyle w:val="30"/>
      </w:pPr>
      <w:bookmarkStart w:id="182" w:name="_Toc15640806"/>
      <w:bookmarkStart w:id="183" w:name="_Toc28270763"/>
      <w:bookmarkStart w:id="184" w:name="_Hlk15651061"/>
      <w:r w:rsidRPr="008274AD">
        <w:t>Описание значений спроса на тепловую мощность в расчетных элементах территориального деления</w:t>
      </w:r>
      <w:r>
        <w:t>, в том числе значений тепловых нагрузок потребителей тепловой энергии, групп потребителей тепловой энергии</w:t>
      </w:r>
      <w:bookmarkEnd w:id="182"/>
      <w:bookmarkEnd w:id="183"/>
    </w:p>
    <w:bookmarkEnd w:id="184"/>
    <w:p w:rsidR="001E1F47" w:rsidRDefault="001E1F47" w:rsidP="001E1F47">
      <w:pPr>
        <w:spacing w:after="0"/>
        <w:jc w:val="both"/>
      </w:pPr>
      <w:r w:rsidRPr="001E1F47">
        <w:rPr>
          <w:rFonts w:eastAsia="Calibri"/>
          <w:szCs w:val="28"/>
          <w:lang w:eastAsia="en-US"/>
        </w:rPr>
        <w:t xml:space="preserve">Объемы потребления тепловой энергии потребителей по </w:t>
      </w:r>
      <w:r w:rsidRPr="00BB11DD">
        <w:rPr>
          <w:rFonts w:eastAsia="Calibri"/>
          <w:szCs w:val="28"/>
          <w:lang w:eastAsia="en-US"/>
        </w:rPr>
        <w:t xml:space="preserve">представлены в </w:t>
      </w:r>
      <w:r w:rsidRPr="00B96FFF">
        <w:rPr>
          <w:rFonts w:eastAsia="Calibri"/>
          <w:szCs w:val="28"/>
          <w:lang w:eastAsia="en-US"/>
        </w:rPr>
        <w:t>таблице</w:t>
      </w:r>
      <w:r w:rsidR="00B75C0D">
        <w:rPr>
          <w:rFonts w:eastAsia="Calibri"/>
          <w:szCs w:val="28"/>
          <w:lang w:eastAsia="en-US"/>
        </w:rPr>
        <w:t>25</w:t>
      </w:r>
      <w:r w:rsidR="00B96FFF" w:rsidRPr="00B96FFF">
        <w:rPr>
          <w:rFonts w:eastAsia="Calibri"/>
          <w:szCs w:val="28"/>
          <w:lang w:eastAsia="en-US"/>
        </w:rPr>
        <w:t>.</w:t>
      </w:r>
    </w:p>
    <w:p w:rsidR="00263A49" w:rsidRDefault="00263A49" w:rsidP="00263A49">
      <w:pPr>
        <w:pStyle w:val="aff7"/>
        <w:keepNext/>
      </w:pPr>
      <w:bookmarkStart w:id="185" w:name="_Toc28293083"/>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25</w:t>
      </w:r>
      <w:r w:rsidR="00DD5ECC">
        <w:rPr>
          <w:noProof/>
        </w:rPr>
        <w:fldChar w:fldCharType="end"/>
      </w:r>
      <w:r>
        <w:t xml:space="preserve">. </w:t>
      </w:r>
      <w:r w:rsidRPr="00263A49">
        <w:t xml:space="preserve">Объем потребления тепловой энергии </w:t>
      </w:r>
      <w:r w:rsidR="001C05AE">
        <w:t>(факт</w:t>
      </w:r>
      <w:r w:rsidRPr="00263A49">
        <w:t xml:space="preserve"> 201</w:t>
      </w:r>
      <w:r w:rsidR="00F93C49">
        <w:t>8</w:t>
      </w:r>
      <w:r w:rsidRPr="00263A49">
        <w:t>г.</w:t>
      </w:r>
      <w:r w:rsidR="001C05AE">
        <w:t>)</w:t>
      </w:r>
      <w:bookmarkEnd w:id="185"/>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108"/>
        <w:gridCol w:w="2518"/>
        <w:gridCol w:w="2381"/>
        <w:gridCol w:w="1923"/>
        <w:gridCol w:w="1923"/>
      </w:tblGrid>
      <w:tr w:rsidR="0021088C" w:rsidRPr="00043870" w:rsidTr="00B75C0D">
        <w:trPr>
          <w:trHeight w:val="20"/>
          <w:tblHeader/>
          <w:jc w:val="center"/>
        </w:trPr>
        <w:tc>
          <w:tcPr>
            <w:tcW w:w="1081" w:type="dxa"/>
            <w:shd w:val="clear" w:color="auto" w:fill="D9D9D9" w:themeFill="background1" w:themeFillShade="D9"/>
            <w:vAlign w:val="center"/>
          </w:tcPr>
          <w:p w:rsidR="0021088C" w:rsidRPr="008D360E" w:rsidRDefault="0021088C" w:rsidP="00F97255">
            <w:pPr>
              <w:spacing w:after="0" w:line="240" w:lineRule="auto"/>
              <w:ind w:firstLine="0"/>
              <w:jc w:val="center"/>
              <w:rPr>
                <w:rFonts w:eastAsia="Calibri"/>
                <w:bCs/>
                <w:sz w:val="24"/>
                <w:szCs w:val="24"/>
                <w:lang w:eastAsia="en-US"/>
              </w:rPr>
            </w:pPr>
            <w:r w:rsidRPr="008D360E">
              <w:rPr>
                <w:rFonts w:eastAsia="Calibri"/>
                <w:bCs/>
                <w:sz w:val="24"/>
                <w:szCs w:val="24"/>
                <w:lang w:eastAsia="en-US"/>
              </w:rPr>
              <w:t>№</w:t>
            </w:r>
            <w:r>
              <w:rPr>
                <w:rFonts w:eastAsia="Calibri"/>
                <w:bCs/>
                <w:sz w:val="24"/>
                <w:szCs w:val="24"/>
                <w:lang w:eastAsia="en-US"/>
              </w:rPr>
              <w:t>п</w:t>
            </w:r>
            <w:r w:rsidRPr="008D360E">
              <w:rPr>
                <w:rFonts w:eastAsia="Calibri"/>
                <w:bCs/>
                <w:sz w:val="24"/>
                <w:szCs w:val="24"/>
                <w:lang w:eastAsia="en-US"/>
              </w:rPr>
              <w:t>/п</w:t>
            </w:r>
          </w:p>
        </w:tc>
        <w:tc>
          <w:tcPr>
            <w:tcW w:w="2458" w:type="dxa"/>
            <w:shd w:val="clear" w:color="auto" w:fill="D9D9D9" w:themeFill="background1" w:themeFillShade="D9"/>
            <w:vAlign w:val="center"/>
          </w:tcPr>
          <w:p w:rsidR="0021088C" w:rsidRPr="008D360E" w:rsidRDefault="0021088C" w:rsidP="00F97255">
            <w:pPr>
              <w:spacing w:after="0" w:line="240" w:lineRule="auto"/>
              <w:ind w:firstLine="0"/>
              <w:jc w:val="center"/>
              <w:rPr>
                <w:rFonts w:eastAsia="Calibri"/>
                <w:bCs/>
                <w:sz w:val="24"/>
                <w:szCs w:val="24"/>
                <w:lang w:eastAsia="en-US"/>
              </w:rPr>
            </w:pPr>
            <w:r w:rsidRPr="008D360E">
              <w:rPr>
                <w:rFonts w:eastAsia="Calibri"/>
                <w:bCs/>
                <w:sz w:val="24"/>
                <w:szCs w:val="24"/>
                <w:lang w:eastAsia="en-US"/>
              </w:rPr>
              <w:t>Наименование теплоснабжающей, сетевой организации</w:t>
            </w:r>
          </w:p>
        </w:tc>
        <w:tc>
          <w:tcPr>
            <w:tcW w:w="2324" w:type="dxa"/>
            <w:shd w:val="clear" w:color="auto" w:fill="D9D9D9" w:themeFill="background1" w:themeFillShade="D9"/>
            <w:vAlign w:val="center"/>
          </w:tcPr>
          <w:p w:rsidR="0021088C" w:rsidRPr="008D360E" w:rsidRDefault="0021088C" w:rsidP="00F97255">
            <w:pPr>
              <w:spacing w:after="0" w:line="240" w:lineRule="auto"/>
              <w:ind w:firstLine="0"/>
              <w:jc w:val="center"/>
              <w:rPr>
                <w:rFonts w:eastAsia="Calibri"/>
                <w:bCs/>
                <w:sz w:val="24"/>
                <w:szCs w:val="24"/>
                <w:lang w:eastAsia="en-US"/>
              </w:rPr>
            </w:pPr>
            <w:r w:rsidRPr="008D360E">
              <w:rPr>
                <w:rFonts w:eastAsia="Calibri"/>
                <w:bCs/>
                <w:sz w:val="24"/>
                <w:szCs w:val="24"/>
                <w:lang w:eastAsia="en-US"/>
              </w:rPr>
              <w:t>Расчетный элемент территориального деления</w:t>
            </w:r>
          </w:p>
        </w:tc>
        <w:tc>
          <w:tcPr>
            <w:tcW w:w="1877" w:type="dxa"/>
            <w:shd w:val="clear" w:color="auto" w:fill="D9D9D9" w:themeFill="background1" w:themeFillShade="D9"/>
            <w:vAlign w:val="center"/>
          </w:tcPr>
          <w:p w:rsidR="0021088C" w:rsidRPr="00B9354C" w:rsidRDefault="0021088C" w:rsidP="00F97255">
            <w:pPr>
              <w:spacing w:after="0" w:line="240" w:lineRule="auto"/>
              <w:ind w:firstLine="0"/>
              <w:jc w:val="center"/>
              <w:rPr>
                <w:rFonts w:eastAsia="Calibri"/>
                <w:bCs/>
                <w:sz w:val="24"/>
                <w:szCs w:val="24"/>
                <w:lang w:eastAsia="en-US"/>
              </w:rPr>
            </w:pPr>
            <w:r w:rsidRPr="00B9354C">
              <w:rPr>
                <w:rFonts w:eastAsia="Calibri"/>
                <w:sz w:val="24"/>
                <w:szCs w:val="24"/>
                <w:lang w:eastAsia="en-US"/>
              </w:rPr>
              <w:t>Объемы потребления тепловой энергии потребителей, Гкал/год</w:t>
            </w:r>
          </w:p>
        </w:tc>
        <w:tc>
          <w:tcPr>
            <w:tcW w:w="1877" w:type="dxa"/>
            <w:shd w:val="clear" w:color="auto" w:fill="D9D9D9" w:themeFill="background1" w:themeFillShade="D9"/>
            <w:vAlign w:val="center"/>
          </w:tcPr>
          <w:p w:rsidR="0021088C" w:rsidRPr="00B9354C" w:rsidRDefault="0021088C" w:rsidP="00F97255">
            <w:pPr>
              <w:spacing w:after="0" w:line="240" w:lineRule="auto"/>
              <w:ind w:firstLine="0"/>
              <w:jc w:val="center"/>
              <w:rPr>
                <w:rFonts w:eastAsia="Calibri"/>
                <w:sz w:val="24"/>
                <w:szCs w:val="24"/>
                <w:lang w:eastAsia="en-US"/>
              </w:rPr>
            </w:pPr>
            <w:r>
              <w:rPr>
                <w:rFonts w:eastAsia="Calibri"/>
                <w:sz w:val="24"/>
                <w:szCs w:val="24"/>
                <w:lang w:eastAsia="en-US"/>
              </w:rPr>
              <w:t xml:space="preserve">Тепловая нагрузка потребителей, Гкал/ч </w:t>
            </w:r>
          </w:p>
        </w:tc>
      </w:tr>
      <w:tr w:rsidR="0021088C" w:rsidRPr="00043870" w:rsidTr="00B75C0D">
        <w:trPr>
          <w:trHeight w:val="20"/>
          <w:jc w:val="center"/>
        </w:trPr>
        <w:tc>
          <w:tcPr>
            <w:tcW w:w="1081" w:type="dxa"/>
            <w:shd w:val="clear" w:color="auto" w:fill="auto"/>
            <w:vAlign w:val="center"/>
          </w:tcPr>
          <w:p w:rsidR="0021088C" w:rsidRDefault="0021088C" w:rsidP="00A67FDA">
            <w:pPr>
              <w:spacing w:after="0" w:line="240" w:lineRule="auto"/>
              <w:ind w:firstLine="0"/>
              <w:jc w:val="center"/>
              <w:rPr>
                <w:rFonts w:eastAsia="Calibri"/>
                <w:sz w:val="24"/>
                <w:szCs w:val="24"/>
                <w:lang w:eastAsia="en-US"/>
              </w:rPr>
            </w:pPr>
            <w:r w:rsidRPr="008D360E">
              <w:rPr>
                <w:rFonts w:eastAsia="Calibri"/>
                <w:bCs/>
                <w:sz w:val="24"/>
                <w:szCs w:val="24"/>
                <w:lang w:eastAsia="en-US"/>
              </w:rPr>
              <w:t>1</w:t>
            </w:r>
          </w:p>
        </w:tc>
        <w:tc>
          <w:tcPr>
            <w:tcW w:w="2458" w:type="dxa"/>
            <w:tcBorders>
              <w:bottom w:val="single" w:sz="4" w:space="0" w:color="auto"/>
            </w:tcBorders>
            <w:vAlign w:val="center"/>
          </w:tcPr>
          <w:p w:rsidR="0021088C" w:rsidRPr="00043870" w:rsidRDefault="00B75C0D" w:rsidP="00A67FDA">
            <w:pPr>
              <w:spacing w:after="0" w:line="240" w:lineRule="auto"/>
              <w:ind w:firstLine="0"/>
              <w:jc w:val="center"/>
              <w:rPr>
                <w:rFonts w:eastAsia="Calibri"/>
                <w:sz w:val="24"/>
                <w:szCs w:val="24"/>
                <w:lang w:eastAsia="en-US"/>
              </w:rPr>
            </w:pPr>
            <w:r>
              <w:rPr>
                <w:rFonts w:eastAsia="Calibri"/>
                <w:sz w:val="24"/>
                <w:szCs w:val="24"/>
                <w:lang w:eastAsia="en-US"/>
              </w:rPr>
              <w:t>ОАО «Тепловые сети»</w:t>
            </w:r>
          </w:p>
        </w:tc>
        <w:tc>
          <w:tcPr>
            <w:tcW w:w="2324" w:type="dxa"/>
            <w:tcBorders>
              <w:bottom w:val="single" w:sz="4" w:space="0" w:color="auto"/>
            </w:tcBorders>
            <w:vAlign w:val="center"/>
          </w:tcPr>
          <w:p w:rsidR="0021088C" w:rsidRPr="00B9354C" w:rsidRDefault="00B75C0D" w:rsidP="00A67FDA">
            <w:pPr>
              <w:spacing w:after="0" w:line="240" w:lineRule="auto"/>
              <w:ind w:firstLine="0"/>
              <w:jc w:val="center"/>
              <w:rPr>
                <w:sz w:val="24"/>
                <w:szCs w:val="24"/>
              </w:rPr>
            </w:pPr>
            <w:r>
              <w:rPr>
                <w:rFonts w:eastAsia="Calibri"/>
                <w:sz w:val="24"/>
                <w:szCs w:val="24"/>
                <w:lang w:eastAsia="en-US"/>
              </w:rPr>
              <w:t>п. Федоровское</w:t>
            </w:r>
          </w:p>
        </w:tc>
        <w:tc>
          <w:tcPr>
            <w:tcW w:w="1877" w:type="dxa"/>
            <w:tcBorders>
              <w:bottom w:val="single" w:sz="4" w:space="0" w:color="auto"/>
            </w:tcBorders>
            <w:vAlign w:val="center"/>
          </w:tcPr>
          <w:p w:rsidR="0021088C" w:rsidRDefault="00B75C0D" w:rsidP="00A67FDA">
            <w:pPr>
              <w:spacing w:after="0" w:line="240" w:lineRule="auto"/>
              <w:ind w:firstLine="0"/>
              <w:jc w:val="center"/>
              <w:rPr>
                <w:rFonts w:eastAsia="Calibri"/>
                <w:sz w:val="24"/>
                <w:szCs w:val="24"/>
                <w:lang w:eastAsia="en-US"/>
              </w:rPr>
            </w:pPr>
            <w:r>
              <w:rPr>
                <w:rFonts w:eastAsia="Calibri"/>
                <w:sz w:val="24"/>
                <w:szCs w:val="24"/>
                <w:lang w:eastAsia="en-US"/>
              </w:rPr>
              <w:t>15421,63</w:t>
            </w:r>
          </w:p>
        </w:tc>
        <w:tc>
          <w:tcPr>
            <w:tcW w:w="1877" w:type="dxa"/>
            <w:tcBorders>
              <w:bottom w:val="single" w:sz="4" w:space="0" w:color="auto"/>
            </w:tcBorders>
            <w:vAlign w:val="center"/>
          </w:tcPr>
          <w:p w:rsidR="0021088C" w:rsidRDefault="00B75C0D" w:rsidP="00A67FDA">
            <w:pPr>
              <w:spacing w:after="0" w:line="240" w:lineRule="auto"/>
              <w:ind w:firstLine="0"/>
              <w:jc w:val="center"/>
              <w:rPr>
                <w:rFonts w:eastAsia="Calibri"/>
                <w:sz w:val="24"/>
                <w:szCs w:val="24"/>
                <w:lang w:eastAsia="en-US"/>
              </w:rPr>
            </w:pPr>
            <w:r>
              <w:rPr>
                <w:rFonts w:eastAsia="Calibri"/>
                <w:sz w:val="24"/>
                <w:szCs w:val="24"/>
                <w:lang w:eastAsia="en-US"/>
              </w:rPr>
              <w:t>7,29</w:t>
            </w:r>
          </w:p>
        </w:tc>
      </w:tr>
    </w:tbl>
    <w:p w:rsidR="006364E7" w:rsidRDefault="006364E7" w:rsidP="00B35567">
      <w:pPr>
        <w:spacing w:after="0"/>
        <w:jc w:val="both"/>
      </w:pPr>
    </w:p>
    <w:p w:rsidR="004A0C5B" w:rsidRDefault="004A0C5B" w:rsidP="00B35567">
      <w:pPr>
        <w:spacing w:after="0"/>
        <w:jc w:val="both"/>
      </w:pPr>
      <w:r>
        <w:t>Т</w:t>
      </w:r>
      <w:r w:rsidRPr="004A0C5B">
        <w:t>епловые нагрузки потребителей тепловой энергии</w:t>
      </w:r>
      <w:r>
        <w:t xml:space="preserve"> на территории </w:t>
      </w:r>
      <w:r w:rsidR="0068592E">
        <w:t>Федоровского городского поселения</w:t>
      </w:r>
      <w:r w:rsidRPr="00B96FFF">
        <w:t>представлены в таблиц</w:t>
      </w:r>
      <w:r w:rsidR="00B75C0D">
        <w:t>е26</w:t>
      </w:r>
      <w:r w:rsidR="00B96FFF">
        <w:t>.</w:t>
      </w:r>
    </w:p>
    <w:p w:rsidR="00F2267B" w:rsidRDefault="00F2267B" w:rsidP="00E7136B">
      <w:pPr>
        <w:pStyle w:val="aff7"/>
        <w:keepNext/>
        <w:sectPr w:rsidR="00F2267B" w:rsidSect="003E56D4">
          <w:pgSz w:w="11906" w:h="16838"/>
          <w:pgMar w:top="1134" w:right="851" w:bottom="1134" w:left="1418" w:header="708" w:footer="708" w:gutter="0"/>
          <w:cols w:space="708"/>
          <w:docGrid w:linePitch="360"/>
        </w:sectPr>
      </w:pPr>
    </w:p>
    <w:p w:rsidR="00E7136B" w:rsidRDefault="00E7136B" w:rsidP="00E7136B">
      <w:pPr>
        <w:pStyle w:val="aff7"/>
        <w:keepNext/>
      </w:pPr>
      <w:bookmarkStart w:id="186" w:name="_Toc28293084"/>
      <w:r>
        <w:lastRenderedPageBreak/>
        <w:t xml:space="preserve">Таблица </w:t>
      </w:r>
      <w:r w:rsidR="00DD5ECC">
        <w:fldChar w:fldCharType="begin"/>
      </w:r>
      <w:r w:rsidR="00C516C9">
        <w:instrText xml:space="preserve"> SEQ Таблица \* ARABIC </w:instrText>
      </w:r>
      <w:r w:rsidR="00DD5ECC">
        <w:fldChar w:fldCharType="separate"/>
      </w:r>
      <w:r w:rsidR="005E293C">
        <w:rPr>
          <w:noProof/>
        </w:rPr>
        <w:t>26</w:t>
      </w:r>
      <w:r w:rsidR="00DD5ECC">
        <w:rPr>
          <w:noProof/>
        </w:rPr>
        <w:fldChar w:fldCharType="end"/>
      </w:r>
      <w:r>
        <w:t xml:space="preserve">. </w:t>
      </w:r>
      <w:r w:rsidRPr="00E7136B">
        <w:t>Тепловые нагрузки потребителей тепловой энергии</w:t>
      </w:r>
      <w:r w:rsidR="008F54F3">
        <w:t xml:space="preserve"> от котельн</w:t>
      </w:r>
      <w:r w:rsidR="007A7EDF">
        <w:t>ой «Федоровское»</w:t>
      </w:r>
      <w:bookmarkEnd w:id="186"/>
    </w:p>
    <w:tbl>
      <w:tblPr>
        <w:tblW w:w="5000" w:type="pct"/>
        <w:jc w:val="center"/>
        <w:tblCellMar>
          <w:left w:w="10" w:type="dxa"/>
          <w:right w:w="10" w:type="dxa"/>
        </w:tblCellMar>
        <w:tblLook w:val="04A0"/>
      </w:tblPr>
      <w:tblGrid>
        <w:gridCol w:w="3603"/>
        <w:gridCol w:w="3779"/>
        <w:gridCol w:w="3475"/>
        <w:gridCol w:w="3732"/>
      </w:tblGrid>
      <w:tr w:rsidR="00F452CA" w:rsidRPr="00F452CA" w:rsidTr="00F452CA">
        <w:trPr>
          <w:trHeight w:val="20"/>
          <w:tblHeader/>
          <w:jc w:val="center"/>
        </w:trPr>
        <w:tc>
          <w:tcPr>
            <w:tcW w:w="1235" w:type="pct"/>
            <w:vMerge w:val="restart"/>
            <w:tcBorders>
              <w:top w:val="single" w:sz="4" w:space="0" w:color="auto"/>
              <w:left w:val="single" w:sz="4" w:space="0" w:color="auto"/>
            </w:tcBorders>
            <w:shd w:val="clear" w:color="auto" w:fill="D9D9D9" w:themeFill="background1" w:themeFillShade="D9"/>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Адрес</w:t>
            </w:r>
          </w:p>
        </w:tc>
        <w:tc>
          <w:tcPr>
            <w:tcW w:w="1295" w:type="pct"/>
            <w:vMerge w:val="restart"/>
            <w:tcBorders>
              <w:top w:val="single" w:sz="4" w:space="0" w:color="auto"/>
              <w:left w:val="single" w:sz="4" w:space="0" w:color="auto"/>
            </w:tcBorders>
            <w:shd w:val="clear" w:color="auto" w:fill="D9D9D9" w:themeFill="background1" w:themeFillShade="D9"/>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Назначение потребителя (про м ы ш лен ность, об ществе иные, жилье)</w:t>
            </w:r>
          </w:p>
        </w:tc>
        <w:tc>
          <w:tcPr>
            <w:tcW w:w="2470" w:type="pct"/>
            <w:gridSpan w:val="2"/>
            <w:tcBorders>
              <w:top w:val="single" w:sz="4" w:space="0" w:color="auto"/>
              <w:left w:val="single" w:sz="4" w:space="0" w:color="auto"/>
              <w:right w:val="single" w:sz="4" w:space="0" w:color="auto"/>
            </w:tcBorders>
            <w:shd w:val="clear" w:color="auto" w:fill="D9D9D9" w:themeFill="background1" w:themeFillShade="D9"/>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Присоединенная тепловая нагрузка в сетевой воде, Гкал/ч</w:t>
            </w:r>
          </w:p>
        </w:tc>
      </w:tr>
      <w:tr w:rsidR="00F452CA" w:rsidRPr="00F452CA" w:rsidTr="00F452CA">
        <w:trPr>
          <w:trHeight w:val="20"/>
          <w:tblHeader/>
          <w:jc w:val="center"/>
        </w:trPr>
        <w:tc>
          <w:tcPr>
            <w:tcW w:w="1235" w:type="pct"/>
            <w:vMerge/>
            <w:tcBorders>
              <w:left w:val="single" w:sz="4" w:space="0" w:color="auto"/>
            </w:tcBorders>
            <w:shd w:val="clear" w:color="auto" w:fill="D9D9D9" w:themeFill="background1" w:themeFillShade="D9"/>
            <w:vAlign w:val="center"/>
          </w:tcPr>
          <w:p w:rsidR="00F452CA" w:rsidRPr="00F452CA" w:rsidRDefault="00F452CA" w:rsidP="00F452CA">
            <w:pPr>
              <w:widowControl w:val="0"/>
              <w:spacing w:after="0" w:line="240" w:lineRule="auto"/>
              <w:ind w:firstLine="0"/>
              <w:jc w:val="center"/>
              <w:rPr>
                <w:rFonts w:eastAsia="Microsoft Sans Serif"/>
                <w:color w:val="000000"/>
                <w:sz w:val="24"/>
                <w:szCs w:val="24"/>
                <w:lang w:bidi="ru-RU"/>
              </w:rPr>
            </w:pPr>
          </w:p>
        </w:tc>
        <w:tc>
          <w:tcPr>
            <w:tcW w:w="1295" w:type="pct"/>
            <w:vMerge/>
            <w:tcBorders>
              <w:left w:val="single" w:sz="4" w:space="0" w:color="auto"/>
            </w:tcBorders>
            <w:shd w:val="clear" w:color="auto" w:fill="D9D9D9" w:themeFill="background1" w:themeFillShade="D9"/>
            <w:vAlign w:val="center"/>
          </w:tcPr>
          <w:p w:rsidR="00F452CA" w:rsidRPr="00F452CA" w:rsidRDefault="00F452CA" w:rsidP="00F452CA">
            <w:pPr>
              <w:widowControl w:val="0"/>
              <w:spacing w:after="0" w:line="240" w:lineRule="auto"/>
              <w:ind w:firstLine="0"/>
              <w:jc w:val="center"/>
              <w:rPr>
                <w:rFonts w:eastAsia="Microsoft Sans Serif"/>
                <w:color w:val="000000"/>
                <w:sz w:val="24"/>
                <w:szCs w:val="24"/>
                <w:lang w:bidi="ru-RU"/>
              </w:rPr>
            </w:pPr>
          </w:p>
        </w:tc>
        <w:tc>
          <w:tcPr>
            <w:tcW w:w="1191" w:type="pct"/>
            <w:tcBorders>
              <w:top w:val="single" w:sz="4" w:space="0" w:color="auto"/>
              <w:left w:val="single" w:sz="4" w:space="0" w:color="auto"/>
            </w:tcBorders>
            <w:shd w:val="clear" w:color="auto" w:fill="D9D9D9" w:themeFill="background1" w:themeFillShade="D9"/>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отопление,</w:t>
            </w:r>
          </w:p>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вентиляция</w:t>
            </w:r>
          </w:p>
        </w:tc>
        <w:tc>
          <w:tcPr>
            <w:tcW w:w="1278" w:type="pct"/>
            <w:tcBorders>
              <w:top w:val="single" w:sz="4" w:space="0" w:color="auto"/>
              <w:left w:val="single" w:sz="4" w:space="0" w:color="auto"/>
              <w:right w:val="single" w:sz="4" w:space="0" w:color="auto"/>
            </w:tcBorders>
            <w:shd w:val="clear" w:color="auto" w:fill="D9D9D9" w:themeFill="background1" w:themeFillShade="D9"/>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ГВС (среднечасовое за неделю)</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Центральная, д. 1</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0,198</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0,178</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Центральная, д.2</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0,174</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0,127</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Центральная, д.З</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0,172</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0,127</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Центральная, д.4</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0,307</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0,211</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Центральная, д.6</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0,307</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0,211</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Центральная, д.ба</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0,307</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0,211</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Центральная, д.8</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0,307</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0,211</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Центральная, д.9</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0,327</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0,211</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Шоссейная, д.5</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0,3</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0,178</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Шоссейная, д.5А</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0,087</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0,051</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Шоссейная, д.8</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0,053</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rFonts w:eastAsia="Microsoft Sans Serif"/>
                <w:color w:val="000000"/>
                <w:sz w:val="24"/>
                <w:szCs w:val="24"/>
                <w:lang w:bidi="ru-RU"/>
              </w:rPr>
            </w:pP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Шоссейная, д.9</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0.351</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0,161</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Шоссейная, д. 10</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0,053</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rFonts w:eastAsia="Microsoft Sans Serif"/>
                <w:color w:val="000000"/>
                <w:sz w:val="24"/>
                <w:szCs w:val="24"/>
                <w:lang w:bidi="ru-RU"/>
              </w:rPr>
            </w:pP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Шоссейная, д. 1 1</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0,351</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0,162</w:t>
            </w:r>
          </w:p>
        </w:tc>
      </w:tr>
      <w:tr w:rsidR="00F452CA" w:rsidRPr="00F452CA" w:rsidTr="00F452CA">
        <w:trPr>
          <w:trHeight w:val="20"/>
          <w:jc w:val="center"/>
        </w:trPr>
        <w:tc>
          <w:tcPr>
            <w:tcW w:w="123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Шоссейная, д. 13</w:t>
            </w:r>
          </w:p>
        </w:tc>
        <w:tc>
          <w:tcPr>
            <w:tcW w:w="1295"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0.175</w:t>
            </w:r>
          </w:p>
        </w:tc>
        <w:tc>
          <w:tcPr>
            <w:tcW w:w="1278" w:type="pct"/>
            <w:tcBorders>
              <w:top w:val="single" w:sz="4" w:space="0" w:color="auto"/>
              <w:left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0,123</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ул. Шоссейная, д. 12</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жилой</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0,263</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r w:rsidRPr="00F452CA">
              <w:rPr>
                <w:color w:val="000000"/>
                <w:sz w:val="24"/>
                <w:szCs w:val="24"/>
                <w:lang w:bidi="ru-RU"/>
              </w:rPr>
              <w:t>0,184</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 14</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жилой</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0,06</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0,04</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 16</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жилой</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0,063</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0,04</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 18</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жилой</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0,063</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0,04</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д.20</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жилой</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0,018</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0,016</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д.22</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жилой</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0,05</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0,04</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 12А</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7pt"/>
                <w:sz w:val="24"/>
                <w:szCs w:val="24"/>
                <w:shd w:val="clear" w:color="auto" w:fill="auto"/>
              </w:rPr>
              <w:t>Администрация</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0,053</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0,04</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Почтовая, д.7</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жилой</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0,3</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widowControl w:val="0"/>
              <w:spacing w:after="0" w:line="240" w:lineRule="auto"/>
              <w:ind w:firstLine="0"/>
              <w:jc w:val="center"/>
              <w:rPr>
                <w:color w:val="000000"/>
                <w:sz w:val="24"/>
                <w:szCs w:val="24"/>
                <w:lang w:bidi="ru-RU"/>
              </w:rPr>
            </w:pP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д.7А</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Д/сад</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0,208</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0,05</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д.7</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Д/к</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0,217</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0,04</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Шоссейная, д.З</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магазин</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0,018</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0,05</w:t>
            </w:r>
          </w:p>
        </w:tc>
      </w:tr>
      <w:tr w:rsidR="00F452CA" w:rsidRPr="00F452CA" w:rsidTr="00F452CA">
        <w:trPr>
          <w:trHeight w:val="20"/>
          <w:jc w:val="center"/>
        </w:trPr>
        <w:tc>
          <w:tcPr>
            <w:tcW w:w="123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ул. Почтовая, д.1</w:t>
            </w:r>
          </w:p>
        </w:tc>
        <w:tc>
          <w:tcPr>
            <w:tcW w:w="1295"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школа</w:t>
            </w:r>
          </w:p>
        </w:tc>
        <w:tc>
          <w:tcPr>
            <w:tcW w:w="1191" w:type="pct"/>
            <w:tcBorders>
              <w:top w:val="single" w:sz="4" w:space="0" w:color="auto"/>
              <w:left w:val="single" w:sz="4" w:space="0" w:color="auto"/>
              <w:bottom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0,285</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tcPr>
          <w:p w:rsidR="00F452CA" w:rsidRPr="00F452CA" w:rsidRDefault="00F452CA" w:rsidP="00F452CA">
            <w:pPr>
              <w:spacing w:after="0" w:line="240" w:lineRule="auto"/>
              <w:ind w:firstLine="0"/>
              <w:jc w:val="center"/>
              <w:rPr>
                <w:color w:val="000000"/>
                <w:sz w:val="24"/>
                <w:szCs w:val="24"/>
                <w:lang w:bidi="ru-RU"/>
              </w:rPr>
            </w:pPr>
            <w:r w:rsidRPr="00F452CA">
              <w:rPr>
                <w:rStyle w:val="Bodytext295pt"/>
                <w:sz w:val="24"/>
                <w:szCs w:val="24"/>
                <w:shd w:val="clear" w:color="auto" w:fill="auto"/>
              </w:rPr>
              <w:t>0,064</w:t>
            </w:r>
          </w:p>
        </w:tc>
      </w:tr>
    </w:tbl>
    <w:p w:rsidR="00E438E6" w:rsidRPr="008F54F3" w:rsidRDefault="00E438E6" w:rsidP="008F54F3">
      <w:pPr>
        <w:rPr>
          <w:lang w:eastAsia="en-US"/>
        </w:rPr>
      </w:pPr>
    </w:p>
    <w:p w:rsidR="00F2267B" w:rsidRDefault="00F2267B" w:rsidP="00B35567">
      <w:pPr>
        <w:spacing w:after="0"/>
        <w:jc w:val="both"/>
        <w:sectPr w:rsidR="00F2267B" w:rsidSect="003E56D4">
          <w:pgSz w:w="16838" w:h="11906" w:orient="landscape" w:code="9"/>
          <w:pgMar w:top="1134" w:right="851" w:bottom="1134" w:left="1418" w:header="709" w:footer="709" w:gutter="0"/>
          <w:cols w:space="708"/>
          <w:docGrid w:linePitch="360"/>
        </w:sectPr>
      </w:pPr>
    </w:p>
    <w:p w:rsidR="00AD41CC" w:rsidRDefault="008274AD" w:rsidP="002E4C24">
      <w:pPr>
        <w:pStyle w:val="30"/>
      </w:pPr>
      <w:bookmarkStart w:id="187" w:name="_Toc524614775"/>
      <w:bookmarkStart w:id="188" w:name="_Toc524614991"/>
      <w:bookmarkStart w:id="189" w:name="_Toc28270764"/>
      <w:r>
        <w:lastRenderedPageBreak/>
        <w:t>Описание значений р</w:t>
      </w:r>
      <w:r w:rsidR="00AD41CC">
        <w:t>асчетны</w:t>
      </w:r>
      <w:r>
        <w:t>х</w:t>
      </w:r>
      <w:r w:rsidR="00AD41CC">
        <w:t xml:space="preserve"> тепловых нагрузок </w:t>
      </w:r>
      <w:r>
        <w:t xml:space="preserve">на коллекторах </w:t>
      </w:r>
      <w:r w:rsidR="00AD41CC">
        <w:t>источников тепловой энергии</w:t>
      </w:r>
      <w:bookmarkEnd w:id="187"/>
      <w:bookmarkEnd w:id="188"/>
      <w:bookmarkEnd w:id="189"/>
    </w:p>
    <w:p w:rsidR="005D3081" w:rsidRDefault="005D3081" w:rsidP="005D3081">
      <w:pPr>
        <w:spacing w:after="0"/>
        <w:jc w:val="both"/>
      </w:pPr>
      <w:r w:rsidRPr="001E1EDB">
        <w:t>Расчетные значения тепловых нагрузок источников тепловой энергии</w:t>
      </w:r>
      <w:r>
        <w:t xml:space="preserve"> определяются в соответствии требованиям методических рекомендаций по разработке схем теплоснабжения.</w:t>
      </w:r>
    </w:p>
    <w:p w:rsidR="005D3081" w:rsidRDefault="005D3081" w:rsidP="005D3081">
      <w:pPr>
        <w:spacing w:after="0"/>
        <w:jc w:val="both"/>
      </w:pPr>
      <w:r>
        <w:t xml:space="preserve">Для установления расчётной тепловой нагрузки фиксируется среднесуточная температура наружного воздуха при достигнутом максимуме тепловых нагрузок. </w:t>
      </w:r>
    </w:p>
    <w:p w:rsidR="005D3081" w:rsidRDefault="005D3081" w:rsidP="005D3081">
      <w:pPr>
        <w:spacing w:after="0"/>
        <w:jc w:val="both"/>
      </w:pPr>
      <w:r>
        <w:t>Достигнутый максимум присоединённой тепловой нагрузки на источниках тепловой энергии принимается по данным приборного учета.</w:t>
      </w:r>
    </w:p>
    <w:p w:rsidR="005D3081" w:rsidRPr="001E1EDB" w:rsidRDefault="005D3081" w:rsidP="005D3081">
      <w:pPr>
        <w:spacing w:after="0"/>
        <w:jc w:val="both"/>
      </w:pPr>
      <w:r w:rsidRPr="00A807E2">
        <w:t>Расчётная тепловая нагрузка отопления и вентиляции приводится к расчетной температуре наружного воздуха</w:t>
      </w:r>
      <w:r>
        <w:t xml:space="preserve"> по формуле:</w:t>
      </w:r>
    </w:p>
    <w:p w:rsidR="005D3081" w:rsidRDefault="005D3081" w:rsidP="005D3081">
      <w:pPr>
        <w:jc w:val="center"/>
      </w:pPr>
      <w:r>
        <w:rPr>
          <w:noProof/>
        </w:rPr>
        <w:drawing>
          <wp:inline distT="0" distB="0" distL="0" distR="0">
            <wp:extent cx="1914525" cy="600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4525" cy="600075"/>
                    </a:xfrm>
                    <a:prstGeom prst="rect">
                      <a:avLst/>
                    </a:prstGeom>
                  </pic:spPr>
                </pic:pic>
              </a:graphicData>
            </a:graphic>
          </wp:inline>
        </w:drawing>
      </w:r>
      <w:r>
        <w:t>,</w:t>
      </w:r>
    </w:p>
    <w:p w:rsidR="005D3081" w:rsidRDefault="005D3081" w:rsidP="00F5090B">
      <w:pPr>
        <w:spacing w:after="0"/>
      </w:pPr>
      <w:r>
        <w:t xml:space="preserve">где </w:t>
      </w:r>
    </w:p>
    <w:p w:rsidR="005D3081" w:rsidRDefault="005D3081" w:rsidP="00F5090B">
      <w:pPr>
        <w:spacing w:after="0"/>
      </w:pPr>
      <w:r w:rsidRPr="00DE165D">
        <w:rPr>
          <w:i/>
          <w:lang w:val="en-US"/>
        </w:rPr>
        <w:t>Q</w:t>
      </w:r>
      <w:r w:rsidRPr="00DE165D">
        <w:rPr>
          <w:i/>
          <w:vertAlign w:val="subscript"/>
        </w:rPr>
        <w:t>д.ов</w:t>
      </w:r>
      <w:r>
        <w:t>- достигнутая тепловая нагрузка в горячей воде для целей отопления и вентиляции внешних потребителей в i -том году, Гкал/ч;</w:t>
      </w:r>
    </w:p>
    <w:p w:rsidR="005D3081" w:rsidRPr="00DE165D" w:rsidRDefault="005D3081" w:rsidP="00F5090B">
      <w:pPr>
        <w:spacing w:after="0"/>
      </w:pPr>
      <w:r w:rsidRPr="00DE165D">
        <w:rPr>
          <w:i/>
          <w:lang w:val="en-US"/>
        </w:rPr>
        <w:t>t</w:t>
      </w:r>
      <w:r w:rsidRPr="00DE165D">
        <w:rPr>
          <w:i/>
          <w:vertAlign w:val="subscript"/>
        </w:rPr>
        <w:t>в.р</w:t>
      </w:r>
      <w:r w:rsidRPr="00DE165D">
        <w:t xml:space="preserve"> . - температура внутри отапливаемого помещения, принимаемая дляпроектирования систем отопления и вентиляции, град. Цельсия;</w:t>
      </w:r>
    </w:p>
    <w:p w:rsidR="005D3081" w:rsidRPr="00DE165D" w:rsidRDefault="005D3081" w:rsidP="00F5090B">
      <w:pPr>
        <w:spacing w:after="0"/>
      </w:pPr>
      <w:r w:rsidRPr="00DE165D">
        <w:rPr>
          <w:i/>
          <w:lang w:val="en-US"/>
        </w:rPr>
        <w:t>t</w:t>
      </w:r>
      <w:r w:rsidRPr="00DE165D">
        <w:rPr>
          <w:i/>
          <w:vertAlign w:val="subscript"/>
        </w:rPr>
        <w:t>н.р</w:t>
      </w:r>
      <w:r w:rsidRPr="00DE165D">
        <w:t xml:space="preserve">  - температура наружного воздуха, принимаемая для проектированиясистем отопления и вентиляции, град. Цельсия;</w:t>
      </w:r>
    </w:p>
    <w:p w:rsidR="005D3081" w:rsidRDefault="005D3081" w:rsidP="00F5090B">
      <w:pPr>
        <w:spacing w:after="0"/>
      </w:pPr>
      <w:r w:rsidRPr="00DE165D">
        <w:rPr>
          <w:i/>
          <w:lang w:val="en-US"/>
        </w:rPr>
        <w:t>t</w:t>
      </w:r>
      <w:r w:rsidRPr="00DE165D">
        <w:rPr>
          <w:i/>
          <w:vertAlign w:val="subscript"/>
        </w:rPr>
        <w:t>н.д.</w:t>
      </w:r>
      <w:r w:rsidRPr="00DE165D">
        <w:rPr>
          <w:i/>
          <w:vertAlign w:val="subscript"/>
          <w:lang w:val="en-US"/>
        </w:rPr>
        <w:t>i</w:t>
      </w:r>
      <w:r w:rsidRPr="00DE165D">
        <w:t xml:space="preserve"> - температура наружного воздуха, зафиксированная при достигнутом максимуме тепловых нагрузок в </w:t>
      </w:r>
      <w:r w:rsidRPr="00DE165D">
        <w:rPr>
          <w:lang w:val="en-US"/>
        </w:rPr>
        <w:t>i</w:t>
      </w:r>
      <w:r w:rsidRPr="00DE165D">
        <w:t xml:space="preserve"> -том году, град. Цельсия.</w:t>
      </w:r>
    </w:p>
    <w:p w:rsidR="00141C01" w:rsidRDefault="00141C01" w:rsidP="00F5090B">
      <w:pPr>
        <w:spacing w:after="0"/>
        <w:jc w:val="both"/>
      </w:pPr>
      <w:r>
        <w:t>Расчетные тепловые нагрузки по котельн</w:t>
      </w:r>
      <w:r w:rsidR="00F452CA">
        <w:t>ойне предоставлены.</w:t>
      </w:r>
    </w:p>
    <w:p w:rsidR="00F452CA" w:rsidRDefault="00F452CA" w:rsidP="00F5090B">
      <w:pPr>
        <w:spacing w:after="0"/>
        <w:jc w:val="both"/>
      </w:pPr>
    </w:p>
    <w:p w:rsidR="00F452CA" w:rsidRDefault="00F452CA" w:rsidP="00F5090B">
      <w:pPr>
        <w:spacing w:after="0"/>
        <w:jc w:val="both"/>
      </w:pPr>
    </w:p>
    <w:p w:rsidR="00F452CA" w:rsidRDefault="00F452CA" w:rsidP="00F5090B">
      <w:pPr>
        <w:spacing w:after="0"/>
        <w:jc w:val="both"/>
      </w:pPr>
    </w:p>
    <w:p w:rsidR="00F452CA" w:rsidRDefault="00F452CA" w:rsidP="00F5090B">
      <w:pPr>
        <w:spacing w:after="0"/>
        <w:jc w:val="both"/>
      </w:pPr>
    </w:p>
    <w:p w:rsidR="00AD41CC" w:rsidRDefault="00B049EA" w:rsidP="002E4C24">
      <w:pPr>
        <w:pStyle w:val="30"/>
      </w:pPr>
      <w:bookmarkStart w:id="190" w:name="_Toc524614776"/>
      <w:bookmarkStart w:id="191" w:name="_Toc524614992"/>
      <w:bookmarkStart w:id="192" w:name="_Toc28270765"/>
      <w:r>
        <w:lastRenderedPageBreak/>
        <w:t xml:space="preserve">Описание случаев и </w:t>
      </w:r>
      <w:r w:rsidR="00AD41CC" w:rsidRPr="00CA6816">
        <w:t>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90"/>
      <w:bookmarkEnd w:id="191"/>
      <w:bookmarkEnd w:id="192"/>
    </w:p>
    <w:p w:rsidR="00E5564B" w:rsidRDefault="00E5564B" w:rsidP="00B35567">
      <w:pPr>
        <w:spacing w:after="0"/>
        <w:jc w:val="both"/>
      </w:pPr>
      <w:r w:rsidRPr="00E5564B">
        <w:t>Индивидуальные источники теплоснабжения (преимущественно – печное отопление) применяются только в зонах 1-2-этажной индивидуальной застройки. 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перевод многоквартирных жилых домов на использование поквартирных источников не допускается.</w:t>
      </w:r>
    </w:p>
    <w:p w:rsidR="00531006" w:rsidRDefault="00F52773" w:rsidP="00B35567">
      <w:pPr>
        <w:spacing w:after="0"/>
        <w:jc w:val="both"/>
      </w:pPr>
      <w:r w:rsidRPr="00F52773">
        <w:t xml:space="preserve">Случаев </w:t>
      </w:r>
      <w:r w:rsidR="00E5564B">
        <w:t xml:space="preserve">и </w:t>
      </w:r>
      <w:r w:rsidR="00E5564B" w:rsidRPr="00CA6816">
        <w:t xml:space="preserve">условий </w:t>
      </w:r>
      <w:r w:rsidRPr="00F52773">
        <w:t>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BD6CF9" w:rsidRPr="00BD6CF9" w:rsidRDefault="00BD6CF9" w:rsidP="00B35567">
      <w:pPr>
        <w:spacing w:after="0"/>
        <w:jc w:val="both"/>
        <w:rPr>
          <w:sz w:val="24"/>
          <w:szCs w:val="24"/>
        </w:rPr>
      </w:pPr>
    </w:p>
    <w:p w:rsidR="005A7F40" w:rsidRDefault="00DB729F" w:rsidP="005A7F40">
      <w:pPr>
        <w:pStyle w:val="30"/>
      </w:pPr>
      <w:bookmarkStart w:id="193" w:name="_Toc28270766"/>
      <w:r>
        <w:t>Описание в</w:t>
      </w:r>
      <w:r w:rsidR="005A7F40" w:rsidRPr="005A7F40">
        <w:t>еличин</w:t>
      </w:r>
      <w:r>
        <w:t>ы</w:t>
      </w:r>
      <w:r w:rsidR="005A7F40" w:rsidRPr="005A7F40">
        <w:t xml:space="preserve"> потребления тепловой энергии в расчетных элементах территориального деления за отопительный период и за год в целом</w:t>
      </w:r>
      <w:bookmarkEnd w:id="193"/>
    </w:p>
    <w:p w:rsidR="00E5176F" w:rsidRPr="00E5176F" w:rsidRDefault="00E5176F" w:rsidP="00E5176F">
      <w:pPr>
        <w:jc w:val="both"/>
      </w:pPr>
      <w:r>
        <w:t>В</w:t>
      </w:r>
      <w:r w:rsidRPr="00E5176F">
        <w:t>еличин</w:t>
      </w:r>
      <w:r>
        <w:t>а</w:t>
      </w:r>
      <w:r w:rsidRPr="00E5176F">
        <w:t xml:space="preserve"> потребления тепловой энергии в расчетных элементах территориального деления за отопительный период и за год в целом</w:t>
      </w:r>
      <w:r>
        <w:t xml:space="preserve"> представлена </w:t>
      </w:r>
      <w:r w:rsidRPr="008654F3">
        <w:t xml:space="preserve">в </w:t>
      </w:r>
      <w:r w:rsidRPr="00B96FFF">
        <w:t>таблице</w:t>
      </w:r>
      <w:r w:rsidR="00F452CA">
        <w:t>27</w:t>
      </w:r>
      <w:r w:rsidR="00B96FFF" w:rsidRPr="00B96FFF">
        <w:t>.</w:t>
      </w:r>
    </w:p>
    <w:p w:rsidR="001B07EB" w:rsidRDefault="001B07EB" w:rsidP="001B07EB">
      <w:pPr>
        <w:pStyle w:val="aff7"/>
        <w:keepNext/>
      </w:pPr>
      <w:bookmarkStart w:id="194" w:name="_Toc28293085"/>
      <w:r>
        <w:t xml:space="preserve">Таблица </w:t>
      </w:r>
      <w:r w:rsidR="00DD5ECC">
        <w:fldChar w:fldCharType="begin"/>
      </w:r>
      <w:r w:rsidR="00C516C9">
        <w:instrText xml:space="preserve"> SEQ Таблица \* ARABIC </w:instrText>
      </w:r>
      <w:r w:rsidR="00DD5ECC">
        <w:fldChar w:fldCharType="separate"/>
      </w:r>
      <w:r w:rsidR="005E293C">
        <w:rPr>
          <w:noProof/>
        </w:rPr>
        <w:t>27</w:t>
      </w:r>
      <w:r w:rsidR="00DD5ECC">
        <w:rPr>
          <w:noProof/>
        </w:rPr>
        <w:fldChar w:fldCharType="end"/>
      </w:r>
      <w:r>
        <w:t xml:space="preserve">. </w:t>
      </w:r>
      <w:r w:rsidRPr="00E5176F">
        <w:t>Величина потребления тепловой энергии в расчетных элементах территориального деления за отопительный период и за год</w:t>
      </w:r>
      <w:bookmarkEnd w:id="194"/>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965"/>
        <w:gridCol w:w="2717"/>
        <w:gridCol w:w="2717"/>
        <w:gridCol w:w="2065"/>
        <w:gridCol w:w="1389"/>
      </w:tblGrid>
      <w:tr w:rsidR="00183C3E" w:rsidRPr="00263A49" w:rsidTr="005F2C42">
        <w:trPr>
          <w:trHeight w:val="20"/>
          <w:tblHeader/>
          <w:jc w:val="center"/>
        </w:trPr>
        <w:tc>
          <w:tcPr>
            <w:tcW w:w="489" w:type="pct"/>
            <w:vMerge w:val="restart"/>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r w:rsidRPr="00DF170F">
              <w:rPr>
                <w:rFonts w:eastAsia="Calibri"/>
                <w:bCs/>
                <w:sz w:val="24"/>
                <w:szCs w:val="24"/>
                <w:lang w:eastAsia="en-US"/>
              </w:rPr>
              <w:t>№ц/п</w:t>
            </w:r>
          </w:p>
        </w:tc>
        <w:tc>
          <w:tcPr>
            <w:tcW w:w="1379" w:type="pct"/>
            <w:vMerge w:val="restart"/>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r>
              <w:rPr>
                <w:rFonts w:eastAsia="Calibri"/>
                <w:bCs/>
                <w:sz w:val="24"/>
                <w:szCs w:val="24"/>
                <w:lang w:eastAsia="en-US"/>
              </w:rPr>
              <w:t>Источник тепловой энергии</w:t>
            </w:r>
          </w:p>
        </w:tc>
        <w:tc>
          <w:tcPr>
            <w:tcW w:w="1379" w:type="pct"/>
            <w:vMerge w:val="restart"/>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r w:rsidRPr="00DF170F">
              <w:rPr>
                <w:rFonts w:eastAsia="Calibri"/>
                <w:bCs/>
                <w:sz w:val="24"/>
                <w:szCs w:val="24"/>
                <w:lang w:eastAsia="en-US"/>
              </w:rPr>
              <w:t>Расчетный элемент территориального деления</w:t>
            </w:r>
          </w:p>
        </w:tc>
        <w:tc>
          <w:tcPr>
            <w:tcW w:w="1753" w:type="pct"/>
            <w:gridSpan w:val="2"/>
            <w:tcBorders>
              <w:bottom w:val="single" w:sz="4" w:space="0" w:color="auto"/>
            </w:tcBorders>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r w:rsidRPr="00DF170F">
              <w:rPr>
                <w:rFonts w:eastAsia="Calibri"/>
                <w:bCs/>
                <w:sz w:val="24"/>
                <w:szCs w:val="24"/>
                <w:lang w:eastAsia="en-US"/>
              </w:rPr>
              <w:t>Отпуск тепловой энергии (горячая вода) за 2018 год, Гкал</w:t>
            </w:r>
          </w:p>
        </w:tc>
      </w:tr>
      <w:tr w:rsidR="00183C3E" w:rsidRPr="00263A49" w:rsidTr="005F2C42">
        <w:trPr>
          <w:trHeight w:val="20"/>
          <w:tblHeader/>
          <w:jc w:val="center"/>
        </w:trPr>
        <w:tc>
          <w:tcPr>
            <w:tcW w:w="489" w:type="pct"/>
            <w:vMerge/>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p>
        </w:tc>
        <w:tc>
          <w:tcPr>
            <w:tcW w:w="1379" w:type="pct"/>
            <w:vMerge/>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p>
        </w:tc>
        <w:tc>
          <w:tcPr>
            <w:tcW w:w="1379" w:type="pct"/>
            <w:vMerge/>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p>
        </w:tc>
        <w:tc>
          <w:tcPr>
            <w:tcW w:w="1048" w:type="pct"/>
            <w:tcBorders>
              <w:top w:val="single" w:sz="4" w:space="0" w:color="auto"/>
              <w:right w:val="single" w:sz="4" w:space="0" w:color="auto"/>
            </w:tcBorders>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r w:rsidRPr="00DF170F">
              <w:rPr>
                <w:rFonts w:eastAsia="Calibri"/>
                <w:bCs/>
                <w:sz w:val="24"/>
                <w:szCs w:val="24"/>
                <w:lang w:eastAsia="en-US"/>
              </w:rPr>
              <w:t>Отопительный период</w:t>
            </w:r>
          </w:p>
        </w:tc>
        <w:tc>
          <w:tcPr>
            <w:tcW w:w="705" w:type="pct"/>
            <w:tcBorders>
              <w:top w:val="single" w:sz="4" w:space="0" w:color="auto"/>
              <w:left w:val="single" w:sz="4" w:space="0" w:color="auto"/>
            </w:tcBorders>
            <w:shd w:val="clear" w:color="auto" w:fill="D9D9D9" w:themeFill="background1" w:themeFillShade="D9"/>
            <w:vAlign w:val="center"/>
          </w:tcPr>
          <w:p w:rsidR="00183C3E" w:rsidRPr="00DF170F" w:rsidRDefault="00183C3E" w:rsidP="00DA3A2A">
            <w:pPr>
              <w:spacing w:after="0" w:line="240" w:lineRule="auto"/>
              <w:ind w:firstLine="0"/>
              <w:jc w:val="center"/>
              <w:rPr>
                <w:rFonts w:eastAsia="Calibri"/>
                <w:bCs/>
                <w:sz w:val="24"/>
                <w:szCs w:val="24"/>
                <w:lang w:eastAsia="en-US"/>
              </w:rPr>
            </w:pPr>
            <w:r w:rsidRPr="00DF170F">
              <w:rPr>
                <w:rFonts w:eastAsia="Calibri"/>
                <w:bCs/>
                <w:sz w:val="24"/>
                <w:szCs w:val="24"/>
                <w:lang w:eastAsia="en-US"/>
              </w:rPr>
              <w:t>За год</w:t>
            </w:r>
          </w:p>
        </w:tc>
      </w:tr>
      <w:tr w:rsidR="00DA3A2A" w:rsidRPr="00263A49" w:rsidTr="00D6703B">
        <w:trPr>
          <w:trHeight w:val="20"/>
          <w:jc w:val="center"/>
        </w:trPr>
        <w:tc>
          <w:tcPr>
            <w:tcW w:w="489" w:type="pct"/>
            <w:shd w:val="clear" w:color="auto" w:fill="auto"/>
            <w:vAlign w:val="center"/>
          </w:tcPr>
          <w:p w:rsidR="00DA3A2A" w:rsidRPr="00263A49" w:rsidRDefault="00DA3A2A" w:rsidP="00DA3A2A">
            <w:pPr>
              <w:spacing w:after="0" w:line="240" w:lineRule="auto"/>
              <w:ind w:firstLine="0"/>
              <w:jc w:val="center"/>
              <w:rPr>
                <w:rFonts w:eastAsia="Calibri"/>
                <w:sz w:val="24"/>
                <w:szCs w:val="24"/>
                <w:lang w:eastAsia="en-US"/>
              </w:rPr>
            </w:pPr>
            <w:r w:rsidRPr="00263A49">
              <w:rPr>
                <w:rFonts w:eastAsia="Calibri"/>
                <w:sz w:val="24"/>
                <w:szCs w:val="24"/>
                <w:lang w:eastAsia="en-US"/>
              </w:rPr>
              <w:t>1</w:t>
            </w:r>
          </w:p>
        </w:tc>
        <w:tc>
          <w:tcPr>
            <w:tcW w:w="1379" w:type="pct"/>
            <w:vAlign w:val="center"/>
          </w:tcPr>
          <w:p w:rsidR="00DA3A2A" w:rsidRPr="00263A49" w:rsidRDefault="00F452CA" w:rsidP="00DA3A2A">
            <w:pPr>
              <w:spacing w:after="0" w:line="240" w:lineRule="auto"/>
              <w:ind w:firstLine="0"/>
              <w:jc w:val="center"/>
              <w:rPr>
                <w:rFonts w:eastAsia="Calibri"/>
                <w:sz w:val="24"/>
                <w:szCs w:val="24"/>
                <w:lang w:eastAsia="en-US"/>
              </w:rPr>
            </w:pPr>
            <w:r>
              <w:rPr>
                <w:sz w:val="24"/>
                <w:szCs w:val="24"/>
              </w:rPr>
              <w:t>Котельная «федоровское»</w:t>
            </w:r>
          </w:p>
        </w:tc>
        <w:tc>
          <w:tcPr>
            <w:tcW w:w="1379" w:type="pct"/>
            <w:tcBorders>
              <w:right w:val="single" w:sz="4" w:space="0" w:color="auto"/>
            </w:tcBorders>
            <w:vAlign w:val="center"/>
          </w:tcPr>
          <w:p w:rsidR="00DA3A2A" w:rsidRPr="00263A49" w:rsidRDefault="00F452CA" w:rsidP="00DA3A2A">
            <w:pPr>
              <w:spacing w:after="0" w:line="240" w:lineRule="auto"/>
              <w:ind w:firstLine="0"/>
              <w:jc w:val="center"/>
              <w:rPr>
                <w:rFonts w:eastAsia="Calibri"/>
                <w:sz w:val="24"/>
                <w:szCs w:val="24"/>
                <w:lang w:eastAsia="en-US"/>
              </w:rPr>
            </w:pPr>
            <w:r>
              <w:rPr>
                <w:rFonts w:eastAsia="Calibri"/>
                <w:sz w:val="24"/>
                <w:szCs w:val="24"/>
                <w:lang w:eastAsia="en-US"/>
              </w:rPr>
              <w:t>П. Федоровское</w:t>
            </w:r>
          </w:p>
        </w:tc>
        <w:tc>
          <w:tcPr>
            <w:tcW w:w="1048" w:type="pct"/>
            <w:tcBorders>
              <w:left w:val="single" w:sz="4" w:space="0" w:color="auto"/>
              <w:bottom w:val="single" w:sz="4" w:space="0" w:color="auto"/>
              <w:right w:val="single" w:sz="4" w:space="0" w:color="auto"/>
            </w:tcBorders>
            <w:shd w:val="clear" w:color="auto" w:fill="auto"/>
            <w:vAlign w:val="center"/>
          </w:tcPr>
          <w:p w:rsidR="00DA3A2A" w:rsidRPr="00263A49" w:rsidRDefault="003D5B9F" w:rsidP="00DA3A2A">
            <w:pPr>
              <w:spacing w:after="0" w:line="240" w:lineRule="auto"/>
              <w:ind w:firstLine="0"/>
              <w:jc w:val="center"/>
              <w:rPr>
                <w:rFonts w:eastAsia="Calibri"/>
                <w:sz w:val="24"/>
                <w:szCs w:val="24"/>
                <w:lang w:eastAsia="en-US"/>
              </w:rPr>
            </w:pPr>
            <w:r>
              <w:rPr>
                <w:rFonts w:eastAsia="Calibri"/>
                <w:sz w:val="24"/>
                <w:szCs w:val="24"/>
                <w:lang w:eastAsia="en-US"/>
              </w:rPr>
              <w:t>н/д</w:t>
            </w:r>
          </w:p>
        </w:tc>
        <w:tc>
          <w:tcPr>
            <w:tcW w:w="705" w:type="pct"/>
            <w:tcBorders>
              <w:left w:val="single" w:sz="4" w:space="0" w:color="auto"/>
            </w:tcBorders>
            <w:shd w:val="clear" w:color="auto" w:fill="auto"/>
            <w:vAlign w:val="center"/>
          </w:tcPr>
          <w:p w:rsidR="00DA3A2A" w:rsidRPr="00263A49" w:rsidRDefault="00F452CA" w:rsidP="00DA3A2A">
            <w:pPr>
              <w:spacing w:after="0" w:line="240" w:lineRule="auto"/>
              <w:ind w:firstLine="0"/>
              <w:jc w:val="center"/>
              <w:rPr>
                <w:rFonts w:eastAsia="Calibri"/>
                <w:sz w:val="24"/>
                <w:szCs w:val="24"/>
                <w:lang w:eastAsia="en-US"/>
              </w:rPr>
            </w:pPr>
            <w:r>
              <w:rPr>
                <w:rFonts w:eastAsia="Calibri"/>
                <w:sz w:val="24"/>
                <w:szCs w:val="24"/>
                <w:lang w:eastAsia="en-US"/>
              </w:rPr>
              <w:t>15421,03</w:t>
            </w:r>
          </w:p>
        </w:tc>
      </w:tr>
    </w:tbl>
    <w:p w:rsidR="009847FC" w:rsidRDefault="009847FC" w:rsidP="00F52773">
      <w:pPr>
        <w:spacing w:after="0"/>
        <w:jc w:val="both"/>
      </w:pPr>
    </w:p>
    <w:p w:rsidR="001B07EB" w:rsidRDefault="001B07EB" w:rsidP="00F52773">
      <w:pPr>
        <w:spacing w:after="0"/>
        <w:jc w:val="both"/>
      </w:pPr>
    </w:p>
    <w:p w:rsidR="00AD41CC" w:rsidRDefault="00EC33C0" w:rsidP="002E4C24">
      <w:pPr>
        <w:pStyle w:val="30"/>
      </w:pPr>
      <w:bookmarkStart w:id="195" w:name="_Toc524614779"/>
      <w:bookmarkStart w:id="196" w:name="_Toc524614995"/>
      <w:bookmarkStart w:id="197" w:name="_Toc28270767"/>
      <w:r>
        <w:t>Описание с</w:t>
      </w:r>
      <w:r w:rsidR="00AD41CC" w:rsidRPr="00CA6816">
        <w:t>уществующи</w:t>
      </w:r>
      <w:r>
        <w:t>х</w:t>
      </w:r>
      <w:r w:rsidR="00AD41CC" w:rsidRPr="00CA6816">
        <w:t xml:space="preserve"> норматив</w:t>
      </w:r>
      <w:r>
        <w:t>ов</w:t>
      </w:r>
      <w:r w:rsidR="00AD41CC" w:rsidRPr="00CA6816">
        <w:t xml:space="preserve"> потребления тепловой энергии для населения на отопление и горячее водоснабжение</w:t>
      </w:r>
      <w:bookmarkEnd w:id="195"/>
      <w:bookmarkEnd w:id="196"/>
      <w:bookmarkEnd w:id="197"/>
    </w:p>
    <w:p w:rsidR="008E3829" w:rsidRDefault="008E3829" w:rsidP="008E3829">
      <w:pPr>
        <w:spacing w:after="0"/>
        <w:jc w:val="both"/>
      </w:pPr>
      <w:r>
        <w:t xml:space="preserve">Нормативы потребления коммунальных услуг по отоплению в </w:t>
      </w:r>
      <w:r w:rsidR="005C6FB6">
        <w:t xml:space="preserve">многоквартирных домах и </w:t>
      </w:r>
      <w:r>
        <w:t xml:space="preserve">жилых домах, в которых не установлен общедомовой прибор учета тепловой энергии, утверждены </w:t>
      </w:r>
      <w:r w:rsidR="00BD6CF9">
        <w:t>Правительством Ленинградской области</w:t>
      </w:r>
      <w:r>
        <w:t xml:space="preserve"> от </w:t>
      </w:r>
      <w:r w:rsidR="00BD6CF9">
        <w:t>24</w:t>
      </w:r>
      <w:r>
        <w:t>.</w:t>
      </w:r>
      <w:r w:rsidR="00BD6CF9">
        <w:t>11</w:t>
      </w:r>
      <w:r>
        <w:t>.201</w:t>
      </w:r>
      <w:r w:rsidR="00BD6CF9">
        <w:t>0</w:t>
      </w:r>
      <w:r>
        <w:t xml:space="preserve"> года № </w:t>
      </w:r>
      <w:r w:rsidR="005C6FB6">
        <w:t>313</w:t>
      </w:r>
      <w:r>
        <w:t xml:space="preserve"> (с изменениями на</w:t>
      </w:r>
      <w:r w:rsidRPr="008E3829">
        <w:t>:</w:t>
      </w:r>
      <w:r w:rsidR="005C6FB6">
        <w:t>30</w:t>
      </w:r>
      <w:r>
        <w:t>.</w:t>
      </w:r>
      <w:r w:rsidR="005C6FB6">
        <w:t>12</w:t>
      </w:r>
      <w:r>
        <w:t>.201</w:t>
      </w:r>
      <w:r w:rsidR="005C6FB6">
        <w:t xml:space="preserve">4 </w:t>
      </w:r>
      <w:r>
        <w:t xml:space="preserve">г.) и представлены в </w:t>
      </w:r>
      <w:r w:rsidRPr="00B96FFF">
        <w:t>таблице</w:t>
      </w:r>
      <w:r w:rsidR="00AB3695">
        <w:t>28</w:t>
      </w:r>
      <w:r w:rsidR="00B96FFF" w:rsidRPr="00B96FFF">
        <w:t>.</w:t>
      </w:r>
    </w:p>
    <w:p w:rsidR="005C6FB6" w:rsidRDefault="005C6FB6" w:rsidP="005C6FB6">
      <w:pPr>
        <w:pStyle w:val="aff7"/>
        <w:keepNext/>
      </w:pPr>
      <w:bookmarkStart w:id="198" w:name="_Toc28293086"/>
      <w:r>
        <w:t xml:space="preserve">Таблица </w:t>
      </w:r>
      <w:r w:rsidR="00DD5ECC">
        <w:fldChar w:fldCharType="begin"/>
      </w:r>
      <w:r w:rsidR="00C516C9">
        <w:instrText xml:space="preserve"> SEQ Таблица \* ARABIC </w:instrText>
      </w:r>
      <w:r w:rsidR="00DD5ECC">
        <w:fldChar w:fldCharType="separate"/>
      </w:r>
      <w:r w:rsidR="005E293C">
        <w:rPr>
          <w:noProof/>
        </w:rPr>
        <w:t>28</w:t>
      </w:r>
      <w:r w:rsidR="00DD5ECC">
        <w:rPr>
          <w:noProof/>
        </w:rPr>
        <w:fldChar w:fldCharType="end"/>
      </w:r>
      <w:r>
        <w:t xml:space="preserve">. </w:t>
      </w:r>
      <w:r w:rsidRPr="005C6FB6">
        <w:t>Нормативы потребления коммунальной услуги по отоплению</w:t>
      </w:r>
      <w:bookmarkEnd w:id="1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
        <w:gridCol w:w="3941"/>
        <w:gridCol w:w="2134"/>
        <w:gridCol w:w="3226"/>
      </w:tblGrid>
      <w:tr w:rsidR="005C6FB6" w:rsidRPr="005C6FB6" w:rsidTr="005C6FB6">
        <w:trPr>
          <w:trHeight w:val="198"/>
        </w:trPr>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 п/п</w:t>
            </w:r>
          </w:p>
        </w:tc>
        <w:tc>
          <w:tcPr>
            <w:tcW w:w="2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Классификационные группы многоквартирных домов и жилых домов</w:t>
            </w:r>
          </w:p>
        </w:tc>
        <w:tc>
          <w:tcPr>
            <w:tcW w:w="10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6FB6" w:rsidRPr="005C6FB6" w:rsidRDefault="005C6FB6" w:rsidP="005C6FB6">
            <w:pPr>
              <w:spacing w:after="0" w:line="240" w:lineRule="auto"/>
              <w:ind w:firstLine="0"/>
              <w:jc w:val="center"/>
              <w:rPr>
                <w:sz w:val="24"/>
                <w:szCs w:val="24"/>
              </w:rPr>
            </w:pPr>
            <w:r w:rsidRPr="005C6FB6">
              <w:rPr>
                <w:rFonts w:eastAsia="Calibri"/>
                <w:sz w:val="24"/>
                <w:szCs w:val="24"/>
                <w:lang w:eastAsia="en-US"/>
              </w:rPr>
              <w:t>Единицы измерения</w:t>
            </w:r>
          </w:p>
        </w:tc>
        <w:tc>
          <w:tcPr>
            <w:tcW w:w="16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Норматив потребления тепловой энергии, общей площади жилых помещений в месяц</w:t>
            </w:r>
          </w:p>
        </w:tc>
      </w:tr>
      <w:tr w:rsidR="005C6FB6" w:rsidRPr="005C6FB6" w:rsidTr="005C6FB6">
        <w:trPr>
          <w:trHeight w:val="198"/>
        </w:trPr>
        <w:tc>
          <w:tcPr>
            <w:tcW w:w="28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1</w:t>
            </w:r>
          </w:p>
        </w:tc>
        <w:tc>
          <w:tcPr>
            <w:tcW w:w="200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rPr>
                <w:sz w:val="24"/>
                <w:szCs w:val="24"/>
              </w:rPr>
            </w:pPr>
            <w:r w:rsidRPr="005C6FB6">
              <w:rPr>
                <w:sz w:val="24"/>
                <w:szCs w:val="24"/>
              </w:rPr>
              <w:t>Дома постройки до 1945 года</w:t>
            </w:r>
          </w:p>
        </w:tc>
        <w:tc>
          <w:tcPr>
            <w:tcW w:w="1083"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bCs/>
                <w:sz w:val="24"/>
                <w:szCs w:val="24"/>
              </w:rPr>
              <w:t>Гкал/м</w:t>
            </w:r>
            <w:r w:rsidRPr="005C6FB6">
              <w:rPr>
                <w:bCs/>
                <w:sz w:val="24"/>
                <w:szCs w:val="24"/>
                <w:vertAlign w:val="superscript"/>
              </w:rPr>
              <w:t>2</w:t>
            </w:r>
          </w:p>
        </w:tc>
        <w:tc>
          <w:tcPr>
            <w:tcW w:w="1637"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0,0207</w:t>
            </w:r>
          </w:p>
        </w:tc>
      </w:tr>
      <w:tr w:rsidR="005C6FB6" w:rsidRPr="005C6FB6" w:rsidTr="005C6FB6">
        <w:trPr>
          <w:trHeight w:val="198"/>
        </w:trPr>
        <w:tc>
          <w:tcPr>
            <w:tcW w:w="28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2</w:t>
            </w:r>
          </w:p>
        </w:tc>
        <w:tc>
          <w:tcPr>
            <w:tcW w:w="200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rPr>
                <w:sz w:val="24"/>
                <w:szCs w:val="24"/>
              </w:rPr>
            </w:pPr>
            <w:r w:rsidRPr="005C6FB6">
              <w:rPr>
                <w:sz w:val="24"/>
                <w:szCs w:val="24"/>
              </w:rPr>
              <w:t>Дома постройки 1946 – 1970 гг.</w:t>
            </w:r>
          </w:p>
        </w:tc>
        <w:tc>
          <w:tcPr>
            <w:tcW w:w="1083"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bCs/>
                <w:sz w:val="24"/>
                <w:szCs w:val="24"/>
              </w:rPr>
            </w:pPr>
            <w:r w:rsidRPr="005C6FB6">
              <w:rPr>
                <w:bCs/>
                <w:sz w:val="24"/>
                <w:szCs w:val="24"/>
              </w:rPr>
              <w:t>Гкал/м</w:t>
            </w:r>
            <w:r w:rsidRPr="005C6FB6">
              <w:rPr>
                <w:bCs/>
                <w:sz w:val="24"/>
                <w:szCs w:val="24"/>
                <w:vertAlign w:val="superscript"/>
              </w:rPr>
              <w:t>2</w:t>
            </w:r>
          </w:p>
        </w:tc>
        <w:tc>
          <w:tcPr>
            <w:tcW w:w="1637"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0,0173</w:t>
            </w:r>
          </w:p>
        </w:tc>
      </w:tr>
      <w:tr w:rsidR="005C6FB6" w:rsidRPr="005C6FB6" w:rsidTr="005C6FB6">
        <w:trPr>
          <w:trHeight w:val="198"/>
        </w:trPr>
        <w:tc>
          <w:tcPr>
            <w:tcW w:w="28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3</w:t>
            </w:r>
          </w:p>
        </w:tc>
        <w:tc>
          <w:tcPr>
            <w:tcW w:w="200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rPr>
                <w:sz w:val="24"/>
                <w:szCs w:val="24"/>
              </w:rPr>
            </w:pPr>
            <w:r w:rsidRPr="005C6FB6">
              <w:rPr>
                <w:sz w:val="24"/>
                <w:szCs w:val="24"/>
              </w:rPr>
              <w:t>Дома постройки 1971 – 1999 гг.</w:t>
            </w:r>
          </w:p>
        </w:tc>
        <w:tc>
          <w:tcPr>
            <w:tcW w:w="1083"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bCs/>
                <w:sz w:val="24"/>
                <w:szCs w:val="24"/>
              </w:rPr>
            </w:pPr>
            <w:r w:rsidRPr="005C6FB6">
              <w:rPr>
                <w:bCs/>
                <w:sz w:val="24"/>
                <w:szCs w:val="24"/>
              </w:rPr>
              <w:t>Гкал/м</w:t>
            </w:r>
            <w:r w:rsidRPr="005C6FB6">
              <w:rPr>
                <w:bCs/>
                <w:sz w:val="24"/>
                <w:szCs w:val="24"/>
                <w:vertAlign w:val="superscript"/>
              </w:rPr>
              <w:t>2</w:t>
            </w:r>
          </w:p>
        </w:tc>
        <w:tc>
          <w:tcPr>
            <w:tcW w:w="1637"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0,0166</w:t>
            </w:r>
          </w:p>
        </w:tc>
      </w:tr>
      <w:tr w:rsidR="005C6FB6" w:rsidRPr="005C6FB6" w:rsidTr="005C6FB6">
        <w:trPr>
          <w:trHeight w:val="85"/>
        </w:trPr>
        <w:tc>
          <w:tcPr>
            <w:tcW w:w="28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4</w:t>
            </w:r>
          </w:p>
        </w:tc>
        <w:tc>
          <w:tcPr>
            <w:tcW w:w="2000"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rPr>
                <w:sz w:val="24"/>
                <w:szCs w:val="24"/>
              </w:rPr>
            </w:pPr>
            <w:r w:rsidRPr="005C6FB6">
              <w:rPr>
                <w:sz w:val="24"/>
                <w:szCs w:val="24"/>
              </w:rPr>
              <w:t>Дома постройки после 1999 года</w:t>
            </w:r>
          </w:p>
        </w:tc>
        <w:tc>
          <w:tcPr>
            <w:tcW w:w="1083"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bCs/>
                <w:sz w:val="24"/>
                <w:szCs w:val="24"/>
              </w:rPr>
            </w:pPr>
            <w:r w:rsidRPr="005C6FB6">
              <w:rPr>
                <w:bCs/>
                <w:sz w:val="24"/>
                <w:szCs w:val="24"/>
              </w:rPr>
              <w:t>Гкал/м</w:t>
            </w:r>
            <w:r w:rsidRPr="005C6FB6">
              <w:rPr>
                <w:bCs/>
                <w:sz w:val="24"/>
                <w:szCs w:val="24"/>
                <w:vertAlign w:val="superscript"/>
              </w:rPr>
              <w:t>2</w:t>
            </w:r>
          </w:p>
        </w:tc>
        <w:tc>
          <w:tcPr>
            <w:tcW w:w="1637" w:type="pct"/>
            <w:tcBorders>
              <w:top w:val="single" w:sz="4" w:space="0" w:color="auto"/>
              <w:left w:val="single" w:sz="4" w:space="0" w:color="auto"/>
              <w:bottom w:val="single" w:sz="4" w:space="0" w:color="auto"/>
              <w:right w:val="single" w:sz="4" w:space="0" w:color="auto"/>
            </w:tcBorders>
            <w:shd w:val="clear" w:color="auto" w:fill="FDFEFE"/>
            <w:vAlign w:val="center"/>
            <w:hideMark/>
          </w:tcPr>
          <w:p w:rsidR="005C6FB6" w:rsidRPr="005C6FB6" w:rsidRDefault="005C6FB6" w:rsidP="005C6FB6">
            <w:pPr>
              <w:spacing w:after="0" w:line="240" w:lineRule="auto"/>
              <w:ind w:firstLine="0"/>
              <w:jc w:val="center"/>
              <w:rPr>
                <w:sz w:val="24"/>
                <w:szCs w:val="24"/>
              </w:rPr>
            </w:pPr>
            <w:r w:rsidRPr="005C6FB6">
              <w:rPr>
                <w:sz w:val="24"/>
                <w:szCs w:val="24"/>
              </w:rPr>
              <w:t>0,0099</w:t>
            </w:r>
          </w:p>
        </w:tc>
      </w:tr>
    </w:tbl>
    <w:p w:rsidR="008535D6" w:rsidRDefault="008535D6" w:rsidP="00355747">
      <w:pPr>
        <w:spacing w:after="0"/>
        <w:jc w:val="both"/>
      </w:pPr>
      <w:r w:rsidRPr="008535D6">
        <w:t>Нормативы потребления коммунальной услуги по горячему водоснабжению в жилых помещениях на территории Ленинградской области от 28 июня 2013 года № 180, представлены в таблице</w:t>
      </w:r>
      <w:r>
        <w:t xml:space="preserve"> 29.</w:t>
      </w:r>
    </w:p>
    <w:p w:rsidR="00AB6A0C" w:rsidRDefault="00AB6A0C" w:rsidP="00AB6A0C">
      <w:pPr>
        <w:pStyle w:val="aff7"/>
        <w:keepNext/>
      </w:pPr>
      <w:bookmarkStart w:id="199" w:name="_Toc28293087"/>
      <w:r>
        <w:t xml:space="preserve">Таблица </w:t>
      </w:r>
      <w:r w:rsidR="00DD5ECC">
        <w:fldChar w:fldCharType="begin"/>
      </w:r>
      <w:r w:rsidR="00C516C9">
        <w:instrText xml:space="preserve"> SEQ Таблица \* ARABIC </w:instrText>
      </w:r>
      <w:r w:rsidR="00DD5ECC">
        <w:fldChar w:fldCharType="separate"/>
      </w:r>
      <w:r w:rsidR="005E293C">
        <w:rPr>
          <w:noProof/>
        </w:rPr>
        <w:t>29</w:t>
      </w:r>
      <w:r w:rsidR="00DD5ECC">
        <w:rPr>
          <w:noProof/>
        </w:rPr>
        <w:fldChar w:fldCharType="end"/>
      </w:r>
      <w:r>
        <w:t xml:space="preserve">. </w:t>
      </w:r>
      <w:r w:rsidRPr="00AB6A0C">
        <w:t>Нормативы потребления коммунальной услуги по горячему водоснабжению, в жилых помещениях в многоквартирных домах на территории Ленинградской области</w:t>
      </w:r>
      <w:bookmarkEnd w:id="199"/>
    </w:p>
    <w:tbl>
      <w:tblPr>
        <w:tblW w:w="5000" w:type="pct"/>
        <w:shd w:val="clear" w:color="auto" w:fill="FFFFFF"/>
        <w:tblCellMar>
          <w:left w:w="28" w:type="dxa"/>
          <w:right w:w="28" w:type="dxa"/>
        </w:tblCellMar>
        <w:tblLook w:val="04A0"/>
      </w:tblPr>
      <w:tblGrid>
        <w:gridCol w:w="775"/>
        <w:gridCol w:w="4048"/>
        <w:gridCol w:w="1605"/>
        <w:gridCol w:w="3507"/>
      </w:tblGrid>
      <w:tr w:rsidR="008535D6" w:rsidRPr="009844D0" w:rsidTr="00650ADE">
        <w:trPr>
          <w:trHeight w:val="20"/>
          <w:tblHeader/>
        </w:trPr>
        <w:tc>
          <w:tcPr>
            <w:tcW w:w="390" w:type="pct"/>
            <w:vMerge w:val="restart"/>
            <w:tcBorders>
              <w:top w:val="single" w:sz="6" w:space="0" w:color="000000"/>
              <w:left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w:t>
            </w:r>
          </w:p>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п/п</w:t>
            </w:r>
          </w:p>
        </w:tc>
        <w:tc>
          <w:tcPr>
            <w:tcW w:w="2037" w:type="pct"/>
            <w:vMerge w:val="restart"/>
            <w:tcBorders>
              <w:top w:val="single" w:sz="6" w:space="0" w:color="000000"/>
              <w:left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Степень благоустройства многоквартирного дома или жилого дома</w:t>
            </w:r>
          </w:p>
        </w:tc>
        <w:tc>
          <w:tcPr>
            <w:tcW w:w="808" w:type="pct"/>
            <w:vMerge w:val="restart"/>
            <w:tcBorders>
              <w:top w:val="single" w:sz="6" w:space="0" w:color="000000"/>
              <w:left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Единица измерения</w:t>
            </w:r>
          </w:p>
        </w:tc>
        <w:tc>
          <w:tcPr>
            <w:tcW w:w="1765"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bCs/>
                <w:sz w:val="24"/>
                <w:szCs w:val="24"/>
              </w:rPr>
              <w:t>Норматив потребления коммунальной услуги, куб. метр на 1 человека в месяц</w:t>
            </w:r>
          </w:p>
        </w:tc>
      </w:tr>
      <w:tr w:rsidR="008535D6" w:rsidRPr="009844D0" w:rsidTr="00650ADE">
        <w:trPr>
          <w:trHeight w:val="20"/>
          <w:tblHeader/>
        </w:trPr>
        <w:tc>
          <w:tcPr>
            <w:tcW w:w="390" w:type="pct"/>
            <w:vMerge/>
            <w:tcBorders>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8535D6" w:rsidRPr="009844D0" w:rsidRDefault="008535D6" w:rsidP="00650ADE">
            <w:pPr>
              <w:spacing w:after="0" w:line="240" w:lineRule="auto"/>
              <w:ind w:firstLine="0"/>
              <w:jc w:val="center"/>
              <w:textAlignment w:val="baseline"/>
              <w:rPr>
                <w:spacing w:val="2"/>
                <w:sz w:val="24"/>
                <w:szCs w:val="24"/>
              </w:rPr>
            </w:pPr>
          </w:p>
        </w:tc>
        <w:tc>
          <w:tcPr>
            <w:tcW w:w="2037" w:type="pct"/>
            <w:vMerge/>
            <w:tcBorders>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8535D6" w:rsidRPr="009844D0" w:rsidRDefault="008535D6" w:rsidP="00650ADE">
            <w:pPr>
              <w:spacing w:after="0" w:line="240" w:lineRule="auto"/>
              <w:ind w:firstLine="0"/>
              <w:jc w:val="center"/>
              <w:textAlignment w:val="baseline"/>
              <w:rPr>
                <w:spacing w:val="2"/>
                <w:sz w:val="24"/>
                <w:szCs w:val="24"/>
              </w:rPr>
            </w:pPr>
          </w:p>
        </w:tc>
        <w:tc>
          <w:tcPr>
            <w:tcW w:w="808" w:type="pct"/>
            <w:vMerge/>
            <w:tcBorders>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8535D6" w:rsidRPr="009844D0" w:rsidRDefault="008535D6" w:rsidP="00650ADE">
            <w:pPr>
              <w:spacing w:after="0" w:line="240" w:lineRule="auto"/>
              <w:ind w:firstLine="0"/>
              <w:jc w:val="center"/>
              <w:textAlignment w:val="baseline"/>
              <w:rPr>
                <w:spacing w:val="2"/>
                <w:sz w:val="24"/>
                <w:szCs w:val="24"/>
              </w:rPr>
            </w:pPr>
          </w:p>
        </w:tc>
        <w:tc>
          <w:tcPr>
            <w:tcW w:w="1765" w:type="pct"/>
            <w:tcBorders>
              <w:top w:val="single" w:sz="4" w:space="0" w:color="auto"/>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8535D6" w:rsidRPr="009844D0" w:rsidRDefault="008535D6" w:rsidP="00650ADE">
            <w:pPr>
              <w:spacing w:after="0" w:line="240" w:lineRule="auto"/>
              <w:ind w:firstLine="0"/>
              <w:jc w:val="center"/>
              <w:textAlignment w:val="baseline"/>
              <w:rPr>
                <w:spacing w:val="2"/>
                <w:sz w:val="24"/>
                <w:szCs w:val="24"/>
              </w:rPr>
            </w:pPr>
            <w:r w:rsidRPr="009844D0">
              <w:rPr>
                <w:bCs/>
                <w:sz w:val="24"/>
                <w:szCs w:val="24"/>
              </w:rPr>
              <w:t>Горячее водоснабжение</w:t>
            </w:r>
          </w:p>
        </w:tc>
      </w:tr>
      <w:tr w:rsidR="008535D6" w:rsidRPr="009844D0" w:rsidTr="00650ADE">
        <w:trPr>
          <w:trHeight w:val="20"/>
        </w:trPr>
        <w:tc>
          <w:tcPr>
            <w:tcW w:w="39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1</w:t>
            </w:r>
          </w:p>
        </w:tc>
        <w:tc>
          <w:tcPr>
            <w:tcW w:w="20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ваннами от 1650 до 1700 мм, умывальниками, душами, мойками</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куб. метров в месяц на человека</w:t>
            </w:r>
          </w:p>
        </w:tc>
        <w:tc>
          <w:tcPr>
            <w:tcW w:w="176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4,61</w:t>
            </w:r>
          </w:p>
        </w:tc>
      </w:tr>
      <w:tr w:rsidR="008535D6" w:rsidRPr="009844D0" w:rsidTr="00650ADE">
        <w:trPr>
          <w:trHeight w:val="20"/>
        </w:trPr>
        <w:tc>
          <w:tcPr>
            <w:tcW w:w="39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2</w:t>
            </w:r>
          </w:p>
        </w:tc>
        <w:tc>
          <w:tcPr>
            <w:tcW w:w="20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ваннами от 1500 до 1550 мм, умывальниками, душами, мойками</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куб. метров в месяц на человека</w:t>
            </w:r>
          </w:p>
        </w:tc>
        <w:tc>
          <w:tcPr>
            <w:tcW w:w="176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4,53</w:t>
            </w:r>
          </w:p>
        </w:tc>
      </w:tr>
      <w:tr w:rsidR="008535D6" w:rsidRPr="009844D0" w:rsidTr="00650ADE">
        <w:trPr>
          <w:trHeight w:val="20"/>
        </w:trPr>
        <w:tc>
          <w:tcPr>
            <w:tcW w:w="39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3</w:t>
            </w:r>
          </w:p>
        </w:tc>
        <w:tc>
          <w:tcPr>
            <w:tcW w:w="20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сидячими ваннами (1200 мм), душами, умывальниками, мойками</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куб. метров в месяц на человека</w:t>
            </w:r>
          </w:p>
        </w:tc>
        <w:tc>
          <w:tcPr>
            <w:tcW w:w="176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4,45</w:t>
            </w:r>
          </w:p>
        </w:tc>
      </w:tr>
      <w:tr w:rsidR="008535D6" w:rsidRPr="009844D0" w:rsidTr="00650ADE">
        <w:trPr>
          <w:trHeight w:val="20"/>
        </w:trPr>
        <w:tc>
          <w:tcPr>
            <w:tcW w:w="39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4</w:t>
            </w:r>
          </w:p>
        </w:tc>
        <w:tc>
          <w:tcPr>
            <w:tcW w:w="20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 xml:space="preserve">умывальниками, душами, мойками, </w:t>
            </w:r>
            <w:r w:rsidRPr="009844D0">
              <w:rPr>
                <w:sz w:val="24"/>
                <w:szCs w:val="24"/>
              </w:rPr>
              <w:lastRenderedPageBreak/>
              <w:t>без ванны</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lastRenderedPageBreak/>
              <w:t xml:space="preserve">куб. метров </w:t>
            </w:r>
            <w:r w:rsidRPr="009844D0">
              <w:rPr>
                <w:sz w:val="24"/>
                <w:szCs w:val="24"/>
              </w:rPr>
              <w:lastRenderedPageBreak/>
              <w:t>в месяц на человека</w:t>
            </w:r>
          </w:p>
        </w:tc>
        <w:tc>
          <w:tcPr>
            <w:tcW w:w="176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lastRenderedPageBreak/>
              <w:t>3,64</w:t>
            </w:r>
          </w:p>
        </w:tc>
      </w:tr>
      <w:tr w:rsidR="008535D6" w:rsidRPr="009844D0" w:rsidTr="00650ADE">
        <w:trPr>
          <w:trHeight w:val="20"/>
        </w:trPr>
        <w:tc>
          <w:tcPr>
            <w:tcW w:w="39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lastRenderedPageBreak/>
              <w:t>5</w:t>
            </w:r>
          </w:p>
        </w:tc>
        <w:tc>
          <w:tcPr>
            <w:tcW w:w="20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умывальниками, мойками, имеющими ванну без душа</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куб. метров в месяц на человека</w:t>
            </w:r>
          </w:p>
        </w:tc>
        <w:tc>
          <w:tcPr>
            <w:tcW w:w="176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1,76</w:t>
            </w:r>
          </w:p>
        </w:tc>
      </w:tr>
      <w:tr w:rsidR="008535D6" w:rsidRPr="009844D0" w:rsidTr="00650ADE">
        <w:trPr>
          <w:trHeight w:val="20"/>
        </w:trPr>
        <w:tc>
          <w:tcPr>
            <w:tcW w:w="39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6</w:t>
            </w:r>
          </w:p>
        </w:tc>
        <w:tc>
          <w:tcPr>
            <w:tcW w:w="20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умывальниками, мойками, без централизованной канализации</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куб. метров в месяц на человека</w:t>
            </w:r>
          </w:p>
        </w:tc>
        <w:tc>
          <w:tcPr>
            <w:tcW w:w="176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1,11</w:t>
            </w:r>
          </w:p>
        </w:tc>
      </w:tr>
      <w:tr w:rsidR="008535D6" w:rsidRPr="009844D0" w:rsidTr="00650ADE">
        <w:trPr>
          <w:trHeight w:val="20"/>
        </w:trPr>
        <w:tc>
          <w:tcPr>
            <w:tcW w:w="39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7</w:t>
            </w:r>
          </w:p>
        </w:tc>
        <w:tc>
          <w:tcPr>
            <w:tcW w:w="20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Общежития с общими душевыми</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куб. метров в месяц на человека</w:t>
            </w:r>
          </w:p>
        </w:tc>
        <w:tc>
          <w:tcPr>
            <w:tcW w:w="176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1,75</w:t>
            </w:r>
          </w:p>
        </w:tc>
      </w:tr>
      <w:tr w:rsidR="008535D6" w:rsidRPr="009844D0" w:rsidTr="00650ADE">
        <w:trPr>
          <w:trHeight w:val="20"/>
        </w:trPr>
        <w:tc>
          <w:tcPr>
            <w:tcW w:w="39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rsidR="008535D6" w:rsidRPr="009844D0" w:rsidRDefault="008535D6" w:rsidP="00650ADE">
            <w:pPr>
              <w:spacing w:after="0" w:line="240" w:lineRule="auto"/>
              <w:ind w:firstLine="0"/>
              <w:jc w:val="center"/>
              <w:textAlignment w:val="baseline"/>
              <w:rPr>
                <w:spacing w:val="2"/>
                <w:sz w:val="24"/>
                <w:szCs w:val="24"/>
              </w:rPr>
            </w:pPr>
            <w:r w:rsidRPr="009844D0">
              <w:rPr>
                <w:spacing w:val="2"/>
                <w:sz w:val="24"/>
                <w:szCs w:val="24"/>
              </w:rPr>
              <w:t>8</w:t>
            </w:r>
          </w:p>
        </w:tc>
        <w:tc>
          <w:tcPr>
            <w:tcW w:w="20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Общежития с душами при всех жилых комнатах</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куб. метров в месяц на человека</w:t>
            </w:r>
          </w:p>
        </w:tc>
        <w:tc>
          <w:tcPr>
            <w:tcW w:w="176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535D6" w:rsidRPr="009844D0" w:rsidRDefault="008535D6" w:rsidP="00650ADE">
            <w:pPr>
              <w:spacing w:after="0" w:line="240" w:lineRule="auto"/>
              <w:ind w:firstLine="0"/>
              <w:jc w:val="center"/>
              <w:textAlignment w:val="baseline"/>
              <w:rPr>
                <w:sz w:val="24"/>
                <w:szCs w:val="24"/>
              </w:rPr>
            </w:pPr>
            <w:r w:rsidRPr="009844D0">
              <w:rPr>
                <w:sz w:val="24"/>
                <w:szCs w:val="24"/>
              </w:rPr>
              <w:t>2,06</w:t>
            </w:r>
          </w:p>
        </w:tc>
      </w:tr>
    </w:tbl>
    <w:p w:rsidR="008535D6" w:rsidRDefault="008535D6" w:rsidP="00355747">
      <w:pPr>
        <w:spacing w:after="0"/>
        <w:jc w:val="both"/>
      </w:pPr>
    </w:p>
    <w:p w:rsidR="00AD41CC" w:rsidRDefault="00AD41CC" w:rsidP="002E4C24">
      <w:pPr>
        <w:pStyle w:val="30"/>
      </w:pPr>
      <w:bookmarkStart w:id="200" w:name="_Toc524614781"/>
      <w:bookmarkStart w:id="201" w:name="_Toc524614997"/>
      <w:bookmarkStart w:id="202" w:name="_Toc28270768"/>
      <w:r>
        <w:t>Сравнение величины договорной и расчетной тепловой нагрузки по зоне действия каждого источника тепловой энергии</w:t>
      </w:r>
      <w:bookmarkEnd w:id="200"/>
      <w:bookmarkEnd w:id="201"/>
      <w:bookmarkEnd w:id="202"/>
    </w:p>
    <w:p w:rsidR="003D5B9F" w:rsidRDefault="003D5B9F" w:rsidP="003D5B9F">
      <w:pPr>
        <w:spacing w:after="0"/>
        <w:jc w:val="both"/>
      </w:pPr>
      <w:r w:rsidRPr="003D5B9F">
        <w:t>Сравнение величины договорной и расчетной тепловой нагрузки</w:t>
      </w:r>
      <w:r>
        <w:t xml:space="preserve"> не приводится </w:t>
      </w:r>
      <w:r w:rsidRPr="00BB2778">
        <w:t>по причине отсутствия значения расчетных нагрузок.</w:t>
      </w:r>
    </w:p>
    <w:p w:rsidR="00121733" w:rsidRDefault="00121733" w:rsidP="00BB2778">
      <w:pPr>
        <w:spacing w:after="0"/>
        <w:jc w:val="both"/>
      </w:pPr>
    </w:p>
    <w:p w:rsidR="00AD41CC" w:rsidRDefault="00AD41CC" w:rsidP="002E4C24">
      <w:pPr>
        <w:pStyle w:val="30"/>
      </w:pPr>
      <w:bookmarkStart w:id="203" w:name="_Toc524614782"/>
      <w:bookmarkStart w:id="204" w:name="_Toc524614998"/>
      <w:bookmarkStart w:id="205" w:name="_Toc28270769"/>
      <w:r>
        <w:t>О</w:t>
      </w:r>
      <w:r w:rsidRPr="00B87912">
        <w:t>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03"/>
      <w:bookmarkEnd w:id="204"/>
      <w:bookmarkEnd w:id="205"/>
    </w:p>
    <w:p w:rsidR="00295114" w:rsidRDefault="005A622F" w:rsidP="00495423">
      <w:pPr>
        <w:jc w:val="both"/>
      </w:pPr>
      <w:r w:rsidRPr="005A622F">
        <w:t>Описание изменений тепловых нагрузок потребителей тепловой энергии</w:t>
      </w:r>
      <w:r w:rsidR="00295114">
        <w:t>представлены в таблице 30.</w:t>
      </w:r>
    </w:p>
    <w:p w:rsidR="00295114" w:rsidRDefault="00295114" w:rsidP="00295114">
      <w:pPr>
        <w:pStyle w:val="aff7"/>
        <w:keepNext/>
      </w:pPr>
      <w:bookmarkStart w:id="206" w:name="_Toc28293088"/>
      <w:r>
        <w:t xml:space="preserve">Таблица </w:t>
      </w:r>
      <w:r w:rsidR="00DD5ECC">
        <w:fldChar w:fldCharType="begin"/>
      </w:r>
      <w:r w:rsidR="00C516C9">
        <w:instrText xml:space="preserve"> SEQ Таблица \* ARABIC </w:instrText>
      </w:r>
      <w:r w:rsidR="00DD5ECC">
        <w:fldChar w:fldCharType="separate"/>
      </w:r>
      <w:r w:rsidR="005E293C">
        <w:rPr>
          <w:noProof/>
        </w:rPr>
        <w:t>30</w:t>
      </w:r>
      <w:r w:rsidR="00DD5ECC">
        <w:rPr>
          <w:noProof/>
        </w:rPr>
        <w:fldChar w:fldCharType="end"/>
      </w:r>
      <w:r>
        <w:t xml:space="preserve">. </w:t>
      </w:r>
      <w:r w:rsidRPr="00295114">
        <w:t>Описание изменений тепловых нагрузок потребителей тепловой энергии</w:t>
      </w:r>
      <w:bookmarkEnd w:id="206"/>
    </w:p>
    <w:tbl>
      <w:tblPr>
        <w:tblStyle w:val="afe"/>
        <w:tblW w:w="0" w:type="auto"/>
        <w:jc w:val="center"/>
        <w:tblLook w:val="04A0"/>
      </w:tblPr>
      <w:tblGrid>
        <w:gridCol w:w="3209"/>
        <w:gridCol w:w="3209"/>
        <w:gridCol w:w="3209"/>
      </w:tblGrid>
      <w:tr w:rsidR="00295114" w:rsidRPr="00295114" w:rsidTr="00295114">
        <w:trPr>
          <w:jc w:val="center"/>
        </w:trPr>
        <w:tc>
          <w:tcPr>
            <w:tcW w:w="3209" w:type="dxa"/>
            <w:shd w:val="clear" w:color="auto" w:fill="D9D9D9" w:themeFill="background1" w:themeFillShade="D9"/>
            <w:vAlign w:val="center"/>
          </w:tcPr>
          <w:p w:rsidR="00295114" w:rsidRPr="00295114" w:rsidRDefault="00295114" w:rsidP="00295114">
            <w:pPr>
              <w:spacing w:after="0" w:line="240" w:lineRule="auto"/>
              <w:ind w:firstLine="0"/>
              <w:jc w:val="center"/>
              <w:rPr>
                <w:sz w:val="24"/>
                <w:szCs w:val="24"/>
              </w:rPr>
            </w:pPr>
            <w:r w:rsidRPr="00295114">
              <w:rPr>
                <w:sz w:val="24"/>
                <w:szCs w:val="24"/>
              </w:rPr>
              <w:t>Наименование источника теплоснабжения</w:t>
            </w:r>
          </w:p>
        </w:tc>
        <w:tc>
          <w:tcPr>
            <w:tcW w:w="3209" w:type="dxa"/>
            <w:shd w:val="clear" w:color="auto" w:fill="D9D9D9" w:themeFill="background1" w:themeFillShade="D9"/>
            <w:vAlign w:val="center"/>
          </w:tcPr>
          <w:p w:rsidR="00295114" w:rsidRPr="00295114" w:rsidRDefault="00295114" w:rsidP="00295114">
            <w:pPr>
              <w:spacing w:after="0" w:line="240" w:lineRule="auto"/>
              <w:ind w:firstLine="0"/>
              <w:jc w:val="center"/>
              <w:rPr>
                <w:sz w:val="24"/>
                <w:szCs w:val="24"/>
              </w:rPr>
            </w:pPr>
            <w:r w:rsidRPr="00295114">
              <w:rPr>
                <w:sz w:val="24"/>
                <w:szCs w:val="24"/>
              </w:rPr>
              <w:t xml:space="preserve">Присоединенная нагрузка, Гкал/ч </w:t>
            </w:r>
          </w:p>
          <w:p w:rsidR="00295114" w:rsidRPr="00295114" w:rsidRDefault="00295114" w:rsidP="00295114">
            <w:pPr>
              <w:spacing w:after="0" w:line="240" w:lineRule="auto"/>
              <w:ind w:firstLine="0"/>
              <w:jc w:val="center"/>
              <w:rPr>
                <w:sz w:val="24"/>
                <w:szCs w:val="24"/>
              </w:rPr>
            </w:pPr>
            <w:r w:rsidRPr="00295114">
              <w:rPr>
                <w:sz w:val="24"/>
                <w:szCs w:val="24"/>
              </w:rPr>
              <w:t>(новая редакция)</w:t>
            </w:r>
          </w:p>
        </w:tc>
        <w:tc>
          <w:tcPr>
            <w:tcW w:w="3209" w:type="dxa"/>
            <w:shd w:val="clear" w:color="auto" w:fill="D9D9D9" w:themeFill="background1" w:themeFillShade="D9"/>
            <w:vAlign w:val="center"/>
          </w:tcPr>
          <w:p w:rsidR="00295114" w:rsidRPr="00295114" w:rsidRDefault="00295114" w:rsidP="00295114">
            <w:pPr>
              <w:spacing w:after="0" w:line="240" w:lineRule="auto"/>
              <w:ind w:firstLine="0"/>
              <w:jc w:val="center"/>
              <w:rPr>
                <w:sz w:val="24"/>
                <w:szCs w:val="24"/>
              </w:rPr>
            </w:pPr>
            <w:r w:rsidRPr="00295114">
              <w:rPr>
                <w:sz w:val="24"/>
                <w:szCs w:val="24"/>
              </w:rPr>
              <w:t>Присоединенная нагрузка, Гкал/ч</w:t>
            </w:r>
          </w:p>
          <w:p w:rsidR="00295114" w:rsidRPr="00295114" w:rsidRDefault="00295114" w:rsidP="00295114">
            <w:pPr>
              <w:spacing w:after="0" w:line="240" w:lineRule="auto"/>
              <w:ind w:firstLine="0"/>
              <w:jc w:val="center"/>
              <w:rPr>
                <w:sz w:val="24"/>
                <w:szCs w:val="24"/>
              </w:rPr>
            </w:pPr>
            <w:r w:rsidRPr="00295114">
              <w:rPr>
                <w:sz w:val="24"/>
                <w:szCs w:val="24"/>
              </w:rPr>
              <w:t>(</w:t>
            </w:r>
            <w:r w:rsidRPr="00295114">
              <w:rPr>
                <w:bCs/>
                <w:sz w:val="24"/>
                <w:szCs w:val="24"/>
              </w:rPr>
              <w:t>из ранее разработанной схемы</w:t>
            </w:r>
          </w:p>
        </w:tc>
      </w:tr>
      <w:tr w:rsidR="00295114" w:rsidRPr="00295114" w:rsidTr="00295114">
        <w:trPr>
          <w:jc w:val="center"/>
        </w:trPr>
        <w:tc>
          <w:tcPr>
            <w:tcW w:w="3209" w:type="dxa"/>
            <w:vAlign w:val="center"/>
          </w:tcPr>
          <w:p w:rsidR="00295114" w:rsidRPr="00295114" w:rsidRDefault="00295114" w:rsidP="00295114">
            <w:pPr>
              <w:spacing w:after="0" w:line="240" w:lineRule="auto"/>
              <w:ind w:firstLine="0"/>
              <w:jc w:val="center"/>
              <w:rPr>
                <w:sz w:val="24"/>
                <w:szCs w:val="24"/>
              </w:rPr>
            </w:pPr>
            <w:r>
              <w:rPr>
                <w:sz w:val="24"/>
                <w:szCs w:val="24"/>
              </w:rPr>
              <w:t>Котельная «Федоровское»</w:t>
            </w:r>
          </w:p>
        </w:tc>
        <w:tc>
          <w:tcPr>
            <w:tcW w:w="3209" w:type="dxa"/>
            <w:vAlign w:val="center"/>
          </w:tcPr>
          <w:p w:rsidR="00295114" w:rsidRPr="00295114" w:rsidRDefault="00295114" w:rsidP="00295114">
            <w:pPr>
              <w:spacing w:after="0" w:line="240" w:lineRule="auto"/>
              <w:ind w:firstLine="0"/>
              <w:jc w:val="center"/>
              <w:rPr>
                <w:sz w:val="24"/>
                <w:szCs w:val="24"/>
              </w:rPr>
            </w:pPr>
            <w:r>
              <w:rPr>
                <w:sz w:val="24"/>
                <w:szCs w:val="24"/>
              </w:rPr>
              <w:t>7,29</w:t>
            </w:r>
          </w:p>
        </w:tc>
        <w:tc>
          <w:tcPr>
            <w:tcW w:w="3209" w:type="dxa"/>
            <w:vAlign w:val="center"/>
          </w:tcPr>
          <w:p w:rsidR="00295114" w:rsidRPr="00295114" w:rsidRDefault="00295114" w:rsidP="00295114">
            <w:pPr>
              <w:spacing w:after="0" w:line="240" w:lineRule="auto"/>
              <w:ind w:firstLine="0"/>
              <w:jc w:val="center"/>
              <w:rPr>
                <w:sz w:val="24"/>
                <w:szCs w:val="24"/>
              </w:rPr>
            </w:pPr>
            <w:r>
              <w:rPr>
                <w:sz w:val="24"/>
                <w:szCs w:val="24"/>
              </w:rPr>
              <w:t>8,63</w:t>
            </w:r>
          </w:p>
        </w:tc>
      </w:tr>
    </w:tbl>
    <w:p w:rsidR="0068274E" w:rsidRDefault="0068274E" w:rsidP="00495423">
      <w:pPr>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D41CC" w:rsidP="002E4C24">
      <w:pPr>
        <w:pStyle w:val="2"/>
      </w:pPr>
      <w:bookmarkStart w:id="207" w:name="_Toc524614783"/>
      <w:bookmarkStart w:id="208" w:name="_Toc524614999"/>
      <w:bookmarkStart w:id="209" w:name="_Toc28270770"/>
      <w:r>
        <w:lastRenderedPageBreak/>
        <w:t xml:space="preserve">Часть 6. </w:t>
      </w:r>
      <w:r w:rsidRPr="00CA6816">
        <w:t>Балансы тепловой мощности и тепловой нагрузки в зонах действия источников тепловой энергии</w:t>
      </w:r>
      <w:bookmarkEnd w:id="207"/>
      <w:bookmarkEnd w:id="208"/>
      <w:bookmarkEnd w:id="209"/>
    </w:p>
    <w:p w:rsidR="0038592D" w:rsidRDefault="0038592D" w:rsidP="0038592D">
      <w:pPr>
        <w:pStyle w:val="30"/>
      </w:pPr>
      <w:bookmarkStart w:id="210" w:name="_Toc524614784"/>
      <w:bookmarkStart w:id="211" w:name="_Toc524615000"/>
      <w:bookmarkStart w:id="212" w:name="_Toc15640814"/>
      <w:bookmarkStart w:id="213" w:name="_Toc28270771"/>
      <w:bookmarkStart w:id="214" w:name="_Hlk15651103"/>
      <w:r>
        <w:t>Описание</w:t>
      </w:r>
      <w:bookmarkEnd w:id="210"/>
      <w:bookmarkEnd w:id="211"/>
      <w:r>
        <w:t>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12"/>
      <w:bookmarkEnd w:id="213"/>
    </w:p>
    <w:bookmarkEnd w:id="214"/>
    <w:p w:rsidR="00531006" w:rsidRDefault="009B251F" w:rsidP="002E4C24">
      <w:pPr>
        <w:jc w:val="both"/>
      </w:pPr>
      <w:r w:rsidRPr="009B251F">
        <w:t xml:space="preserve">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представлена </w:t>
      </w:r>
      <w:r w:rsidRPr="00B96FFF">
        <w:t>в таблице</w:t>
      </w:r>
      <w:r w:rsidR="008535D6">
        <w:t>3</w:t>
      </w:r>
      <w:r w:rsidR="00650ADE">
        <w:t>1</w:t>
      </w:r>
      <w:r w:rsidR="00B96FFF" w:rsidRPr="00B96FFF">
        <w:t>.</w:t>
      </w:r>
    </w:p>
    <w:p w:rsidR="009B251F" w:rsidRDefault="009B251F" w:rsidP="009B251F">
      <w:pPr>
        <w:pStyle w:val="aff7"/>
        <w:keepNext/>
      </w:pPr>
      <w:bookmarkStart w:id="215" w:name="_Toc28293089"/>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31</w:t>
      </w:r>
      <w:r w:rsidR="00DD5ECC">
        <w:rPr>
          <w:noProof/>
        </w:rPr>
        <w:fldChar w:fldCharType="end"/>
      </w:r>
      <w:r>
        <w:t xml:space="preserve">. </w:t>
      </w:r>
      <w:r w:rsidRPr="009B251F">
        <w:t>Структура балансов тепловой мощности</w:t>
      </w:r>
      <w:bookmarkEnd w:id="2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6"/>
        <w:gridCol w:w="1533"/>
        <w:gridCol w:w="1492"/>
        <w:gridCol w:w="1325"/>
        <w:gridCol w:w="1140"/>
        <w:gridCol w:w="1044"/>
        <w:gridCol w:w="1673"/>
      </w:tblGrid>
      <w:tr w:rsidR="00BA2201" w:rsidRPr="00E7798A" w:rsidTr="00E7798A">
        <w:trPr>
          <w:trHeight w:val="20"/>
          <w:tblHeader/>
          <w:jc w:val="center"/>
        </w:trPr>
        <w:tc>
          <w:tcPr>
            <w:tcW w:w="1607" w:type="dxa"/>
            <w:shd w:val="clear" w:color="auto" w:fill="D9D9D9" w:themeFill="background1" w:themeFillShade="D9"/>
            <w:noWrap/>
            <w:vAlign w:val="center"/>
            <w:hideMark/>
          </w:tcPr>
          <w:p w:rsidR="00BA2201" w:rsidRPr="00E7798A" w:rsidRDefault="00BA2201" w:rsidP="00995F45">
            <w:pPr>
              <w:overflowPunct w:val="0"/>
              <w:autoSpaceDE w:val="0"/>
              <w:autoSpaceDN w:val="0"/>
              <w:adjustRightInd w:val="0"/>
              <w:spacing w:after="0" w:line="240" w:lineRule="auto"/>
              <w:ind w:firstLine="0"/>
              <w:jc w:val="center"/>
              <w:rPr>
                <w:sz w:val="24"/>
                <w:szCs w:val="24"/>
              </w:rPr>
            </w:pPr>
            <w:bookmarkStart w:id="216" w:name="_Hlk10045037"/>
            <w:r w:rsidRPr="00E7798A">
              <w:rPr>
                <w:sz w:val="24"/>
                <w:szCs w:val="24"/>
              </w:rPr>
              <w:t>Источник теплоснабжения</w:t>
            </w:r>
          </w:p>
        </w:tc>
        <w:tc>
          <w:tcPr>
            <w:tcW w:w="1497" w:type="dxa"/>
            <w:shd w:val="clear" w:color="auto" w:fill="D9D9D9" w:themeFill="background1" w:themeFillShade="D9"/>
            <w:vAlign w:val="center"/>
          </w:tcPr>
          <w:p w:rsidR="00BA2201" w:rsidRPr="00E7798A" w:rsidRDefault="00BA2201" w:rsidP="00995F45">
            <w:pPr>
              <w:overflowPunct w:val="0"/>
              <w:autoSpaceDE w:val="0"/>
              <w:autoSpaceDN w:val="0"/>
              <w:adjustRightInd w:val="0"/>
              <w:spacing w:after="0" w:line="240" w:lineRule="auto"/>
              <w:ind w:firstLine="0"/>
              <w:jc w:val="center"/>
              <w:rPr>
                <w:b/>
                <w:bCs/>
                <w:sz w:val="24"/>
                <w:szCs w:val="24"/>
              </w:rPr>
            </w:pPr>
            <w:r w:rsidRPr="00E7798A">
              <w:rPr>
                <w:sz w:val="24"/>
                <w:szCs w:val="24"/>
              </w:rPr>
              <w:t>Установленная тепловая мощность, Гкал/ч</w:t>
            </w:r>
          </w:p>
        </w:tc>
        <w:tc>
          <w:tcPr>
            <w:tcW w:w="1457" w:type="dxa"/>
            <w:shd w:val="clear" w:color="auto" w:fill="D9D9D9" w:themeFill="background1" w:themeFillShade="D9"/>
            <w:vAlign w:val="center"/>
          </w:tcPr>
          <w:p w:rsidR="00BA2201" w:rsidRPr="00E7798A" w:rsidRDefault="00BA2201" w:rsidP="00995F45">
            <w:pPr>
              <w:overflowPunct w:val="0"/>
              <w:autoSpaceDE w:val="0"/>
              <w:autoSpaceDN w:val="0"/>
              <w:adjustRightInd w:val="0"/>
              <w:spacing w:after="0" w:line="240" w:lineRule="auto"/>
              <w:ind w:firstLine="0"/>
              <w:jc w:val="center"/>
              <w:rPr>
                <w:b/>
                <w:bCs/>
                <w:sz w:val="24"/>
                <w:szCs w:val="24"/>
              </w:rPr>
            </w:pPr>
            <w:r w:rsidRPr="00E7798A">
              <w:rPr>
                <w:sz w:val="24"/>
                <w:szCs w:val="24"/>
              </w:rPr>
              <w:t>Располагаемая тепловая мощность, Гкал/ч</w:t>
            </w:r>
          </w:p>
        </w:tc>
        <w:tc>
          <w:tcPr>
            <w:tcW w:w="1295" w:type="dxa"/>
            <w:shd w:val="clear" w:color="auto" w:fill="D9D9D9" w:themeFill="background1" w:themeFillShade="D9"/>
            <w:vAlign w:val="center"/>
          </w:tcPr>
          <w:p w:rsidR="00BA2201" w:rsidRPr="00E7798A" w:rsidRDefault="00BA2201" w:rsidP="00995F45">
            <w:pPr>
              <w:overflowPunct w:val="0"/>
              <w:autoSpaceDE w:val="0"/>
              <w:autoSpaceDN w:val="0"/>
              <w:adjustRightInd w:val="0"/>
              <w:spacing w:after="0" w:line="240" w:lineRule="auto"/>
              <w:ind w:firstLine="0"/>
              <w:jc w:val="center"/>
              <w:rPr>
                <w:sz w:val="24"/>
                <w:szCs w:val="24"/>
              </w:rPr>
            </w:pPr>
            <w:r w:rsidRPr="00E7798A">
              <w:rPr>
                <w:sz w:val="24"/>
                <w:szCs w:val="24"/>
              </w:rPr>
              <w:t>Затраты тепловой мощности на собственные нужды, Гкал/ч</w:t>
            </w:r>
          </w:p>
        </w:tc>
        <w:tc>
          <w:tcPr>
            <w:tcW w:w="1115" w:type="dxa"/>
            <w:shd w:val="clear" w:color="auto" w:fill="D9D9D9" w:themeFill="background1" w:themeFillShade="D9"/>
            <w:vAlign w:val="center"/>
          </w:tcPr>
          <w:p w:rsidR="00BA2201" w:rsidRPr="00E7798A" w:rsidRDefault="00BA2201" w:rsidP="00995F45">
            <w:pPr>
              <w:overflowPunct w:val="0"/>
              <w:autoSpaceDE w:val="0"/>
              <w:autoSpaceDN w:val="0"/>
              <w:adjustRightInd w:val="0"/>
              <w:spacing w:after="0" w:line="240" w:lineRule="auto"/>
              <w:ind w:firstLine="0"/>
              <w:jc w:val="center"/>
              <w:rPr>
                <w:sz w:val="24"/>
                <w:szCs w:val="24"/>
              </w:rPr>
            </w:pPr>
            <w:r w:rsidRPr="00E7798A">
              <w:rPr>
                <w:sz w:val="24"/>
                <w:szCs w:val="24"/>
              </w:rPr>
              <w:t>Мощность источни</w:t>
            </w:r>
            <w:r w:rsidR="00BA338E" w:rsidRPr="00E7798A">
              <w:rPr>
                <w:sz w:val="24"/>
                <w:szCs w:val="24"/>
              </w:rPr>
              <w:t>-</w:t>
            </w:r>
            <w:r w:rsidRPr="00E7798A">
              <w:rPr>
                <w:sz w:val="24"/>
                <w:szCs w:val="24"/>
              </w:rPr>
              <w:t xml:space="preserve">ков тепловой энергии </w:t>
            </w:r>
            <w:r w:rsidR="00B2198C" w:rsidRPr="00E7798A">
              <w:rPr>
                <w:sz w:val="24"/>
                <w:szCs w:val="24"/>
              </w:rPr>
              <w:t>«</w:t>
            </w:r>
            <w:r w:rsidRPr="00E7798A">
              <w:rPr>
                <w:sz w:val="24"/>
                <w:szCs w:val="24"/>
              </w:rPr>
              <w:t>нетто</w:t>
            </w:r>
            <w:r w:rsidR="00B2198C" w:rsidRPr="00E7798A">
              <w:rPr>
                <w:sz w:val="24"/>
                <w:szCs w:val="24"/>
              </w:rPr>
              <w:t>»</w:t>
            </w:r>
            <w:r w:rsidRPr="00E7798A">
              <w:rPr>
                <w:sz w:val="24"/>
                <w:szCs w:val="24"/>
              </w:rPr>
              <w:t>, Гкал/ч</w:t>
            </w:r>
          </w:p>
        </w:tc>
        <w:tc>
          <w:tcPr>
            <w:tcW w:w="1022" w:type="dxa"/>
            <w:shd w:val="clear" w:color="auto" w:fill="D9D9D9" w:themeFill="background1" w:themeFillShade="D9"/>
            <w:vAlign w:val="center"/>
          </w:tcPr>
          <w:p w:rsidR="00BA2201" w:rsidRPr="00E7798A" w:rsidRDefault="00BA2201" w:rsidP="00995F45">
            <w:pPr>
              <w:overflowPunct w:val="0"/>
              <w:autoSpaceDE w:val="0"/>
              <w:autoSpaceDN w:val="0"/>
              <w:adjustRightInd w:val="0"/>
              <w:spacing w:after="0" w:line="240" w:lineRule="auto"/>
              <w:ind w:firstLine="0"/>
              <w:jc w:val="center"/>
              <w:rPr>
                <w:sz w:val="24"/>
                <w:szCs w:val="24"/>
              </w:rPr>
            </w:pPr>
            <w:r w:rsidRPr="00E7798A">
              <w:rPr>
                <w:sz w:val="24"/>
                <w:szCs w:val="24"/>
              </w:rPr>
              <w:t>Потери тепло</w:t>
            </w:r>
            <w:r w:rsidR="008E1B99" w:rsidRPr="00E7798A">
              <w:rPr>
                <w:sz w:val="24"/>
                <w:szCs w:val="24"/>
              </w:rPr>
              <w:t>-</w:t>
            </w:r>
            <w:r w:rsidRPr="00E7798A">
              <w:rPr>
                <w:sz w:val="24"/>
                <w:szCs w:val="24"/>
              </w:rPr>
              <w:t>вой мощно</w:t>
            </w:r>
            <w:r w:rsidR="008E1B99" w:rsidRPr="00E7798A">
              <w:rPr>
                <w:sz w:val="24"/>
                <w:szCs w:val="24"/>
              </w:rPr>
              <w:t>-</w:t>
            </w:r>
            <w:r w:rsidRPr="00E7798A">
              <w:rPr>
                <w:sz w:val="24"/>
                <w:szCs w:val="24"/>
              </w:rPr>
              <w:t>сти в тепловых сетях, Гкал/ч</w:t>
            </w:r>
          </w:p>
        </w:tc>
        <w:tc>
          <w:tcPr>
            <w:tcW w:w="1634" w:type="dxa"/>
            <w:shd w:val="clear" w:color="auto" w:fill="D9D9D9" w:themeFill="background1" w:themeFillShade="D9"/>
            <w:vAlign w:val="center"/>
          </w:tcPr>
          <w:p w:rsidR="00BA2201" w:rsidRPr="00E7798A" w:rsidRDefault="00BA2201" w:rsidP="00995F45">
            <w:pPr>
              <w:overflowPunct w:val="0"/>
              <w:autoSpaceDE w:val="0"/>
              <w:autoSpaceDN w:val="0"/>
              <w:adjustRightInd w:val="0"/>
              <w:spacing w:after="0" w:line="240" w:lineRule="auto"/>
              <w:ind w:firstLine="0"/>
              <w:jc w:val="center"/>
              <w:rPr>
                <w:sz w:val="24"/>
                <w:szCs w:val="24"/>
              </w:rPr>
            </w:pPr>
            <w:r w:rsidRPr="00E7798A">
              <w:rPr>
                <w:sz w:val="24"/>
                <w:szCs w:val="24"/>
              </w:rPr>
              <w:t>Присоединенная тепловая нагрузка, Гкал/ч</w:t>
            </w:r>
          </w:p>
        </w:tc>
      </w:tr>
      <w:tr w:rsidR="00A27217" w:rsidRPr="00E7798A" w:rsidTr="00E7798A">
        <w:trPr>
          <w:trHeight w:val="20"/>
          <w:jc w:val="center"/>
        </w:trPr>
        <w:tc>
          <w:tcPr>
            <w:tcW w:w="1607" w:type="dxa"/>
            <w:shd w:val="clear" w:color="auto" w:fill="auto"/>
            <w:noWrap/>
            <w:vAlign w:val="center"/>
          </w:tcPr>
          <w:p w:rsidR="00A27217" w:rsidRPr="00E7798A" w:rsidRDefault="008535D6" w:rsidP="00A27217">
            <w:pPr>
              <w:overflowPunct w:val="0"/>
              <w:autoSpaceDE w:val="0"/>
              <w:autoSpaceDN w:val="0"/>
              <w:adjustRightInd w:val="0"/>
              <w:spacing w:after="0" w:line="240" w:lineRule="auto"/>
              <w:ind w:firstLine="0"/>
              <w:jc w:val="center"/>
              <w:rPr>
                <w:sz w:val="24"/>
                <w:szCs w:val="24"/>
              </w:rPr>
            </w:pPr>
            <w:r>
              <w:rPr>
                <w:sz w:val="24"/>
                <w:szCs w:val="24"/>
              </w:rPr>
              <w:t>Котельная «Федоровское»</w:t>
            </w:r>
          </w:p>
        </w:tc>
        <w:tc>
          <w:tcPr>
            <w:tcW w:w="1497" w:type="dxa"/>
            <w:vAlign w:val="center"/>
          </w:tcPr>
          <w:p w:rsidR="00A27217" w:rsidRPr="00E7798A" w:rsidRDefault="008535D6" w:rsidP="00A27217">
            <w:pPr>
              <w:overflowPunct w:val="0"/>
              <w:autoSpaceDE w:val="0"/>
              <w:autoSpaceDN w:val="0"/>
              <w:adjustRightInd w:val="0"/>
              <w:spacing w:after="0" w:line="240" w:lineRule="auto"/>
              <w:ind w:firstLine="0"/>
              <w:jc w:val="center"/>
              <w:rPr>
                <w:sz w:val="24"/>
                <w:szCs w:val="24"/>
              </w:rPr>
            </w:pPr>
            <w:r>
              <w:rPr>
                <w:sz w:val="24"/>
                <w:szCs w:val="24"/>
              </w:rPr>
              <w:t>10,83</w:t>
            </w:r>
          </w:p>
        </w:tc>
        <w:tc>
          <w:tcPr>
            <w:tcW w:w="1457" w:type="dxa"/>
            <w:vAlign w:val="center"/>
          </w:tcPr>
          <w:p w:rsidR="00A27217" w:rsidRPr="00E7798A" w:rsidRDefault="008535D6" w:rsidP="00A27217">
            <w:pPr>
              <w:overflowPunct w:val="0"/>
              <w:autoSpaceDE w:val="0"/>
              <w:autoSpaceDN w:val="0"/>
              <w:adjustRightInd w:val="0"/>
              <w:spacing w:after="0" w:line="240" w:lineRule="auto"/>
              <w:ind w:firstLine="0"/>
              <w:jc w:val="center"/>
              <w:rPr>
                <w:sz w:val="24"/>
                <w:szCs w:val="24"/>
              </w:rPr>
            </w:pPr>
            <w:r>
              <w:rPr>
                <w:sz w:val="24"/>
                <w:szCs w:val="24"/>
              </w:rPr>
              <w:t>10,83</w:t>
            </w:r>
          </w:p>
        </w:tc>
        <w:tc>
          <w:tcPr>
            <w:tcW w:w="1295" w:type="dxa"/>
            <w:vAlign w:val="center"/>
          </w:tcPr>
          <w:p w:rsidR="00A27217" w:rsidRPr="00A27217" w:rsidRDefault="008535D6" w:rsidP="00A27217">
            <w:pPr>
              <w:overflowPunct w:val="0"/>
              <w:autoSpaceDE w:val="0"/>
              <w:autoSpaceDN w:val="0"/>
              <w:adjustRightInd w:val="0"/>
              <w:spacing w:after="0" w:line="240" w:lineRule="auto"/>
              <w:ind w:firstLine="0"/>
              <w:jc w:val="center"/>
              <w:rPr>
                <w:sz w:val="24"/>
                <w:szCs w:val="24"/>
              </w:rPr>
            </w:pPr>
            <w:r>
              <w:rPr>
                <w:sz w:val="24"/>
                <w:szCs w:val="24"/>
              </w:rPr>
              <w:t>1,08</w:t>
            </w:r>
          </w:p>
        </w:tc>
        <w:tc>
          <w:tcPr>
            <w:tcW w:w="1115" w:type="dxa"/>
            <w:vAlign w:val="center"/>
          </w:tcPr>
          <w:p w:rsidR="00A27217" w:rsidRPr="00A27217" w:rsidRDefault="008535D6" w:rsidP="00A27217">
            <w:pPr>
              <w:overflowPunct w:val="0"/>
              <w:autoSpaceDE w:val="0"/>
              <w:autoSpaceDN w:val="0"/>
              <w:adjustRightInd w:val="0"/>
              <w:spacing w:after="0" w:line="240" w:lineRule="auto"/>
              <w:ind w:firstLine="0"/>
              <w:jc w:val="center"/>
              <w:rPr>
                <w:sz w:val="24"/>
                <w:szCs w:val="24"/>
              </w:rPr>
            </w:pPr>
            <w:r>
              <w:rPr>
                <w:sz w:val="24"/>
                <w:szCs w:val="24"/>
              </w:rPr>
              <w:t>9,75</w:t>
            </w:r>
          </w:p>
        </w:tc>
        <w:tc>
          <w:tcPr>
            <w:tcW w:w="1022" w:type="dxa"/>
            <w:vAlign w:val="center"/>
          </w:tcPr>
          <w:p w:rsidR="00A27217" w:rsidRPr="00E7798A" w:rsidRDefault="008535D6" w:rsidP="00A27217">
            <w:pPr>
              <w:overflowPunct w:val="0"/>
              <w:autoSpaceDE w:val="0"/>
              <w:autoSpaceDN w:val="0"/>
              <w:adjustRightInd w:val="0"/>
              <w:spacing w:after="0" w:line="240" w:lineRule="auto"/>
              <w:ind w:firstLine="0"/>
              <w:jc w:val="center"/>
              <w:rPr>
                <w:sz w:val="24"/>
                <w:szCs w:val="24"/>
              </w:rPr>
            </w:pPr>
            <w:r>
              <w:rPr>
                <w:sz w:val="24"/>
                <w:szCs w:val="24"/>
              </w:rPr>
              <w:t>0,255</w:t>
            </w:r>
          </w:p>
        </w:tc>
        <w:tc>
          <w:tcPr>
            <w:tcW w:w="1634" w:type="dxa"/>
            <w:shd w:val="clear" w:color="auto" w:fill="auto"/>
            <w:noWrap/>
            <w:vAlign w:val="center"/>
          </w:tcPr>
          <w:p w:rsidR="00A27217" w:rsidRPr="00E7798A" w:rsidRDefault="008535D6" w:rsidP="00A27217">
            <w:pPr>
              <w:overflowPunct w:val="0"/>
              <w:autoSpaceDE w:val="0"/>
              <w:autoSpaceDN w:val="0"/>
              <w:adjustRightInd w:val="0"/>
              <w:spacing w:after="0" w:line="240" w:lineRule="auto"/>
              <w:ind w:firstLine="0"/>
              <w:jc w:val="center"/>
              <w:rPr>
                <w:sz w:val="24"/>
                <w:szCs w:val="24"/>
              </w:rPr>
            </w:pPr>
            <w:r>
              <w:rPr>
                <w:sz w:val="24"/>
                <w:szCs w:val="24"/>
              </w:rPr>
              <w:t>7,29</w:t>
            </w:r>
          </w:p>
        </w:tc>
      </w:tr>
      <w:bookmarkEnd w:id="216"/>
    </w:tbl>
    <w:p w:rsidR="00544741" w:rsidRDefault="00544741" w:rsidP="002E4C24">
      <w:pPr>
        <w:jc w:val="both"/>
      </w:pPr>
    </w:p>
    <w:p w:rsidR="0038592D" w:rsidRDefault="0038592D" w:rsidP="0038592D">
      <w:pPr>
        <w:pStyle w:val="30"/>
      </w:pPr>
      <w:bookmarkStart w:id="217" w:name="_Toc524614785"/>
      <w:bookmarkStart w:id="218" w:name="_Toc524615001"/>
      <w:bookmarkStart w:id="219" w:name="_Toc15640815"/>
      <w:bookmarkStart w:id="220" w:name="_Toc28270772"/>
      <w:bookmarkStart w:id="221" w:name="_Hlk15651118"/>
      <w:r>
        <w:t xml:space="preserve">Описание </w:t>
      </w:r>
      <w:bookmarkEnd w:id="217"/>
      <w:bookmarkEnd w:id="218"/>
      <w:r>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19"/>
      <w:bookmarkEnd w:id="220"/>
    </w:p>
    <w:bookmarkEnd w:id="221"/>
    <w:p w:rsidR="00531006" w:rsidRDefault="009B251F" w:rsidP="002E4C24">
      <w:pPr>
        <w:jc w:val="both"/>
      </w:pPr>
      <w:r w:rsidRPr="009B251F">
        <w:t xml:space="preserve">Анализ резервов и дефицитов тепловой мощности нетто по каждому источнику тепловой энергии </w:t>
      </w:r>
      <w:r w:rsidRPr="008E1B99">
        <w:t xml:space="preserve">представлен в </w:t>
      </w:r>
      <w:r w:rsidRPr="00B96FFF">
        <w:t>таблиц</w:t>
      </w:r>
      <w:r w:rsidR="00690225" w:rsidRPr="00B96FFF">
        <w:t>е</w:t>
      </w:r>
      <w:r w:rsidR="008B6544">
        <w:t>3</w:t>
      </w:r>
      <w:r w:rsidR="00650ADE">
        <w:t>2</w:t>
      </w:r>
      <w:r w:rsidR="00B96FFF" w:rsidRPr="00B96FFF">
        <w:t>.</w:t>
      </w:r>
    </w:p>
    <w:p w:rsidR="00690225" w:rsidRDefault="00690225" w:rsidP="002E4C24">
      <w:pPr>
        <w:jc w:val="both"/>
      </w:pPr>
    </w:p>
    <w:p w:rsidR="00FE276A" w:rsidRDefault="00FE276A" w:rsidP="005B47EA">
      <w:pPr>
        <w:pStyle w:val="aff7"/>
        <w:keepNext/>
        <w:sectPr w:rsidR="00FE276A" w:rsidSect="003E56D4">
          <w:pgSz w:w="11906" w:h="16838"/>
          <w:pgMar w:top="1134" w:right="851" w:bottom="1134" w:left="1418" w:header="708" w:footer="708" w:gutter="0"/>
          <w:cols w:space="708"/>
          <w:docGrid w:linePitch="360"/>
        </w:sectPr>
      </w:pPr>
      <w:bookmarkStart w:id="222" w:name="_Hlk511826226"/>
    </w:p>
    <w:p w:rsidR="005B47EA" w:rsidRDefault="005B47EA" w:rsidP="005B47EA">
      <w:pPr>
        <w:pStyle w:val="aff7"/>
        <w:keepNext/>
      </w:pPr>
      <w:bookmarkStart w:id="223" w:name="_Toc28293090"/>
      <w:r>
        <w:lastRenderedPageBreak/>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32</w:t>
      </w:r>
      <w:r w:rsidR="00DD5ECC">
        <w:rPr>
          <w:noProof/>
        </w:rPr>
        <w:fldChar w:fldCharType="end"/>
      </w:r>
      <w:r>
        <w:t xml:space="preserve">. </w:t>
      </w:r>
      <w:r w:rsidRPr="005B47EA">
        <w:t>Анализ резервов и дефицитов тепловой мощности нетто по каждому источнику тепловой энергии</w:t>
      </w:r>
      <w:bookmarkEnd w:id="2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8"/>
        <w:gridCol w:w="1745"/>
        <w:gridCol w:w="1638"/>
        <w:gridCol w:w="1638"/>
        <w:gridCol w:w="1638"/>
        <w:gridCol w:w="1691"/>
        <w:gridCol w:w="1585"/>
        <w:gridCol w:w="1632"/>
      </w:tblGrid>
      <w:tr w:rsidR="00FE276A" w:rsidRPr="00A27217" w:rsidTr="00A27217">
        <w:trPr>
          <w:trHeight w:val="20"/>
          <w:jc w:val="center"/>
        </w:trPr>
        <w:tc>
          <w:tcPr>
            <w:tcW w:w="1088" w:type="pct"/>
            <w:shd w:val="clear" w:color="auto" w:fill="D9D9D9" w:themeFill="background1" w:themeFillShade="D9"/>
            <w:noWrap/>
            <w:vAlign w:val="center"/>
            <w:hideMark/>
          </w:tcPr>
          <w:bookmarkEnd w:id="222"/>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Источник теплоснабжения</w:t>
            </w:r>
          </w:p>
        </w:tc>
        <w:tc>
          <w:tcPr>
            <w:tcW w:w="590" w:type="pct"/>
            <w:shd w:val="clear" w:color="auto" w:fill="D9D9D9" w:themeFill="background1" w:themeFillShade="D9"/>
            <w:vAlign w:val="center"/>
          </w:tcPr>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Располагаемая мощность котельной, Гкал/ч</w:t>
            </w:r>
          </w:p>
        </w:tc>
        <w:tc>
          <w:tcPr>
            <w:tcW w:w="554" w:type="pct"/>
            <w:shd w:val="clear" w:color="auto" w:fill="D9D9D9" w:themeFill="background1" w:themeFillShade="D9"/>
            <w:vAlign w:val="center"/>
          </w:tcPr>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Расход т/мощности на с/н, Гкал/ч</w:t>
            </w:r>
          </w:p>
        </w:tc>
        <w:tc>
          <w:tcPr>
            <w:tcW w:w="554" w:type="pct"/>
            <w:shd w:val="clear" w:color="auto" w:fill="D9D9D9" w:themeFill="background1" w:themeFillShade="D9"/>
            <w:vAlign w:val="center"/>
          </w:tcPr>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Мощность источников тепловой энергии «нетто», Гкал/ч</w:t>
            </w:r>
          </w:p>
        </w:tc>
        <w:tc>
          <w:tcPr>
            <w:tcW w:w="554" w:type="pct"/>
            <w:shd w:val="clear" w:color="auto" w:fill="D9D9D9" w:themeFill="background1" w:themeFillShade="D9"/>
            <w:vAlign w:val="center"/>
          </w:tcPr>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Потери т/мощности в т/сетях,</w:t>
            </w:r>
          </w:p>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Гкал/ч</w:t>
            </w:r>
          </w:p>
        </w:tc>
        <w:tc>
          <w:tcPr>
            <w:tcW w:w="572" w:type="pct"/>
            <w:shd w:val="clear" w:color="auto" w:fill="D9D9D9" w:themeFill="background1" w:themeFillShade="D9"/>
            <w:vAlign w:val="center"/>
          </w:tcPr>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Присоединен-ная тепловая нагрузка с учетом потерь, Гкал/ч</w:t>
            </w:r>
          </w:p>
        </w:tc>
        <w:tc>
          <w:tcPr>
            <w:tcW w:w="536" w:type="pct"/>
            <w:shd w:val="clear" w:color="auto" w:fill="D9D9D9" w:themeFill="background1" w:themeFillShade="D9"/>
            <w:vAlign w:val="center"/>
          </w:tcPr>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Резерв (+)/Дефицит (-) тепловой мощности «нетто», Гкал/ч</w:t>
            </w:r>
          </w:p>
        </w:tc>
        <w:tc>
          <w:tcPr>
            <w:tcW w:w="552" w:type="pct"/>
            <w:shd w:val="clear" w:color="auto" w:fill="D9D9D9" w:themeFill="background1" w:themeFillShade="D9"/>
            <w:vAlign w:val="center"/>
          </w:tcPr>
          <w:p w:rsidR="00FE276A" w:rsidRPr="00A27217" w:rsidRDefault="00FE276A" w:rsidP="00FE276A">
            <w:pPr>
              <w:overflowPunct w:val="0"/>
              <w:autoSpaceDE w:val="0"/>
              <w:autoSpaceDN w:val="0"/>
              <w:adjustRightInd w:val="0"/>
              <w:spacing w:after="0" w:line="240" w:lineRule="auto"/>
              <w:ind w:firstLine="0"/>
              <w:jc w:val="center"/>
              <w:rPr>
                <w:sz w:val="24"/>
                <w:szCs w:val="24"/>
              </w:rPr>
            </w:pPr>
            <w:r w:rsidRPr="00A27217">
              <w:rPr>
                <w:sz w:val="24"/>
                <w:szCs w:val="24"/>
              </w:rPr>
              <w:t>Резерв (+)/Дефицит (-) тепловой мощности «нетто», %</w:t>
            </w:r>
          </w:p>
        </w:tc>
      </w:tr>
      <w:tr w:rsidR="00A27217" w:rsidRPr="00A27217" w:rsidTr="00A27217">
        <w:trPr>
          <w:trHeight w:val="20"/>
          <w:jc w:val="center"/>
        </w:trPr>
        <w:tc>
          <w:tcPr>
            <w:tcW w:w="1088" w:type="pct"/>
            <w:shd w:val="clear" w:color="auto" w:fill="auto"/>
            <w:noWrap/>
            <w:vAlign w:val="center"/>
          </w:tcPr>
          <w:p w:rsidR="00A27217" w:rsidRPr="00A27217" w:rsidRDefault="00A16F96" w:rsidP="00A27217">
            <w:pPr>
              <w:overflowPunct w:val="0"/>
              <w:autoSpaceDE w:val="0"/>
              <w:autoSpaceDN w:val="0"/>
              <w:adjustRightInd w:val="0"/>
              <w:spacing w:after="0" w:line="240" w:lineRule="auto"/>
              <w:ind w:firstLine="0"/>
              <w:jc w:val="center"/>
              <w:rPr>
                <w:sz w:val="24"/>
                <w:szCs w:val="24"/>
              </w:rPr>
            </w:pPr>
            <w:r>
              <w:rPr>
                <w:sz w:val="24"/>
                <w:szCs w:val="24"/>
              </w:rPr>
              <w:t>Котельная «Федоровское»</w:t>
            </w:r>
          </w:p>
        </w:tc>
        <w:tc>
          <w:tcPr>
            <w:tcW w:w="590" w:type="pct"/>
            <w:vAlign w:val="center"/>
          </w:tcPr>
          <w:p w:rsidR="00A27217" w:rsidRPr="00A27217" w:rsidRDefault="00A16F96" w:rsidP="00A27217">
            <w:pPr>
              <w:overflowPunct w:val="0"/>
              <w:autoSpaceDE w:val="0"/>
              <w:autoSpaceDN w:val="0"/>
              <w:adjustRightInd w:val="0"/>
              <w:spacing w:after="0" w:line="240" w:lineRule="auto"/>
              <w:ind w:firstLine="0"/>
              <w:jc w:val="center"/>
              <w:rPr>
                <w:sz w:val="24"/>
                <w:szCs w:val="24"/>
              </w:rPr>
            </w:pPr>
            <w:r>
              <w:rPr>
                <w:sz w:val="24"/>
                <w:szCs w:val="24"/>
              </w:rPr>
              <w:t>10,83</w:t>
            </w:r>
          </w:p>
        </w:tc>
        <w:tc>
          <w:tcPr>
            <w:tcW w:w="554" w:type="pct"/>
            <w:vAlign w:val="center"/>
          </w:tcPr>
          <w:p w:rsidR="00A27217" w:rsidRPr="00A27217" w:rsidRDefault="00A16F96" w:rsidP="00A27217">
            <w:pPr>
              <w:overflowPunct w:val="0"/>
              <w:autoSpaceDE w:val="0"/>
              <w:autoSpaceDN w:val="0"/>
              <w:adjustRightInd w:val="0"/>
              <w:spacing w:after="0" w:line="240" w:lineRule="auto"/>
              <w:ind w:firstLine="0"/>
              <w:jc w:val="center"/>
              <w:rPr>
                <w:sz w:val="24"/>
                <w:szCs w:val="24"/>
              </w:rPr>
            </w:pPr>
            <w:r>
              <w:rPr>
                <w:sz w:val="24"/>
                <w:szCs w:val="24"/>
              </w:rPr>
              <w:t>1,08</w:t>
            </w:r>
          </w:p>
        </w:tc>
        <w:tc>
          <w:tcPr>
            <w:tcW w:w="554" w:type="pct"/>
            <w:vAlign w:val="center"/>
          </w:tcPr>
          <w:p w:rsidR="00A27217" w:rsidRPr="00A27217" w:rsidRDefault="00A16F96" w:rsidP="00A27217">
            <w:pPr>
              <w:overflowPunct w:val="0"/>
              <w:autoSpaceDE w:val="0"/>
              <w:autoSpaceDN w:val="0"/>
              <w:adjustRightInd w:val="0"/>
              <w:spacing w:after="0" w:line="240" w:lineRule="auto"/>
              <w:ind w:firstLine="0"/>
              <w:jc w:val="center"/>
              <w:rPr>
                <w:sz w:val="24"/>
                <w:szCs w:val="24"/>
              </w:rPr>
            </w:pPr>
            <w:r>
              <w:rPr>
                <w:sz w:val="24"/>
                <w:szCs w:val="24"/>
              </w:rPr>
              <w:t>9,75</w:t>
            </w:r>
          </w:p>
        </w:tc>
        <w:tc>
          <w:tcPr>
            <w:tcW w:w="554" w:type="pct"/>
            <w:vAlign w:val="center"/>
          </w:tcPr>
          <w:p w:rsidR="00A27217" w:rsidRPr="00A27217" w:rsidRDefault="00A16F96" w:rsidP="00A27217">
            <w:pPr>
              <w:overflowPunct w:val="0"/>
              <w:autoSpaceDE w:val="0"/>
              <w:autoSpaceDN w:val="0"/>
              <w:adjustRightInd w:val="0"/>
              <w:spacing w:after="0" w:line="240" w:lineRule="auto"/>
              <w:ind w:firstLine="0"/>
              <w:jc w:val="center"/>
              <w:rPr>
                <w:sz w:val="24"/>
                <w:szCs w:val="24"/>
              </w:rPr>
            </w:pPr>
            <w:r>
              <w:rPr>
                <w:sz w:val="24"/>
                <w:szCs w:val="24"/>
              </w:rPr>
              <w:t>0,255</w:t>
            </w:r>
          </w:p>
        </w:tc>
        <w:tc>
          <w:tcPr>
            <w:tcW w:w="572" w:type="pct"/>
            <w:vAlign w:val="center"/>
          </w:tcPr>
          <w:p w:rsidR="00A27217" w:rsidRPr="00A27217" w:rsidRDefault="00A16F96" w:rsidP="00A27217">
            <w:pPr>
              <w:overflowPunct w:val="0"/>
              <w:autoSpaceDE w:val="0"/>
              <w:autoSpaceDN w:val="0"/>
              <w:adjustRightInd w:val="0"/>
              <w:spacing w:after="0" w:line="240" w:lineRule="auto"/>
              <w:ind w:firstLine="0"/>
              <w:jc w:val="center"/>
              <w:rPr>
                <w:sz w:val="24"/>
                <w:szCs w:val="24"/>
              </w:rPr>
            </w:pPr>
            <w:r>
              <w:rPr>
                <w:sz w:val="24"/>
                <w:szCs w:val="24"/>
              </w:rPr>
              <w:t>7,545</w:t>
            </w:r>
          </w:p>
        </w:tc>
        <w:tc>
          <w:tcPr>
            <w:tcW w:w="536" w:type="pct"/>
            <w:vAlign w:val="center"/>
          </w:tcPr>
          <w:p w:rsidR="00A27217" w:rsidRPr="00A27217" w:rsidRDefault="00A16F96" w:rsidP="00A27217">
            <w:pPr>
              <w:overflowPunct w:val="0"/>
              <w:autoSpaceDE w:val="0"/>
              <w:autoSpaceDN w:val="0"/>
              <w:adjustRightInd w:val="0"/>
              <w:spacing w:after="0" w:line="240" w:lineRule="auto"/>
              <w:ind w:firstLine="0"/>
              <w:jc w:val="center"/>
              <w:rPr>
                <w:sz w:val="24"/>
                <w:szCs w:val="24"/>
              </w:rPr>
            </w:pPr>
            <w:r>
              <w:rPr>
                <w:sz w:val="24"/>
                <w:szCs w:val="24"/>
              </w:rPr>
              <w:t>+2,205</w:t>
            </w:r>
          </w:p>
        </w:tc>
        <w:tc>
          <w:tcPr>
            <w:tcW w:w="552" w:type="pct"/>
            <w:shd w:val="clear" w:color="auto" w:fill="auto"/>
            <w:vAlign w:val="center"/>
          </w:tcPr>
          <w:p w:rsidR="00A27217" w:rsidRPr="00A27217" w:rsidRDefault="00A16F96" w:rsidP="00A27217">
            <w:pPr>
              <w:overflowPunct w:val="0"/>
              <w:autoSpaceDE w:val="0"/>
              <w:autoSpaceDN w:val="0"/>
              <w:adjustRightInd w:val="0"/>
              <w:spacing w:after="0" w:line="240" w:lineRule="auto"/>
              <w:ind w:firstLine="0"/>
              <w:jc w:val="center"/>
              <w:rPr>
                <w:sz w:val="24"/>
                <w:szCs w:val="24"/>
              </w:rPr>
            </w:pPr>
            <w:r>
              <w:rPr>
                <w:sz w:val="24"/>
                <w:szCs w:val="24"/>
              </w:rPr>
              <w:t>+22,6</w:t>
            </w:r>
          </w:p>
        </w:tc>
      </w:tr>
    </w:tbl>
    <w:p w:rsidR="004A0C5B" w:rsidRDefault="004A0C5B" w:rsidP="002E4C24">
      <w:pPr>
        <w:jc w:val="both"/>
      </w:pPr>
    </w:p>
    <w:p w:rsidR="00FE276A" w:rsidRDefault="00FE276A" w:rsidP="002E4C24">
      <w:pPr>
        <w:jc w:val="both"/>
        <w:sectPr w:rsidR="00FE276A" w:rsidSect="003E56D4">
          <w:pgSz w:w="16838" w:h="11906" w:orient="landscape"/>
          <w:pgMar w:top="1134" w:right="851" w:bottom="1134" w:left="1418" w:header="709" w:footer="709" w:gutter="0"/>
          <w:cols w:space="708"/>
          <w:docGrid w:linePitch="360"/>
        </w:sectPr>
      </w:pPr>
    </w:p>
    <w:p w:rsidR="00AD41CC" w:rsidRDefault="00FE4140" w:rsidP="002E4C24">
      <w:pPr>
        <w:pStyle w:val="30"/>
      </w:pPr>
      <w:bookmarkStart w:id="224" w:name="_Toc524614786"/>
      <w:bookmarkStart w:id="225" w:name="_Toc524615002"/>
      <w:bookmarkStart w:id="226" w:name="_Toc28270773"/>
      <w:r>
        <w:lastRenderedPageBreak/>
        <w:t>Описание</w:t>
      </w:r>
      <w:r w:rsidR="00AD41CC">
        <w:t xml:space="preserve"> г</w:t>
      </w:r>
      <w:r w:rsidR="00AD41CC" w:rsidRPr="00CA6816">
        <w:t>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24"/>
      <w:bookmarkEnd w:id="225"/>
      <w:bookmarkEnd w:id="226"/>
    </w:p>
    <w:p w:rsidR="00531006" w:rsidRDefault="009C06E8" w:rsidP="00A83B71">
      <w:pPr>
        <w:spacing w:after="0"/>
        <w:jc w:val="both"/>
      </w:pPr>
      <w:r w:rsidRPr="009C06E8">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передачи тепловой энергии от источника к потребителю, в виде пьезометрических графиков представлены в п.1.3.8. настоящей Схемы.</w:t>
      </w:r>
    </w:p>
    <w:p w:rsidR="00E711E7" w:rsidRDefault="00E711E7" w:rsidP="00A83B71">
      <w:pPr>
        <w:spacing w:after="0"/>
        <w:jc w:val="both"/>
      </w:pPr>
      <w:r w:rsidRPr="00391D48">
        <w:t xml:space="preserve">Гидравлические режимы тепловых сетей можно охарактеризовать как удовлетворительные. Дефициты по пропускной способности тепловых сетей отсутствуют, а резервы по пропускной способности достаточны для удовлетворения текущих потребностей </w:t>
      </w:r>
      <w:r w:rsidR="0068592E">
        <w:t>Федоровского городского поселения</w:t>
      </w:r>
      <w:r w:rsidRPr="00391D48">
        <w:t>.</w:t>
      </w:r>
    </w:p>
    <w:p w:rsidR="00A83B71" w:rsidRDefault="00E711E7" w:rsidP="00A83B71">
      <w:pPr>
        <w:spacing w:after="0"/>
        <w:jc w:val="both"/>
      </w:pPr>
      <w:r w:rsidRPr="00E711E7">
        <w:t xml:space="preserve">Гидравлический расчет выполнен на электронной модели схемы теплоснабжения в РПК Zulu Thermo </w:t>
      </w:r>
      <w:r>
        <w:t>8</w:t>
      </w:r>
      <w:r w:rsidRPr="00E711E7">
        <w:t>.0.</w:t>
      </w:r>
    </w:p>
    <w:p w:rsidR="006633A7" w:rsidRDefault="006633A7" w:rsidP="00A83B71">
      <w:pPr>
        <w:spacing w:after="0"/>
        <w:jc w:val="both"/>
      </w:pPr>
      <w:r w:rsidRPr="006633A7">
        <w:t>Существующие магистральные тепловые сети имеют резерв пропускной способности, и могут обеспечить тепловой энергией новых потребителей.</w:t>
      </w:r>
    </w:p>
    <w:p w:rsidR="00E711E7" w:rsidRPr="00531006" w:rsidRDefault="00E711E7" w:rsidP="00A83B71">
      <w:pPr>
        <w:spacing w:after="0"/>
        <w:jc w:val="both"/>
      </w:pPr>
    </w:p>
    <w:p w:rsidR="00AD41CC" w:rsidRDefault="00E711E7" w:rsidP="002E4C24">
      <w:pPr>
        <w:pStyle w:val="30"/>
      </w:pPr>
      <w:bookmarkStart w:id="227" w:name="_Toc524614787"/>
      <w:bookmarkStart w:id="228" w:name="_Toc524615003"/>
      <w:bookmarkStart w:id="229" w:name="_Toc28270774"/>
      <w:r>
        <w:t>Описание</w:t>
      </w:r>
      <w:r w:rsidR="00AD41CC">
        <w:t xml:space="preserve"> п</w:t>
      </w:r>
      <w:r w:rsidR="00AD41CC" w:rsidRPr="00CA6816">
        <w:t>ричины возникновения дефицитов тепловой мощности и последствий влияния дефицитов на качество теплоснабжения</w:t>
      </w:r>
      <w:bookmarkEnd w:id="227"/>
      <w:bookmarkEnd w:id="228"/>
      <w:bookmarkEnd w:id="229"/>
    </w:p>
    <w:p w:rsidR="002116E0" w:rsidRDefault="002116E0" w:rsidP="002116E0">
      <w:pPr>
        <w:spacing w:after="0"/>
        <w:jc w:val="both"/>
      </w:pPr>
      <w:r>
        <w:t>Основные причины возникновения дефицита и снижения качества теплоснабжения:</w:t>
      </w:r>
    </w:p>
    <w:p w:rsidR="002116E0" w:rsidRDefault="002116E0" w:rsidP="002116E0">
      <w:pPr>
        <w:spacing w:after="0"/>
        <w:jc w:val="both"/>
      </w:pPr>
      <w:r>
        <w:t xml:space="preserve">1. Возникновение не 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пересмотр ими своих планов в меньшую сторону. Понятно, что модернизация основного оборудования является необходимым и постоянным аспектом деятельности любой теплоэнергетической компании. Иначе износ и выбытие оборудования могут стать причиной снижения надежности теплоснабжения, </w:t>
      </w:r>
      <w:r>
        <w:lastRenderedPageBreak/>
        <w:t>причиной роста удельных издержек, а впоследствии – и причиной дефицита мощности. В этом же ряду причин и необходимость диверсификации структуры генерирующих мощностей.</w:t>
      </w:r>
    </w:p>
    <w:p w:rsidR="002116E0" w:rsidRDefault="002116E0" w:rsidP="002116E0">
      <w:pPr>
        <w:spacing w:after="0"/>
        <w:jc w:val="both"/>
      </w:pPr>
      <w:r>
        <w:t>2. Рост объемов теплопотребления.</w:t>
      </w:r>
    </w:p>
    <w:p w:rsidR="002116E0" w:rsidRDefault="002116E0" w:rsidP="002116E0">
      <w:pPr>
        <w:spacing w:after="0"/>
        <w:jc w:val="both"/>
      </w:pPr>
      <w:r>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rsidR="00A46884" w:rsidRDefault="008D4324" w:rsidP="000A517B">
      <w:pPr>
        <w:spacing w:after="0"/>
        <w:jc w:val="both"/>
      </w:pPr>
      <w:r>
        <w:t>Д</w:t>
      </w:r>
      <w:r w:rsidR="00A46884" w:rsidRPr="00A46884">
        <w:t xml:space="preserve">ефициты тепловой мощности </w:t>
      </w:r>
      <w:r w:rsidR="00F67651">
        <w:t>отсутствуют.</w:t>
      </w:r>
    </w:p>
    <w:p w:rsidR="00722D9A" w:rsidRPr="00531006" w:rsidRDefault="00722D9A" w:rsidP="00A83B71">
      <w:pPr>
        <w:spacing w:after="0"/>
        <w:jc w:val="both"/>
      </w:pPr>
    </w:p>
    <w:p w:rsidR="00AD41CC" w:rsidRDefault="00E711E7" w:rsidP="002E4C24">
      <w:pPr>
        <w:pStyle w:val="30"/>
      </w:pPr>
      <w:bookmarkStart w:id="230" w:name="_Toc524614788"/>
      <w:bookmarkStart w:id="231" w:name="_Toc524615004"/>
      <w:bookmarkStart w:id="232" w:name="_Toc28270775"/>
      <w:r>
        <w:t>Описание</w:t>
      </w:r>
      <w:r w:rsidR="00AD41CC">
        <w:t xml:space="preserve"> р</w:t>
      </w:r>
      <w:r w:rsidR="00AD41CC" w:rsidRPr="00CA6816">
        <w:t>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30"/>
      <w:bookmarkEnd w:id="231"/>
      <w:bookmarkEnd w:id="232"/>
    </w:p>
    <w:p w:rsidR="00531006" w:rsidRDefault="00300BE1" w:rsidP="00EC07EF">
      <w:pPr>
        <w:spacing w:after="0"/>
        <w:jc w:val="both"/>
      </w:pPr>
      <w:r w:rsidRPr="00300BE1">
        <w:t>Расширение технологических зон действия источников с резервами тепловой мощности нетто в зоны действия с дефицитом тепловой мощности не требуется</w:t>
      </w:r>
      <w:r>
        <w:t>.</w:t>
      </w:r>
    </w:p>
    <w:p w:rsidR="003E7476" w:rsidRDefault="003E7476" w:rsidP="00EC07EF">
      <w:pPr>
        <w:spacing w:after="0"/>
        <w:jc w:val="both"/>
      </w:pPr>
    </w:p>
    <w:p w:rsidR="0038592D" w:rsidRDefault="0038592D" w:rsidP="0038592D">
      <w:pPr>
        <w:pStyle w:val="30"/>
      </w:pPr>
      <w:bookmarkStart w:id="233" w:name="_Toc15640819"/>
      <w:bookmarkStart w:id="234" w:name="_Toc28270776"/>
      <w:bookmarkStart w:id="235" w:name="_Hlk15651193"/>
      <w:r>
        <w:t>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включают все расчетные элементы территориального деления поселения, городского округа, города федерального значения</w:t>
      </w:r>
      <w:bookmarkEnd w:id="233"/>
      <w:bookmarkEnd w:id="234"/>
    </w:p>
    <w:p w:rsidR="0038592D" w:rsidRDefault="0038592D" w:rsidP="0038592D">
      <w:pPr>
        <w:spacing w:after="0"/>
        <w:jc w:val="both"/>
      </w:pPr>
      <w:r>
        <w:t>Описание (текстовые материалы) сопровождается графическим материалом (карты-схемы тепловых сетей и зоны действия источников тепловой энергии). Карты-схемы тепловых сетей представлены на отдельных листах, являющихся неотъемлемой частью настоящей схемы. Зоны действия представлены в части 1.4 настоящей схемы.</w:t>
      </w:r>
    </w:p>
    <w:p w:rsidR="0038592D" w:rsidRDefault="0038592D" w:rsidP="0038592D">
      <w:pPr>
        <w:pStyle w:val="30"/>
      </w:pPr>
      <w:bookmarkStart w:id="236" w:name="_Toc524614789"/>
      <w:bookmarkStart w:id="237" w:name="_Toc524615005"/>
      <w:bookmarkStart w:id="238" w:name="_Toc15640820"/>
      <w:bookmarkStart w:id="239" w:name="_Toc28270777"/>
      <w:bookmarkStart w:id="240" w:name="_Hlk15651220"/>
      <w:bookmarkEnd w:id="235"/>
      <w:r>
        <w:lastRenderedPageBreak/>
        <w:t xml:space="preserve">Описание изменений </w:t>
      </w:r>
      <w:r w:rsidRPr="00B87912">
        <w:t>в балансах тепловой мощности и тепловой нагрузки каждой системы теплоснабжения, в том числе с учетом реализации планов строительства, реконструкции</w:t>
      </w:r>
      <w:r>
        <w:t>,</w:t>
      </w:r>
      <w:r w:rsidRPr="00B87912">
        <w:t xml:space="preserve"> технического перевооружения</w:t>
      </w:r>
      <w:r>
        <w:t xml:space="preserve"> и (или) модернизации</w:t>
      </w:r>
      <w:r w:rsidRPr="00B87912">
        <w:t xml:space="preserve"> источников тепловой энергии, введенных в эксплуатацию за период, предшествующий актуализации схемы теплоснабжения</w:t>
      </w:r>
      <w:bookmarkEnd w:id="236"/>
      <w:bookmarkEnd w:id="237"/>
      <w:bookmarkEnd w:id="238"/>
      <w:bookmarkEnd w:id="239"/>
    </w:p>
    <w:bookmarkEnd w:id="240"/>
    <w:p w:rsidR="00327959" w:rsidRDefault="00300BE1" w:rsidP="00EC07EF">
      <w:pPr>
        <w:spacing w:after="0"/>
        <w:jc w:val="both"/>
      </w:pPr>
      <w:r w:rsidRPr="00300BE1">
        <w:t xml:space="preserve">Изменения в балансах тепловой мощности выраженное изменениями значений резервов тепловой мощности </w:t>
      </w:r>
      <w:r w:rsidRPr="00085EDB">
        <w:t>представлено в таблиц</w:t>
      </w:r>
      <w:r w:rsidR="00093CC5" w:rsidRPr="00085EDB">
        <w:t>е</w:t>
      </w:r>
      <w:r w:rsidR="00F67651">
        <w:t>3</w:t>
      </w:r>
      <w:r w:rsidR="00650ADE">
        <w:t>3</w:t>
      </w:r>
      <w:r w:rsidR="00085EDB" w:rsidRPr="00085EDB">
        <w:t>.</w:t>
      </w:r>
    </w:p>
    <w:p w:rsidR="00AF6E3C" w:rsidRDefault="00AF6E3C" w:rsidP="00AF6E3C">
      <w:pPr>
        <w:pStyle w:val="aff7"/>
        <w:keepNext/>
      </w:pPr>
      <w:bookmarkStart w:id="241" w:name="_Toc28293091"/>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33</w:t>
      </w:r>
      <w:r w:rsidR="00DD5ECC">
        <w:rPr>
          <w:noProof/>
        </w:rPr>
        <w:fldChar w:fldCharType="end"/>
      </w:r>
      <w:r>
        <w:t xml:space="preserve">. </w:t>
      </w:r>
      <w:r w:rsidRPr="00AF6E3C">
        <w:t>Описание изменений в балансах тепловой мощности</w:t>
      </w:r>
      <w:r w:rsidR="002427D1" w:rsidRPr="002427D1">
        <w:t xml:space="preserve"> и тепловой нагрузки каждой системы теплоснабжения</w:t>
      </w:r>
      <w:bookmarkEnd w:id="241"/>
    </w:p>
    <w:tbl>
      <w:tblPr>
        <w:tblStyle w:val="172"/>
        <w:tblW w:w="5000" w:type="pct"/>
        <w:jc w:val="center"/>
        <w:tblLayout w:type="fixed"/>
        <w:tblLook w:val="04A0"/>
      </w:tblPr>
      <w:tblGrid>
        <w:gridCol w:w="527"/>
        <w:gridCol w:w="1821"/>
        <w:gridCol w:w="985"/>
        <w:gridCol w:w="1519"/>
        <w:gridCol w:w="946"/>
        <w:gridCol w:w="1557"/>
        <w:gridCol w:w="1056"/>
        <w:gridCol w:w="1442"/>
      </w:tblGrid>
      <w:tr w:rsidR="007012E7" w:rsidRPr="008748D1" w:rsidTr="00426DD5">
        <w:trPr>
          <w:trHeight w:val="20"/>
          <w:tblHeader/>
          <w:jc w:val="center"/>
        </w:trPr>
        <w:tc>
          <w:tcPr>
            <w:tcW w:w="267" w:type="pct"/>
            <w:vMerge w:val="restart"/>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bookmarkStart w:id="242" w:name="_Hlk527475243"/>
            <w:r w:rsidRPr="008748D1">
              <w:rPr>
                <w:bCs/>
                <w:sz w:val="24"/>
                <w:szCs w:val="24"/>
              </w:rPr>
              <w:t>№ п/п</w:t>
            </w:r>
          </w:p>
        </w:tc>
        <w:tc>
          <w:tcPr>
            <w:tcW w:w="924" w:type="pct"/>
            <w:vMerge w:val="restart"/>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Наименование источника теплоснабжения</w:t>
            </w:r>
          </w:p>
        </w:tc>
        <w:tc>
          <w:tcPr>
            <w:tcW w:w="1271" w:type="pct"/>
            <w:gridSpan w:val="2"/>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Мощность источников тепловой энергии «нетто», Гкал/ч</w:t>
            </w:r>
          </w:p>
        </w:tc>
        <w:tc>
          <w:tcPr>
            <w:tcW w:w="1270" w:type="pct"/>
            <w:gridSpan w:val="2"/>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Присоединенная тепловая нагрузка (с учетом потерь в тепловых сетях), Гкал/ч</w:t>
            </w:r>
          </w:p>
        </w:tc>
        <w:tc>
          <w:tcPr>
            <w:tcW w:w="1268" w:type="pct"/>
            <w:gridSpan w:val="2"/>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 xml:space="preserve"> Резерв (+) / Дефицит (-), Гкал/ч</w:t>
            </w:r>
          </w:p>
        </w:tc>
      </w:tr>
      <w:tr w:rsidR="008208BE" w:rsidRPr="008748D1" w:rsidTr="00650ADE">
        <w:trPr>
          <w:trHeight w:val="20"/>
          <w:tblHeader/>
          <w:jc w:val="center"/>
        </w:trPr>
        <w:tc>
          <w:tcPr>
            <w:tcW w:w="267" w:type="pct"/>
            <w:vMerge/>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p>
        </w:tc>
        <w:tc>
          <w:tcPr>
            <w:tcW w:w="924" w:type="pct"/>
            <w:vMerge/>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p>
        </w:tc>
        <w:tc>
          <w:tcPr>
            <w:tcW w:w="500" w:type="pct"/>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новая ред</w:t>
            </w:r>
            <w:r w:rsidR="00F24320" w:rsidRPr="008748D1">
              <w:rPr>
                <w:bCs/>
                <w:sz w:val="24"/>
                <w:szCs w:val="24"/>
              </w:rPr>
              <w:t>.</w:t>
            </w:r>
          </w:p>
        </w:tc>
        <w:tc>
          <w:tcPr>
            <w:tcW w:w="771" w:type="pct"/>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из ранее разработан</w:t>
            </w:r>
            <w:r w:rsidR="008208BE" w:rsidRPr="008748D1">
              <w:rPr>
                <w:bCs/>
                <w:sz w:val="24"/>
                <w:szCs w:val="24"/>
              </w:rPr>
              <w:t>-</w:t>
            </w:r>
            <w:r w:rsidRPr="008748D1">
              <w:rPr>
                <w:bCs/>
                <w:sz w:val="24"/>
                <w:szCs w:val="24"/>
              </w:rPr>
              <w:t>ной схемы</w:t>
            </w:r>
          </w:p>
        </w:tc>
        <w:tc>
          <w:tcPr>
            <w:tcW w:w="480" w:type="pct"/>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новая ред</w:t>
            </w:r>
            <w:r w:rsidR="00F24320" w:rsidRPr="008748D1">
              <w:rPr>
                <w:bCs/>
                <w:sz w:val="24"/>
                <w:szCs w:val="24"/>
              </w:rPr>
              <w:t>.</w:t>
            </w:r>
          </w:p>
        </w:tc>
        <w:tc>
          <w:tcPr>
            <w:tcW w:w="790" w:type="pct"/>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из ранее разработан</w:t>
            </w:r>
            <w:r w:rsidR="008208BE" w:rsidRPr="008748D1">
              <w:rPr>
                <w:bCs/>
                <w:sz w:val="24"/>
                <w:szCs w:val="24"/>
              </w:rPr>
              <w:t>-</w:t>
            </w:r>
            <w:r w:rsidRPr="008748D1">
              <w:rPr>
                <w:bCs/>
                <w:sz w:val="24"/>
                <w:szCs w:val="24"/>
              </w:rPr>
              <w:t>ной схемы</w:t>
            </w:r>
          </w:p>
        </w:tc>
        <w:tc>
          <w:tcPr>
            <w:tcW w:w="536" w:type="pct"/>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новая ред</w:t>
            </w:r>
            <w:r w:rsidR="00F24320" w:rsidRPr="008748D1">
              <w:rPr>
                <w:bCs/>
                <w:sz w:val="24"/>
                <w:szCs w:val="24"/>
              </w:rPr>
              <w:t>.</w:t>
            </w:r>
          </w:p>
        </w:tc>
        <w:tc>
          <w:tcPr>
            <w:tcW w:w="732" w:type="pct"/>
            <w:shd w:val="clear" w:color="auto" w:fill="D9D9D9" w:themeFill="background1" w:themeFillShade="D9"/>
            <w:vAlign w:val="center"/>
          </w:tcPr>
          <w:p w:rsidR="007012E7" w:rsidRPr="008748D1" w:rsidRDefault="007012E7" w:rsidP="007012E7">
            <w:pPr>
              <w:spacing w:after="0" w:line="240" w:lineRule="auto"/>
              <w:ind w:firstLine="0"/>
              <w:jc w:val="center"/>
              <w:rPr>
                <w:bCs/>
                <w:sz w:val="24"/>
                <w:szCs w:val="24"/>
              </w:rPr>
            </w:pPr>
            <w:r w:rsidRPr="008748D1">
              <w:rPr>
                <w:bCs/>
                <w:sz w:val="24"/>
                <w:szCs w:val="24"/>
              </w:rPr>
              <w:t>из ранее разработан</w:t>
            </w:r>
            <w:r w:rsidR="008208BE" w:rsidRPr="008748D1">
              <w:rPr>
                <w:bCs/>
                <w:sz w:val="24"/>
                <w:szCs w:val="24"/>
              </w:rPr>
              <w:t>-</w:t>
            </w:r>
            <w:r w:rsidRPr="008748D1">
              <w:rPr>
                <w:bCs/>
                <w:sz w:val="24"/>
                <w:szCs w:val="24"/>
              </w:rPr>
              <w:t>ной схемы</w:t>
            </w:r>
          </w:p>
        </w:tc>
      </w:tr>
      <w:tr w:rsidR="008748D1" w:rsidRPr="008748D1" w:rsidTr="00650ADE">
        <w:trPr>
          <w:trHeight w:val="20"/>
          <w:jc w:val="center"/>
        </w:trPr>
        <w:tc>
          <w:tcPr>
            <w:tcW w:w="267" w:type="pct"/>
            <w:vAlign w:val="center"/>
          </w:tcPr>
          <w:p w:rsidR="008748D1" w:rsidRPr="008748D1" w:rsidRDefault="008748D1" w:rsidP="008748D1">
            <w:pPr>
              <w:spacing w:after="0" w:line="240" w:lineRule="auto"/>
              <w:ind w:firstLine="0"/>
              <w:jc w:val="center"/>
              <w:rPr>
                <w:sz w:val="24"/>
                <w:szCs w:val="24"/>
              </w:rPr>
            </w:pPr>
            <w:r w:rsidRPr="008748D1">
              <w:rPr>
                <w:sz w:val="24"/>
                <w:szCs w:val="24"/>
              </w:rPr>
              <w:t>1</w:t>
            </w:r>
          </w:p>
        </w:tc>
        <w:tc>
          <w:tcPr>
            <w:tcW w:w="924" w:type="pct"/>
            <w:vAlign w:val="center"/>
          </w:tcPr>
          <w:p w:rsidR="008748D1" w:rsidRPr="008748D1" w:rsidRDefault="009822A0" w:rsidP="008748D1">
            <w:pPr>
              <w:spacing w:after="0" w:line="240" w:lineRule="auto"/>
              <w:ind w:firstLine="0"/>
              <w:jc w:val="center"/>
              <w:rPr>
                <w:sz w:val="24"/>
                <w:szCs w:val="24"/>
              </w:rPr>
            </w:pPr>
            <w:r w:rsidRPr="009822A0">
              <w:rPr>
                <w:sz w:val="24"/>
                <w:szCs w:val="24"/>
              </w:rPr>
              <w:t>Котельная «Федоровское»</w:t>
            </w:r>
          </w:p>
        </w:tc>
        <w:tc>
          <w:tcPr>
            <w:tcW w:w="500" w:type="pct"/>
            <w:vAlign w:val="center"/>
          </w:tcPr>
          <w:p w:rsidR="008748D1" w:rsidRPr="008748D1" w:rsidRDefault="00295114" w:rsidP="008748D1">
            <w:pPr>
              <w:spacing w:after="0" w:line="240" w:lineRule="auto"/>
              <w:ind w:firstLine="0"/>
              <w:jc w:val="center"/>
              <w:rPr>
                <w:sz w:val="24"/>
                <w:szCs w:val="24"/>
              </w:rPr>
            </w:pPr>
            <w:r>
              <w:rPr>
                <w:sz w:val="24"/>
                <w:szCs w:val="24"/>
              </w:rPr>
              <w:t>9,75</w:t>
            </w:r>
          </w:p>
        </w:tc>
        <w:tc>
          <w:tcPr>
            <w:tcW w:w="771" w:type="pct"/>
            <w:vAlign w:val="center"/>
          </w:tcPr>
          <w:p w:rsidR="008748D1" w:rsidRPr="008748D1" w:rsidRDefault="00295114" w:rsidP="008748D1">
            <w:pPr>
              <w:spacing w:after="0" w:line="240" w:lineRule="auto"/>
              <w:ind w:firstLine="0"/>
              <w:jc w:val="center"/>
              <w:rPr>
                <w:sz w:val="24"/>
                <w:szCs w:val="24"/>
              </w:rPr>
            </w:pPr>
            <w:r>
              <w:rPr>
                <w:sz w:val="24"/>
                <w:szCs w:val="24"/>
              </w:rPr>
              <w:t>12,96</w:t>
            </w:r>
          </w:p>
        </w:tc>
        <w:tc>
          <w:tcPr>
            <w:tcW w:w="480" w:type="pct"/>
            <w:vAlign w:val="center"/>
          </w:tcPr>
          <w:p w:rsidR="008748D1" w:rsidRPr="008748D1" w:rsidRDefault="00650ADE" w:rsidP="008748D1">
            <w:pPr>
              <w:spacing w:after="0" w:line="240" w:lineRule="auto"/>
              <w:ind w:firstLine="0"/>
              <w:jc w:val="center"/>
              <w:rPr>
                <w:sz w:val="24"/>
                <w:szCs w:val="24"/>
              </w:rPr>
            </w:pPr>
            <w:r>
              <w:rPr>
                <w:sz w:val="24"/>
                <w:szCs w:val="24"/>
              </w:rPr>
              <w:t>7,545</w:t>
            </w:r>
          </w:p>
        </w:tc>
        <w:tc>
          <w:tcPr>
            <w:tcW w:w="790" w:type="pct"/>
            <w:vAlign w:val="center"/>
          </w:tcPr>
          <w:p w:rsidR="008748D1" w:rsidRPr="008748D1" w:rsidRDefault="00295114" w:rsidP="008748D1">
            <w:pPr>
              <w:spacing w:after="0" w:line="240" w:lineRule="auto"/>
              <w:ind w:firstLine="0"/>
              <w:jc w:val="center"/>
              <w:rPr>
                <w:sz w:val="24"/>
                <w:szCs w:val="24"/>
              </w:rPr>
            </w:pPr>
            <w:r>
              <w:rPr>
                <w:sz w:val="24"/>
                <w:szCs w:val="24"/>
              </w:rPr>
              <w:t>10,16</w:t>
            </w:r>
          </w:p>
        </w:tc>
        <w:tc>
          <w:tcPr>
            <w:tcW w:w="536" w:type="pct"/>
            <w:vAlign w:val="center"/>
          </w:tcPr>
          <w:p w:rsidR="008748D1" w:rsidRPr="008748D1" w:rsidRDefault="00650ADE" w:rsidP="008748D1">
            <w:pPr>
              <w:spacing w:after="0" w:line="240" w:lineRule="auto"/>
              <w:ind w:firstLine="0"/>
              <w:jc w:val="center"/>
              <w:rPr>
                <w:sz w:val="24"/>
                <w:szCs w:val="24"/>
              </w:rPr>
            </w:pPr>
            <w:r>
              <w:rPr>
                <w:sz w:val="24"/>
                <w:szCs w:val="24"/>
              </w:rPr>
              <w:t>+</w:t>
            </w:r>
            <w:r w:rsidR="00295114">
              <w:rPr>
                <w:sz w:val="24"/>
                <w:szCs w:val="24"/>
              </w:rPr>
              <w:t>2,205</w:t>
            </w:r>
          </w:p>
        </w:tc>
        <w:tc>
          <w:tcPr>
            <w:tcW w:w="732" w:type="pct"/>
            <w:vAlign w:val="center"/>
          </w:tcPr>
          <w:p w:rsidR="008748D1" w:rsidRPr="008748D1" w:rsidRDefault="00650ADE" w:rsidP="008748D1">
            <w:pPr>
              <w:spacing w:after="0" w:line="240" w:lineRule="auto"/>
              <w:ind w:firstLine="0"/>
              <w:jc w:val="center"/>
              <w:rPr>
                <w:color w:val="000000"/>
                <w:sz w:val="24"/>
                <w:szCs w:val="24"/>
              </w:rPr>
            </w:pPr>
            <w:r>
              <w:rPr>
                <w:color w:val="000000"/>
                <w:sz w:val="24"/>
                <w:szCs w:val="24"/>
              </w:rPr>
              <w:t>+</w:t>
            </w:r>
            <w:r w:rsidR="00295114">
              <w:rPr>
                <w:color w:val="000000"/>
                <w:sz w:val="24"/>
                <w:szCs w:val="24"/>
              </w:rPr>
              <w:t>4,67</w:t>
            </w:r>
          </w:p>
        </w:tc>
      </w:tr>
      <w:bookmarkEnd w:id="242"/>
    </w:tbl>
    <w:p w:rsidR="00300BE1" w:rsidRDefault="00300BE1" w:rsidP="00EC07EF">
      <w:pPr>
        <w:spacing w:after="0"/>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D41CC" w:rsidP="002E4C24">
      <w:pPr>
        <w:pStyle w:val="2"/>
      </w:pPr>
      <w:bookmarkStart w:id="243" w:name="_Toc524614790"/>
      <w:bookmarkStart w:id="244" w:name="_Toc524615006"/>
      <w:bookmarkStart w:id="245" w:name="_Toc28270778"/>
      <w:r>
        <w:lastRenderedPageBreak/>
        <w:t xml:space="preserve">Часть 7. </w:t>
      </w:r>
      <w:r w:rsidRPr="00CA6816">
        <w:t>Балансы теплоносителя</w:t>
      </w:r>
      <w:bookmarkEnd w:id="243"/>
      <w:bookmarkEnd w:id="244"/>
      <w:bookmarkEnd w:id="245"/>
    </w:p>
    <w:p w:rsidR="00AD41CC" w:rsidRDefault="00CA77CA" w:rsidP="002E4C24">
      <w:pPr>
        <w:pStyle w:val="30"/>
      </w:pPr>
      <w:bookmarkStart w:id="246" w:name="_Toc524614791"/>
      <w:bookmarkStart w:id="247" w:name="_Toc524615007"/>
      <w:bookmarkStart w:id="248" w:name="_Toc28270779"/>
      <w:r>
        <w:t>Описание</w:t>
      </w:r>
      <w:r w:rsidR="00AD41CC" w:rsidRPr="00CA6816">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AD41CC" w:rsidRPr="00BD55B8">
        <w:rPr>
          <w:shd w:val="clear" w:color="auto" w:fill="FFFFFF" w:themeFill="background1"/>
        </w:rPr>
        <w:t xml:space="preserve">в </w:t>
      </w:r>
      <w:r w:rsidR="00D86AAD">
        <w:rPr>
          <w:shd w:val="clear" w:color="auto" w:fill="FFFFFF" w:themeFill="background1"/>
        </w:rPr>
        <w:t>перспективных</w:t>
      </w:r>
      <w:r w:rsidR="00AD41CC" w:rsidRPr="00BD55B8">
        <w:rPr>
          <w:shd w:val="clear" w:color="auto" w:fill="FFFFFF" w:themeFill="background1"/>
        </w:rPr>
        <w:t xml:space="preserve"> зонах</w:t>
      </w:r>
      <w:r w:rsidR="00AD41CC" w:rsidRPr="00CA6816">
        <w:t>действия систем теплоснабжения и источников тепловой энергии, в том числе работающих на единую тепловую сеть</w:t>
      </w:r>
      <w:bookmarkEnd w:id="246"/>
      <w:bookmarkEnd w:id="247"/>
      <w:bookmarkEnd w:id="248"/>
    </w:p>
    <w:p w:rsidR="002427D1" w:rsidRPr="0050191D" w:rsidRDefault="00CD37EB" w:rsidP="0050191D">
      <w:pPr>
        <w:pStyle w:val="afa"/>
        <w:widowControl w:val="0"/>
        <w:spacing w:before="0" w:after="0"/>
        <w:rPr>
          <w:sz w:val="28"/>
          <w:szCs w:val="28"/>
          <w:lang w:val="ru-RU"/>
        </w:rPr>
      </w:pPr>
      <w:r w:rsidRPr="00085EDB">
        <w:rPr>
          <w:sz w:val="28"/>
          <w:szCs w:val="28"/>
          <w:lang w:val="ru-RU"/>
        </w:rPr>
        <w:t>Б</w:t>
      </w:r>
      <w:r w:rsidRPr="00085EDB">
        <w:rPr>
          <w:sz w:val="28"/>
          <w:szCs w:val="28"/>
        </w:rPr>
        <w:t>а</w:t>
      </w:r>
      <w:r w:rsidR="0050191D" w:rsidRPr="00085EDB">
        <w:rPr>
          <w:sz w:val="28"/>
          <w:szCs w:val="28"/>
          <w:lang w:val="ru-RU"/>
        </w:rPr>
        <w:t>л</w:t>
      </w:r>
      <w:r w:rsidR="00085EDB">
        <w:rPr>
          <w:sz w:val="28"/>
          <w:szCs w:val="28"/>
          <w:lang w:val="ru-RU"/>
        </w:rPr>
        <w:t>анс</w:t>
      </w:r>
      <w:r w:rsidRPr="00085EDB">
        <w:rPr>
          <w:sz w:val="28"/>
          <w:szCs w:val="28"/>
        </w:rPr>
        <w:t xml:space="preserve"> производительности водоподготовительных установок теплоносителя для тепловых сетей</w:t>
      </w:r>
      <w:r w:rsidR="0050191D" w:rsidRPr="00085EDB">
        <w:rPr>
          <w:sz w:val="28"/>
          <w:szCs w:val="28"/>
          <w:lang w:val="ru-RU"/>
        </w:rPr>
        <w:t xml:space="preserve"> представлен в таблице</w:t>
      </w:r>
      <w:r w:rsidR="00650ADE">
        <w:rPr>
          <w:sz w:val="28"/>
          <w:szCs w:val="28"/>
          <w:lang w:val="ru-RU"/>
        </w:rPr>
        <w:t>34</w:t>
      </w:r>
      <w:r w:rsidR="00085EDB" w:rsidRPr="00085EDB">
        <w:rPr>
          <w:sz w:val="28"/>
          <w:szCs w:val="28"/>
          <w:lang w:val="ru-RU"/>
        </w:rPr>
        <w:t>.</w:t>
      </w:r>
    </w:p>
    <w:p w:rsidR="0050191D" w:rsidRDefault="0050191D" w:rsidP="0050191D">
      <w:pPr>
        <w:pStyle w:val="aff7"/>
        <w:keepNext/>
      </w:pPr>
      <w:bookmarkStart w:id="249" w:name="_Toc28293092"/>
      <w:r>
        <w:t xml:space="preserve">Таблица </w:t>
      </w:r>
      <w:r w:rsidR="00DD5ECC">
        <w:fldChar w:fldCharType="begin"/>
      </w:r>
      <w:r w:rsidR="00C516C9">
        <w:instrText xml:space="preserve"> SEQ Таблица \* ARABIC </w:instrText>
      </w:r>
      <w:r w:rsidR="00DD5ECC">
        <w:fldChar w:fldCharType="separate"/>
      </w:r>
      <w:r w:rsidR="005E293C">
        <w:rPr>
          <w:noProof/>
        </w:rPr>
        <w:t>34</w:t>
      </w:r>
      <w:r w:rsidR="00DD5ECC">
        <w:rPr>
          <w:noProof/>
        </w:rPr>
        <w:fldChar w:fldCharType="end"/>
      </w:r>
      <w:r>
        <w:t xml:space="preserve">. </w:t>
      </w:r>
      <w:r w:rsidRPr="0050191D">
        <w:t>Баланс производительности водоподготовительных установок теплоносителя для тепловых сетей</w:t>
      </w:r>
      <w:bookmarkEnd w:id="249"/>
    </w:p>
    <w:tbl>
      <w:tblPr>
        <w:tblW w:w="5000" w:type="pct"/>
        <w:jc w:val="center"/>
        <w:tblLook w:val="04A0"/>
      </w:tblPr>
      <w:tblGrid>
        <w:gridCol w:w="2989"/>
        <w:gridCol w:w="2085"/>
        <w:gridCol w:w="2743"/>
        <w:gridCol w:w="2036"/>
      </w:tblGrid>
      <w:tr w:rsidR="00650ADE" w:rsidRPr="00650ADE" w:rsidTr="00650ADE">
        <w:trPr>
          <w:trHeight w:val="20"/>
          <w:jc w:val="center"/>
        </w:trPr>
        <w:tc>
          <w:tcPr>
            <w:tcW w:w="151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50ADE" w:rsidRPr="00650ADE" w:rsidRDefault="00650ADE" w:rsidP="00650ADE">
            <w:pPr>
              <w:spacing w:after="0" w:line="240" w:lineRule="auto"/>
              <w:ind w:firstLine="0"/>
              <w:jc w:val="center"/>
              <w:rPr>
                <w:color w:val="000000"/>
                <w:sz w:val="24"/>
                <w:szCs w:val="24"/>
              </w:rPr>
            </w:pPr>
            <w:r w:rsidRPr="00650ADE">
              <w:rPr>
                <w:color w:val="000000"/>
                <w:sz w:val="24"/>
                <w:szCs w:val="24"/>
              </w:rPr>
              <w:t>Наименование источника</w:t>
            </w:r>
          </w:p>
        </w:tc>
        <w:tc>
          <w:tcPr>
            <w:tcW w:w="1058"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650ADE" w:rsidRPr="00650ADE" w:rsidRDefault="00650ADE" w:rsidP="00650ADE">
            <w:pPr>
              <w:spacing w:after="0" w:line="240" w:lineRule="auto"/>
              <w:ind w:firstLine="0"/>
              <w:jc w:val="center"/>
              <w:rPr>
                <w:color w:val="000000"/>
                <w:sz w:val="24"/>
                <w:szCs w:val="24"/>
              </w:rPr>
            </w:pPr>
            <w:r w:rsidRPr="00650ADE">
              <w:rPr>
                <w:color w:val="000000"/>
                <w:sz w:val="24"/>
                <w:szCs w:val="24"/>
              </w:rPr>
              <w:t>Объем тепловой сети</w:t>
            </w:r>
            <w:r>
              <w:rPr>
                <w:color w:val="000000"/>
                <w:sz w:val="24"/>
                <w:szCs w:val="24"/>
              </w:rPr>
              <w:t xml:space="preserve">, </w:t>
            </w:r>
            <w:r w:rsidRPr="00650ADE">
              <w:rPr>
                <w:color w:val="000000"/>
                <w:sz w:val="24"/>
                <w:szCs w:val="24"/>
              </w:rPr>
              <w:t>м</w:t>
            </w:r>
            <w:r w:rsidRPr="00650ADE">
              <w:rPr>
                <w:color w:val="000000"/>
                <w:sz w:val="24"/>
                <w:szCs w:val="24"/>
                <w:vertAlign w:val="superscript"/>
              </w:rPr>
              <w:t>3</w:t>
            </w:r>
          </w:p>
        </w:tc>
        <w:tc>
          <w:tcPr>
            <w:tcW w:w="1392"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650ADE" w:rsidRPr="00650ADE" w:rsidRDefault="00650ADE" w:rsidP="00650ADE">
            <w:pPr>
              <w:spacing w:after="0" w:line="240" w:lineRule="auto"/>
              <w:ind w:firstLine="0"/>
              <w:jc w:val="center"/>
              <w:rPr>
                <w:color w:val="000000"/>
                <w:sz w:val="24"/>
                <w:szCs w:val="24"/>
              </w:rPr>
            </w:pPr>
            <w:r w:rsidRPr="00650ADE">
              <w:rPr>
                <w:color w:val="000000"/>
                <w:sz w:val="24"/>
                <w:szCs w:val="24"/>
              </w:rPr>
              <w:t>Подпитка, м</w:t>
            </w:r>
            <w:r w:rsidRPr="00650ADE">
              <w:rPr>
                <w:color w:val="000000"/>
                <w:sz w:val="24"/>
                <w:szCs w:val="24"/>
                <w:vertAlign w:val="superscript"/>
              </w:rPr>
              <w:t>3</w:t>
            </w:r>
          </w:p>
        </w:tc>
        <w:tc>
          <w:tcPr>
            <w:tcW w:w="1033"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650ADE" w:rsidRPr="00650ADE" w:rsidRDefault="00650ADE" w:rsidP="00650ADE">
            <w:pPr>
              <w:spacing w:after="0" w:line="240" w:lineRule="auto"/>
              <w:ind w:firstLine="0"/>
              <w:jc w:val="center"/>
              <w:rPr>
                <w:color w:val="000000"/>
                <w:sz w:val="24"/>
                <w:szCs w:val="24"/>
              </w:rPr>
            </w:pPr>
            <w:r w:rsidRPr="00650ADE">
              <w:rPr>
                <w:color w:val="000000"/>
                <w:sz w:val="24"/>
                <w:szCs w:val="24"/>
              </w:rPr>
              <w:t>Объем на заполнение, м</w:t>
            </w:r>
            <w:r w:rsidRPr="00650ADE">
              <w:rPr>
                <w:color w:val="000000"/>
                <w:sz w:val="24"/>
                <w:szCs w:val="24"/>
                <w:vertAlign w:val="superscript"/>
              </w:rPr>
              <w:t>3</w:t>
            </w:r>
          </w:p>
        </w:tc>
      </w:tr>
      <w:tr w:rsidR="00650ADE" w:rsidRPr="00650ADE" w:rsidTr="00650ADE">
        <w:trPr>
          <w:trHeight w:val="20"/>
          <w:jc w:val="center"/>
        </w:trPr>
        <w:tc>
          <w:tcPr>
            <w:tcW w:w="1517" w:type="pct"/>
            <w:tcBorders>
              <w:top w:val="nil"/>
              <w:left w:val="single" w:sz="4" w:space="0" w:color="000000"/>
              <w:bottom w:val="single" w:sz="4" w:space="0" w:color="000000"/>
              <w:right w:val="single" w:sz="4" w:space="0" w:color="000000"/>
            </w:tcBorders>
            <w:shd w:val="clear" w:color="000000" w:fill="FFFFFF"/>
            <w:vAlign w:val="center"/>
            <w:hideMark/>
          </w:tcPr>
          <w:p w:rsidR="00650ADE" w:rsidRPr="00650ADE" w:rsidRDefault="00FD6CC2" w:rsidP="00650ADE">
            <w:pPr>
              <w:spacing w:after="0" w:line="240" w:lineRule="auto"/>
              <w:ind w:firstLine="0"/>
              <w:jc w:val="center"/>
              <w:rPr>
                <w:color w:val="000000"/>
                <w:sz w:val="24"/>
                <w:szCs w:val="24"/>
              </w:rPr>
            </w:pPr>
            <w:r w:rsidRPr="00650ADE">
              <w:rPr>
                <w:color w:val="000000"/>
                <w:sz w:val="24"/>
                <w:szCs w:val="24"/>
              </w:rPr>
              <w:t xml:space="preserve">Котельная </w:t>
            </w:r>
            <w:r>
              <w:rPr>
                <w:color w:val="000000"/>
                <w:sz w:val="24"/>
                <w:szCs w:val="24"/>
              </w:rPr>
              <w:t>«</w:t>
            </w:r>
            <w:r w:rsidRPr="00650ADE">
              <w:rPr>
                <w:color w:val="000000"/>
                <w:sz w:val="24"/>
                <w:szCs w:val="24"/>
              </w:rPr>
              <w:t>Федоровское</w:t>
            </w:r>
            <w:r>
              <w:rPr>
                <w:color w:val="000000"/>
                <w:sz w:val="24"/>
                <w:szCs w:val="24"/>
              </w:rPr>
              <w:t>»</w:t>
            </w:r>
          </w:p>
        </w:tc>
        <w:tc>
          <w:tcPr>
            <w:tcW w:w="1058" w:type="pct"/>
            <w:tcBorders>
              <w:top w:val="nil"/>
              <w:left w:val="nil"/>
              <w:bottom w:val="single" w:sz="4" w:space="0" w:color="000000"/>
              <w:right w:val="single" w:sz="4" w:space="0" w:color="000000"/>
            </w:tcBorders>
            <w:shd w:val="clear" w:color="000000" w:fill="FFFFFF"/>
            <w:vAlign w:val="center"/>
            <w:hideMark/>
          </w:tcPr>
          <w:p w:rsidR="00650ADE" w:rsidRPr="00650ADE" w:rsidRDefault="00650ADE" w:rsidP="00650ADE">
            <w:pPr>
              <w:spacing w:after="0" w:line="240" w:lineRule="auto"/>
              <w:ind w:firstLine="0"/>
              <w:jc w:val="center"/>
              <w:rPr>
                <w:color w:val="000000"/>
                <w:sz w:val="24"/>
                <w:szCs w:val="24"/>
              </w:rPr>
            </w:pPr>
            <w:r w:rsidRPr="00650ADE">
              <w:rPr>
                <w:color w:val="000000"/>
                <w:sz w:val="24"/>
                <w:szCs w:val="24"/>
              </w:rPr>
              <w:t>212,692</w:t>
            </w:r>
          </w:p>
        </w:tc>
        <w:tc>
          <w:tcPr>
            <w:tcW w:w="1392" w:type="pct"/>
            <w:tcBorders>
              <w:top w:val="nil"/>
              <w:left w:val="nil"/>
              <w:bottom w:val="single" w:sz="4" w:space="0" w:color="000000"/>
              <w:right w:val="single" w:sz="4" w:space="0" w:color="000000"/>
            </w:tcBorders>
            <w:shd w:val="clear" w:color="000000" w:fill="FFFFFF"/>
            <w:vAlign w:val="center"/>
            <w:hideMark/>
          </w:tcPr>
          <w:p w:rsidR="00650ADE" w:rsidRPr="00650ADE" w:rsidRDefault="00650ADE" w:rsidP="00650ADE">
            <w:pPr>
              <w:spacing w:after="0" w:line="240" w:lineRule="auto"/>
              <w:ind w:firstLine="0"/>
              <w:jc w:val="center"/>
              <w:rPr>
                <w:color w:val="000000"/>
                <w:sz w:val="24"/>
                <w:szCs w:val="24"/>
              </w:rPr>
            </w:pPr>
            <w:r w:rsidRPr="00650ADE">
              <w:rPr>
                <w:color w:val="000000"/>
                <w:sz w:val="24"/>
                <w:szCs w:val="24"/>
              </w:rPr>
              <w:t>4479,29</w:t>
            </w:r>
          </w:p>
        </w:tc>
        <w:tc>
          <w:tcPr>
            <w:tcW w:w="1033" w:type="pct"/>
            <w:tcBorders>
              <w:top w:val="nil"/>
              <w:left w:val="nil"/>
              <w:bottom w:val="single" w:sz="4" w:space="0" w:color="000000"/>
              <w:right w:val="single" w:sz="4" w:space="0" w:color="000000"/>
            </w:tcBorders>
            <w:shd w:val="clear" w:color="000000" w:fill="FFFFFF"/>
            <w:vAlign w:val="center"/>
            <w:hideMark/>
          </w:tcPr>
          <w:p w:rsidR="00650ADE" w:rsidRPr="00650ADE" w:rsidRDefault="00650ADE" w:rsidP="00650ADE">
            <w:pPr>
              <w:spacing w:after="0" w:line="240" w:lineRule="auto"/>
              <w:ind w:firstLine="0"/>
              <w:jc w:val="center"/>
              <w:rPr>
                <w:color w:val="000000"/>
                <w:sz w:val="24"/>
                <w:szCs w:val="24"/>
              </w:rPr>
            </w:pPr>
            <w:r w:rsidRPr="00650ADE">
              <w:rPr>
                <w:color w:val="000000"/>
                <w:sz w:val="24"/>
                <w:szCs w:val="24"/>
              </w:rPr>
              <w:t>319,0</w:t>
            </w:r>
          </w:p>
        </w:tc>
      </w:tr>
    </w:tbl>
    <w:p w:rsidR="00650ADE" w:rsidRDefault="00650ADE" w:rsidP="00690239">
      <w:pPr>
        <w:pStyle w:val="afa"/>
        <w:widowControl w:val="0"/>
        <w:spacing w:before="0" w:after="0"/>
        <w:rPr>
          <w:sz w:val="28"/>
          <w:szCs w:val="28"/>
        </w:rPr>
      </w:pPr>
    </w:p>
    <w:p w:rsidR="00AD41CC" w:rsidRDefault="00D86AAD" w:rsidP="002E4C24">
      <w:pPr>
        <w:pStyle w:val="30"/>
      </w:pPr>
      <w:bookmarkStart w:id="250" w:name="_Toc524614792"/>
      <w:bookmarkStart w:id="251" w:name="_Toc524615008"/>
      <w:bookmarkStart w:id="252" w:name="_Toc28270780"/>
      <w:r>
        <w:t>Описание</w:t>
      </w:r>
      <w:r w:rsidR="00AD41CC" w:rsidRPr="00CA6816">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50"/>
      <w:bookmarkEnd w:id="251"/>
      <w:bookmarkEnd w:id="252"/>
    </w:p>
    <w:p w:rsidR="0062603B" w:rsidRDefault="0062603B" w:rsidP="0062603B">
      <w:pPr>
        <w:spacing w:after="0"/>
        <w:jc w:val="both"/>
      </w:pPr>
      <w: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rsidR="0062603B" w:rsidRDefault="0062603B" w:rsidP="0062603B">
      <w:pPr>
        <w:spacing w:after="0"/>
        <w:jc w:val="both"/>
      </w:pPr>
      <w:r>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62603B" w:rsidRDefault="0062603B" w:rsidP="0062603B">
      <w:pPr>
        <w:spacing w:after="0"/>
        <w:jc w:val="both"/>
      </w:pPr>
      <w:r>
        <w:t>Расход подпиточной воды в рабочем режиме должен компенсировать расчетные (нормируемые) потери сетевой воды в системе теплоснабжения.</w:t>
      </w:r>
    </w:p>
    <w:p w:rsidR="0062603B" w:rsidRDefault="0062603B" w:rsidP="0062603B">
      <w:pPr>
        <w:spacing w:after="0"/>
        <w:jc w:val="both"/>
      </w:pPr>
      <w:r>
        <w:lastRenderedPageBreak/>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62603B" w:rsidRDefault="0062603B" w:rsidP="0062603B">
      <w:pPr>
        <w:spacing w:after="0"/>
        <w:jc w:val="both"/>
      </w:pPr>
      <w:r>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62603B" w:rsidRDefault="0062603B" w:rsidP="0062603B">
      <w:pPr>
        <w:spacing w:after="0"/>
        <w:jc w:val="both"/>
      </w:pPr>
      <w: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p>
    <w:p w:rsidR="0062603B" w:rsidRDefault="0062603B" w:rsidP="0062603B">
      <w:pPr>
        <w:spacing w:after="0"/>
        <w:jc w:val="both"/>
      </w:pPr>
      <w: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912C6D" w:rsidRDefault="00912C6D" w:rsidP="00912C6D">
      <w:pPr>
        <w:pStyle w:val="aff7"/>
        <w:keepNext/>
      </w:pPr>
      <w:bookmarkStart w:id="253" w:name="_Toc28293093"/>
      <w:r>
        <w:t xml:space="preserve">Таблица </w:t>
      </w:r>
      <w:r w:rsidR="00DD5ECC">
        <w:fldChar w:fldCharType="begin"/>
      </w:r>
      <w:r w:rsidR="00C516C9">
        <w:instrText xml:space="preserve"> SEQ Таблица \* ARABIC </w:instrText>
      </w:r>
      <w:r w:rsidR="00DD5ECC">
        <w:fldChar w:fldCharType="separate"/>
      </w:r>
      <w:r w:rsidR="005E293C">
        <w:rPr>
          <w:noProof/>
        </w:rPr>
        <w:t>35</w:t>
      </w:r>
      <w:r w:rsidR="00DD5ECC">
        <w:rPr>
          <w:noProof/>
        </w:rPr>
        <w:fldChar w:fldCharType="end"/>
      </w:r>
      <w:r>
        <w:t xml:space="preserve">. </w:t>
      </w:r>
      <w:r w:rsidR="00FD6CC2">
        <w:t>Б</w:t>
      </w:r>
      <w:r w:rsidR="00FD6CC2" w:rsidRPr="00FD6CC2">
        <w:t>аланс</w:t>
      </w:r>
      <w:r w:rsidR="00FD6CC2">
        <w:t>ы</w:t>
      </w:r>
      <w:r w:rsidR="00FD6CC2" w:rsidRPr="00FD6CC2">
        <w:t xml:space="preserve"> производительности водоподготовительных установок теплоносителя для тепловых сетей</w:t>
      </w:r>
      <w:bookmarkEnd w:id="253"/>
    </w:p>
    <w:tbl>
      <w:tblPr>
        <w:tblW w:w="5000" w:type="pct"/>
        <w:jc w:val="center"/>
        <w:tblLook w:val="04A0"/>
      </w:tblPr>
      <w:tblGrid>
        <w:gridCol w:w="2231"/>
        <w:gridCol w:w="2203"/>
        <w:gridCol w:w="2678"/>
        <w:gridCol w:w="1356"/>
        <w:gridCol w:w="1385"/>
      </w:tblGrid>
      <w:tr w:rsidR="00650ADE" w:rsidRPr="003541A3" w:rsidTr="00650ADE">
        <w:trPr>
          <w:trHeight w:val="1104"/>
          <w:tblHeader/>
          <w:jc w:val="center"/>
        </w:trPr>
        <w:tc>
          <w:tcPr>
            <w:tcW w:w="11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0ADE" w:rsidRPr="003541A3" w:rsidRDefault="00650ADE" w:rsidP="003541A3">
            <w:pPr>
              <w:spacing w:after="0" w:line="240" w:lineRule="auto"/>
              <w:ind w:left="-57" w:right="-57" w:firstLine="0"/>
              <w:jc w:val="center"/>
              <w:rPr>
                <w:color w:val="000000"/>
                <w:sz w:val="24"/>
                <w:szCs w:val="24"/>
              </w:rPr>
            </w:pPr>
            <w:r w:rsidRPr="003541A3">
              <w:rPr>
                <w:color w:val="000000"/>
                <w:sz w:val="24"/>
                <w:szCs w:val="24"/>
              </w:rPr>
              <w:t>Наименование источника теплоснаб-</w:t>
            </w:r>
            <w:r w:rsidRPr="003541A3">
              <w:rPr>
                <w:color w:val="000000"/>
                <w:sz w:val="24"/>
                <w:szCs w:val="24"/>
              </w:rPr>
              <w:br/>
              <w:t>жения</w:t>
            </w:r>
          </w:p>
        </w:tc>
        <w:tc>
          <w:tcPr>
            <w:tcW w:w="11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0ADE" w:rsidRPr="003541A3" w:rsidRDefault="00650ADE" w:rsidP="003541A3">
            <w:pPr>
              <w:spacing w:after="0" w:line="240" w:lineRule="auto"/>
              <w:ind w:left="-57" w:right="-57" w:firstLine="0"/>
              <w:jc w:val="center"/>
              <w:rPr>
                <w:color w:val="000000"/>
                <w:sz w:val="24"/>
                <w:szCs w:val="24"/>
              </w:rPr>
            </w:pPr>
            <w:r w:rsidRPr="003541A3">
              <w:rPr>
                <w:color w:val="000000"/>
                <w:sz w:val="24"/>
                <w:szCs w:val="24"/>
              </w:rPr>
              <w:t>Тип системы теплоснабжения (закрытая/</w:t>
            </w:r>
            <w:r w:rsidRPr="003541A3">
              <w:rPr>
                <w:color w:val="000000"/>
                <w:sz w:val="24"/>
                <w:szCs w:val="24"/>
              </w:rPr>
              <w:br/>
              <w:t>(открытая)</w:t>
            </w:r>
          </w:p>
        </w:tc>
        <w:tc>
          <w:tcPr>
            <w:tcW w:w="13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0ADE" w:rsidRPr="003541A3" w:rsidRDefault="00650ADE" w:rsidP="003541A3">
            <w:pPr>
              <w:spacing w:after="0" w:line="240" w:lineRule="auto"/>
              <w:ind w:left="-57" w:right="-57" w:firstLine="0"/>
              <w:jc w:val="center"/>
              <w:rPr>
                <w:color w:val="000000"/>
                <w:sz w:val="24"/>
                <w:szCs w:val="24"/>
              </w:rPr>
            </w:pPr>
            <w:r w:rsidRPr="003541A3">
              <w:rPr>
                <w:color w:val="000000"/>
                <w:sz w:val="24"/>
                <w:szCs w:val="24"/>
              </w:rPr>
              <w:t>Продолжительность работы тепловых сетей, ч/год</w:t>
            </w:r>
          </w:p>
        </w:tc>
        <w:tc>
          <w:tcPr>
            <w:tcW w:w="6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0ADE" w:rsidRPr="003541A3" w:rsidRDefault="00650ADE" w:rsidP="003541A3">
            <w:pPr>
              <w:spacing w:after="0" w:line="240" w:lineRule="auto"/>
              <w:ind w:left="-57" w:right="-57" w:firstLine="0"/>
              <w:jc w:val="center"/>
              <w:rPr>
                <w:color w:val="000000"/>
                <w:sz w:val="24"/>
                <w:szCs w:val="24"/>
              </w:rPr>
            </w:pPr>
            <w:r w:rsidRPr="003541A3">
              <w:rPr>
                <w:color w:val="000000"/>
                <w:sz w:val="24"/>
                <w:szCs w:val="24"/>
              </w:rPr>
              <w:t>Объем тепловых сетей, м</w:t>
            </w:r>
            <w:r w:rsidRPr="003541A3">
              <w:rPr>
                <w:color w:val="000000"/>
                <w:sz w:val="24"/>
                <w:szCs w:val="24"/>
                <w:vertAlign w:val="superscript"/>
              </w:rPr>
              <w:t>3</w:t>
            </w:r>
          </w:p>
        </w:tc>
        <w:tc>
          <w:tcPr>
            <w:tcW w:w="7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0ADE" w:rsidRPr="003541A3" w:rsidRDefault="00650ADE" w:rsidP="003541A3">
            <w:pPr>
              <w:spacing w:after="0" w:line="240" w:lineRule="auto"/>
              <w:ind w:left="-57" w:right="-57" w:firstLine="0"/>
              <w:jc w:val="center"/>
              <w:rPr>
                <w:color w:val="000000"/>
                <w:sz w:val="24"/>
                <w:szCs w:val="24"/>
              </w:rPr>
            </w:pPr>
            <w:r>
              <w:rPr>
                <w:color w:val="000000"/>
                <w:sz w:val="24"/>
                <w:szCs w:val="24"/>
              </w:rPr>
              <w:t>Аварийная п</w:t>
            </w:r>
            <w:r w:rsidRPr="003541A3">
              <w:rPr>
                <w:color w:val="000000"/>
                <w:sz w:val="24"/>
                <w:szCs w:val="24"/>
              </w:rPr>
              <w:t>одпитка тепловой сети, м</w:t>
            </w:r>
            <w:r w:rsidRPr="003541A3">
              <w:rPr>
                <w:color w:val="000000"/>
                <w:sz w:val="24"/>
                <w:szCs w:val="24"/>
                <w:vertAlign w:val="superscript"/>
              </w:rPr>
              <w:t>3</w:t>
            </w:r>
          </w:p>
        </w:tc>
      </w:tr>
      <w:tr w:rsidR="00650ADE" w:rsidRPr="003541A3" w:rsidTr="00650ADE">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tcPr>
          <w:p w:rsidR="00650ADE" w:rsidRPr="003541A3" w:rsidRDefault="00FD6CC2" w:rsidP="00A61F81">
            <w:pPr>
              <w:spacing w:after="0" w:line="240" w:lineRule="auto"/>
              <w:ind w:left="-57" w:right="-57" w:firstLine="0"/>
              <w:jc w:val="center"/>
              <w:rPr>
                <w:color w:val="000000"/>
                <w:sz w:val="24"/>
                <w:szCs w:val="24"/>
              </w:rPr>
            </w:pPr>
            <w:r w:rsidRPr="00650ADE">
              <w:rPr>
                <w:color w:val="000000"/>
                <w:sz w:val="24"/>
                <w:szCs w:val="24"/>
              </w:rPr>
              <w:t xml:space="preserve">Котельная </w:t>
            </w:r>
            <w:r>
              <w:rPr>
                <w:color w:val="000000"/>
                <w:sz w:val="24"/>
                <w:szCs w:val="24"/>
              </w:rPr>
              <w:t>«</w:t>
            </w:r>
            <w:r w:rsidRPr="00650ADE">
              <w:rPr>
                <w:color w:val="000000"/>
                <w:sz w:val="24"/>
                <w:szCs w:val="24"/>
              </w:rPr>
              <w:t>Федоровское</w:t>
            </w:r>
            <w:r>
              <w:rPr>
                <w:color w:val="000000"/>
                <w:sz w:val="24"/>
                <w:szCs w:val="24"/>
              </w:rPr>
              <w:t>»</w:t>
            </w:r>
          </w:p>
        </w:tc>
        <w:tc>
          <w:tcPr>
            <w:tcW w:w="1118" w:type="pct"/>
            <w:tcBorders>
              <w:top w:val="nil"/>
              <w:left w:val="nil"/>
              <w:bottom w:val="single" w:sz="4" w:space="0" w:color="auto"/>
              <w:right w:val="single" w:sz="4" w:space="0" w:color="auto"/>
            </w:tcBorders>
            <w:shd w:val="clear" w:color="auto" w:fill="auto"/>
            <w:vAlign w:val="center"/>
          </w:tcPr>
          <w:p w:rsidR="00650ADE" w:rsidRPr="003541A3" w:rsidRDefault="00650ADE" w:rsidP="00A61F81">
            <w:pPr>
              <w:spacing w:after="0" w:line="240" w:lineRule="auto"/>
              <w:ind w:left="-57" w:right="-57" w:firstLine="0"/>
              <w:jc w:val="center"/>
              <w:rPr>
                <w:color w:val="000000"/>
                <w:sz w:val="24"/>
                <w:szCs w:val="24"/>
              </w:rPr>
            </w:pPr>
            <w:r w:rsidRPr="003541A3">
              <w:rPr>
                <w:color w:val="000000"/>
                <w:sz w:val="24"/>
                <w:szCs w:val="24"/>
              </w:rPr>
              <w:t>закрытая</w:t>
            </w:r>
          </w:p>
        </w:tc>
        <w:tc>
          <w:tcPr>
            <w:tcW w:w="1359" w:type="pct"/>
            <w:tcBorders>
              <w:top w:val="nil"/>
              <w:left w:val="nil"/>
              <w:bottom w:val="single" w:sz="4" w:space="0" w:color="auto"/>
              <w:right w:val="single" w:sz="4" w:space="0" w:color="auto"/>
            </w:tcBorders>
            <w:shd w:val="clear" w:color="000000" w:fill="FFFFFF"/>
            <w:vAlign w:val="center"/>
          </w:tcPr>
          <w:p w:rsidR="00650ADE" w:rsidRPr="003541A3" w:rsidRDefault="00650ADE" w:rsidP="00A61F81">
            <w:pPr>
              <w:spacing w:after="0" w:line="240" w:lineRule="auto"/>
              <w:ind w:left="-57" w:right="-57" w:firstLine="0"/>
              <w:jc w:val="center"/>
              <w:rPr>
                <w:color w:val="000000"/>
                <w:sz w:val="24"/>
                <w:szCs w:val="24"/>
              </w:rPr>
            </w:pPr>
            <w:r w:rsidRPr="003541A3">
              <w:rPr>
                <w:color w:val="000000"/>
                <w:sz w:val="24"/>
                <w:szCs w:val="24"/>
              </w:rPr>
              <w:t>8424</w:t>
            </w:r>
          </w:p>
        </w:tc>
        <w:tc>
          <w:tcPr>
            <w:tcW w:w="688" w:type="pct"/>
            <w:tcBorders>
              <w:top w:val="single" w:sz="4" w:space="0" w:color="auto"/>
              <w:left w:val="single" w:sz="4" w:space="0" w:color="auto"/>
              <w:bottom w:val="single" w:sz="4" w:space="0" w:color="auto"/>
              <w:right w:val="single" w:sz="4" w:space="0" w:color="auto"/>
            </w:tcBorders>
            <w:shd w:val="clear" w:color="000000" w:fill="FFFFFF"/>
            <w:vAlign w:val="center"/>
          </w:tcPr>
          <w:p w:rsidR="00650ADE" w:rsidRPr="00F60F87" w:rsidRDefault="00650ADE" w:rsidP="00A61F81">
            <w:pPr>
              <w:spacing w:after="0" w:line="240" w:lineRule="auto"/>
              <w:ind w:left="-57" w:right="-57" w:firstLine="0"/>
              <w:jc w:val="center"/>
              <w:rPr>
                <w:color w:val="000000"/>
                <w:sz w:val="24"/>
                <w:szCs w:val="24"/>
              </w:rPr>
            </w:pPr>
            <w:r>
              <w:rPr>
                <w:color w:val="000000"/>
                <w:sz w:val="24"/>
                <w:szCs w:val="24"/>
              </w:rPr>
              <w:t>212,692</w:t>
            </w:r>
          </w:p>
        </w:tc>
        <w:tc>
          <w:tcPr>
            <w:tcW w:w="704" w:type="pct"/>
            <w:tcBorders>
              <w:top w:val="single" w:sz="4" w:space="0" w:color="auto"/>
              <w:left w:val="nil"/>
              <w:bottom w:val="single" w:sz="4" w:space="0" w:color="auto"/>
              <w:right w:val="single" w:sz="4" w:space="0" w:color="auto"/>
            </w:tcBorders>
            <w:shd w:val="clear" w:color="auto" w:fill="auto"/>
            <w:vAlign w:val="center"/>
          </w:tcPr>
          <w:p w:rsidR="00650ADE" w:rsidRPr="00A61F81" w:rsidRDefault="00650ADE" w:rsidP="00A61F81">
            <w:pPr>
              <w:spacing w:after="0" w:line="240" w:lineRule="auto"/>
              <w:ind w:left="-57" w:right="-57" w:firstLine="0"/>
              <w:jc w:val="center"/>
              <w:rPr>
                <w:color w:val="000000"/>
                <w:sz w:val="24"/>
                <w:szCs w:val="24"/>
              </w:rPr>
            </w:pPr>
            <w:r>
              <w:rPr>
                <w:color w:val="000000"/>
                <w:sz w:val="24"/>
                <w:szCs w:val="24"/>
              </w:rPr>
              <w:t>4,25</w:t>
            </w:r>
          </w:p>
        </w:tc>
      </w:tr>
    </w:tbl>
    <w:p w:rsidR="00912C6D" w:rsidRDefault="00912C6D" w:rsidP="0062603B">
      <w:pPr>
        <w:spacing w:after="0"/>
        <w:jc w:val="both"/>
        <w:rPr>
          <w:highlight w:val="yellow"/>
        </w:rPr>
      </w:pPr>
      <w:bookmarkStart w:id="254" w:name="_Hlk10800738"/>
    </w:p>
    <w:p w:rsidR="00650ADE" w:rsidRDefault="00650ADE" w:rsidP="0062603B">
      <w:pPr>
        <w:spacing w:after="0"/>
        <w:jc w:val="both"/>
        <w:rPr>
          <w:highlight w:val="yellow"/>
        </w:rPr>
      </w:pPr>
    </w:p>
    <w:p w:rsidR="00650ADE" w:rsidRDefault="00650ADE" w:rsidP="0062603B">
      <w:pPr>
        <w:spacing w:after="0"/>
        <w:jc w:val="both"/>
        <w:rPr>
          <w:highlight w:val="yellow"/>
        </w:rPr>
      </w:pPr>
    </w:p>
    <w:p w:rsidR="00AD41CC" w:rsidRDefault="00AD41CC" w:rsidP="002E4C24">
      <w:pPr>
        <w:pStyle w:val="30"/>
      </w:pPr>
      <w:bookmarkStart w:id="255" w:name="_Toc524614793"/>
      <w:bookmarkStart w:id="256" w:name="_Toc524615009"/>
      <w:bookmarkStart w:id="257" w:name="_Toc28270781"/>
      <w:bookmarkEnd w:id="254"/>
      <w:r>
        <w:lastRenderedPageBreak/>
        <w:t>О</w:t>
      </w:r>
      <w:r w:rsidRPr="00EB0094">
        <w:t>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55"/>
      <w:bookmarkEnd w:id="256"/>
      <w:bookmarkEnd w:id="257"/>
    </w:p>
    <w:p w:rsidR="00327959" w:rsidRDefault="00A32970" w:rsidP="00D86AAD">
      <w:pPr>
        <w:spacing w:after="0"/>
        <w:jc w:val="both"/>
      </w:pPr>
      <w:r>
        <w:t>Описание и</w:t>
      </w:r>
      <w:r w:rsidR="0058234F" w:rsidRPr="005B54C9">
        <w:t>зменени</w:t>
      </w:r>
      <w:r>
        <w:t>й</w:t>
      </w:r>
      <w:r w:rsidR="0058234F" w:rsidRPr="005B54C9">
        <w:t xml:space="preserve"> в балансах водоподготовительных установок для системы теплоснабжения </w:t>
      </w:r>
      <w:r>
        <w:t>не приводится по причине отсутствия данных из ранее разработанной схемы.</w:t>
      </w:r>
    </w:p>
    <w:p w:rsidR="002100EA" w:rsidRDefault="002100EA" w:rsidP="00D86AAD">
      <w:pPr>
        <w:spacing w:after="0"/>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D41CC" w:rsidP="002E4C24">
      <w:pPr>
        <w:pStyle w:val="2"/>
      </w:pPr>
      <w:bookmarkStart w:id="258" w:name="_Toc524614794"/>
      <w:bookmarkStart w:id="259" w:name="_Toc524615010"/>
      <w:bookmarkStart w:id="260" w:name="_Toc28270782"/>
      <w:r>
        <w:lastRenderedPageBreak/>
        <w:t xml:space="preserve">Часть 8. </w:t>
      </w:r>
      <w:r w:rsidRPr="00CA6816">
        <w:t>Топливные балансы источников тепловой энергии и система обеспечения топливом</w:t>
      </w:r>
      <w:bookmarkEnd w:id="258"/>
      <w:bookmarkEnd w:id="259"/>
      <w:bookmarkEnd w:id="260"/>
    </w:p>
    <w:p w:rsidR="00AD41CC" w:rsidRDefault="00112809" w:rsidP="002E4C24">
      <w:pPr>
        <w:pStyle w:val="30"/>
      </w:pPr>
      <w:bookmarkStart w:id="261" w:name="_Toc524614795"/>
      <w:bookmarkStart w:id="262" w:name="_Toc524615011"/>
      <w:bookmarkStart w:id="263" w:name="_Toc28270783"/>
      <w:r>
        <w:t>Описание в</w:t>
      </w:r>
      <w:r w:rsidR="00AD41CC" w:rsidRPr="00CA6816">
        <w:t>ид</w:t>
      </w:r>
      <w:r>
        <w:t>ов</w:t>
      </w:r>
      <w:r w:rsidR="00AD41CC" w:rsidRPr="00CA6816">
        <w:t xml:space="preserve"> и количество используемого основного топлива для каж</w:t>
      </w:r>
      <w:r w:rsidR="00AD41CC">
        <w:t>дого источника тепловой энергии</w:t>
      </w:r>
      <w:bookmarkEnd w:id="261"/>
      <w:bookmarkEnd w:id="262"/>
      <w:bookmarkEnd w:id="263"/>
    </w:p>
    <w:p w:rsidR="008B48B1" w:rsidRDefault="008B48B1" w:rsidP="00895CED">
      <w:pPr>
        <w:spacing w:after="0"/>
        <w:jc w:val="both"/>
        <w:rPr>
          <w:rFonts w:eastAsia="Calibri"/>
          <w:szCs w:val="24"/>
        </w:rPr>
      </w:pPr>
      <w:r w:rsidRPr="008B48B1">
        <w:rPr>
          <w:rFonts w:eastAsia="Calibri"/>
          <w:szCs w:val="24"/>
        </w:rPr>
        <w:t xml:space="preserve">Объем потребления топлива находится в прямой зависимости от объема выработанной тепловой энергии. Данные о фактическом потреблении топлива </w:t>
      </w:r>
      <w:r w:rsidRPr="00690239">
        <w:rPr>
          <w:rFonts w:eastAsia="Calibri"/>
          <w:szCs w:val="24"/>
        </w:rPr>
        <w:t xml:space="preserve">представлены </w:t>
      </w:r>
      <w:r w:rsidRPr="00A61F81">
        <w:rPr>
          <w:rFonts w:eastAsia="Calibri"/>
          <w:szCs w:val="24"/>
        </w:rPr>
        <w:t>в таблице</w:t>
      </w:r>
      <w:r w:rsidR="00FD6CC2">
        <w:rPr>
          <w:rFonts w:eastAsia="Calibri"/>
          <w:szCs w:val="24"/>
        </w:rPr>
        <w:t>36</w:t>
      </w:r>
      <w:r w:rsidR="00A61F81" w:rsidRPr="00A61F81">
        <w:rPr>
          <w:rFonts w:eastAsia="Calibri"/>
          <w:szCs w:val="24"/>
        </w:rPr>
        <w:t>.</w:t>
      </w:r>
    </w:p>
    <w:p w:rsidR="000A127C" w:rsidRDefault="000A127C" w:rsidP="000A127C">
      <w:pPr>
        <w:spacing w:after="0"/>
        <w:jc w:val="both"/>
        <w:rPr>
          <w:rFonts w:eastAsia="Calibri"/>
          <w:szCs w:val="24"/>
        </w:rPr>
      </w:pPr>
    </w:p>
    <w:p w:rsidR="002B79BC" w:rsidRDefault="002B79BC" w:rsidP="004A5E4E">
      <w:pPr>
        <w:pStyle w:val="aff7"/>
        <w:keepNext/>
        <w:sectPr w:rsidR="002B79BC" w:rsidSect="003E56D4">
          <w:pgSz w:w="11906" w:h="16838"/>
          <w:pgMar w:top="1134" w:right="851" w:bottom="1134" w:left="1418" w:header="708" w:footer="708" w:gutter="0"/>
          <w:cols w:space="708"/>
          <w:docGrid w:linePitch="360"/>
        </w:sectPr>
      </w:pPr>
    </w:p>
    <w:p w:rsidR="004A5E4E" w:rsidRDefault="004A5E4E" w:rsidP="004A5E4E">
      <w:pPr>
        <w:pStyle w:val="aff7"/>
        <w:keepNext/>
      </w:pPr>
      <w:bookmarkStart w:id="264" w:name="_Toc28293094"/>
      <w:r>
        <w:lastRenderedPageBreak/>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36</w:t>
      </w:r>
      <w:r w:rsidR="00DD5ECC">
        <w:rPr>
          <w:noProof/>
        </w:rPr>
        <w:fldChar w:fldCharType="end"/>
      </w:r>
      <w:r>
        <w:t xml:space="preserve">. </w:t>
      </w:r>
      <w:r w:rsidRPr="004A5E4E">
        <w:t xml:space="preserve">Потребление топлива </w:t>
      </w:r>
      <w:r w:rsidR="002B03D6">
        <w:t>источниками тепловой энергии (факт 2018г.)</w:t>
      </w:r>
      <w:bookmarkEnd w:id="2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8"/>
        <w:gridCol w:w="2758"/>
        <w:gridCol w:w="1784"/>
        <w:gridCol w:w="1346"/>
        <w:gridCol w:w="1628"/>
        <w:gridCol w:w="1294"/>
        <w:gridCol w:w="1276"/>
        <w:gridCol w:w="1401"/>
      </w:tblGrid>
      <w:tr w:rsidR="008B48B1" w:rsidRPr="00351C05" w:rsidTr="0050252D">
        <w:trPr>
          <w:trHeight w:val="20"/>
          <w:tblHeader/>
          <w:jc w:val="center"/>
        </w:trPr>
        <w:tc>
          <w:tcPr>
            <w:tcW w:w="1118" w:type="pct"/>
            <w:shd w:val="clear" w:color="auto" w:fill="D9D9D9" w:themeFill="background1" w:themeFillShade="D9"/>
            <w:noWrap/>
            <w:vAlign w:val="center"/>
          </w:tcPr>
          <w:p w:rsidR="008B48B1" w:rsidRPr="00351C05" w:rsidRDefault="008B48B1" w:rsidP="002B79BC">
            <w:pPr>
              <w:spacing w:after="0" w:line="240" w:lineRule="auto"/>
              <w:ind w:firstLine="0"/>
              <w:jc w:val="center"/>
              <w:rPr>
                <w:color w:val="000000"/>
                <w:sz w:val="24"/>
                <w:szCs w:val="24"/>
              </w:rPr>
            </w:pPr>
            <w:bookmarkStart w:id="265" w:name="_Hlk510724314"/>
            <w:r w:rsidRPr="00351C05">
              <w:rPr>
                <w:color w:val="000000"/>
                <w:sz w:val="24"/>
                <w:szCs w:val="24"/>
              </w:rPr>
              <w:t>Наименование источника ТЭ</w:t>
            </w:r>
          </w:p>
        </w:tc>
        <w:tc>
          <w:tcPr>
            <w:tcW w:w="915" w:type="pct"/>
            <w:shd w:val="clear" w:color="auto" w:fill="D9D9D9" w:themeFill="background1" w:themeFillShade="D9"/>
            <w:vAlign w:val="center"/>
          </w:tcPr>
          <w:p w:rsidR="008B48B1" w:rsidRPr="00351C05" w:rsidRDefault="008B48B1" w:rsidP="008B48B1">
            <w:pPr>
              <w:spacing w:after="0" w:line="240" w:lineRule="auto"/>
              <w:ind w:firstLine="0"/>
              <w:jc w:val="center"/>
              <w:rPr>
                <w:color w:val="000000"/>
                <w:sz w:val="24"/>
                <w:szCs w:val="24"/>
              </w:rPr>
            </w:pPr>
            <w:r w:rsidRPr="00351C05">
              <w:rPr>
                <w:color w:val="000000"/>
                <w:sz w:val="24"/>
                <w:szCs w:val="24"/>
              </w:rPr>
              <w:t>Основное</w:t>
            </w:r>
          </w:p>
          <w:p w:rsidR="008B48B1" w:rsidRPr="00351C05" w:rsidRDefault="0050252D" w:rsidP="008B48B1">
            <w:pPr>
              <w:spacing w:after="0" w:line="240" w:lineRule="auto"/>
              <w:ind w:firstLine="0"/>
              <w:jc w:val="center"/>
              <w:rPr>
                <w:color w:val="000000"/>
                <w:sz w:val="24"/>
                <w:szCs w:val="24"/>
              </w:rPr>
            </w:pPr>
            <w:r w:rsidRPr="00351C05">
              <w:rPr>
                <w:color w:val="000000"/>
                <w:sz w:val="24"/>
                <w:szCs w:val="24"/>
              </w:rPr>
              <w:t>О</w:t>
            </w:r>
            <w:r w:rsidR="008B48B1" w:rsidRPr="00351C05">
              <w:rPr>
                <w:color w:val="000000"/>
                <w:sz w:val="24"/>
                <w:szCs w:val="24"/>
              </w:rPr>
              <w:t>борудованиеисточника</w:t>
            </w:r>
          </w:p>
          <w:p w:rsidR="008B48B1" w:rsidRPr="00351C05" w:rsidRDefault="0050252D" w:rsidP="008B48B1">
            <w:pPr>
              <w:spacing w:after="0" w:line="240" w:lineRule="auto"/>
              <w:ind w:firstLine="0"/>
              <w:jc w:val="center"/>
              <w:rPr>
                <w:color w:val="000000"/>
                <w:sz w:val="24"/>
                <w:szCs w:val="24"/>
              </w:rPr>
            </w:pPr>
            <w:r w:rsidRPr="00351C05">
              <w:rPr>
                <w:color w:val="000000"/>
                <w:sz w:val="24"/>
                <w:szCs w:val="24"/>
              </w:rPr>
              <w:t>Т</w:t>
            </w:r>
            <w:r w:rsidR="008B48B1" w:rsidRPr="00351C05">
              <w:rPr>
                <w:color w:val="000000"/>
                <w:sz w:val="24"/>
                <w:szCs w:val="24"/>
              </w:rPr>
              <w:t>епловойэнергии</w:t>
            </w:r>
          </w:p>
          <w:p w:rsidR="008B48B1" w:rsidRPr="00351C05" w:rsidRDefault="008B48B1" w:rsidP="0050252D">
            <w:pPr>
              <w:spacing w:after="0" w:line="240" w:lineRule="auto"/>
              <w:ind w:firstLine="0"/>
              <w:jc w:val="center"/>
              <w:rPr>
                <w:color w:val="000000"/>
                <w:sz w:val="24"/>
                <w:szCs w:val="24"/>
              </w:rPr>
            </w:pPr>
            <w:r w:rsidRPr="00351C05">
              <w:rPr>
                <w:color w:val="000000"/>
                <w:sz w:val="24"/>
                <w:szCs w:val="24"/>
              </w:rPr>
              <w:t>(марка)котла</w:t>
            </w:r>
          </w:p>
        </w:tc>
        <w:tc>
          <w:tcPr>
            <w:tcW w:w="606" w:type="pct"/>
            <w:shd w:val="clear" w:color="auto" w:fill="D9D9D9" w:themeFill="background1" w:themeFillShade="D9"/>
            <w:vAlign w:val="center"/>
          </w:tcPr>
          <w:p w:rsidR="008B48B1" w:rsidRPr="00351C05" w:rsidRDefault="008B48B1" w:rsidP="002B79BC">
            <w:pPr>
              <w:spacing w:after="0" w:line="240" w:lineRule="auto"/>
              <w:ind w:firstLine="0"/>
              <w:jc w:val="center"/>
              <w:rPr>
                <w:color w:val="000000"/>
                <w:sz w:val="24"/>
                <w:szCs w:val="24"/>
              </w:rPr>
            </w:pPr>
            <w:r w:rsidRPr="00351C05">
              <w:rPr>
                <w:color w:val="000000"/>
                <w:sz w:val="24"/>
                <w:szCs w:val="24"/>
              </w:rPr>
              <w:t>Установленная тепловая мощность, Гкал/ч</w:t>
            </w:r>
          </w:p>
        </w:tc>
        <w:tc>
          <w:tcPr>
            <w:tcW w:w="458" w:type="pct"/>
            <w:shd w:val="clear" w:color="auto" w:fill="D9D9D9" w:themeFill="background1" w:themeFillShade="D9"/>
            <w:vAlign w:val="center"/>
          </w:tcPr>
          <w:p w:rsidR="008B48B1" w:rsidRPr="00351C05" w:rsidRDefault="008B48B1" w:rsidP="002B79BC">
            <w:pPr>
              <w:spacing w:after="0" w:line="240" w:lineRule="auto"/>
              <w:ind w:firstLine="0"/>
              <w:jc w:val="center"/>
              <w:rPr>
                <w:color w:val="000000"/>
                <w:sz w:val="24"/>
                <w:szCs w:val="24"/>
              </w:rPr>
            </w:pPr>
            <w:r w:rsidRPr="00351C05">
              <w:rPr>
                <w:color w:val="000000"/>
                <w:sz w:val="24"/>
                <w:szCs w:val="24"/>
              </w:rPr>
              <w:t>Выработка тепловой энергии, Гкал/год</w:t>
            </w:r>
          </w:p>
        </w:tc>
        <w:tc>
          <w:tcPr>
            <w:tcW w:w="553" w:type="pct"/>
            <w:shd w:val="clear" w:color="auto" w:fill="D9D9D9" w:themeFill="background1" w:themeFillShade="D9"/>
            <w:vAlign w:val="center"/>
          </w:tcPr>
          <w:p w:rsidR="008B48B1" w:rsidRPr="00351C05" w:rsidRDefault="008B48B1" w:rsidP="002B79BC">
            <w:pPr>
              <w:spacing w:after="0" w:line="240" w:lineRule="auto"/>
              <w:ind w:firstLine="0"/>
              <w:jc w:val="center"/>
              <w:rPr>
                <w:color w:val="000000"/>
                <w:sz w:val="24"/>
                <w:szCs w:val="24"/>
              </w:rPr>
            </w:pPr>
            <w:r w:rsidRPr="00351C05">
              <w:rPr>
                <w:color w:val="000000"/>
                <w:sz w:val="24"/>
                <w:szCs w:val="24"/>
              </w:rPr>
              <w:t>Отпуск теплоэнергии в сеть Гкал/год</w:t>
            </w:r>
          </w:p>
        </w:tc>
        <w:tc>
          <w:tcPr>
            <w:tcW w:w="440" w:type="pct"/>
            <w:shd w:val="clear" w:color="auto" w:fill="D9D9D9" w:themeFill="background1" w:themeFillShade="D9"/>
            <w:vAlign w:val="center"/>
          </w:tcPr>
          <w:p w:rsidR="008B48B1" w:rsidRPr="00351C05" w:rsidRDefault="008B48B1" w:rsidP="002B79BC">
            <w:pPr>
              <w:spacing w:after="0" w:line="240" w:lineRule="auto"/>
              <w:ind w:firstLine="0"/>
              <w:jc w:val="center"/>
              <w:rPr>
                <w:color w:val="000000"/>
                <w:sz w:val="24"/>
                <w:szCs w:val="24"/>
              </w:rPr>
            </w:pPr>
            <w:r w:rsidRPr="00351C05">
              <w:rPr>
                <w:color w:val="000000"/>
                <w:sz w:val="24"/>
                <w:szCs w:val="24"/>
              </w:rPr>
              <w:t xml:space="preserve">Расход топлива, </w:t>
            </w:r>
            <w:r w:rsidR="003C53A2" w:rsidRPr="00351C05">
              <w:rPr>
                <w:color w:val="000000"/>
                <w:sz w:val="24"/>
                <w:szCs w:val="24"/>
              </w:rPr>
              <w:t>тыс.куб.м.</w:t>
            </w:r>
          </w:p>
        </w:tc>
        <w:tc>
          <w:tcPr>
            <w:tcW w:w="434" w:type="pct"/>
            <w:shd w:val="clear" w:color="auto" w:fill="D9D9D9" w:themeFill="background1" w:themeFillShade="D9"/>
            <w:vAlign w:val="center"/>
          </w:tcPr>
          <w:p w:rsidR="008B48B1" w:rsidRPr="00351C05" w:rsidRDefault="008B48B1" w:rsidP="002B79BC">
            <w:pPr>
              <w:spacing w:after="0" w:line="240" w:lineRule="auto"/>
              <w:ind w:firstLine="0"/>
              <w:jc w:val="center"/>
              <w:rPr>
                <w:color w:val="000000"/>
                <w:sz w:val="24"/>
                <w:szCs w:val="24"/>
              </w:rPr>
            </w:pPr>
            <w:r w:rsidRPr="00351C05">
              <w:rPr>
                <w:color w:val="000000"/>
                <w:sz w:val="24"/>
                <w:szCs w:val="24"/>
              </w:rPr>
              <w:t>Расход условного топлива, тут/Гкал</w:t>
            </w:r>
          </w:p>
        </w:tc>
        <w:tc>
          <w:tcPr>
            <w:tcW w:w="476" w:type="pct"/>
            <w:shd w:val="clear" w:color="auto" w:fill="D9D9D9" w:themeFill="background1" w:themeFillShade="D9"/>
            <w:vAlign w:val="center"/>
          </w:tcPr>
          <w:p w:rsidR="008B48B1" w:rsidRPr="00351C05" w:rsidRDefault="008B48B1" w:rsidP="002B79BC">
            <w:pPr>
              <w:spacing w:after="0" w:line="240" w:lineRule="auto"/>
              <w:ind w:firstLine="0"/>
              <w:jc w:val="center"/>
              <w:rPr>
                <w:color w:val="000000"/>
                <w:sz w:val="24"/>
                <w:szCs w:val="24"/>
              </w:rPr>
            </w:pPr>
            <w:r w:rsidRPr="00351C05">
              <w:rPr>
                <w:color w:val="000000"/>
                <w:sz w:val="24"/>
                <w:szCs w:val="24"/>
              </w:rPr>
              <w:t>Удельный расход условного топлива на выработку ТЭ, кг.у.т./Гкал</w:t>
            </w:r>
          </w:p>
        </w:tc>
      </w:tr>
      <w:tr w:rsidR="003C53A2" w:rsidRPr="00351C05" w:rsidTr="0050252D">
        <w:trPr>
          <w:trHeight w:val="20"/>
          <w:jc w:val="center"/>
        </w:trPr>
        <w:tc>
          <w:tcPr>
            <w:tcW w:w="1118" w:type="pct"/>
            <w:shd w:val="clear" w:color="auto" w:fill="auto"/>
            <w:noWrap/>
            <w:vAlign w:val="center"/>
          </w:tcPr>
          <w:p w:rsidR="003C53A2" w:rsidRPr="00351C05" w:rsidRDefault="00FD6CC2" w:rsidP="003C53A2">
            <w:pPr>
              <w:spacing w:after="0" w:line="240" w:lineRule="auto"/>
              <w:ind w:firstLine="0"/>
              <w:jc w:val="center"/>
              <w:rPr>
                <w:color w:val="000000"/>
                <w:sz w:val="24"/>
                <w:szCs w:val="24"/>
              </w:rPr>
            </w:pPr>
            <w:r w:rsidRPr="00FD6CC2">
              <w:rPr>
                <w:color w:val="000000"/>
                <w:sz w:val="24"/>
                <w:szCs w:val="24"/>
              </w:rPr>
              <w:t>Котельная «Федоровское»</w:t>
            </w:r>
          </w:p>
        </w:tc>
        <w:tc>
          <w:tcPr>
            <w:tcW w:w="915" w:type="pct"/>
            <w:vAlign w:val="center"/>
          </w:tcPr>
          <w:p w:rsidR="003C53A2" w:rsidRPr="00351C05" w:rsidRDefault="00E41930" w:rsidP="003C53A2">
            <w:pPr>
              <w:spacing w:after="0" w:line="240" w:lineRule="auto"/>
              <w:ind w:firstLine="0"/>
              <w:jc w:val="center"/>
              <w:rPr>
                <w:color w:val="000000"/>
                <w:sz w:val="24"/>
                <w:szCs w:val="24"/>
              </w:rPr>
            </w:pPr>
            <w:r w:rsidRPr="00E41930">
              <w:rPr>
                <w:sz w:val="24"/>
                <w:szCs w:val="24"/>
                <w:lang w:eastAsia="en-US"/>
              </w:rPr>
              <w:t>Термотехник ТТ100</w:t>
            </w:r>
            <w:r w:rsidR="003C53A2" w:rsidRPr="00351C05">
              <w:rPr>
                <w:sz w:val="24"/>
                <w:szCs w:val="24"/>
                <w:lang w:eastAsia="en-US"/>
              </w:rPr>
              <w:t xml:space="preserve"> – </w:t>
            </w:r>
            <w:r w:rsidR="00FD6CC2">
              <w:rPr>
                <w:sz w:val="24"/>
                <w:szCs w:val="24"/>
                <w:lang w:eastAsia="en-US"/>
              </w:rPr>
              <w:t>3</w:t>
            </w:r>
            <w:r w:rsidR="003C53A2" w:rsidRPr="00351C05">
              <w:rPr>
                <w:sz w:val="24"/>
                <w:szCs w:val="24"/>
                <w:lang w:eastAsia="en-US"/>
              </w:rPr>
              <w:t>шт.</w:t>
            </w:r>
          </w:p>
        </w:tc>
        <w:tc>
          <w:tcPr>
            <w:tcW w:w="606" w:type="pct"/>
            <w:vAlign w:val="center"/>
          </w:tcPr>
          <w:p w:rsidR="003C53A2" w:rsidRPr="00351C05" w:rsidRDefault="003C53A2" w:rsidP="003C53A2">
            <w:pPr>
              <w:spacing w:after="0" w:line="240" w:lineRule="auto"/>
              <w:ind w:firstLine="0"/>
              <w:jc w:val="center"/>
              <w:rPr>
                <w:color w:val="000000"/>
                <w:sz w:val="24"/>
                <w:szCs w:val="24"/>
              </w:rPr>
            </w:pPr>
            <w:r w:rsidRPr="00351C05">
              <w:rPr>
                <w:color w:val="000000"/>
                <w:sz w:val="24"/>
                <w:szCs w:val="24"/>
              </w:rPr>
              <w:t>10,8</w:t>
            </w:r>
            <w:r w:rsidR="00FD6CC2">
              <w:rPr>
                <w:color w:val="000000"/>
                <w:sz w:val="24"/>
                <w:szCs w:val="24"/>
              </w:rPr>
              <w:t>3</w:t>
            </w:r>
          </w:p>
        </w:tc>
        <w:tc>
          <w:tcPr>
            <w:tcW w:w="458" w:type="pct"/>
            <w:vAlign w:val="center"/>
          </w:tcPr>
          <w:p w:rsidR="003C53A2" w:rsidRPr="00351C05" w:rsidRDefault="00351C6D" w:rsidP="003C53A2">
            <w:pPr>
              <w:spacing w:after="0" w:line="240" w:lineRule="auto"/>
              <w:ind w:firstLine="0"/>
              <w:jc w:val="center"/>
              <w:rPr>
                <w:color w:val="000000"/>
                <w:sz w:val="24"/>
                <w:szCs w:val="24"/>
              </w:rPr>
            </w:pPr>
            <w:r>
              <w:rPr>
                <w:color w:val="000000"/>
                <w:sz w:val="24"/>
                <w:szCs w:val="24"/>
              </w:rPr>
              <w:t>16433,03</w:t>
            </w:r>
          </w:p>
        </w:tc>
        <w:tc>
          <w:tcPr>
            <w:tcW w:w="553" w:type="pct"/>
            <w:vAlign w:val="center"/>
          </w:tcPr>
          <w:p w:rsidR="003C53A2" w:rsidRPr="00351C05" w:rsidRDefault="00351C6D" w:rsidP="003C53A2">
            <w:pPr>
              <w:spacing w:after="0" w:line="240" w:lineRule="auto"/>
              <w:ind w:firstLine="0"/>
              <w:jc w:val="center"/>
              <w:rPr>
                <w:color w:val="000000"/>
                <w:sz w:val="24"/>
                <w:szCs w:val="24"/>
              </w:rPr>
            </w:pPr>
            <w:r>
              <w:rPr>
                <w:color w:val="000000"/>
                <w:sz w:val="24"/>
                <w:szCs w:val="24"/>
              </w:rPr>
              <w:t>16268,7</w:t>
            </w:r>
          </w:p>
        </w:tc>
        <w:tc>
          <w:tcPr>
            <w:tcW w:w="440" w:type="pct"/>
            <w:vAlign w:val="center"/>
          </w:tcPr>
          <w:p w:rsidR="003C53A2" w:rsidRPr="00351C05" w:rsidRDefault="00351C6D" w:rsidP="003C53A2">
            <w:pPr>
              <w:spacing w:after="0" w:line="240" w:lineRule="auto"/>
              <w:ind w:firstLine="0"/>
              <w:jc w:val="center"/>
              <w:rPr>
                <w:color w:val="000000"/>
                <w:sz w:val="24"/>
                <w:szCs w:val="24"/>
              </w:rPr>
            </w:pPr>
            <w:r>
              <w:rPr>
                <w:color w:val="000000"/>
                <w:sz w:val="24"/>
                <w:szCs w:val="24"/>
              </w:rPr>
              <w:t>2125,7</w:t>
            </w:r>
          </w:p>
        </w:tc>
        <w:tc>
          <w:tcPr>
            <w:tcW w:w="434" w:type="pct"/>
            <w:vAlign w:val="center"/>
          </w:tcPr>
          <w:p w:rsidR="003C53A2" w:rsidRPr="00351C05" w:rsidRDefault="00351C6D" w:rsidP="003C53A2">
            <w:pPr>
              <w:spacing w:after="0" w:line="240" w:lineRule="auto"/>
              <w:ind w:firstLine="0"/>
              <w:jc w:val="center"/>
              <w:rPr>
                <w:color w:val="000000"/>
                <w:sz w:val="24"/>
                <w:szCs w:val="24"/>
              </w:rPr>
            </w:pPr>
            <w:r>
              <w:rPr>
                <w:color w:val="000000"/>
                <w:sz w:val="24"/>
                <w:szCs w:val="24"/>
              </w:rPr>
              <w:t>2402</w:t>
            </w:r>
          </w:p>
        </w:tc>
        <w:tc>
          <w:tcPr>
            <w:tcW w:w="476" w:type="pct"/>
            <w:shd w:val="clear" w:color="auto" w:fill="auto"/>
            <w:vAlign w:val="center"/>
          </w:tcPr>
          <w:p w:rsidR="003C53A2" w:rsidRPr="00351C05" w:rsidRDefault="00351C6D" w:rsidP="003C53A2">
            <w:pPr>
              <w:spacing w:after="0" w:line="240" w:lineRule="auto"/>
              <w:ind w:firstLine="0"/>
              <w:jc w:val="center"/>
              <w:rPr>
                <w:color w:val="000000"/>
                <w:sz w:val="24"/>
                <w:szCs w:val="24"/>
              </w:rPr>
            </w:pPr>
            <w:r>
              <w:rPr>
                <w:color w:val="000000"/>
                <w:sz w:val="24"/>
                <w:szCs w:val="24"/>
              </w:rPr>
              <w:t>146,169</w:t>
            </w:r>
          </w:p>
        </w:tc>
      </w:tr>
      <w:bookmarkEnd w:id="265"/>
    </w:tbl>
    <w:p w:rsidR="0067627F" w:rsidRDefault="0067627F" w:rsidP="00CE7B8D">
      <w:pPr>
        <w:spacing w:after="0"/>
        <w:jc w:val="both"/>
      </w:pPr>
    </w:p>
    <w:p w:rsidR="0067627F" w:rsidRDefault="0067627F" w:rsidP="00CE7B8D">
      <w:pPr>
        <w:spacing w:after="0"/>
        <w:jc w:val="both"/>
        <w:sectPr w:rsidR="0067627F" w:rsidSect="003E56D4">
          <w:pgSz w:w="16838" w:h="11906" w:orient="landscape"/>
          <w:pgMar w:top="1134" w:right="851" w:bottom="1134" w:left="1418" w:header="709" w:footer="709" w:gutter="0"/>
          <w:cols w:space="708"/>
          <w:docGrid w:linePitch="360"/>
        </w:sectPr>
      </w:pPr>
    </w:p>
    <w:p w:rsidR="00AD41CC" w:rsidRDefault="00675AF8" w:rsidP="002E4C24">
      <w:pPr>
        <w:pStyle w:val="30"/>
      </w:pPr>
      <w:bookmarkStart w:id="266" w:name="_Toc524614796"/>
      <w:bookmarkStart w:id="267" w:name="_Toc524615012"/>
      <w:bookmarkStart w:id="268" w:name="_Toc28270784"/>
      <w:r>
        <w:lastRenderedPageBreak/>
        <w:t>Описание в</w:t>
      </w:r>
      <w:r w:rsidR="00AD41CC" w:rsidRPr="00CA6816">
        <w:t>ид</w:t>
      </w:r>
      <w:r>
        <w:t>ов</w:t>
      </w:r>
      <w:r w:rsidR="00AD41CC" w:rsidRPr="00CA6816">
        <w:t xml:space="preserve"> резервного и аварийного топлива и возможности их обеспечения в соответст</w:t>
      </w:r>
      <w:r w:rsidR="00AD41CC">
        <w:t>вии с нормативными требованиями</w:t>
      </w:r>
      <w:bookmarkEnd w:id="266"/>
      <w:bookmarkEnd w:id="267"/>
      <w:bookmarkEnd w:id="268"/>
    </w:p>
    <w:p w:rsidR="004515A9" w:rsidRPr="004515A9" w:rsidRDefault="004515A9" w:rsidP="004515A9">
      <w:pPr>
        <w:tabs>
          <w:tab w:val="left" w:pos="0"/>
        </w:tabs>
        <w:spacing w:after="0"/>
        <w:jc w:val="both"/>
        <w:rPr>
          <w:rFonts w:eastAsia="Calibri"/>
          <w:szCs w:val="24"/>
        </w:rPr>
      </w:pPr>
      <w:r w:rsidRPr="004515A9">
        <w:rPr>
          <w:rFonts w:eastAsia="Calibri"/>
          <w:szCs w:val="24"/>
        </w:rPr>
        <w:t xml:space="preserve">В котельной БМК резервным топливом является дизельное топливо. </w:t>
      </w:r>
    </w:p>
    <w:p w:rsidR="00351C6D" w:rsidRPr="00531006" w:rsidRDefault="00351C6D" w:rsidP="00FE707B">
      <w:pPr>
        <w:spacing w:after="0"/>
        <w:jc w:val="both"/>
      </w:pPr>
    </w:p>
    <w:p w:rsidR="00AD41CC" w:rsidRDefault="00675AF8" w:rsidP="002E4C24">
      <w:pPr>
        <w:pStyle w:val="30"/>
      </w:pPr>
      <w:bookmarkStart w:id="269" w:name="_Toc524614797"/>
      <w:bookmarkStart w:id="270" w:name="_Toc524615013"/>
      <w:bookmarkStart w:id="271" w:name="_Toc28270785"/>
      <w:r>
        <w:t>Описание о</w:t>
      </w:r>
      <w:r w:rsidR="00AD41CC" w:rsidRPr="00CA6816">
        <w:t>собенност</w:t>
      </w:r>
      <w:r>
        <w:t>ей</w:t>
      </w:r>
      <w:r w:rsidR="00AD41CC" w:rsidRPr="00CA6816">
        <w:t xml:space="preserve"> характеристик топлив</w:t>
      </w:r>
      <w:r w:rsidR="00AD41CC">
        <w:t xml:space="preserve"> в зависимости от мест поставки</w:t>
      </w:r>
      <w:bookmarkEnd w:id="269"/>
      <w:bookmarkEnd w:id="270"/>
      <w:bookmarkEnd w:id="271"/>
    </w:p>
    <w:p w:rsidR="00FB17A5" w:rsidRPr="003F35B8" w:rsidRDefault="00FB17A5" w:rsidP="00FB17A5">
      <w:pPr>
        <w:tabs>
          <w:tab w:val="left" w:pos="0"/>
        </w:tabs>
        <w:spacing w:after="0"/>
        <w:rPr>
          <w:rFonts w:eastAsia="Calibri"/>
          <w:szCs w:val="24"/>
        </w:rPr>
      </w:pPr>
      <w:r w:rsidRPr="003F35B8">
        <w:rPr>
          <w:rFonts w:eastAsia="Calibri"/>
          <w:szCs w:val="24"/>
        </w:rPr>
        <w:t>Характеристики газа:</w:t>
      </w:r>
    </w:p>
    <w:p w:rsidR="00FB17A5" w:rsidRPr="003F35B8" w:rsidRDefault="00FB17A5" w:rsidP="00FB17A5">
      <w:pPr>
        <w:numPr>
          <w:ilvl w:val="0"/>
          <w:numId w:val="50"/>
        </w:numPr>
        <w:tabs>
          <w:tab w:val="left" w:pos="993"/>
        </w:tabs>
        <w:spacing w:after="0"/>
        <w:ind w:left="0" w:firstLine="709"/>
        <w:jc w:val="both"/>
        <w:rPr>
          <w:bCs/>
          <w:szCs w:val="24"/>
          <w:lang w:eastAsia="en-US"/>
        </w:rPr>
      </w:pPr>
      <w:r w:rsidRPr="003F35B8">
        <w:rPr>
          <w:bCs/>
          <w:szCs w:val="24"/>
          <w:lang w:eastAsia="en-US"/>
        </w:rPr>
        <w:t>низшая теплота сгорания -799</w:t>
      </w:r>
      <w:r w:rsidR="00351C6D">
        <w:rPr>
          <w:bCs/>
          <w:szCs w:val="24"/>
          <w:lang w:eastAsia="en-US"/>
        </w:rPr>
        <w:t>8</w:t>
      </w:r>
      <w:r w:rsidRPr="003F35B8">
        <w:rPr>
          <w:bCs/>
          <w:szCs w:val="24"/>
          <w:lang w:eastAsia="en-US"/>
        </w:rPr>
        <w:t xml:space="preserve"> ккал/м</w:t>
      </w:r>
      <w:r w:rsidRPr="003F35B8">
        <w:rPr>
          <w:bCs/>
          <w:szCs w:val="24"/>
          <w:vertAlign w:val="superscript"/>
          <w:lang w:eastAsia="en-US"/>
        </w:rPr>
        <w:t>3</w:t>
      </w:r>
      <w:r w:rsidRPr="003F35B8">
        <w:rPr>
          <w:bCs/>
          <w:szCs w:val="24"/>
          <w:lang w:eastAsia="en-US"/>
        </w:rPr>
        <w:t>;</w:t>
      </w:r>
    </w:p>
    <w:p w:rsidR="00FB17A5" w:rsidRDefault="00FB17A5" w:rsidP="00FE707B">
      <w:pPr>
        <w:spacing w:after="0"/>
        <w:jc w:val="both"/>
      </w:pPr>
    </w:p>
    <w:p w:rsidR="00AD41CC" w:rsidRDefault="00675AF8" w:rsidP="002E4C24">
      <w:pPr>
        <w:pStyle w:val="30"/>
      </w:pPr>
      <w:bookmarkStart w:id="272" w:name="_Toc524614798"/>
      <w:bookmarkStart w:id="273" w:name="_Toc524615014"/>
      <w:bookmarkStart w:id="274" w:name="_Toc28270786"/>
      <w:r>
        <w:t>Описание</w:t>
      </w:r>
      <w:r w:rsidR="00AD41CC">
        <w:t xml:space="preserve"> использования местных видов топлива</w:t>
      </w:r>
      <w:bookmarkEnd w:id="272"/>
      <w:bookmarkEnd w:id="273"/>
      <w:bookmarkEnd w:id="274"/>
    </w:p>
    <w:p w:rsidR="00675AF8" w:rsidRDefault="00841B0C" w:rsidP="00841B0C">
      <w:pPr>
        <w:spacing w:after="0"/>
        <w:jc w:val="both"/>
      </w:pPr>
      <w:r w:rsidRPr="00841B0C">
        <w:t>Местные виды топлива отсутствуют.</w:t>
      </w:r>
    </w:p>
    <w:p w:rsidR="003431D5" w:rsidRDefault="003431D5" w:rsidP="00841B0C">
      <w:pPr>
        <w:spacing w:after="0"/>
        <w:jc w:val="both"/>
      </w:pPr>
    </w:p>
    <w:p w:rsidR="00AD41CC" w:rsidRDefault="00AD41CC" w:rsidP="002E4C24">
      <w:pPr>
        <w:pStyle w:val="30"/>
      </w:pPr>
      <w:bookmarkStart w:id="275" w:name="_Toc524614799"/>
      <w:bookmarkStart w:id="276" w:name="_Toc524615015"/>
      <w:bookmarkStart w:id="277" w:name="_Toc28270787"/>
      <w:r>
        <w:t>О</w:t>
      </w:r>
      <w:r w:rsidRPr="00433A9A">
        <w:t>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75"/>
      <w:bookmarkEnd w:id="276"/>
      <w:bookmarkEnd w:id="277"/>
    </w:p>
    <w:p w:rsidR="00BF4C4E" w:rsidRDefault="00BF4C4E" w:rsidP="002E4C24">
      <w:pPr>
        <w:jc w:val="both"/>
      </w:pPr>
      <w:r w:rsidRPr="00BF4C4E">
        <w:t xml:space="preserve">Анализ изменений в топливных балансах источников тепловой энергии системы теплоснабженияза период, предшествующий </w:t>
      </w:r>
      <w:r w:rsidR="00E718A2" w:rsidRPr="00BF4C4E">
        <w:t>актуализации схемы теплоснабжения,</w:t>
      </w:r>
      <w:r w:rsidR="00351C6D">
        <w:t xml:space="preserve">не приводится </w:t>
      </w:r>
      <w:r w:rsidR="00351C6D" w:rsidRPr="00351C6D">
        <w:t>по причине отсутствия данных из ранее разработанной схемы.</w:t>
      </w:r>
    </w:p>
    <w:p w:rsidR="00327959" w:rsidRDefault="00327959" w:rsidP="002E4C24">
      <w:pPr>
        <w:jc w:val="both"/>
      </w:pPr>
    </w:p>
    <w:p w:rsidR="00236B27" w:rsidRDefault="00236B27" w:rsidP="002E4C24">
      <w:pPr>
        <w:jc w:val="both"/>
      </w:pPr>
    </w:p>
    <w:p w:rsidR="0038592D" w:rsidRDefault="0038592D" w:rsidP="0038592D">
      <w:pPr>
        <w:pStyle w:val="30"/>
      </w:pPr>
      <w:bookmarkStart w:id="278" w:name="_Toc15640830"/>
      <w:bookmarkStart w:id="279" w:name="_Toc28270788"/>
      <w:bookmarkStart w:id="280" w:name="_Hlk15651264"/>
      <w:r>
        <w:lastRenderedPageBreak/>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78"/>
      <w:bookmarkEnd w:id="279"/>
    </w:p>
    <w:p w:rsidR="0038592D" w:rsidRDefault="00351C6D" w:rsidP="0038592D">
      <w:pPr>
        <w:spacing w:after="0"/>
        <w:jc w:val="both"/>
      </w:pPr>
      <w:r>
        <w:t>В</w:t>
      </w:r>
      <w:r w:rsidR="0038592D" w:rsidRPr="00F43257">
        <w:t xml:space="preserve"> качестве основного вида топлива </w:t>
      </w:r>
      <w:r>
        <w:t xml:space="preserve">на котельной «Федоровское» используется </w:t>
      </w:r>
      <w:r w:rsidR="00236B27">
        <w:t>природный газ.</w:t>
      </w:r>
    </w:p>
    <w:p w:rsidR="0038592D" w:rsidRDefault="0038592D" w:rsidP="0038592D">
      <w:pPr>
        <w:spacing w:after="0"/>
        <w:jc w:val="both"/>
      </w:pPr>
    </w:p>
    <w:p w:rsidR="0038592D" w:rsidRDefault="0038592D" w:rsidP="0038592D">
      <w:pPr>
        <w:pStyle w:val="30"/>
      </w:pPr>
      <w:bookmarkStart w:id="281" w:name="_Toc15640831"/>
      <w:bookmarkStart w:id="282" w:name="_Toc28270789"/>
      <w: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81"/>
      <w:bookmarkEnd w:id="282"/>
    </w:p>
    <w:p w:rsidR="0038592D" w:rsidRDefault="00351C6D" w:rsidP="0038592D">
      <w:pPr>
        <w:spacing w:after="0"/>
        <w:jc w:val="both"/>
      </w:pPr>
      <w:bookmarkStart w:id="283" w:name="_Hlk15634511"/>
      <w:r>
        <w:t xml:space="preserve">Котельная «Федоровское» </w:t>
      </w:r>
      <w:r w:rsidR="0038592D" w:rsidRPr="00F43257">
        <w:t>использу</w:t>
      </w:r>
      <w:r>
        <w:t>е</w:t>
      </w:r>
      <w:r w:rsidR="0038592D" w:rsidRPr="00F43257">
        <w:t xml:space="preserve">т в качестве основного вида топлива </w:t>
      </w:r>
      <w:bookmarkEnd w:id="283"/>
      <w:r w:rsidR="00236B27">
        <w:t>природный газ.</w:t>
      </w:r>
    </w:p>
    <w:p w:rsidR="0038592D" w:rsidRDefault="0038592D" w:rsidP="0038592D">
      <w:pPr>
        <w:spacing w:after="0"/>
        <w:jc w:val="both"/>
      </w:pPr>
    </w:p>
    <w:p w:rsidR="0038592D" w:rsidRDefault="0038592D" w:rsidP="0038592D">
      <w:pPr>
        <w:pStyle w:val="30"/>
      </w:pPr>
      <w:bookmarkStart w:id="284" w:name="_Toc15640832"/>
      <w:bookmarkStart w:id="285" w:name="_Toc28270790"/>
      <w:r>
        <w:t>Описание приоритетного направления развития топливного баланса поселения, городского округа</w:t>
      </w:r>
      <w:bookmarkEnd w:id="284"/>
      <w:bookmarkEnd w:id="285"/>
    </w:p>
    <w:p w:rsidR="0038592D" w:rsidRDefault="0038592D" w:rsidP="0038592D">
      <w:pPr>
        <w:spacing w:after="0"/>
        <w:jc w:val="both"/>
      </w:pPr>
      <w:r>
        <w:t>Изменение сложившейсяструктуры топливного баланса на расчетный срок не предусматривается. Перспективный топливный баланс представлен в Главе 10 настоящей схемы.</w:t>
      </w:r>
    </w:p>
    <w:bookmarkEnd w:id="280"/>
    <w:p w:rsidR="0038592D" w:rsidRDefault="0038592D" w:rsidP="002E4C24">
      <w:pPr>
        <w:jc w:val="both"/>
        <w:sectPr w:rsidR="0038592D" w:rsidSect="003E56D4">
          <w:pgSz w:w="11906" w:h="16838"/>
          <w:pgMar w:top="1134" w:right="851" w:bottom="1134" w:left="1418" w:header="708" w:footer="708" w:gutter="0"/>
          <w:cols w:space="708"/>
          <w:docGrid w:linePitch="360"/>
        </w:sectPr>
      </w:pPr>
    </w:p>
    <w:p w:rsidR="00AD41CC" w:rsidRDefault="00AD41CC" w:rsidP="002E4C24">
      <w:pPr>
        <w:pStyle w:val="2"/>
      </w:pPr>
      <w:bookmarkStart w:id="286" w:name="_Toc524614800"/>
      <w:bookmarkStart w:id="287" w:name="_Toc524615016"/>
      <w:bookmarkStart w:id="288" w:name="_Toc28270791"/>
      <w:r>
        <w:lastRenderedPageBreak/>
        <w:t>Часть 9. Надежность теплоснабжения</w:t>
      </w:r>
      <w:bookmarkEnd w:id="286"/>
      <w:bookmarkEnd w:id="287"/>
      <w:bookmarkEnd w:id="288"/>
    </w:p>
    <w:p w:rsidR="00AD41CC" w:rsidRDefault="00943BBB" w:rsidP="002E4C24">
      <w:pPr>
        <w:pStyle w:val="30"/>
      </w:pPr>
      <w:bookmarkStart w:id="289" w:name="_Toc524614801"/>
      <w:bookmarkStart w:id="290" w:name="_Toc524615017"/>
      <w:bookmarkStart w:id="291" w:name="_Toc28270792"/>
      <w:r>
        <w:t>Описание и значения</w:t>
      </w:r>
      <w:r w:rsidR="00D67771">
        <w:t xml:space="preserve"> показателей,</w:t>
      </w:r>
      <w:r w:rsidR="00AD41CC" w:rsidRPr="00CA6816">
        <w:t xml:space="preserve"> определяемы</w:t>
      </w:r>
      <w:r w:rsidR="00D67771">
        <w:t>х</w:t>
      </w:r>
      <w:r w:rsidR="00AD41CC" w:rsidRPr="00CA6816">
        <w:t xml:space="preserve"> в соответствии с методическими указаниями </w:t>
      </w:r>
      <w:r w:rsidR="00AD41CC" w:rsidRPr="00433A9A">
        <w:t>по разработке схем теплоснабжения</w:t>
      </w:r>
      <w:bookmarkEnd w:id="289"/>
      <w:bookmarkEnd w:id="290"/>
      <w:bookmarkEnd w:id="291"/>
    </w:p>
    <w:p w:rsidR="0037580E" w:rsidRPr="00334025" w:rsidRDefault="0037580E" w:rsidP="0037580E">
      <w:pPr>
        <w:spacing w:after="0"/>
        <w:jc w:val="both"/>
        <w:rPr>
          <w:szCs w:val="28"/>
        </w:rPr>
      </w:pPr>
      <w:r w:rsidRPr="00334025">
        <w:rPr>
          <w:szCs w:val="28"/>
        </w:rP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w:t>
      </w:r>
      <w:r>
        <w:rPr>
          <w:szCs w:val="28"/>
        </w:rPr>
        <w:t xml:space="preserve">йской Федерации» МДС 41-6.2000 </w:t>
      </w:r>
      <w:r w:rsidRPr="00334025">
        <w:rPr>
          <w:szCs w:val="28"/>
        </w:rPr>
        <w:t>и требованиями Постановления Правительства РФ от 08.08.2012г</w:t>
      </w:r>
      <w:r>
        <w:rPr>
          <w:szCs w:val="28"/>
        </w:rPr>
        <w:t>.</w:t>
      </w:r>
      <w:r w:rsidRPr="00334025">
        <w:rPr>
          <w:szCs w:val="28"/>
        </w:rPr>
        <w:t xml:space="preserve"> №808 «Об организации теплоснабжения в РФ и внесении изменений в некоторые акты Правительства РФ» оценка надежности систем коммунального </w:t>
      </w:r>
      <w:r w:rsidRPr="001D7B86">
        <w:rPr>
          <w:szCs w:val="28"/>
        </w:rPr>
        <w:t>теплоснабжения по котельной производится</w:t>
      </w:r>
      <w:r>
        <w:rPr>
          <w:szCs w:val="28"/>
        </w:rPr>
        <w:t xml:space="preserve"> по следующим </w:t>
      </w:r>
      <w:r w:rsidRPr="00334025">
        <w:rPr>
          <w:szCs w:val="28"/>
        </w:rPr>
        <w:t>критериям:</w:t>
      </w:r>
    </w:p>
    <w:p w:rsidR="0037580E" w:rsidRPr="00334025" w:rsidRDefault="0037580E" w:rsidP="0037580E">
      <w:pPr>
        <w:autoSpaceDE w:val="0"/>
        <w:autoSpaceDN w:val="0"/>
        <w:adjustRightInd w:val="0"/>
        <w:spacing w:after="0"/>
        <w:jc w:val="both"/>
        <w:rPr>
          <w:szCs w:val="28"/>
        </w:rPr>
      </w:pPr>
      <w:r w:rsidRPr="00334025">
        <w:rPr>
          <w:szCs w:val="28"/>
        </w:rPr>
        <w:t>1. Надежность электроснабжения источников тепла (Кэ) характеризуется наличием или отсутствием резервного электропитания:</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при наличии вт</w:t>
      </w:r>
      <w:r>
        <w:rPr>
          <w:rFonts w:ascii="Times New Roman" w:hAnsi="Times New Roman" w:cs="Times New Roman"/>
          <w:sz w:val="28"/>
          <w:szCs w:val="28"/>
        </w:rPr>
        <w:t xml:space="preserve">орого ввода или автономного </w:t>
      </w:r>
      <w:r w:rsidRPr="00334025">
        <w:rPr>
          <w:rFonts w:ascii="Times New Roman" w:hAnsi="Times New Roman" w:cs="Times New Roman"/>
          <w:sz w:val="28"/>
          <w:szCs w:val="28"/>
        </w:rPr>
        <w:t>источника</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электроснабжения                                Кэ = 1,0;</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при отсутст</w:t>
      </w:r>
      <w:r>
        <w:rPr>
          <w:rFonts w:ascii="Times New Roman" w:hAnsi="Times New Roman" w:cs="Times New Roman"/>
          <w:sz w:val="28"/>
          <w:szCs w:val="28"/>
        </w:rPr>
        <w:t xml:space="preserve">вии резервного электропитания при </w:t>
      </w:r>
      <w:r w:rsidRPr="00334025">
        <w:rPr>
          <w:rFonts w:ascii="Times New Roman" w:hAnsi="Times New Roman" w:cs="Times New Roman"/>
          <w:sz w:val="28"/>
          <w:szCs w:val="28"/>
        </w:rPr>
        <w:t>мощности</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отопительной котельной</w:t>
      </w:r>
    </w:p>
    <w:tbl>
      <w:tblPr>
        <w:tblW w:w="0" w:type="auto"/>
        <w:tblLook w:val="04A0"/>
      </w:tblPr>
      <w:tblGrid>
        <w:gridCol w:w="4788"/>
        <w:gridCol w:w="4788"/>
      </w:tblGrid>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до 5,0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Кэ = 0,8</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св. 5,0 до 20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Кэ = 0,7</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св. 20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Кэ = 0,6</w:t>
            </w:r>
          </w:p>
        </w:tc>
      </w:tr>
    </w:tbl>
    <w:p w:rsidR="0037580E" w:rsidRPr="00334025" w:rsidRDefault="0037580E" w:rsidP="0037580E">
      <w:pPr>
        <w:autoSpaceDE w:val="0"/>
        <w:autoSpaceDN w:val="0"/>
        <w:adjustRightInd w:val="0"/>
        <w:spacing w:after="0"/>
        <w:jc w:val="both"/>
        <w:rPr>
          <w:szCs w:val="28"/>
        </w:rPr>
      </w:pPr>
      <w:r w:rsidRPr="00334025">
        <w:rPr>
          <w:szCs w:val="28"/>
        </w:rPr>
        <w:t>2. Надежность водоснабжения источников тепла (Кв) характеризуется наличием или отсутствием резервного водоснабжения:</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при отсутствии резервного водоснабжения при мощности отопительной котельной</w:t>
      </w:r>
    </w:p>
    <w:tbl>
      <w:tblPr>
        <w:tblW w:w="9576" w:type="dxa"/>
        <w:tblLook w:val="04A0"/>
      </w:tblPr>
      <w:tblGrid>
        <w:gridCol w:w="4788"/>
        <w:gridCol w:w="4788"/>
      </w:tblGrid>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до 5,0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Кв = 0,8</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св. 5,0 до 20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Кв = 0,7</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св. 20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Кв = 0,6</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p>
        </w:tc>
      </w:tr>
    </w:tbl>
    <w:p w:rsidR="0037580E" w:rsidRPr="00334025" w:rsidRDefault="0037580E" w:rsidP="0037580E">
      <w:pPr>
        <w:autoSpaceDE w:val="0"/>
        <w:autoSpaceDN w:val="0"/>
        <w:adjustRightInd w:val="0"/>
        <w:spacing w:after="0"/>
        <w:jc w:val="both"/>
        <w:rPr>
          <w:szCs w:val="28"/>
        </w:rPr>
      </w:pPr>
      <w:r w:rsidRPr="00334025">
        <w:rPr>
          <w:szCs w:val="28"/>
        </w:rPr>
        <w:lastRenderedPageBreak/>
        <w:t>3. Надежность топливоснабжения источников тепла (Кт) характеризуется наличием или отсутствием резервного топливоснабжения:</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при наличии резервного топлива            Кт = 1,0;</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при отсутствии резервного то</w:t>
      </w:r>
      <w:r>
        <w:rPr>
          <w:rFonts w:ascii="Times New Roman" w:hAnsi="Times New Roman" w:cs="Times New Roman"/>
          <w:sz w:val="28"/>
          <w:szCs w:val="28"/>
        </w:rPr>
        <w:t>плива при мощности отопительной к</w:t>
      </w:r>
      <w:r w:rsidRPr="00334025">
        <w:rPr>
          <w:rFonts w:ascii="Times New Roman" w:hAnsi="Times New Roman" w:cs="Times New Roman"/>
          <w:sz w:val="28"/>
          <w:szCs w:val="28"/>
        </w:rPr>
        <w:t>отельной</w:t>
      </w:r>
    </w:p>
    <w:tbl>
      <w:tblPr>
        <w:tblW w:w="9576" w:type="dxa"/>
        <w:tblLook w:val="04A0"/>
      </w:tblPr>
      <w:tblGrid>
        <w:gridCol w:w="4788"/>
        <w:gridCol w:w="4788"/>
      </w:tblGrid>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до 5,0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Кт = 1,0</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св. 5,0 до 20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Кт = 0,7</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св. 20 Гкал/ч</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Кт = 0,5</w:t>
            </w:r>
          </w:p>
        </w:tc>
      </w:tr>
    </w:tbl>
    <w:p w:rsidR="0037580E" w:rsidRPr="00334025" w:rsidRDefault="0037580E" w:rsidP="0037580E">
      <w:pPr>
        <w:autoSpaceDE w:val="0"/>
        <w:autoSpaceDN w:val="0"/>
        <w:adjustRightInd w:val="0"/>
        <w:spacing w:after="0"/>
        <w:jc w:val="both"/>
        <w:rPr>
          <w:szCs w:val="28"/>
        </w:rPr>
      </w:pPr>
      <w:r w:rsidRPr="00334025">
        <w:rPr>
          <w:szCs w:val="28"/>
        </w:rPr>
        <w:t>4. 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w:t>
      </w:r>
    </w:p>
    <w:p w:rsidR="0037580E" w:rsidRPr="00334025" w:rsidRDefault="0037580E" w:rsidP="0037580E">
      <w:pPr>
        <w:autoSpaceDE w:val="0"/>
        <w:autoSpaceDN w:val="0"/>
        <w:adjustRightInd w:val="0"/>
        <w:spacing w:after="0"/>
        <w:jc w:val="both"/>
        <w:rPr>
          <w:szCs w:val="28"/>
        </w:rPr>
      </w:pPr>
      <w:r w:rsidRPr="00334025">
        <w:rPr>
          <w:szCs w:val="28"/>
        </w:rPr>
        <w:t>Величина этого показателя определяется размером дефицита</w:t>
      </w:r>
    </w:p>
    <w:tbl>
      <w:tblPr>
        <w:tblW w:w="0" w:type="auto"/>
        <w:tblLook w:val="04A0"/>
      </w:tblPr>
      <w:tblGrid>
        <w:gridCol w:w="4788"/>
        <w:gridCol w:w="4788"/>
      </w:tblGrid>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до 10%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Кб = 1,0</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св. 10 до 20%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Кб = 0,8</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св. 20 до 30%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Кб = 0,6</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св. 30%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Кб = 0,3</w:t>
            </w:r>
          </w:p>
        </w:tc>
      </w:tr>
    </w:tbl>
    <w:p w:rsidR="0037580E" w:rsidRPr="00334025" w:rsidRDefault="0037580E" w:rsidP="0037580E">
      <w:pPr>
        <w:autoSpaceDE w:val="0"/>
        <w:autoSpaceDN w:val="0"/>
        <w:adjustRightInd w:val="0"/>
        <w:spacing w:after="0"/>
        <w:jc w:val="both"/>
        <w:rPr>
          <w:szCs w:val="28"/>
        </w:rPr>
      </w:pPr>
      <w:r w:rsidRPr="00334025">
        <w:rPr>
          <w:szCs w:val="28"/>
        </w:rPr>
        <w:t>5. 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rsidR="0037580E" w:rsidRPr="00334025" w:rsidRDefault="0037580E" w:rsidP="0037580E">
      <w:pPr>
        <w:autoSpaceDE w:val="0"/>
        <w:autoSpaceDN w:val="0"/>
        <w:adjustRightInd w:val="0"/>
        <w:spacing w:after="0"/>
        <w:jc w:val="both"/>
        <w:rPr>
          <w:szCs w:val="28"/>
        </w:rPr>
      </w:pPr>
      <w:r w:rsidRPr="00334025">
        <w:rPr>
          <w:szCs w:val="28"/>
        </w:rPr>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резервирование св. 90 до 100% нагрузки Кр = 1,0</w:t>
      </w:r>
    </w:p>
    <w:tbl>
      <w:tblPr>
        <w:tblW w:w="0" w:type="auto"/>
        <w:tblLook w:val="04A0"/>
      </w:tblPr>
      <w:tblGrid>
        <w:gridCol w:w="4788"/>
        <w:gridCol w:w="4788"/>
      </w:tblGrid>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св. 70 до 90%</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Кр = 0,7</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св. 50 до 70%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Кр = 0,5</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св. 30 до 50%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Кр = 0,3</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менее 30%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Кр = 0,2</w:t>
            </w:r>
          </w:p>
        </w:tc>
      </w:tr>
    </w:tbl>
    <w:p w:rsidR="0037580E" w:rsidRPr="00334025" w:rsidRDefault="0037580E" w:rsidP="0037580E">
      <w:pPr>
        <w:autoSpaceDE w:val="0"/>
        <w:autoSpaceDN w:val="0"/>
        <w:adjustRightInd w:val="0"/>
        <w:spacing w:after="0"/>
        <w:jc w:val="both"/>
        <w:rPr>
          <w:szCs w:val="28"/>
        </w:rPr>
      </w:pPr>
      <w:r w:rsidRPr="00334025">
        <w:rPr>
          <w:szCs w:val="28"/>
        </w:rPr>
        <w:lastRenderedPageBreak/>
        <w:t>6. 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w:t>
      </w:r>
    </w:p>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при доле ветхих сетей</w:t>
      </w:r>
    </w:p>
    <w:tbl>
      <w:tblPr>
        <w:tblW w:w="0" w:type="auto"/>
        <w:tblLook w:val="04A0"/>
      </w:tblPr>
      <w:tblGrid>
        <w:gridCol w:w="4788"/>
        <w:gridCol w:w="4788"/>
      </w:tblGrid>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до 10%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Кс = 1,0</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св. 10 до 20%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Кс = 0,8</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св. 20 до 30%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Кс = 0,6</w:t>
            </w:r>
          </w:p>
        </w:tc>
      </w:tr>
      <w:tr w:rsidR="0037580E" w:rsidRPr="00334025" w:rsidTr="00886F8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 xml:space="preserve">св. 30%                                   </w:t>
            </w:r>
          </w:p>
        </w:tc>
        <w:tc>
          <w:tcPr>
            <w:tcW w:w="4788" w:type="dxa"/>
            <w:shd w:val="clear" w:color="auto" w:fill="auto"/>
          </w:tcPr>
          <w:p w:rsidR="0037580E" w:rsidRPr="00334025" w:rsidRDefault="0037580E" w:rsidP="0037580E">
            <w:pPr>
              <w:pStyle w:val="ConsPlusNonformat"/>
              <w:widowControl/>
              <w:spacing w:line="360" w:lineRule="auto"/>
              <w:ind w:firstLine="709"/>
              <w:jc w:val="both"/>
              <w:rPr>
                <w:rFonts w:ascii="Times New Roman" w:hAnsi="Times New Roman" w:cs="Times New Roman"/>
                <w:sz w:val="28"/>
                <w:szCs w:val="28"/>
              </w:rPr>
            </w:pPr>
            <w:r w:rsidRPr="00334025">
              <w:rPr>
                <w:rFonts w:ascii="Times New Roman" w:hAnsi="Times New Roman" w:cs="Times New Roman"/>
                <w:sz w:val="28"/>
                <w:szCs w:val="28"/>
              </w:rPr>
              <w:t>Кс = 0,5</w:t>
            </w:r>
          </w:p>
        </w:tc>
      </w:tr>
    </w:tbl>
    <w:p w:rsidR="0037580E" w:rsidRPr="00334025" w:rsidRDefault="0037580E" w:rsidP="0037580E">
      <w:pPr>
        <w:autoSpaceDE w:val="0"/>
        <w:autoSpaceDN w:val="0"/>
        <w:adjustRightInd w:val="0"/>
        <w:spacing w:after="0"/>
        <w:jc w:val="both"/>
        <w:rPr>
          <w:szCs w:val="28"/>
        </w:rPr>
      </w:pPr>
      <w:r w:rsidRPr="00334025">
        <w:rPr>
          <w:szCs w:val="28"/>
        </w:rPr>
        <w:t xml:space="preserve">7. Показатель надежности конкретной системы теплоснабжения Кнад определяется как средний по частным показателям Кэ </w:t>
      </w:r>
      <w:hyperlink r:id="rId15" w:history="1">
        <w:r w:rsidRPr="00334025">
          <w:rPr>
            <w:szCs w:val="28"/>
          </w:rPr>
          <w:t>,</w:t>
        </w:r>
      </w:hyperlink>
      <w:r w:rsidRPr="00334025">
        <w:rPr>
          <w:szCs w:val="28"/>
        </w:rPr>
        <w:t xml:space="preserve"> Кв </w:t>
      </w:r>
      <w:hyperlink r:id="rId16" w:history="1">
        <w:r w:rsidRPr="00334025">
          <w:rPr>
            <w:szCs w:val="28"/>
          </w:rPr>
          <w:t>,</w:t>
        </w:r>
      </w:hyperlink>
      <w:r w:rsidRPr="00334025">
        <w:rPr>
          <w:szCs w:val="28"/>
        </w:rPr>
        <w:t xml:space="preserve"> Кт </w:t>
      </w:r>
      <w:hyperlink r:id="rId17" w:history="1">
        <w:r w:rsidRPr="00334025">
          <w:rPr>
            <w:szCs w:val="28"/>
          </w:rPr>
          <w:t>,</w:t>
        </w:r>
      </w:hyperlink>
      <w:r w:rsidRPr="00334025">
        <w:rPr>
          <w:szCs w:val="28"/>
        </w:rPr>
        <w:t xml:space="preserve"> Кб </w:t>
      </w:r>
      <w:hyperlink r:id="rId18" w:history="1">
        <w:r w:rsidRPr="00334025">
          <w:rPr>
            <w:szCs w:val="28"/>
          </w:rPr>
          <w:t>,</w:t>
        </w:r>
      </w:hyperlink>
      <w:r w:rsidRPr="00334025">
        <w:rPr>
          <w:szCs w:val="28"/>
        </w:rPr>
        <w:t xml:space="preserve"> Кр  и Кс.</w:t>
      </w:r>
    </w:p>
    <w:p w:rsidR="0037580E" w:rsidRPr="00334025" w:rsidRDefault="0037580E" w:rsidP="0037580E">
      <w:pPr>
        <w:autoSpaceDE w:val="0"/>
        <w:autoSpaceDN w:val="0"/>
        <w:adjustRightInd w:val="0"/>
        <w:spacing w:after="0"/>
        <w:jc w:val="both"/>
        <w:rPr>
          <w:szCs w:val="28"/>
        </w:rPr>
      </w:pPr>
      <w:r w:rsidRPr="00334025">
        <w:rPr>
          <w:szCs w:val="28"/>
        </w:rPr>
        <w:object w:dxaOrig="35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25pt;height:41.25pt" o:ole="">
            <v:imagedata r:id="rId19" o:title=""/>
          </v:shape>
          <o:OLEObject Type="Embed" ProgID="Equation.3" ShapeID="_x0000_i1025" DrawAspect="Content" ObjectID="_1640433314" r:id="rId20"/>
        </w:object>
      </w:r>
    </w:p>
    <w:p w:rsidR="0037580E" w:rsidRPr="00334025" w:rsidRDefault="0037580E" w:rsidP="0037580E">
      <w:pPr>
        <w:autoSpaceDE w:val="0"/>
        <w:autoSpaceDN w:val="0"/>
        <w:adjustRightInd w:val="0"/>
        <w:spacing w:after="0"/>
        <w:jc w:val="both"/>
        <w:rPr>
          <w:szCs w:val="28"/>
        </w:rPr>
      </w:pPr>
      <w:r w:rsidRPr="00334025">
        <w:rPr>
          <w:szCs w:val="28"/>
        </w:rPr>
        <w:t>где:</w:t>
      </w:r>
    </w:p>
    <w:p w:rsidR="0037580E" w:rsidRPr="00334025" w:rsidRDefault="0037580E" w:rsidP="0037580E">
      <w:pPr>
        <w:autoSpaceDE w:val="0"/>
        <w:autoSpaceDN w:val="0"/>
        <w:adjustRightInd w:val="0"/>
        <w:spacing w:after="0"/>
        <w:jc w:val="both"/>
        <w:rPr>
          <w:szCs w:val="28"/>
        </w:rPr>
      </w:pPr>
      <w:r w:rsidRPr="00334025">
        <w:rPr>
          <w:szCs w:val="28"/>
        </w:rPr>
        <w:t>n - число показателей, учтенных в числителе.</w:t>
      </w:r>
    </w:p>
    <w:p w:rsidR="0037580E" w:rsidRPr="00C778D1" w:rsidRDefault="0037580E" w:rsidP="0037580E">
      <w:pPr>
        <w:autoSpaceDE w:val="0"/>
        <w:autoSpaceDN w:val="0"/>
        <w:adjustRightInd w:val="0"/>
        <w:spacing w:after="0"/>
        <w:jc w:val="both"/>
        <w:rPr>
          <w:szCs w:val="28"/>
        </w:rPr>
      </w:pPr>
      <w:r w:rsidRPr="00334025">
        <w:rPr>
          <w:szCs w:val="28"/>
        </w:rPr>
        <w:t xml:space="preserve">В зависимости от полученных показателей надежности отдельных систем и системы коммунального теплоснабжения </w:t>
      </w:r>
      <w:r w:rsidR="0068592E">
        <w:rPr>
          <w:szCs w:val="28"/>
        </w:rPr>
        <w:t>Федоровского городского поселения</w:t>
      </w:r>
      <w:r w:rsidR="00C778D1">
        <w:rPr>
          <w:szCs w:val="28"/>
        </w:rPr>
        <w:t xml:space="preserve">они </w:t>
      </w:r>
      <w:r w:rsidRPr="00334025">
        <w:rPr>
          <w:szCs w:val="28"/>
        </w:rPr>
        <w:t>с точки зрения надежности могут быть оценены как</w:t>
      </w:r>
      <w:r w:rsidR="00C778D1" w:rsidRPr="00C778D1">
        <w:rPr>
          <w:szCs w:val="28"/>
        </w:rPr>
        <w:t>:</w:t>
      </w:r>
    </w:p>
    <w:tbl>
      <w:tblPr>
        <w:tblW w:w="0" w:type="auto"/>
        <w:tblLook w:val="04A0"/>
      </w:tblPr>
      <w:tblGrid>
        <w:gridCol w:w="4788"/>
        <w:gridCol w:w="4788"/>
      </w:tblGrid>
      <w:tr w:rsidR="0037580E" w:rsidRPr="00334025" w:rsidTr="00886F8C">
        <w:tc>
          <w:tcPr>
            <w:tcW w:w="4788" w:type="dxa"/>
            <w:shd w:val="clear" w:color="auto" w:fill="auto"/>
          </w:tcPr>
          <w:p w:rsidR="0037580E" w:rsidRPr="00334025" w:rsidRDefault="0037580E" w:rsidP="0037580E">
            <w:pPr>
              <w:autoSpaceDE w:val="0"/>
              <w:autoSpaceDN w:val="0"/>
              <w:adjustRightInd w:val="0"/>
              <w:spacing w:after="0"/>
              <w:jc w:val="both"/>
              <w:rPr>
                <w:szCs w:val="28"/>
              </w:rPr>
            </w:pPr>
            <w:r w:rsidRPr="00334025">
              <w:rPr>
                <w:szCs w:val="28"/>
              </w:rPr>
              <w:t>высоконадежные</w:t>
            </w:r>
          </w:p>
        </w:tc>
        <w:tc>
          <w:tcPr>
            <w:tcW w:w="4788" w:type="dxa"/>
            <w:shd w:val="clear" w:color="auto" w:fill="auto"/>
          </w:tcPr>
          <w:p w:rsidR="0037580E" w:rsidRPr="00334025" w:rsidRDefault="0037580E" w:rsidP="0037580E">
            <w:pPr>
              <w:autoSpaceDE w:val="0"/>
              <w:autoSpaceDN w:val="0"/>
              <w:adjustRightInd w:val="0"/>
              <w:spacing w:after="0"/>
              <w:jc w:val="both"/>
              <w:rPr>
                <w:szCs w:val="28"/>
              </w:rPr>
            </w:pPr>
            <w:r w:rsidRPr="00334025">
              <w:rPr>
                <w:szCs w:val="28"/>
              </w:rPr>
              <w:t>при Кнад - более 0,9</w:t>
            </w:r>
          </w:p>
        </w:tc>
      </w:tr>
      <w:tr w:rsidR="0037580E" w:rsidRPr="00334025" w:rsidTr="00886F8C">
        <w:tc>
          <w:tcPr>
            <w:tcW w:w="4788" w:type="dxa"/>
            <w:shd w:val="clear" w:color="auto" w:fill="auto"/>
          </w:tcPr>
          <w:p w:rsidR="0037580E" w:rsidRPr="00334025" w:rsidRDefault="0037580E" w:rsidP="0037580E">
            <w:pPr>
              <w:autoSpaceDE w:val="0"/>
              <w:autoSpaceDN w:val="0"/>
              <w:adjustRightInd w:val="0"/>
              <w:spacing w:after="0"/>
              <w:jc w:val="both"/>
              <w:rPr>
                <w:szCs w:val="28"/>
              </w:rPr>
            </w:pPr>
            <w:r w:rsidRPr="00334025">
              <w:rPr>
                <w:szCs w:val="28"/>
              </w:rPr>
              <w:t>надежные</w:t>
            </w:r>
          </w:p>
        </w:tc>
        <w:tc>
          <w:tcPr>
            <w:tcW w:w="4788" w:type="dxa"/>
            <w:shd w:val="clear" w:color="auto" w:fill="auto"/>
          </w:tcPr>
          <w:p w:rsidR="0037580E" w:rsidRPr="00334025" w:rsidRDefault="0037580E" w:rsidP="0037580E">
            <w:pPr>
              <w:autoSpaceDE w:val="0"/>
              <w:autoSpaceDN w:val="0"/>
              <w:adjustRightInd w:val="0"/>
              <w:spacing w:after="0"/>
              <w:jc w:val="both"/>
              <w:rPr>
                <w:szCs w:val="28"/>
              </w:rPr>
            </w:pPr>
            <w:r w:rsidRPr="00334025">
              <w:rPr>
                <w:szCs w:val="28"/>
              </w:rPr>
              <w:t>Кнад - от 0,75 до 0,89</w:t>
            </w:r>
          </w:p>
        </w:tc>
      </w:tr>
      <w:tr w:rsidR="0037580E" w:rsidRPr="00334025" w:rsidTr="00886F8C">
        <w:tc>
          <w:tcPr>
            <w:tcW w:w="4788" w:type="dxa"/>
            <w:shd w:val="clear" w:color="auto" w:fill="auto"/>
          </w:tcPr>
          <w:p w:rsidR="0037580E" w:rsidRPr="00334025" w:rsidRDefault="0037580E" w:rsidP="0037580E">
            <w:pPr>
              <w:autoSpaceDE w:val="0"/>
              <w:autoSpaceDN w:val="0"/>
              <w:adjustRightInd w:val="0"/>
              <w:spacing w:after="0"/>
              <w:jc w:val="both"/>
              <w:rPr>
                <w:szCs w:val="28"/>
              </w:rPr>
            </w:pPr>
            <w:r w:rsidRPr="00334025">
              <w:rPr>
                <w:szCs w:val="28"/>
              </w:rPr>
              <w:t>малонадежные</w:t>
            </w:r>
          </w:p>
        </w:tc>
        <w:tc>
          <w:tcPr>
            <w:tcW w:w="4788" w:type="dxa"/>
            <w:shd w:val="clear" w:color="auto" w:fill="auto"/>
          </w:tcPr>
          <w:p w:rsidR="0037580E" w:rsidRPr="00334025" w:rsidRDefault="0037580E" w:rsidP="0037580E">
            <w:pPr>
              <w:autoSpaceDE w:val="0"/>
              <w:autoSpaceDN w:val="0"/>
              <w:adjustRightInd w:val="0"/>
              <w:spacing w:after="0"/>
              <w:jc w:val="both"/>
              <w:rPr>
                <w:szCs w:val="28"/>
              </w:rPr>
            </w:pPr>
            <w:r w:rsidRPr="00334025">
              <w:rPr>
                <w:szCs w:val="28"/>
              </w:rPr>
              <w:t>Кнад - от 0,5 до 0,74</w:t>
            </w:r>
          </w:p>
        </w:tc>
      </w:tr>
      <w:tr w:rsidR="0037580E" w:rsidRPr="00334025" w:rsidTr="00886F8C">
        <w:tc>
          <w:tcPr>
            <w:tcW w:w="4788" w:type="dxa"/>
            <w:shd w:val="clear" w:color="auto" w:fill="auto"/>
          </w:tcPr>
          <w:p w:rsidR="0037580E" w:rsidRPr="00334025" w:rsidRDefault="0037580E" w:rsidP="0037580E">
            <w:pPr>
              <w:autoSpaceDE w:val="0"/>
              <w:autoSpaceDN w:val="0"/>
              <w:adjustRightInd w:val="0"/>
              <w:spacing w:after="0"/>
              <w:jc w:val="both"/>
              <w:rPr>
                <w:szCs w:val="28"/>
              </w:rPr>
            </w:pPr>
            <w:r w:rsidRPr="00334025">
              <w:rPr>
                <w:szCs w:val="28"/>
              </w:rPr>
              <w:t>ненадежные</w:t>
            </w:r>
          </w:p>
        </w:tc>
        <w:tc>
          <w:tcPr>
            <w:tcW w:w="4788" w:type="dxa"/>
            <w:shd w:val="clear" w:color="auto" w:fill="auto"/>
          </w:tcPr>
          <w:p w:rsidR="0037580E" w:rsidRPr="00334025" w:rsidRDefault="0037580E" w:rsidP="0037580E">
            <w:pPr>
              <w:autoSpaceDE w:val="0"/>
              <w:autoSpaceDN w:val="0"/>
              <w:adjustRightInd w:val="0"/>
              <w:spacing w:after="0"/>
              <w:jc w:val="both"/>
              <w:rPr>
                <w:szCs w:val="28"/>
              </w:rPr>
            </w:pPr>
            <w:r w:rsidRPr="00334025">
              <w:rPr>
                <w:szCs w:val="28"/>
              </w:rPr>
              <w:t>Кнад - менее 0,5.</w:t>
            </w:r>
          </w:p>
        </w:tc>
      </w:tr>
    </w:tbl>
    <w:p w:rsidR="0037580E" w:rsidRDefault="0037580E" w:rsidP="0037580E">
      <w:pPr>
        <w:spacing w:after="0"/>
        <w:jc w:val="both"/>
        <w:rPr>
          <w:szCs w:val="28"/>
        </w:rPr>
      </w:pPr>
      <w:r w:rsidRPr="00334025">
        <w:rPr>
          <w:szCs w:val="28"/>
        </w:rPr>
        <w:t>Критерии оценки надеж</w:t>
      </w:r>
      <w:r>
        <w:rPr>
          <w:szCs w:val="28"/>
        </w:rPr>
        <w:t xml:space="preserve">ности и коэффициент надежности </w:t>
      </w:r>
      <w:r w:rsidRPr="00334025">
        <w:rPr>
          <w:szCs w:val="28"/>
        </w:rPr>
        <w:t>систем</w:t>
      </w:r>
      <w:r w:rsidRPr="00FA10AE">
        <w:rPr>
          <w:szCs w:val="28"/>
        </w:rPr>
        <w:t>ы</w:t>
      </w:r>
      <w:r w:rsidRPr="00334025">
        <w:rPr>
          <w:szCs w:val="28"/>
        </w:rPr>
        <w:t xml:space="preserve"> теплоснабжения </w:t>
      </w:r>
      <w:r w:rsidRPr="005F7AE4">
        <w:rPr>
          <w:szCs w:val="28"/>
        </w:rPr>
        <w:t>приведены в таблице</w:t>
      </w:r>
      <w:r w:rsidR="00F0546C">
        <w:rPr>
          <w:szCs w:val="28"/>
        </w:rPr>
        <w:t>37</w:t>
      </w:r>
      <w:r w:rsidR="005F7AE4" w:rsidRPr="005F7AE4">
        <w:rPr>
          <w:szCs w:val="28"/>
        </w:rPr>
        <w:t>.</w:t>
      </w:r>
    </w:p>
    <w:p w:rsidR="00025A25" w:rsidRDefault="00025A25" w:rsidP="003B7FE3">
      <w:pPr>
        <w:pStyle w:val="aff7"/>
        <w:keepNext/>
        <w:sectPr w:rsidR="00025A25" w:rsidSect="003E56D4">
          <w:pgSz w:w="11906" w:h="16838"/>
          <w:pgMar w:top="1134" w:right="851" w:bottom="1134" w:left="1418" w:header="708" w:footer="708" w:gutter="0"/>
          <w:cols w:space="708"/>
          <w:docGrid w:linePitch="360"/>
        </w:sectPr>
      </w:pPr>
    </w:p>
    <w:p w:rsidR="003B7FE3" w:rsidRDefault="003B7FE3" w:rsidP="003B7FE3">
      <w:pPr>
        <w:pStyle w:val="aff7"/>
        <w:keepNext/>
      </w:pPr>
      <w:bookmarkStart w:id="292" w:name="_Toc28293095"/>
      <w:r>
        <w:lastRenderedPageBreak/>
        <w:t xml:space="preserve">Таблица </w:t>
      </w:r>
      <w:r w:rsidR="00DD5ECC">
        <w:rPr>
          <w:noProof/>
        </w:rPr>
        <w:fldChar w:fldCharType="begin"/>
      </w:r>
      <w:r w:rsidR="006F7F86">
        <w:rPr>
          <w:noProof/>
        </w:rPr>
        <w:instrText xml:space="preserve"> SEQ Таблица \* ARABIC </w:instrText>
      </w:r>
      <w:r w:rsidR="00DD5ECC">
        <w:rPr>
          <w:noProof/>
        </w:rPr>
        <w:fldChar w:fldCharType="separate"/>
      </w:r>
      <w:r w:rsidR="005E293C">
        <w:rPr>
          <w:noProof/>
        </w:rPr>
        <w:t>37</w:t>
      </w:r>
      <w:r w:rsidR="00DD5ECC">
        <w:rPr>
          <w:noProof/>
        </w:rPr>
        <w:fldChar w:fldCharType="end"/>
      </w:r>
      <w:r>
        <w:t xml:space="preserve">. </w:t>
      </w:r>
      <w:r w:rsidRPr="003B7FE3">
        <w:t>Показатели надежности системы теплоснабжения</w:t>
      </w:r>
      <w:bookmarkEnd w:id="292"/>
    </w:p>
    <w:tbl>
      <w:tblPr>
        <w:tblW w:w="5000" w:type="pct"/>
        <w:jc w:val="center"/>
        <w:tblLook w:val="04A0"/>
      </w:tblPr>
      <w:tblGrid>
        <w:gridCol w:w="1700"/>
        <w:gridCol w:w="1792"/>
        <w:gridCol w:w="1724"/>
        <w:gridCol w:w="1792"/>
        <w:gridCol w:w="1549"/>
        <w:gridCol w:w="1759"/>
        <w:gridCol w:w="1866"/>
        <w:gridCol w:w="1822"/>
        <w:gridCol w:w="781"/>
      </w:tblGrid>
      <w:tr w:rsidR="009D55C1" w:rsidRPr="00935B0B" w:rsidTr="009D55C1">
        <w:trPr>
          <w:trHeight w:val="20"/>
          <w:tblHeader/>
          <w:jc w:val="center"/>
        </w:trPr>
        <w:tc>
          <w:tcPr>
            <w:tcW w:w="57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Pr>
                <w:color w:val="000000"/>
                <w:sz w:val="22"/>
              </w:rPr>
              <w:t>И</w:t>
            </w:r>
            <w:r w:rsidRPr="00935B0B">
              <w:rPr>
                <w:color w:val="000000"/>
                <w:sz w:val="22"/>
              </w:rPr>
              <w:t>сточник тепловой энергии</w:t>
            </w:r>
          </w:p>
        </w:tc>
        <w:tc>
          <w:tcPr>
            <w:tcW w:w="4425" w:type="pct"/>
            <w:gridSpan w:val="8"/>
            <w:tcBorders>
              <w:top w:val="single" w:sz="4" w:space="0" w:color="auto"/>
              <w:left w:val="nil"/>
              <w:bottom w:val="single" w:sz="4" w:space="0" w:color="auto"/>
              <w:right w:val="single" w:sz="4" w:space="0" w:color="auto"/>
            </w:tcBorders>
            <w:shd w:val="clear" w:color="auto" w:fill="D9D9D9" w:themeFill="background1" w:themeFillShade="D9"/>
            <w:vAlign w:val="center"/>
          </w:tcPr>
          <w:p w:rsidR="009D55C1" w:rsidRPr="00935B0B" w:rsidRDefault="009D55C1" w:rsidP="009D55C1">
            <w:pPr>
              <w:spacing w:after="0" w:line="240" w:lineRule="auto"/>
              <w:ind w:firstLine="0"/>
              <w:jc w:val="center"/>
              <w:rPr>
                <w:color w:val="000000"/>
                <w:sz w:val="22"/>
              </w:rPr>
            </w:pPr>
            <w:r w:rsidRPr="00935B0B">
              <w:rPr>
                <w:color w:val="000000"/>
                <w:sz w:val="22"/>
              </w:rPr>
              <w:t>Наименование показателя</w:t>
            </w:r>
          </w:p>
        </w:tc>
      </w:tr>
      <w:tr w:rsidR="009D55C1" w:rsidRPr="00935B0B" w:rsidTr="00372245">
        <w:trPr>
          <w:trHeight w:val="20"/>
          <w:tblHeader/>
          <w:jc w:val="center"/>
        </w:trPr>
        <w:tc>
          <w:tcPr>
            <w:tcW w:w="57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p>
        </w:tc>
        <w:tc>
          <w:tcPr>
            <w:tcW w:w="606"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надежность электроснабже-ния источников тепловой энергии</w:t>
            </w:r>
          </w:p>
        </w:tc>
        <w:tc>
          <w:tcPr>
            <w:tcW w:w="583"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надежность водоснабжения источников тепловой энергии</w:t>
            </w:r>
          </w:p>
        </w:tc>
        <w:tc>
          <w:tcPr>
            <w:tcW w:w="606"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надежность топливоснабже-ния источников тепловой энергии</w:t>
            </w:r>
          </w:p>
        </w:tc>
        <w:tc>
          <w:tcPr>
            <w:tcW w:w="524"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595"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уровень резервирования источников тепловой энергии и элементов тепловой сети путем их кольцевания или устройства перемычек</w:t>
            </w:r>
          </w:p>
        </w:tc>
        <w:tc>
          <w:tcPr>
            <w:tcW w:w="631"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техническое состояние тепловых сетей, характеризуемое наличием ветхих, подлежащих замене трубопроводов</w:t>
            </w:r>
          </w:p>
        </w:tc>
        <w:tc>
          <w:tcPr>
            <w:tcW w:w="616"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Коэффициент надежности системы коммунального теплоснабжения от источника тепловой энергии</w:t>
            </w:r>
          </w:p>
        </w:tc>
        <w:tc>
          <w:tcPr>
            <w:tcW w:w="264" w:type="pct"/>
            <w:vMerge w:val="restart"/>
            <w:tcBorders>
              <w:top w:val="nil"/>
              <w:left w:val="nil"/>
              <w:right w:val="single" w:sz="4" w:space="0" w:color="auto"/>
            </w:tcBorders>
            <w:shd w:val="clear" w:color="auto" w:fill="D9D9D9" w:themeFill="background1" w:themeFillShade="D9"/>
            <w:noWrap/>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Кобщ</w:t>
            </w:r>
          </w:p>
        </w:tc>
      </w:tr>
      <w:tr w:rsidR="009D55C1" w:rsidRPr="00935B0B" w:rsidTr="00372245">
        <w:trPr>
          <w:trHeight w:val="20"/>
          <w:tblHeader/>
          <w:jc w:val="center"/>
        </w:trPr>
        <w:tc>
          <w:tcPr>
            <w:tcW w:w="57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p>
        </w:tc>
        <w:tc>
          <w:tcPr>
            <w:tcW w:w="606"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Кэ</w:t>
            </w:r>
          </w:p>
        </w:tc>
        <w:tc>
          <w:tcPr>
            <w:tcW w:w="583"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Кв</w:t>
            </w:r>
          </w:p>
        </w:tc>
        <w:tc>
          <w:tcPr>
            <w:tcW w:w="606"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Кт</w:t>
            </w:r>
          </w:p>
        </w:tc>
        <w:tc>
          <w:tcPr>
            <w:tcW w:w="524"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Кб</w:t>
            </w:r>
          </w:p>
        </w:tc>
        <w:tc>
          <w:tcPr>
            <w:tcW w:w="595"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Кр</w:t>
            </w:r>
          </w:p>
        </w:tc>
        <w:tc>
          <w:tcPr>
            <w:tcW w:w="631"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Кс</w:t>
            </w:r>
          </w:p>
        </w:tc>
        <w:tc>
          <w:tcPr>
            <w:tcW w:w="616" w:type="pct"/>
            <w:tcBorders>
              <w:top w:val="nil"/>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r w:rsidRPr="00935B0B">
              <w:rPr>
                <w:color w:val="000000"/>
                <w:sz w:val="22"/>
              </w:rPr>
              <w:t>Кнад</w:t>
            </w:r>
          </w:p>
        </w:tc>
        <w:tc>
          <w:tcPr>
            <w:tcW w:w="264" w:type="pct"/>
            <w:vMerge/>
            <w:tcBorders>
              <w:left w:val="nil"/>
              <w:bottom w:val="single" w:sz="4" w:space="0" w:color="auto"/>
              <w:right w:val="single" w:sz="4" w:space="0" w:color="auto"/>
            </w:tcBorders>
            <w:shd w:val="clear" w:color="auto" w:fill="D9D9D9" w:themeFill="background1" w:themeFillShade="D9"/>
            <w:vAlign w:val="center"/>
            <w:hideMark/>
          </w:tcPr>
          <w:p w:rsidR="009D55C1" w:rsidRPr="00935B0B" w:rsidRDefault="009D55C1" w:rsidP="009D55C1">
            <w:pPr>
              <w:spacing w:after="0" w:line="240" w:lineRule="auto"/>
              <w:ind w:firstLine="0"/>
              <w:jc w:val="center"/>
              <w:rPr>
                <w:color w:val="000000"/>
                <w:sz w:val="22"/>
              </w:rPr>
            </w:pPr>
          </w:p>
        </w:tc>
      </w:tr>
      <w:tr w:rsidR="00CB30DD" w:rsidRPr="00935B0B" w:rsidTr="00062DE9">
        <w:trPr>
          <w:trHeight w:val="20"/>
          <w:jc w:val="center"/>
        </w:trPr>
        <w:tc>
          <w:tcPr>
            <w:tcW w:w="575" w:type="pct"/>
            <w:tcBorders>
              <w:top w:val="nil"/>
              <w:left w:val="single" w:sz="4" w:space="0" w:color="auto"/>
              <w:bottom w:val="single" w:sz="4" w:space="0" w:color="auto"/>
              <w:right w:val="single" w:sz="4" w:space="0" w:color="auto"/>
            </w:tcBorders>
            <w:shd w:val="clear" w:color="auto" w:fill="auto"/>
            <w:vAlign w:val="center"/>
          </w:tcPr>
          <w:p w:rsidR="00CB30DD" w:rsidRPr="00062DE9" w:rsidRDefault="00F0546C" w:rsidP="00CB30DD">
            <w:pPr>
              <w:spacing w:after="0" w:line="240" w:lineRule="auto"/>
              <w:ind w:firstLine="0"/>
              <w:jc w:val="center"/>
              <w:rPr>
                <w:color w:val="000000"/>
                <w:sz w:val="22"/>
              </w:rPr>
            </w:pPr>
            <w:r w:rsidRPr="00F0546C">
              <w:rPr>
                <w:color w:val="000000"/>
                <w:sz w:val="22"/>
              </w:rPr>
              <w:t>Котельная «Федоровское»</w:t>
            </w:r>
          </w:p>
        </w:tc>
        <w:tc>
          <w:tcPr>
            <w:tcW w:w="606" w:type="pct"/>
            <w:tcBorders>
              <w:top w:val="nil"/>
              <w:left w:val="nil"/>
              <w:bottom w:val="single" w:sz="4" w:space="0" w:color="auto"/>
              <w:right w:val="single" w:sz="4" w:space="0" w:color="auto"/>
            </w:tcBorders>
            <w:shd w:val="clear" w:color="auto" w:fill="auto"/>
            <w:vAlign w:val="center"/>
          </w:tcPr>
          <w:p w:rsidR="00CB30DD" w:rsidRPr="00D73B06" w:rsidRDefault="00CB30DD" w:rsidP="00CB30DD">
            <w:pPr>
              <w:spacing w:after="0" w:line="240" w:lineRule="auto"/>
              <w:ind w:firstLine="0"/>
              <w:jc w:val="center"/>
              <w:rPr>
                <w:color w:val="000000"/>
                <w:sz w:val="22"/>
              </w:rPr>
            </w:pPr>
            <w:r w:rsidRPr="00D73B06">
              <w:rPr>
                <w:color w:val="000000"/>
                <w:sz w:val="22"/>
              </w:rPr>
              <w:t>1</w:t>
            </w:r>
          </w:p>
        </w:tc>
        <w:tc>
          <w:tcPr>
            <w:tcW w:w="583" w:type="pct"/>
            <w:tcBorders>
              <w:top w:val="nil"/>
              <w:left w:val="nil"/>
              <w:bottom w:val="single" w:sz="4" w:space="0" w:color="auto"/>
              <w:right w:val="single" w:sz="4" w:space="0" w:color="auto"/>
            </w:tcBorders>
            <w:shd w:val="clear" w:color="auto" w:fill="auto"/>
            <w:vAlign w:val="center"/>
          </w:tcPr>
          <w:p w:rsidR="00CB30DD" w:rsidRPr="00D73B06" w:rsidRDefault="00CB30DD" w:rsidP="00CB30DD">
            <w:pPr>
              <w:spacing w:after="0" w:line="240" w:lineRule="auto"/>
              <w:ind w:firstLine="0"/>
              <w:jc w:val="center"/>
              <w:rPr>
                <w:color w:val="000000"/>
                <w:sz w:val="22"/>
              </w:rPr>
            </w:pPr>
            <w:r w:rsidRPr="00D73B06">
              <w:rPr>
                <w:color w:val="000000"/>
                <w:sz w:val="22"/>
              </w:rPr>
              <w:t>1</w:t>
            </w:r>
          </w:p>
        </w:tc>
        <w:tc>
          <w:tcPr>
            <w:tcW w:w="606" w:type="pct"/>
            <w:tcBorders>
              <w:top w:val="nil"/>
              <w:left w:val="nil"/>
              <w:bottom w:val="single" w:sz="4" w:space="0" w:color="auto"/>
              <w:right w:val="single" w:sz="4" w:space="0" w:color="auto"/>
            </w:tcBorders>
            <w:shd w:val="clear" w:color="auto" w:fill="auto"/>
            <w:vAlign w:val="center"/>
          </w:tcPr>
          <w:p w:rsidR="00CB30DD" w:rsidRPr="00D73B06" w:rsidRDefault="00F0546C" w:rsidP="00CB30DD">
            <w:pPr>
              <w:spacing w:after="0" w:line="240" w:lineRule="auto"/>
              <w:ind w:firstLine="0"/>
              <w:jc w:val="center"/>
              <w:rPr>
                <w:color w:val="000000"/>
                <w:sz w:val="22"/>
              </w:rPr>
            </w:pPr>
            <w:r>
              <w:rPr>
                <w:color w:val="000000"/>
                <w:sz w:val="22"/>
              </w:rPr>
              <w:t>1</w:t>
            </w:r>
          </w:p>
        </w:tc>
        <w:tc>
          <w:tcPr>
            <w:tcW w:w="524" w:type="pct"/>
            <w:tcBorders>
              <w:top w:val="nil"/>
              <w:left w:val="nil"/>
              <w:bottom w:val="single" w:sz="4" w:space="0" w:color="auto"/>
              <w:right w:val="single" w:sz="4" w:space="0" w:color="auto"/>
            </w:tcBorders>
            <w:shd w:val="clear" w:color="auto" w:fill="auto"/>
            <w:vAlign w:val="center"/>
          </w:tcPr>
          <w:p w:rsidR="00CB30DD" w:rsidRPr="00D73B06" w:rsidRDefault="00F0546C" w:rsidP="00CB30DD">
            <w:pPr>
              <w:spacing w:after="0" w:line="240" w:lineRule="auto"/>
              <w:ind w:firstLine="0"/>
              <w:jc w:val="center"/>
              <w:rPr>
                <w:color w:val="000000"/>
                <w:sz w:val="22"/>
              </w:rPr>
            </w:pPr>
            <w:r>
              <w:rPr>
                <w:color w:val="000000"/>
                <w:sz w:val="22"/>
              </w:rPr>
              <w:t>0,8</w:t>
            </w:r>
          </w:p>
        </w:tc>
        <w:tc>
          <w:tcPr>
            <w:tcW w:w="595" w:type="pct"/>
            <w:tcBorders>
              <w:top w:val="nil"/>
              <w:left w:val="nil"/>
              <w:bottom w:val="single" w:sz="4" w:space="0" w:color="auto"/>
              <w:right w:val="single" w:sz="4" w:space="0" w:color="auto"/>
            </w:tcBorders>
            <w:shd w:val="clear" w:color="auto" w:fill="auto"/>
            <w:vAlign w:val="center"/>
          </w:tcPr>
          <w:p w:rsidR="00CB30DD" w:rsidRPr="00D73B06" w:rsidRDefault="00F0546C" w:rsidP="00CB30DD">
            <w:pPr>
              <w:spacing w:after="0" w:line="240" w:lineRule="auto"/>
              <w:ind w:firstLine="0"/>
              <w:jc w:val="center"/>
              <w:rPr>
                <w:color w:val="000000"/>
                <w:sz w:val="22"/>
              </w:rPr>
            </w:pPr>
            <w:r>
              <w:rPr>
                <w:color w:val="000000"/>
                <w:sz w:val="22"/>
              </w:rPr>
              <w:t>0,5</w:t>
            </w:r>
          </w:p>
        </w:tc>
        <w:tc>
          <w:tcPr>
            <w:tcW w:w="631" w:type="pct"/>
            <w:tcBorders>
              <w:top w:val="nil"/>
              <w:left w:val="nil"/>
              <w:bottom w:val="single" w:sz="4" w:space="0" w:color="auto"/>
              <w:right w:val="single" w:sz="4" w:space="0" w:color="auto"/>
            </w:tcBorders>
            <w:shd w:val="clear" w:color="auto" w:fill="auto"/>
            <w:vAlign w:val="center"/>
          </w:tcPr>
          <w:p w:rsidR="00CB30DD" w:rsidRPr="00CB30DD" w:rsidRDefault="00CB30DD" w:rsidP="00CB30DD">
            <w:pPr>
              <w:spacing w:after="0" w:line="240" w:lineRule="auto"/>
              <w:ind w:firstLine="0"/>
              <w:jc w:val="center"/>
              <w:rPr>
                <w:color w:val="000000"/>
                <w:sz w:val="24"/>
                <w:szCs w:val="24"/>
              </w:rPr>
            </w:pPr>
            <w:r w:rsidRPr="00CB30DD">
              <w:rPr>
                <w:color w:val="000000"/>
                <w:sz w:val="24"/>
                <w:szCs w:val="24"/>
              </w:rPr>
              <w:t>0,</w:t>
            </w:r>
            <w:r w:rsidR="00F0546C">
              <w:rPr>
                <w:color w:val="000000"/>
                <w:sz w:val="24"/>
                <w:szCs w:val="24"/>
              </w:rPr>
              <w:t>8</w:t>
            </w:r>
          </w:p>
        </w:tc>
        <w:tc>
          <w:tcPr>
            <w:tcW w:w="616" w:type="pct"/>
            <w:tcBorders>
              <w:top w:val="nil"/>
              <w:left w:val="nil"/>
              <w:bottom w:val="single" w:sz="4" w:space="0" w:color="auto"/>
              <w:right w:val="single" w:sz="4" w:space="0" w:color="auto"/>
            </w:tcBorders>
            <w:shd w:val="clear" w:color="auto" w:fill="auto"/>
            <w:vAlign w:val="center"/>
          </w:tcPr>
          <w:p w:rsidR="00CB30DD" w:rsidRPr="00CB30DD" w:rsidRDefault="00F0546C" w:rsidP="00CB30DD">
            <w:pPr>
              <w:spacing w:after="0" w:line="240" w:lineRule="auto"/>
              <w:ind w:firstLine="0"/>
              <w:jc w:val="center"/>
              <w:rPr>
                <w:color w:val="000000"/>
                <w:sz w:val="24"/>
                <w:szCs w:val="24"/>
              </w:rPr>
            </w:pPr>
            <w:r>
              <w:rPr>
                <w:color w:val="000000"/>
                <w:sz w:val="24"/>
                <w:szCs w:val="24"/>
              </w:rPr>
              <w:t>0,85</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CB30DD" w:rsidRPr="00935B0B" w:rsidRDefault="00F0546C" w:rsidP="00CB30DD">
            <w:pPr>
              <w:spacing w:after="0" w:line="240" w:lineRule="auto"/>
              <w:ind w:firstLine="0"/>
              <w:jc w:val="center"/>
              <w:rPr>
                <w:b/>
                <w:bCs/>
                <w:color w:val="000000"/>
                <w:sz w:val="22"/>
                <w:u w:val="single"/>
              </w:rPr>
            </w:pPr>
            <w:r>
              <w:rPr>
                <w:b/>
                <w:bCs/>
                <w:color w:val="000000"/>
                <w:sz w:val="22"/>
                <w:u w:val="single"/>
              </w:rPr>
              <w:t>0,85</w:t>
            </w:r>
          </w:p>
        </w:tc>
      </w:tr>
    </w:tbl>
    <w:p w:rsidR="00025A25" w:rsidRDefault="00025A25" w:rsidP="001C1AC9">
      <w:pPr>
        <w:spacing w:after="0"/>
        <w:jc w:val="both"/>
        <w:rPr>
          <w:szCs w:val="28"/>
        </w:rPr>
        <w:sectPr w:rsidR="00025A25" w:rsidSect="003E56D4">
          <w:pgSz w:w="16838" w:h="11906" w:orient="landscape"/>
          <w:pgMar w:top="1134" w:right="851" w:bottom="1134" w:left="1418" w:header="709" w:footer="709" w:gutter="0"/>
          <w:cols w:space="708"/>
          <w:docGrid w:linePitch="360"/>
        </w:sectPr>
      </w:pPr>
    </w:p>
    <w:p w:rsidR="001C1AC9" w:rsidRPr="001C1AC9" w:rsidRDefault="001C1AC9" w:rsidP="001C1AC9">
      <w:pPr>
        <w:spacing w:after="0"/>
        <w:jc w:val="both"/>
        <w:rPr>
          <w:szCs w:val="28"/>
        </w:rPr>
      </w:pPr>
      <w:r w:rsidRPr="001C1AC9">
        <w:rPr>
          <w:szCs w:val="28"/>
        </w:rPr>
        <w:lastRenderedPageBreak/>
        <w:t xml:space="preserve">На основании рассчитанного показателя надежности конкретной </w:t>
      </w:r>
      <w:r w:rsidRPr="00025A25">
        <w:rPr>
          <w:szCs w:val="28"/>
        </w:rPr>
        <w:t xml:space="preserve">системы теплоснабжения Kнад ≈ </w:t>
      </w:r>
      <w:r w:rsidR="00025A25" w:rsidRPr="00025A25">
        <w:rPr>
          <w:szCs w:val="28"/>
        </w:rPr>
        <w:t>0</w:t>
      </w:r>
      <w:r w:rsidR="00025A25">
        <w:rPr>
          <w:szCs w:val="28"/>
        </w:rPr>
        <w:t>,</w:t>
      </w:r>
      <w:r w:rsidR="00935B0B">
        <w:rPr>
          <w:szCs w:val="28"/>
        </w:rPr>
        <w:t>8</w:t>
      </w:r>
      <w:r w:rsidR="00F0546C">
        <w:rPr>
          <w:szCs w:val="28"/>
        </w:rPr>
        <w:t>5</w:t>
      </w:r>
      <w:r w:rsidR="00025A25">
        <w:rPr>
          <w:szCs w:val="28"/>
        </w:rPr>
        <w:t xml:space="preserve">(при </w:t>
      </w:r>
      <w:r w:rsidR="00025A25" w:rsidRPr="00025A25">
        <w:rPr>
          <w:szCs w:val="28"/>
        </w:rPr>
        <w:t>Кнад - от 0,75 до 0,89</w:t>
      </w:r>
      <w:r w:rsidR="00025A25">
        <w:rPr>
          <w:szCs w:val="28"/>
        </w:rPr>
        <w:t xml:space="preserve">) </w:t>
      </w:r>
      <w:r w:rsidRPr="001C1AC9">
        <w:rPr>
          <w:szCs w:val="28"/>
        </w:rPr>
        <w:t xml:space="preserve">следует вывод о том, что рассматриваемая система теплоснабжения от </w:t>
      </w:r>
      <w:r w:rsidR="00025A25">
        <w:rPr>
          <w:szCs w:val="28"/>
        </w:rPr>
        <w:t>источник</w:t>
      </w:r>
      <w:r w:rsidR="00F0546C">
        <w:rPr>
          <w:szCs w:val="28"/>
        </w:rPr>
        <w:t>а</w:t>
      </w:r>
      <w:r w:rsidR="00025A25">
        <w:rPr>
          <w:szCs w:val="28"/>
        </w:rPr>
        <w:t xml:space="preserve"> теплоснабжения</w:t>
      </w:r>
      <w:r w:rsidRPr="001C1AC9">
        <w:rPr>
          <w:szCs w:val="28"/>
        </w:rPr>
        <w:t xml:space="preserve"> относится к категории надежных систем теплоснабжения.</w:t>
      </w:r>
    </w:p>
    <w:p w:rsidR="00A0557F" w:rsidRDefault="001C1AC9" w:rsidP="001C1AC9">
      <w:pPr>
        <w:spacing w:after="0"/>
        <w:jc w:val="both"/>
        <w:rPr>
          <w:szCs w:val="28"/>
        </w:rPr>
      </w:pPr>
      <w:r w:rsidRPr="001C1AC9">
        <w:rPr>
          <w:szCs w:val="28"/>
        </w:rPr>
        <w:t>В настоящем разделе рассмотрена теоретическая оценка надежности существующей системы теплоснабжения в связи с отсутствием статистических данных об авариях и инцидентах.</w:t>
      </w:r>
    </w:p>
    <w:p w:rsidR="003B7FE3" w:rsidRDefault="003B7FE3" w:rsidP="0037580E">
      <w:pPr>
        <w:spacing w:after="0"/>
        <w:jc w:val="both"/>
        <w:rPr>
          <w:szCs w:val="28"/>
        </w:rPr>
      </w:pPr>
    </w:p>
    <w:p w:rsidR="00AD41CC" w:rsidRDefault="00661CE1" w:rsidP="002E4C24">
      <w:pPr>
        <w:pStyle w:val="30"/>
      </w:pPr>
      <w:bookmarkStart w:id="293" w:name="_Toc524614802"/>
      <w:bookmarkStart w:id="294" w:name="_Toc524615018"/>
      <w:bookmarkStart w:id="295" w:name="_Toc28270793"/>
      <w:r>
        <w:t>П</w:t>
      </w:r>
      <w:r w:rsidR="00AD41CC">
        <w:t>оток отказов (частоты отказов) участков тепловых сетей</w:t>
      </w:r>
      <w:bookmarkEnd w:id="293"/>
      <w:bookmarkEnd w:id="294"/>
      <w:bookmarkEnd w:id="295"/>
    </w:p>
    <w:p w:rsidR="00531006" w:rsidRDefault="00B92355" w:rsidP="00B92355">
      <w:pPr>
        <w:spacing w:after="0"/>
        <w:jc w:val="both"/>
      </w:pPr>
      <w:r w:rsidRPr="00B92355">
        <w:t>Значения потока отказов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rsidR="005C51F6" w:rsidRDefault="005C51F6" w:rsidP="00B92355">
      <w:pPr>
        <w:spacing w:after="0"/>
        <w:jc w:val="both"/>
      </w:pPr>
    </w:p>
    <w:p w:rsidR="00AD41CC" w:rsidRDefault="00AD41CC" w:rsidP="002E4C24">
      <w:pPr>
        <w:pStyle w:val="30"/>
      </w:pPr>
      <w:bookmarkStart w:id="296" w:name="_Toc524614803"/>
      <w:bookmarkStart w:id="297" w:name="_Toc524615019"/>
      <w:bookmarkStart w:id="298" w:name="_Toc28270794"/>
      <w:r>
        <w:t>Частота отключения потребителей</w:t>
      </w:r>
      <w:bookmarkEnd w:id="296"/>
      <w:bookmarkEnd w:id="297"/>
      <w:bookmarkEnd w:id="298"/>
    </w:p>
    <w:p w:rsidR="00531006" w:rsidRDefault="00420E87" w:rsidP="00420E87">
      <w:pPr>
        <w:spacing w:after="0"/>
        <w:jc w:val="both"/>
      </w:pPr>
      <w:r w:rsidRPr="00420E87">
        <w:t>Значения частоты отключения потребителей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rsidR="00025A25" w:rsidRDefault="00025A25" w:rsidP="00420E87">
      <w:pPr>
        <w:spacing w:after="0"/>
        <w:jc w:val="both"/>
      </w:pPr>
    </w:p>
    <w:p w:rsidR="00AD41CC" w:rsidRDefault="00661CE1" w:rsidP="002E4C24">
      <w:pPr>
        <w:pStyle w:val="30"/>
      </w:pPr>
      <w:bookmarkStart w:id="299" w:name="_Toc524614804"/>
      <w:bookmarkStart w:id="300" w:name="_Toc524615020"/>
      <w:bookmarkStart w:id="301" w:name="_Toc28270795"/>
      <w:r>
        <w:t>П</w:t>
      </w:r>
      <w:r w:rsidR="00AD41CC">
        <w:t>оток (частот</w:t>
      </w:r>
      <w:r>
        <w:t>а</w:t>
      </w:r>
      <w:r w:rsidR="00AD41CC">
        <w:t xml:space="preserve">) и времени </w:t>
      </w:r>
      <w:r w:rsidR="00AD41CC" w:rsidRPr="00150975">
        <w:t>восстановления теплоснабжения потребителей после отключений</w:t>
      </w:r>
      <w:bookmarkEnd w:id="299"/>
      <w:bookmarkEnd w:id="300"/>
      <w:bookmarkEnd w:id="301"/>
    </w:p>
    <w:p w:rsidR="00531006" w:rsidRDefault="00420E87" w:rsidP="002E4C24">
      <w:pPr>
        <w:jc w:val="both"/>
      </w:pPr>
      <w:r w:rsidRPr="00420E87">
        <w:t>Значения потока (частоты) и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rsidR="00420E87" w:rsidRDefault="00420E87" w:rsidP="002E4C24">
      <w:pPr>
        <w:jc w:val="both"/>
      </w:pPr>
    </w:p>
    <w:p w:rsidR="00025A25" w:rsidRDefault="00025A25" w:rsidP="002E4C24">
      <w:pPr>
        <w:jc w:val="both"/>
      </w:pPr>
    </w:p>
    <w:p w:rsidR="00025A25" w:rsidRPr="00531006" w:rsidRDefault="00025A25" w:rsidP="002E4C24">
      <w:pPr>
        <w:jc w:val="both"/>
      </w:pPr>
    </w:p>
    <w:p w:rsidR="00AD41CC" w:rsidRDefault="00661CE1" w:rsidP="002E4C24">
      <w:pPr>
        <w:pStyle w:val="30"/>
      </w:pPr>
      <w:bookmarkStart w:id="302" w:name="_Toc524614805"/>
      <w:bookmarkStart w:id="303" w:name="_Toc524615021"/>
      <w:bookmarkStart w:id="304" w:name="_Toc28270796"/>
      <w:r>
        <w:lastRenderedPageBreak/>
        <w:t>Графические материалы (к</w:t>
      </w:r>
      <w:r w:rsidR="00AD41CC">
        <w:t>арты-схемы тепловых сетей и</w:t>
      </w:r>
      <w:r w:rsidR="00AD41CC" w:rsidRPr="00CA6816">
        <w:t xml:space="preserve"> зон ненормативной надежности и безопасности теплоснабжения</w:t>
      </w:r>
      <w:bookmarkEnd w:id="302"/>
      <w:bookmarkEnd w:id="303"/>
      <w:r>
        <w:t>)</w:t>
      </w:r>
      <w:bookmarkEnd w:id="304"/>
    </w:p>
    <w:p w:rsidR="00531006" w:rsidRDefault="00420E87" w:rsidP="002E4C24">
      <w:pPr>
        <w:jc w:val="both"/>
      </w:pPr>
      <w:r w:rsidRPr="00420E87">
        <w:t>Зоны ненормативной надежности по результатам расчета не выявлены, карты-схемы не приводятся.</w:t>
      </w:r>
    </w:p>
    <w:p w:rsidR="00AD41CC" w:rsidRDefault="00661CE1" w:rsidP="002E4C24">
      <w:pPr>
        <w:pStyle w:val="30"/>
      </w:pPr>
      <w:bookmarkStart w:id="305" w:name="_Toc28270797"/>
      <w:r w:rsidRPr="00661CE1">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05"/>
    </w:p>
    <w:p w:rsidR="00D35BE9" w:rsidRDefault="00D35BE9" w:rsidP="00F172B4">
      <w:pPr>
        <w:spacing w:after="0"/>
        <w:jc w:val="both"/>
      </w:pPr>
      <w:r w:rsidRPr="00D35BE9">
        <w:t xml:space="preserve">Аварийных отключений на территории </w:t>
      </w:r>
      <w:r w:rsidR="0068592E">
        <w:t>Федоровского городского поселения</w:t>
      </w:r>
      <w:r w:rsidRPr="00D35BE9">
        <w:t xml:space="preserve"> не наблюдается</w:t>
      </w:r>
      <w:r>
        <w:t>.</w:t>
      </w:r>
    </w:p>
    <w:p w:rsidR="00531006" w:rsidRDefault="00531006" w:rsidP="009B4D21">
      <w:pPr>
        <w:spacing w:after="0"/>
        <w:jc w:val="both"/>
      </w:pPr>
    </w:p>
    <w:p w:rsidR="00661CE1" w:rsidRDefault="00661CE1" w:rsidP="00661CE1">
      <w:pPr>
        <w:pStyle w:val="30"/>
      </w:pPr>
      <w:bookmarkStart w:id="306" w:name="_Toc28270798"/>
      <w:r w:rsidRPr="00661CE1">
        <w:t>Результаты анализа времени восстановления теплоснабжения потребителей, отключенных в результате аварийных ситуаций при теплоснабжении</w:t>
      </w:r>
      <w:bookmarkEnd w:id="306"/>
    </w:p>
    <w:p w:rsidR="00D35BE9" w:rsidRDefault="00D35BE9" w:rsidP="009B4D21">
      <w:pPr>
        <w:spacing w:after="0"/>
        <w:jc w:val="both"/>
      </w:pPr>
      <w:r w:rsidRPr="00D35BE9">
        <w:t>Восстановление теплоснабжения потребителей не наблюдается из-за отсутствия аварийных отключений.</w:t>
      </w:r>
    </w:p>
    <w:p w:rsidR="00D35BE9" w:rsidRDefault="00D35BE9" w:rsidP="009B4D21">
      <w:pPr>
        <w:spacing w:after="0"/>
        <w:jc w:val="both"/>
      </w:pPr>
    </w:p>
    <w:p w:rsidR="0038592D" w:rsidRDefault="0038592D" w:rsidP="0038592D">
      <w:pPr>
        <w:pStyle w:val="30"/>
      </w:pPr>
      <w:bookmarkStart w:id="307" w:name="_Toc524614808"/>
      <w:bookmarkStart w:id="308" w:name="_Toc524615024"/>
      <w:bookmarkStart w:id="309" w:name="_Toc15640842"/>
      <w:bookmarkStart w:id="310" w:name="_Toc28270799"/>
      <w:bookmarkStart w:id="311" w:name="_Hlk15651345"/>
      <w:r>
        <w:t>О</w:t>
      </w:r>
      <w:r w:rsidRPr="00150975">
        <w:t xml:space="preserve">писание изменений </w:t>
      </w:r>
      <w:bookmarkEnd w:id="307"/>
      <w:bookmarkEnd w:id="308"/>
      <w:r>
        <w:t>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09"/>
      <w:bookmarkEnd w:id="310"/>
    </w:p>
    <w:bookmarkEnd w:id="311"/>
    <w:p w:rsidR="00327959" w:rsidRDefault="009B4D21" w:rsidP="009B4D21">
      <w:pPr>
        <w:spacing w:after="0"/>
        <w:jc w:val="both"/>
      </w:pPr>
      <w:r w:rsidRPr="009B4D21">
        <w:t>Изменени</w:t>
      </w:r>
      <w:r w:rsidR="009D55C1">
        <w:t>я</w:t>
      </w:r>
      <w:r w:rsidRPr="009B4D21">
        <w:t xml:space="preserve"> в надежности теплоснабжения для системы теплоснабжения в период, предшествующий актуализации схемы теплоснабжения</w:t>
      </w:r>
      <w:r w:rsidR="00AB3695" w:rsidRPr="00AB3695">
        <w:t>не приводится по причине отсутствия данных из ранее разработанной схемы.</w:t>
      </w:r>
    </w:p>
    <w:p w:rsidR="00327959" w:rsidRPr="00327959" w:rsidRDefault="00327959" w:rsidP="009B4D21">
      <w:pPr>
        <w:spacing w:after="0"/>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D41CC" w:rsidP="002E4C24">
      <w:pPr>
        <w:pStyle w:val="2"/>
      </w:pPr>
      <w:bookmarkStart w:id="312" w:name="_Toc524614809"/>
      <w:bookmarkStart w:id="313" w:name="_Toc524615025"/>
      <w:bookmarkStart w:id="314" w:name="_Toc28270800"/>
      <w:r>
        <w:lastRenderedPageBreak/>
        <w:t xml:space="preserve">Часть 10. </w:t>
      </w:r>
      <w:r w:rsidRPr="00CA6816">
        <w:t>Технико-экономические показатели теплоснабжающих и теплосетевых организаций</w:t>
      </w:r>
      <w:bookmarkEnd w:id="312"/>
      <w:bookmarkEnd w:id="313"/>
      <w:bookmarkEnd w:id="314"/>
    </w:p>
    <w:p w:rsidR="0038592D" w:rsidRDefault="0038592D" w:rsidP="0038592D">
      <w:pPr>
        <w:pStyle w:val="30"/>
      </w:pPr>
      <w:bookmarkStart w:id="315" w:name="_Toc524614810"/>
      <w:bookmarkStart w:id="316" w:name="_Toc524615026"/>
      <w:bookmarkStart w:id="317" w:name="_Toc15640844"/>
      <w:bookmarkStart w:id="318" w:name="_Toc28270801"/>
      <w:bookmarkStart w:id="319" w:name="_Hlk15651361"/>
      <w:r w:rsidRPr="00CA6816">
        <w:t xml:space="preserve">Описание </w:t>
      </w:r>
      <w:r>
        <w:t>показателей</w:t>
      </w:r>
      <w:r w:rsidRPr="00CA6816">
        <w:t xml:space="preserve"> хозяйственной деятельности каждой теплоснабжающей </w:t>
      </w:r>
      <w:r>
        <w:t xml:space="preserve">и теплосетевой </w:t>
      </w:r>
      <w:r w:rsidRPr="00CA6816">
        <w:t>организации в соответствии с требованиями, установленными Правител</w:t>
      </w:r>
      <w:r>
        <w:t>ьством Российской Федерации в с</w:t>
      </w:r>
      <w:r w:rsidRPr="00CA6816">
        <w:t xml:space="preserve">тандартах раскрытия информации теплоснабжающими </w:t>
      </w:r>
      <w:r>
        <w:t xml:space="preserve">и теплосетевыми </w:t>
      </w:r>
      <w:r w:rsidRPr="00CA6816">
        <w:t>организациями»</w:t>
      </w:r>
      <w:bookmarkEnd w:id="315"/>
      <w:bookmarkEnd w:id="316"/>
      <w:bookmarkEnd w:id="317"/>
      <w:bookmarkEnd w:id="318"/>
    </w:p>
    <w:bookmarkEnd w:id="319"/>
    <w:p w:rsidR="00CD644A" w:rsidRDefault="00CD644A" w:rsidP="00CD644A">
      <w:pPr>
        <w:spacing w:after="0"/>
        <w:jc w:val="both"/>
      </w:pPr>
      <w: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CD644A" w:rsidRDefault="00CD644A" w:rsidP="00CD644A">
      <w:pPr>
        <w:spacing w:after="0"/>
        <w:jc w:val="both"/>
      </w:pPr>
      <w:r>
        <w:t>а)</w:t>
      </w:r>
      <w:r>
        <w:tab/>
        <w:t>о ценах (тарифах) на регулируемые товары и услуги и надбавках к этим ценам (тарифам);</w:t>
      </w:r>
    </w:p>
    <w:p w:rsidR="00CD644A" w:rsidRDefault="00CD644A" w:rsidP="00CD644A">
      <w:pPr>
        <w:spacing w:after="0"/>
        <w:jc w:val="both"/>
      </w:pPr>
      <w:r>
        <w:t>б)</w:t>
      </w:r>
      <w: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CD644A" w:rsidRDefault="00CD644A" w:rsidP="00CD644A">
      <w:pPr>
        <w:spacing w:after="0"/>
        <w:jc w:val="both"/>
      </w:pPr>
      <w:r>
        <w:t>в)</w:t>
      </w:r>
      <w: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CD644A" w:rsidRDefault="00CD644A" w:rsidP="00CD644A">
      <w:pPr>
        <w:spacing w:after="0"/>
        <w:jc w:val="both"/>
      </w:pPr>
      <w:r>
        <w:t>г)</w:t>
      </w:r>
      <w:r>
        <w:tab/>
        <w:t>об инвестиционных программах и отчетах об их реализации;</w:t>
      </w:r>
    </w:p>
    <w:p w:rsidR="00CD644A" w:rsidRDefault="00CD644A" w:rsidP="00CD644A">
      <w:pPr>
        <w:spacing w:after="0"/>
        <w:jc w:val="both"/>
      </w:pPr>
      <w:r>
        <w:t>д)</w:t>
      </w:r>
      <w: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CD644A" w:rsidRDefault="00CD644A" w:rsidP="00CD644A">
      <w:pPr>
        <w:spacing w:after="0"/>
        <w:jc w:val="both"/>
      </w:pPr>
      <w:r>
        <w:t>е)</w:t>
      </w:r>
      <w:r>
        <w:tab/>
        <w:t>об условиях, на которых осуществляется поставка регулируемых товаров и (или) оказание регулируемых услуг;</w:t>
      </w:r>
    </w:p>
    <w:p w:rsidR="00CD644A" w:rsidRDefault="00CD644A" w:rsidP="00CD644A">
      <w:pPr>
        <w:spacing w:after="0"/>
        <w:jc w:val="both"/>
      </w:pPr>
      <w:r>
        <w:t>ж)</w:t>
      </w:r>
      <w:r>
        <w:tab/>
        <w:t>о порядке выполнения технологических, технических и других мероприятий, связанных с подключением к системе теплоснабжения.</w:t>
      </w:r>
    </w:p>
    <w:p w:rsidR="00E55D73" w:rsidRDefault="00E55D73" w:rsidP="00CD644A">
      <w:pPr>
        <w:spacing w:after="0"/>
        <w:jc w:val="both"/>
      </w:pPr>
    </w:p>
    <w:p w:rsidR="00531006" w:rsidRDefault="00CD644A" w:rsidP="00CD644A">
      <w:pPr>
        <w:spacing w:after="0"/>
        <w:jc w:val="both"/>
      </w:pPr>
      <w:r>
        <w:lastRenderedPageBreak/>
        <w:t xml:space="preserve">Информация об </w:t>
      </w:r>
      <w:bookmarkStart w:id="320" w:name="_Hlk9931912"/>
      <w:r>
        <w:t xml:space="preserve">основных </w:t>
      </w:r>
      <w:r w:rsidR="009D1814">
        <w:t>технико-</w:t>
      </w:r>
      <w:r w:rsidR="00F95F45">
        <w:t xml:space="preserve">производственных показателях работы </w:t>
      </w:r>
      <w:r w:rsidR="00B46DFB">
        <w:t>источников теплоснабжения</w:t>
      </w:r>
      <w:r>
        <w:t xml:space="preserve">деятельности </w:t>
      </w:r>
      <w:bookmarkEnd w:id="320"/>
      <w:r w:rsidR="000871A2">
        <w:t>ОАО «Т</w:t>
      </w:r>
      <w:r w:rsidR="003D53B1">
        <w:t>епловые сети</w:t>
      </w:r>
      <w:r w:rsidR="000871A2">
        <w:t>»</w:t>
      </w:r>
      <w:r w:rsidR="005A26F9">
        <w:t xml:space="preserve">, </w:t>
      </w:r>
      <w:r w:rsidRPr="005F7AE4">
        <w:t>представлена в таблиц</w:t>
      </w:r>
      <w:r w:rsidR="003D53B1">
        <w:t>е38</w:t>
      </w:r>
      <w:r w:rsidR="005F7AE4">
        <w:t>.</w:t>
      </w:r>
    </w:p>
    <w:p w:rsidR="00113259" w:rsidRDefault="00113259" w:rsidP="00113259">
      <w:pPr>
        <w:pStyle w:val="aff7"/>
        <w:keepNext/>
      </w:pPr>
      <w:bookmarkStart w:id="321" w:name="_Toc28293096"/>
      <w:r>
        <w:t xml:space="preserve">Таблица </w:t>
      </w:r>
      <w:r w:rsidR="00DD5ECC">
        <w:fldChar w:fldCharType="begin"/>
      </w:r>
      <w:r w:rsidR="00C516C9">
        <w:instrText xml:space="preserve"> SEQ Таблица \* ARABIC </w:instrText>
      </w:r>
      <w:r w:rsidR="00DD5ECC">
        <w:fldChar w:fldCharType="separate"/>
      </w:r>
      <w:r w:rsidR="005E293C">
        <w:rPr>
          <w:noProof/>
        </w:rPr>
        <w:t>38</w:t>
      </w:r>
      <w:r w:rsidR="00DD5ECC">
        <w:rPr>
          <w:noProof/>
        </w:rPr>
        <w:fldChar w:fldCharType="end"/>
      </w:r>
      <w:r>
        <w:t xml:space="preserve">. </w:t>
      </w:r>
      <w:r w:rsidRPr="00113259">
        <w:t xml:space="preserve">Основные технико- экономические показатели работы </w:t>
      </w:r>
      <w:r w:rsidR="003D53B1">
        <w:t>ОАО «Тепловые сети»</w:t>
      </w:r>
      <w:r w:rsidRPr="00113259">
        <w:t xml:space="preserve"> (за 12 месяцев 2018 г.)</w:t>
      </w:r>
      <w:bookmarkEnd w:id="321"/>
    </w:p>
    <w:tbl>
      <w:tblPr>
        <w:tblW w:w="5000" w:type="pct"/>
        <w:jc w:val="center"/>
        <w:tblLook w:val="04A0"/>
      </w:tblPr>
      <w:tblGrid>
        <w:gridCol w:w="5975"/>
        <w:gridCol w:w="1362"/>
        <w:gridCol w:w="2516"/>
      </w:tblGrid>
      <w:tr w:rsidR="005A26F9" w:rsidRPr="005A26F9" w:rsidTr="00325D57">
        <w:trPr>
          <w:trHeight w:val="20"/>
          <w:tblHeader/>
          <w:jc w:val="center"/>
        </w:trPr>
        <w:tc>
          <w:tcPr>
            <w:tcW w:w="3032"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5A26F9" w:rsidRPr="005A26F9" w:rsidRDefault="005A26F9" w:rsidP="005A26F9">
            <w:pPr>
              <w:spacing w:after="0" w:line="240" w:lineRule="auto"/>
              <w:ind w:left="-57" w:right="-57" w:firstLine="0"/>
              <w:jc w:val="center"/>
              <w:rPr>
                <w:sz w:val="24"/>
                <w:szCs w:val="24"/>
              </w:rPr>
            </w:pPr>
            <w:r w:rsidRPr="005A26F9">
              <w:rPr>
                <w:sz w:val="24"/>
                <w:szCs w:val="24"/>
              </w:rPr>
              <w:t>Показатели</w:t>
            </w:r>
          </w:p>
        </w:tc>
        <w:tc>
          <w:tcPr>
            <w:tcW w:w="691"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5A26F9" w:rsidRPr="005A26F9" w:rsidRDefault="005A26F9" w:rsidP="005A26F9">
            <w:pPr>
              <w:spacing w:after="0" w:line="240" w:lineRule="auto"/>
              <w:ind w:left="-57" w:right="-57" w:firstLine="0"/>
              <w:jc w:val="center"/>
              <w:rPr>
                <w:sz w:val="24"/>
                <w:szCs w:val="24"/>
              </w:rPr>
            </w:pPr>
            <w:r w:rsidRPr="005A26F9">
              <w:rPr>
                <w:sz w:val="24"/>
                <w:szCs w:val="24"/>
              </w:rPr>
              <w:t>Ед. изм.</w:t>
            </w:r>
          </w:p>
        </w:tc>
        <w:tc>
          <w:tcPr>
            <w:tcW w:w="1277"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5A26F9" w:rsidRPr="005A26F9" w:rsidRDefault="003D53B1" w:rsidP="005A26F9">
            <w:pPr>
              <w:spacing w:after="0" w:line="240" w:lineRule="auto"/>
              <w:ind w:left="-57" w:right="-57" w:firstLine="0"/>
              <w:jc w:val="center"/>
              <w:rPr>
                <w:sz w:val="24"/>
                <w:szCs w:val="24"/>
              </w:rPr>
            </w:pPr>
            <w:r w:rsidRPr="003D53B1">
              <w:rPr>
                <w:sz w:val="24"/>
                <w:szCs w:val="24"/>
              </w:rPr>
              <w:t>ОАО «Тепловые сети»</w:t>
            </w:r>
          </w:p>
        </w:tc>
      </w:tr>
      <w:tr w:rsidR="005A26F9" w:rsidRPr="005A26F9" w:rsidTr="00325D57">
        <w:trPr>
          <w:trHeight w:val="20"/>
          <w:jc w:val="center"/>
        </w:trPr>
        <w:tc>
          <w:tcPr>
            <w:tcW w:w="3032" w:type="pct"/>
            <w:tcBorders>
              <w:top w:val="single" w:sz="8" w:space="0" w:color="auto"/>
              <w:left w:val="single" w:sz="8" w:space="0" w:color="auto"/>
              <w:bottom w:val="single" w:sz="4" w:space="0" w:color="auto"/>
              <w:right w:val="nil"/>
            </w:tcBorders>
            <w:shd w:val="clear" w:color="auto" w:fill="auto"/>
            <w:vAlign w:val="center"/>
          </w:tcPr>
          <w:p w:rsidR="005A26F9" w:rsidRPr="005A26F9" w:rsidRDefault="005A26F9" w:rsidP="005A26F9">
            <w:pPr>
              <w:spacing w:after="0" w:line="240" w:lineRule="auto"/>
              <w:ind w:left="-57" w:right="-57" w:firstLine="0"/>
              <w:rPr>
                <w:sz w:val="24"/>
                <w:szCs w:val="24"/>
              </w:rPr>
            </w:pPr>
            <w:r w:rsidRPr="005A26F9">
              <w:rPr>
                <w:sz w:val="24"/>
                <w:szCs w:val="24"/>
              </w:rPr>
              <w:t>Выработано тепловой энергии</w:t>
            </w:r>
          </w:p>
        </w:tc>
        <w:tc>
          <w:tcPr>
            <w:tcW w:w="691" w:type="pct"/>
            <w:tcBorders>
              <w:top w:val="nil"/>
              <w:left w:val="single" w:sz="8" w:space="0" w:color="auto"/>
              <w:bottom w:val="single" w:sz="4" w:space="0" w:color="auto"/>
              <w:right w:val="single" w:sz="4" w:space="0" w:color="auto"/>
            </w:tcBorders>
            <w:shd w:val="clear" w:color="auto" w:fill="auto"/>
            <w:vAlign w:val="center"/>
            <w:hideMark/>
          </w:tcPr>
          <w:p w:rsidR="005A26F9" w:rsidRPr="005A26F9" w:rsidRDefault="005A26F9" w:rsidP="005A26F9">
            <w:pPr>
              <w:spacing w:after="0" w:line="240" w:lineRule="auto"/>
              <w:ind w:left="-57" w:right="-57" w:firstLine="0"/>
              <w:jc w:val="center"/>
              <w:rPr>
                <w:sz w:val="24"/>
                <w:szCs w:val="24"/>
              </w:rPr>
            </w:pPr>
            <w:r w:rsidRPr="005A26F9">
              <w:rPr>
                <w:sz w:val="24"/>
                <w:szCs w:val="24"/>
              </w:rPr>
              <w:t>Гкал</w:t>
            </w:r>
          </w:p>
        </w:tc>
        <w:tc>
          <w:tcPr>
            <w:tcW w:w="1277" w:type="pct"/>
            <w:tcBorders>
              <w:top w:val="single" w:sz="8" w:space="0" w:color="auto"/>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bCs/>
                <w:sz w:val="24"/>
                <w:szCs w:val="24"/>
              </w:rPr>
            </w:pPr>
            <w:r>
              <w:rPr>
                <w:bCs/>
                <w:sz w:val="24"/>
                <w:szCs w:val="24"/>
              </w:rPr>
              <w:t>16433,03</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spacing w:after="0" w:line="240" w:lineRule="auto"/>
              <w:ind w:left="-57" w:right="-57" w:firstLine="0"/>
              <w:rPr>
                <w:sz w:val="24"/>
                <w:szCs w:val="24"/>
              </w:rPr>
            </w:pPr>
            <w:r w:rsidRPr="005A26F9">
              <w:rPr>
                <w:sz w:val="24"/>
                <w:szCs w:val="24"/>
              </w:rPr>
              <w:t>Расходы т/эн на собственные нужды</w:t>
            </w:r>
          </w:p>
        </w:tc>
        <w:tc>
          <w:tcPr>
            <w:tcW w:w="691" w:type="pct"/>
            <w:tcBorders>
              <w:top w:val="nil"/>
              <w:left w:val="single" w:sz="8" w:space="0" w:color="auto"/>
              <w:bottom w:val="single" w:sz="4" w:space="0" w:color="auto"/>
              <w:right w:val="single" w:sz="4" w:space="0" w:color="auto"/>
            </w:tcBorders>
            <w:shd w:val="clear" w:color="auto" w:fill="auto"/>
            <w:vAlign w:val="center"/>
            <w:hideMark/>
          </w:tcPr>
          <w:p w:rsidR="005A26F9" w:rsidRPr="005A26F9" w:rsidRDefault="005A26F9" w:rsidP="005A26F9">
            <w:pPr>
              <w:spacing w:after="0" w:line="240" w:lineRule="auto"/>
              <w:ind w:left="-57" w:right="-57" w:firstLine="0"/>
              <w:jc w:val="center"/>
              <w:rPr>
                <w:sz w:val="24"/>
                <w:szCs w:val="24"/>
              </w:rPr>
            </w:pPr>
            <w:r w:rsidRPr="005A26F9">
              <w:rPr>
                <w:sz w:val="24"/>
                <w:szCs w:val="24"/>
              </w:rPr>
              <w:t>Гкал</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sz w:val="24"/>
                <w:szCs w:val="24"/>
              </w:rPr>
            </w:pPr>
            <w:r>
              <w:rPr>
                <w:sz w:val="24"/>
                <w:szCs w:val="24"/>
              </w:rPr>
              <w:t>164,3</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spacing w:after="0" w:line="240" w:lineRule="auto"/>
              <w:ind w:left="-57" w:right="-57" w:firstLine="0"/>
              <w:rPr>
                <w:sz w:val="24"/>
                <w:szCs w:val="24"/>
              </w:rPr>
            </w:pPr>
            <w:r w:rsidRPr="005A26F9">
              <w:rPr>
                <w:sz w:val="24"/>
                <w:szCs w:val="24"/>
              </w:rPr>
              <w:t>в % от выработанной тепловой энергии</w:t>
            </w:r>
          </w:p>
        </w:tc>
        <w:tc>
          <w:tcPr>
            <w:tcW w:w="691" w:type="pct"/>
            <w:tcBorders>
              <w:top w:val="nil"/>
              <w:left w:val="single" w:sz="8" w:space="0" w:color="auto"/>
              <w:bottom w:val="single" w:sz="4" w:space="0" w:color="auto"/>
              <w:right w:val="single" w:sz="4" w:space="0" w:color="auto"/>
            </w:tcBorders>
            <w:shd w:val="clear" w:color="auto" w:fill="auto"/>
            <w:vAlign w:val="center"/>
          </w:tcPr>
          <w:p w:rsidR="005A26F9" w:rsidRPr="005A26F9" w:rsidRDefault="005A26F9" w:rsidP="005A26F9">
            <w:pPr>
              <w:spacing w:after="0" w:line="240" w:lineRule="auto"/>
              <w:ind w:left="-57" w:right="-57" w:firstLine="0"/>
              <w:jc w:val="center"/>
              <w:rPr>
                <w:sz w:val="24"/>
                <w:szCs w:val="24"/>
              </w:rPr>
            </w:pPr>
            <w:r w:rsidRPr="005A26F9">
              <w:rPr>
                <w:sz w:val="24"/>
                <w:szCs w:val="24"/>
              </w:rPr>
              <w:t>%</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bCs/>
                <w:sz w:val="24"/>
                <w:szCs w:val="24"/>
              </w:rPr>
            </w:pPr>
            <w:r>
              <w:rPr>
                <w:bCs/>
                <w:sz w:val="24"/>
                <w:szCs w:val="24"/>
              </w:rPr>
              <w:t>1,0</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spacing w:after="0" w:line="240" w:lineRule="auto"/>
              <w:ind w:left="-57" w:right="-57" w:firstLine="0"/>
              <w:rPr>
                <w:sz w:val="24"/>
                <w:szCs w:val="24"/>
              </w:rPr>
            </w:pPr>
            <w:r w:rsidRPr="005A26F9">
              <w:rPr>
                <w:sz w:val="24"/>
                <w:szCs w:val="24"/>
              </w:rPr>
              <w:t>Отпуск тепловой энергии с коллекторов</w:t>
            </w:r>
          </w:p>
        </w:tc>
        <w:tc>
          <w:tcPr>
            <w:tcW w:w="691" w:type="pct"/>
            <w:tcBorders>
              <w:top w:val="nil"/>
              <w:left w:val="single" w:sz="8" w:space="0" w:color="auto"/>
              <w:bottom w:val="single" w:sz="4" w:space="0" w:color="auto"/>
              <w:right w:val="single" w:sz="4" w:space="0" w:color="auto"/>
            </w:tcBorders>
            <w:shd w:val="clear" w:color="auto" w:fill="auto"/>
            <w:vAlign w:val="center"/>
            <w:hideMark/>
          </w:tcPr>
          <w:p w:rsidR="005A26F9" w:rsidRPr="005A26F9" w:rsidRDefault="005A26F9" w:rsidP="005A26F9">
            <w:pPr>
              <w:spacing w:after="0" w:line="240" w:lineRule="auto"/>
              <w:ind w:left="-57" w:right="-57" w:firstLine="0"/>
              <w:jc w:val="center"/>
              <w:rPr>
                <w:sz w:val="24"/>
                <w:szCs w:val="24"/>
              </w:rPr>
            </w:pPr>
            <w:r w:rsidRPr="005A26F9">
              <w:rPr>
                <w:sz w:val="24"/>
                <w:szCs w:val="24"/>
              </w:rPr>
              <w:t>Гкал</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sz w:val="24"/>
                <w:szCs w:val="24"/>
              </w:rPr>
            </w:pPr>
            <w:r>
              <w:rPr>
                <w:sz w:val="24"/>
                <w:szCs w:val="24"/>
              </w:rPr>
              <w:t>16268,7</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keepNext/>
              <w:spacing w:after="0" w:line="240" w:lineRule="auto"/>
              <w:ind w:left="-57" w:right="-57" w:firstLine="0"/>
              <w:rPr>
                <w:sz w:val="24"/>
                <w:szCs w:val="24"/>
              </w:rPr>
            </w:pPr>
            <w:r w:rsidRPr="005A26F9">
              <w:rPr>
                <w:sz w:val="24"/>
                <w:szCs w:val="24"/>
              </w:rPr>
              <w:t>Расход топлива</w:t>
            </w:r>
          </w:p>
        </w:tc>
        <w:tc>
          <w:tcPr>
            <w:tcW w:w="691" w:type="pct"/>
            <w:tcBorders>
              <w:top w:val="nil"/>
              <w:left w:val="single" w:sz="8" w:space="0" w:color="auto"/>
              <w:bottom w:val="single" w:sz="4" w:space="0" w:color="auto"/>
              <w:right w:val="single" w:sz="4" w:space="0" w:color="auto"/>
            </w:tcBorders>
            <w:shd w:val="clear" w:color="auto" w:fill="auto"/>
            <w:vAlign w:val="center"/>
          </w:tcPr>
          <w:p w:rsidR="005A26F9" w:rsidRPr="005A26F9" w:rsidRDefault="005A26F9" w:rsidP="005A26F9">
            <w:pPr>
              <w:spacing w:after="0" w:line="240" w:lineRule="auto"/>
              <w:ind w:left="-57" w:right="-57" w:firstLine="0"/>
              <w:jc w:val="center"/>
              <w:rPr>
                <w:sz w:val="24"/>
                <w:szCs w:val="24"/>
              </w:rPr>
            </w:pPr>
            <w:r w:rsidRPr="005A26F9">
              <w:rPr>
                <w:sz w:val="24"/>
                <w:szCs w:val="24"/>
              </w:rPr>
              <w:t>тут</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color w:val="000000"/>
                <w:sz w:val="24"/>
                <w:szCs w:val="24"/>
              </w:rPr>
            </w:pPr>
            <w:r>
              <w:rPr>
                <w:color w:val="000000"/>
                <w:sz w:val="24"/>
                <w:szCs w:val="24"/>
              </w:rPr>
              <w:t>2402</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keepNext/>
              <w:spacing w:after="0" w:line="240" w:lineRule="auto"/>
              <w:ind w:left="-57" w:right="-57" w:firstLine="0"/>
              <w:rPr>
                <w:sz w:val="24"/>
                <w:szCs w:val="24"/>
              </w:rPr>
            </w:pPr>
            <w:r w:rsidRPr="005A26F9">
              <w:rPr>
                <w:sz w:val="24"/>
                <w:szCs w:val="24"/>
              </w:rPr>
              <w:t>Удельный расход условного топлива на выработку тепловой энергии</w:t>
            </w:r>
          </w:p>
        </w:tc>
        <w:tc>
          <w:tcPr>
            <w:tcW w:w="691" w:type="pct"/>
            <w:tcBorders>
              <w:top w:val="nil"/>
              <w:left w:val="single" w:sz="8" w:space="0" w:color="auto"/>
              <w:bottom w:val="single" w:sz="4" w:space="0" w:color="auto"/>
              <w:right w:val="single" w:sz="4" w:space="0" w:color="auto"/>
            </w:tcBorders>
            <w:shd w:val="clear" w:color="auto" w:fill="auto"/>
            <w:vAlign w:val="center"/>
          </w:tcPr>
          <w:p w:rsidR="005A26F9" w:rsidRPr="005A26F9" w:rsidRDefault="005A26F9" w:rsidP="005A26F9">
            <w:pPr>
              <w:spacing w:after="0" w:line="240" w:lineRule="auto"/>
              <w:ind w:left="-57" w:right="-57" w:firstLine="0"/>
              <w:jc w:val="center"/>
              <w:rPr>
                <w:sz w:val="24"/>
                <w:szCs w:val="24"/>
              </w:rPr>
            </w:pPr>
            <w:r w:rsidRPr="005A26F9">
              <w:rPr>
                <w:sz w:val="24"/>
                <w:szCs w:val="24"/>
              </w:rPr>
              <w:t>кг.ут/Гкал</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color w:val="000000"/>
                <w:sz w:val="24"/>
                <w:szCs w:val="24"/>
              </w:rPr>
            </w:pPr>
            <w:r>
              <w:rPr>
                <w:color w:val="000000"/>
                <w:sz w:val="24"/>
                <w:szCs w:val="24"/>
              </w:rPr>
              <w:t>146,169</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keepNext/>
              <w:spacing w:after="0" w:line="240" w:lineRule="auto"/>
              <w:ind w:left="-57" w:right="-57" w:firstLine="0"/>
              <w:rPr>
                <w:sz w:val="24"/>
                <w:szCs w:val="24"/>
              </w:rPr>
            </w:pPr>
            <w:r w:rsidRPr="005A26F9">
              <w:rPr>
                <w:sz w:val="24"/>
                <w:szCs w:val="24"/>
              </w:rPr>
              <w:t>Удельный расход условного топлива на отпуск тепловой энергии</w:t>
            </w:r>
          </w:p>
        </w:tc>
        <w:tc>
          <w:tcPr>
            <w:tcW w:w="691" w:type="pct"/>
            <w:tcBorders>
              <w:top w:val="nil"/>
              <w:left w:val="single" w:sz="8" w:space="0" w:color="auto"/>
              <w:bottom w:val="single" w:sz="4" w:space="0" w:color="auto"/>
              <w:right w:val="single" w:sz="4" w:space="0" w:color="auto"/>
            </w:tcBorders>
            <w:shd w:val="clear" w:color="auto" w:fill="auto"/>
            <w:vAlign w:val="center"/>
          </w:tcPr>
          <w:p w:rsidR="005A26F9" w:rsidRPr="005A26F9" w:rsidRDefault="005A26F9" w:rsidP="005A26F9">
            <w:pPr>
              <w:spacing w:after="0" w:line="240" w:lineRule="auto"/>
              <w:ind w:left="-57" w:right="-57" w:firstLine="0"/>
              <w:jc w:val="center"/>
              <w:rPr>
                <w:sz w:val="24"/>
                <w:szCs w:val="24"/>
              </w:rPr>
            </w:pPr>
            <w:r w:rsidRPr="005A26F9">
              <w:rPr>
                <w:sz w:val="24"/>
                <w:szCs w:val="24"/>
              </w:rPr>
              <w:t>кг.ут/Гкал</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color w:val="000000"/>
                <w:sz w:val="24"/>
                <w:szCs w:val="24"/>
              </w:rPr>
            </w:pPr>
            <w:r>
              <w:rPr>
                <w:color w:val="000000"/>
                <w:sz w:val="24"/>
                <w:szCs w:val="24"/>
              </w:rPr>
              <w:t>147,645</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spacing w:after="0" w:line="240" w:lineRule="auto"/>
              <w:ind w:left="-57" w:right="-57" w:firstLine="0"/>
              <w:rPr>
                <w:sz w:val="24"/>
                <w:szCs w:val="24"/>
              </w:rPr>
            </w:pPr>
            <w:r w:rsidRPr="005A26F9">
              <w:rPr>
                <w:sz w:val="24"/>
                <w:szCs w:val="24"/>
              </w:rPr>
              <w:t>Потери тепловой энергии (при передаче по тепловым сетям)</w:t>
            </w:r>
          </w:p>
        </w:tc>
        <w:tc>
          <w:tcPr>
            <w:tcW w:w="691" w:type="pct"/>
            <w:tcBorders>
              <w:top w:val="nil"/>
              <w:left w:val="single" w:sz="8" w:space="0" w:color="auto"/>
              <w:bottom w:val="single" w:sz="4" w:space="0" w:color="auto"/>
              <w:right w:val="single" w:sz="4" w:space="0" w:color="auto"/>
            </w:tcBorders>
            <w:shd w:val="clear" w:color="auto" w:fill="auto"/>
            <w:vAlign w:val="center"/>
            <w:hideMark/>
          </w:tcPr>
          <w:p w:rsidR="005A26F9" w:rsidRPr="005A26F9" w:rsidRDefault="005A26F9" w:rsidP="005A26F9">
            <w:pPr>
              <w:spacing w:after="0" w:line="240" w:lineRule="auto"/>
              <w:ind w:left="-57" w:right="-57" w:firstLine="0"/>
              <w:jc w:val="center"/>
              <w:rPr>
                <w:sz w:val="24"/>
                <w:szCs w:val="24"/>
              </w:rPr>
            </w:pPr>
            <w:r w:rsidRPr="005A26F9">
              <w:rPr>
                <w:sz w:val="24"/>
                <w:szCs w:val="24"/>
              </w:rPr>
              <w:t>Гкал</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bCs/>
                <w:sz w:val="24"/>
                <w:szCs w:val="24"/>
              </w:rPr>
            </w:pPr>
            <w:r>
              <w:rPr>
                <w:bCs/>
                <w:sz w:val="24"/>
                <w:szCs w:val="24"/>
              </w:rPr>
              <w:t>847,07</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spacing w:after="0" w:line="240" w:lineRule="auto"/>
              <w:ind w:left="-57" w:right="-57" w:firstLine="0"/>
              <w:rPr>
                <w:sz w:val="24"/>
                <w:szCs w:val="24"/>
              </w:rPr>
            </w:pPr>
            <w:r w:rsidRPr="005A26F9">
              <w:rPr>
                <w:sz w:val="24"/>
                <w:szCs w:val="24"/>
              </w:rPr>
              <w:t>Потери тепловой энергии (при передаче по тепловым сетям)</w:t>
            </w:r>
          </w:p>
        </w:tc>
        <w:tc>
          <w:tcPr>
            <w:tcW w:w="691" w:type="pct"/>
            <w:tcBorders>
              <w:top w:val="nil"/>
              <w:left w:val="single" w:sz="8" w:space="0" w:color="auto"/>
              <w:bottom w:val="single" w:sz="4" w:space="0" w:color="auto"/>
              <w:right w:val="single" w:sz="4" w:space="0" w:color="auto"/>
            </w:tcBorders>
            <w:shd w:val="clear" w:color="auto" w:fill="auto"/>
            <w:vAlign w:val="center"/>
          </w:tcPr>
          <w:p w:rsidR="005A26F9" w:rsidRPr="005A26F9" w:rsidRDefault="005A26F9" w:rsidP="005A26F9">
            <w:pPr>
              <w:spacing w:after="0" w:line="240" w:lineRule="auto"/>
              <w:ind w:left="-57" w:right="-57" w:firstLine="0"/>
              <w:jc w:val="center"/>
              <w:rPr>
                <w:sz w:val="24"/>
                <w:szCs w:val="24"/>
              </w:rPr>
            </w:pPr>
            <w:r w:rsidRPr="005A26F9">
              <w:rPr>
                <w:sz w:val="24"/>
                <w:szCs w:val="24"/>
              </w:rPr>
              <w:t>%</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bCs/>
                <w:sz w:val="24"/>
                <w:szCs w:val="24"/>
              </w:rPr>
            </w:pPr>
            <w:r>
              <w:rPr>
                <w:bCs/>
                <w:sz w:val="24"/>
                <w:szCs w:val="24"/>
              </w:rPr>
              <w:t>5,207</w:t>
            </w:r>
          </w:p>
        </w:tc>
      </w:tr>
      <w:tr w:rsidR="005A26F9" w:rsidRPr="005A26F9" w:rsidTr="00325D57">
        <w:trPr>
          <w:trHeight w:val="20"/>
          <w:jc w:val="center"/>
        </w:trPr>
        <w:tc>
          <w:tcPr>
            <w:tcW w:w="3032" w:type="pct"/>
            <w:tcBorders>
              <w:top w:val="nil"/>
              <w:left w:val="single" w:sz="8" w:space="0" w:color="auto"/>
              <w:bottom w:val="single" w:sz="4" w:space="0" w:color="auto"/>
              <w:right w:val="nil"/>
            </w:tcBorders>
            <w:shd w:val="clear" w:color="auto" w:fill="auto"/>
            <w:vAlign w:val="center"/>
          </w:tcPr>
          <w:p w:rsidR="005A26F9" w:rsidRPr="005A26F9" w:rsidRDefault="005A26F9" w:rsidP="005A26F9">
            <w:pPr>
              <w:spacing w:after="0" w:line="240" w:lineRule="auto"/>
              <w:ind w:left="-57" w:right="-57" w:firstLine="0"/>
              <w:rPr>
                <w:sz w:val="24"/>
                <w:szCs w:val="24"/>
              </w:rPr>
            </w:pPr>
            <w:r w:rsidRPr="005A26F9">
              <w:rPr>
                <w:sz w:val="24"/>
                <w:szCs w:val="24"/>
              </w:rPr>
              <w:t>Полезный отпуск</w:t>
            </w:r>
          </w:p>
        </w:tc>
        <w:tc>
          <w:tcPr>
            <w:tcW w:w="691" w:type="pct"/>
            <w:tcBorders>
              <w:top w:val="nil"/>
              <w:left w:val="single" w:sz="8" w:space="0" w:color="auto"/>
              <w:bottom w:val="single" w:sz="4" w:space="0" w:color="auto"/>
              <w:right w:val="single" w:sz="4" w:space="0" w:color="auto"/>
            </w:tcBorders>
            <w:shd w:val="clear" w:color="auto" w:fill="auto"/>
            <w:vAlign w:val="center"/>
            <w:hideMark/>
          </w:tcPr>
          <w:p w:rsidR="005A26F9" w:rsidRPr="005A26F9" w:rsidRDefault="005A26F9" w:rsidP="005A26F9">
            <w:pPr>
              <w:spacing w:after="0" w:line="240" w:lineRule="auto"/>
              <w:ind w:left="-57" w:right="-57" w:firstLine="0"/>
              <w:jc w:val="center"/>
              <w:rPr>
                <w:sz w:val="24"/>
                <w:szCs w:val="24"/>
              </w:rPr>
            </w:pPr>
            <w:r w:rsidRPr="005A26F9">
              <w:rPr>
                <w:sz w:val="24"/>
                <w:szCs w:val="24"/>
              </w:rPr>
              <w:t>Гкал</w:t>
            </w:r>
          </w:p>
        </w:tc>
        <w:tc>
          <w:tcPr>
            <w:tcW w:w="1277" w:type="pct"/>
            <w:tcBorders>
              <w:top w:val="nil"/>
              <w:left w:val="single" w:sz="4" w:space="0" w:color="auto"/>
              <w:bottom w:val="single" w:sz="4" w:space="0" w:color="auto"/>
              <w:right w:val="single" w:sz="4" w:space="0" w:color="auto"/>
            </w:tcBorders>
            <w:shd w:val="clear" w:color="auto" w:fill="auto"/>
            <w:noWrap/>
            <w:vAlign w:val="center"/>
          </w:tcPr>
          <w:p w:rsidR="005A26F9" w:rsidRPr="005A26F9" w:rsidRDefault="003B7C95" w:rsidP="005A26F9">
            <w:pPr>
              <w:spacing w:after="0" w:line="240" w:lineRule="auto"/>
              <w:ind w:left="-57" w:right="-57" w:firstLine="0"/>
              <w:jc w:val="center"/>
              <w:rPr>
                <w:color w:val="000000"/>
                <w:sz w:val="24"/>
                <w:szCs w:val="24"/>
              </w:rPr>
            </w:pPr>
            <w:r>
              <w:rPr>
                <w:color w:val="000000"/>
                <w:sz w:val="24"/>
                <w:szCs w:val="24"/>
              </w:rPr>
              <w:t>15421,63</w:t>
            </w:r>
          </w:p>
        </w:tc>
      </w:tr>
    </w:tbl>
    <w:p w:rsidR="00B95745" w:rsidRDefault="00B95745" w:rsidP="00FC23CC">
      <w:pPr>
        <w:ind w:firstLine="0"/>
        <w:jc w:val="both"/>
      </w:pPr>
    </w:p>
    <w:p w:rsidR="003518E8" w:rsidRDefault="003518E8" w:rsidP="003518E8">
      <w:pPr>
        <w:overflowPunct w:val="0"/>
        <w:autoSpaceDE w:val="0"/>
        <w:autoSpaceDN w:val="0"/>
        <w:adjustRightInd w:val="0"/>
        <w:spacing w:after="0" w:line="240" w:lineRule="auto"/>
        <w:ind w:left="-57" w:right="-57" w:firstLine="0"/>
        <w:jc w:val="center"/>
        <w:textAlignment w:val="baseline"/>
        <w:rPr>
          <w:b/>
          <w:color w:val="000000"/>
          <w:sz w:val="20"/>
          <w:szCs w:val="20"/>
        </w:rPr>
        <w:sectPr w:rsidR="003518E8" w:rsidSect="003E56D4">
          <w:pgSz w:w="11906" w:h="16838"/>
          <w:pgMar w:top="1134" w:right="851" w:bottom="1134" w:left="1418" w:header="708" w:footer="708" w:gutter="0"/>
          <w:cols w:space="708"/>
          <w:docGrid w:linePitch="360"/>
        </w:sectPr>
      </w:pPr>
    </w:p>
    <w:p w:rsidR="0038592D" w:rsidRDefault="0038592D" w:rsidP="0038592D">
      <w:pPr>
        <w:pStyle w:val="30"/>
      </w:pPr>
      <w:bookmarkStart w:id="322" w:name="_Toc524614812"/>
      <w:bookmarkStart w:id="323" w:name="_Toc524615028"/>
      <w:bookmarkStart w:id="324" w:name="_Toc15640845"/>
      <w:bookmarkStart w:id="325" w:name="_Toc28270802"/>
      <w:bookmarkStart w:id="326" w:name="_Hlk15651376"/>
      <w:r>
        <w:lastRenderedPageBreak/>
        <w:t>О</w:t>
      </w:r>
      <w:r w:rsidRPr="0020104E">
        <w:t xml:space="preserve">писание изменений </w:t>
      </w:r>
      <w:bookmarkEnd w:id="322"/>
      <w:bookmarkEnd w:id="323"/>
      <w:r>
        <w:t>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24"/>
      <w:bookmarkEnd w:id="325"/>
    </w:p>
    <w:bookmarkEnd w:id="326"/>
    <w:p w:rsidR="00327959" w:rsidRDefault="00A932F2" w:rsidP="002E4C24">
      <w:pPr>
        <w:jc w:val="both"/>
      </w:pPr>
      <w:r w:rsidRPr="00A932F2">
        <w:t>Годовая динамика изменения технико-экономических показателей</w:t>
      </w:r>
      <w:r w:rsidR="00CD644A">
        <w:t xml:space="preserve"> теплоснабжающих организаций </w:t>
      </w:r>
      <w:r w:rsidR="00CD644A" w:rsidRPr="00CD644A">
        <w:t>носит стабильный характер и изменяется незначительно.</w:t>
      </w:r>
    </w:p>
    <w:p w:rsidR="00327959" w:rsidRDefault="00327959" w:rsidP="002E4C24">
      <w:pPr>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D41CC" w:rsidP="002E4C24">
      <w:pPr>
        <w:pStyle w:val="2"/>
      </w:pPr>
      <w:bookmarkStart w:id="327" w:name="_Toc524614813"/>
      <w:bookmarkStart w:id="328" w:name="_Toc524615029"/>
      <w:bookmarkStart w:id="329" w:name="_Toc28270803"/>
      <w:r>
        <w:lastRenderedPageBreak/>
        <w:t>Часть 11</w:t>
      </w:r>
      <w:r w:rsidRPr="00CA6816">
        <w:t>. Цены (тарифы) в сфере теплоснабжения</w:t>
      </w:r>
      <w:bookmarkEnd w:id="327"/>
      <w:bookmarkEnd w:id="328"/>
      <w:bookmarkEnd w:id="329"/>
    </w:p>
    <w:p w:rsidR="00AD41CC" w:rsidRDefault="00E945FE" w:rsidP="002E4C24">
      <w:pPr>
        <w:pStyle w:val="30"/>
      </w:pPr>
      <w:bookmarkStart w:id="330" w:name="_Toc524614814"/>
      <w:bookmarkStart w:id="331" w:name="_Toc524615030"/>
      <w:bookmarkStart w:id="332" w:name="_Toc28270804"/>
      <w:r>
        <w:t>Описание д</w:t>
      </w:r>
      <w:r w:rsidR="00AD41CC" w:rsidRPr="00702068">
        <w:t>инамик</w:t>
      </w:r>
      <w:r>
        <w:t>и</w:t>
      </w:r>
      <w:r w:rsidR="00AD41CC" w:rsidRPr="00702068">
        <w:t xml:space="preserve"> утвержденных </w:t>
      </w:r>
      <w:r>
        <w:t>цен (</w:t>
      </w:r>
      <w:r w:rsidR="00AD41CC" w:rsidRPr="00702068">
        <w:t>тарифов</w:t>
      </w:r>
      <w:r>
        <w:t>)</w:t>
      </w:r>
      <w:r w:rsidR="00AD41CC" w:rsidRPr="00702068">
        <w:t>,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w:t>
      </w:r>
      <w:r w:rsidR="00AD41CC">
        <w:t>-х</w:t>
      </w:r>
      <w:r w:rsidR="00AD41CC" w:rsidRPr="00702068">
        <w:t xml:space="preserve"> лет</w:t>
      </w:r>
      <w:bookmarkEnd w:id="330"/>
      <w:bookmarkEnd w:id="331"/>
      <w:bookmarkEnd w:id="332"/>
    </w:p>
    <w:p w:rsidR="007177F1" w:rsidRDefault="007177F1" w:rsidP="003E161E">
      <w:pPr>
        <w:spacing w:after="0"/>
        <w:jc w:val="both"/>
        <w:rPr>
          <w:bCs/>
        </w:rPr>
      </w:pPr>
      <w:r w:rsidRPr="007177F1">
        <w:rPr>
          <w:bCs/>
        </w:rPr>
        <w:t xml:space="preserve">Тарифы на тепловую энергию для потребителей </w:t>
      </w:r>
      <w:r w:rsidR="0068592E">
        <w:rPr>
          <w:bCs/>
        </w:rPr>
        <w:t>Федоровского городского поселения</w:t>
      </w:r>
      <w:r w:rsidR="00372245">
        <w:rPr>
          <w:bCs/>
        </w:rPr>
        <w:t xml:space="preserve"> утверждены </w:t>
      </w:r>
      <w:r w:rsidR="00746319">
        <w:rPr>
          <w:bCs/>
        </w:rPr>
        <w:t xml:space="preserve">приказом Комитета по тарифам и ценовой политике Ленинградской области </w:t>
      </w:r>
      <w:r w:rsidR="00372245">
        <w:rPr>
          <w:bCs/>
        </w:rPr>
        <w:t xml:space="preserve">от </w:t>
      </w:r>
      <w:r w:rsidR="00746319">
        <w:rPr>
          <w:bCs/>
        </w:rPr>
        <w:t>19</w:t>
      </w:r>
      <w:r w:rsidR="00372245">
        <w:rPr>
          <w:bCs/>
        </w:rPr>
        <w:t>.1</w:t>
      </w:r>
      <w:r w:rsidR="00746319">
        <w:rPr>
          <w:bCs/>
        </w:rPr>
        <w:t>2</w:t>
      </w:r>
      <w:r w:rsidR="00372245">
        <w:rPr>
          <w:bCs/>
        </w:rPr>
        <w:t>.201</w:t>
      </w:r>
      <w:r w:rsidR="00746319">
        <w:rPr>
          <w:bCs/>
        </w:rPr>
        <w:t>7</w:t>
      </w:r>
      <w:r w:rsidR="00372245">
        <w:rPr>
          <w:bCs/>
        </w:rPr>
        <w:t>г. №</w:t>
      </w:r>
      <w:r w:rsidR="00746319">
        <w:rPr>
          <w:bCs/>
        </w:rPr>
        <w:t xml:space="preserve">585-п </w:t>
      </w:r>
      <w:r w:rsidR="00372245">
        <w:rPr>
          <w:bCs/>
        </w:rPr>
        <w:t xml:space="preserve">и </w:t>
      </w:r>
      <w:r w:rsidRPr="005F7AE4">
        <w:rPr>
          <w:bCs/>
        </w:rPr>
        <w:t>представлены в таблиц</w:t>
      </w:r>
      <w:r w:rsidR="00746319" w:rsidRPr="005F7AE4">
        <w:rPr>
          <w:bCs/>
        </w:rPr>
        <w:t>е</w:t>
      </w:r>
      <w:r w:rsidR="003B7C95">
        <w:rPr>
          <w:bCs/>
        </w:rPr>
        <w:t>39.</w:t>
      </w:r>
    </w:p>
    <w:p w:rsidR="007177F1" w:rsidRDefault="007177F1" w:rsidP="007177F1">
      <w:pPr>
        <w:pStyle w:val="aff7"/>
        <w:keepNext/>
      </w:pPr>
      <w:bookmarkStart w:id="333" w:name="_Toc28293097"/>
      <w:r>
        <w:t xml:space="preserve">Таблица </w:t>
      </w:r>
      <w:r w:rsidR="00DD5ECC">
        <w:rPr>
          <w:noProof/>
        </w:rPr>
        <w:fldChar w:fldCharType="begin"/>
      </w:r>
      <w:r w:rsidR="006F7F86">
        <w:rPr>
          <w:noProof/>
        </w:rPr>
        <w:instrText xml:space="preserve"> SEQ Таблица \* ARABIC </w:instrText>
      </w:r>
      <w:r w:rsidR="00DD5ECC">
        <w:rPr>
          <w:noProof/>
        </w:rPr>
        <w:fldChar w:fldCharType="separate"/>
      </w:r>
      <w:r w:rsidR="005E293C">
        <w:rPr>
          <w:noProof/>
        </w:rPr>
        <w:t>39</w:t>
      </w:r>
      <w:r w:rsidR="00DD5ECC">
        <w:rPr>
          <w:noProof/>
        </w:rPr>
        <w:fldChar w:fldCharType="end"/>
      </w:r>
      <w:r>
        <w:t>.</w:t>
      </w:r>
      <w:r w:rsidR="00372245" w:rsidRPr="00372245">
        <w:t xml:space="preserve">Тарифы на тепловую энергию, </w:t>
      </w:r>
      <w:r w:rsidR="00746319" w:rsidRPr="00372245">
        <w:t>поставляему</w:t>
      </w:r>
      <w:r w:rsidR="00746319">
        <w:t xml:space="preserve">ю </w:t>
      </w:r>
      <w:r w:rsidR="00746319" w:rsidRPr="00372245">
        <w:t>потребителям</w:t>
      </w:r>
      <w:r w:rsidR="00526A78">
        <w:t>(без НДС)</w:t>
      </w:r>
      <w:bookmarkEnd w:id="333"/>
    </w:p>
    <w:tbl>
      <w:tblPr>
        <w:tblStyle w:val="afe"/>
        <w:tblW w:w="0" w:type="auto"/>
        <w:jc w:val="center"/>
        <w:tblLook w:val="04A0"/>
      </w:tblPr>
      <w:tblGrid>
        <w:gridCol w:w="2817"/>
        <w:gridCol w:w="2270"/>
        <w:gridCol w:w="2270"/>
        <w:gridCol w:w="2270"/>
      </w:tblGrid>
      <w:tr w:rsidR="00E134C5" w:rsidRPr="00746319" w:rsidTr="00746319">
        <w:trPr>
          <w:jc w:val="center"/>
        </w:trPr>
        <w:tc>
          <w:tcPr>
            <w:tcW w:w="2817" w:type="dxa"/>
            <w:shd w:val="clear" w:color="auto" w:fill="D9D9D9" w:themeFill="background1" w:themeFillShade="D9"/>
            <w:vAlign w:val="center"/>
          </w:tcPr>
          <w:p w:rsidR="00E134C5" w:rsidRPr="00746319" w:rsidRDefault="00E134C5" w:rsidP="00746319">
            <w:pPr>
              <w:spacing w:after="0" w:line="240" w:lineRule="auto"/>
              <w:ind w:firstLine="0"/>
              <w:jc w:val="center"/>
              <w:rPr>
                <w:sz w:val="24"/>
                <w:szCs w:val="24"/>
                <w:lang w:eastAsia="en-US"/>
              </w:rPr>
            </w:pPr>
            <w:r w:rsidRPr="00746319">
              <w:rPr>
                <w:sz w:val="24"/>
                <w:szCs w:val="24"/>
                <w:lang w:eastAsia="en-US"/>
              </w:rPr>
              <w:t>Наименование регулируемой организации</w:t>
            </w:r>
          </w:p>
        </w:tc>
        <w:tc>
          <w:tcPr>
            <w:tcW w:w="2270" w:type="dxa"/>
            <w:shd w:val="clear" w:color="auto" w:fill="D9D9D9" w:themeFill="background1" w:themeFillShade="D9"/>
            <w:vAlign w:val="center"/>
          </w:tcPr>
          <w:p w:rsidR="00E134C5" w:rsidRPr="00746319" w:rsidRDefault="00E134C5" w:rsidP="00746319">
            <w:pPr>
              <w:spacing w:after="0" w:line="240" w:lineRule="auto"/>
              <w:ind w:firstLine="0"/>
              <w:jc w:val="center"/>
              <w:rPr>
                <w:sz w:val="24"/>
                <w:szCs w:val="24"/>
                <w:lang w:eastAsia="en-US"/>
              </w:rPr>
            </w:pPr>
            <w:r w:rsidRPr="00746319">
              <w:rPr>
                <w:sz w:val="24"/>
                <w:szCs w:val="24"/>
                <w:lang w:eastAsia="en-US"/>
              </w:rPr>
              <w:t>Вид тарифа</w:t>
            </w:r>
          </w:p>
        </w:tc>
        <w:tc>
          <w:tcPr>
            <w:tcW w:w="2270" w:type="dxa"/>
            <w:shd w:val="clear" w:color="auto" w:fill="D9D9D9" w:themeFill="background1" w:themeFillShade="D9"/>
            <w:vAlign w:val="center"/>
          </w:tcPr>
          <w:p w:rsidR="00E134C5" w:rsidRPr="00746319" w:rsidRDefault="00746319" w:rsidP="00746319">
            <w:pPr>
              <w:spacing w:after="0" w:line="240" w:lineRule="auto"/>
              <w:ind w:firstLine="0"/>
              <w:jc w:val="center"/>
              <w:rPr>
                <w:sz w:val="24"/>
                <w:szCs w:val="24"/>
                <w:lang w:eastAsia="en-US"/>
              </w:rPr>
            </w:pPr>
            <w:r w:rsidRPr="00746319">
              <w:rPr>
                <w:sz w:val="24"/>
                <w:szCs w:val="24"/>
                <w:lang w:eastAsia="en-US"/>
              </w:rPr>
              <w:t>Год с календарной разбивкой</w:t>
            </w:r>
          </w:p>
        </w:tc>
        <w:tc>
          <w:tcPr>
            <w:tcW w:w="2270" w:type="dxa"/>
            <w:shd w:val="clear" w:color="auto" w:fill="D9D9D9" w:themeFill="background1" w:themeFillShade="D9"/>
            <w:vAlign w:val="center"/>
          </w:tcPr>
          <w:p w:rsidR="00746319" w:rsidRPr="00746319" w:rsidRDefault="00746319" w:rsidP="00746319">
            <w:pPr>
              <w:spacing w:after="0" w:line="240" w:lineRule="auto"/>
              <w:ind w:firstLine="0"/>
              <w:jc w:val="center"/>
              <w:rPr>
                <w:sz w:val="24"/>
                <w:szCs w:val="24"/>
                <w:lang w:eastAsia="en-US"/>
              </w:rPr>
            </w:pPr>
            <w:r>
              <w:rPr>
                <w:sz w:val="24"/>
                <w:szCs w:val="24"/>
                <w:lang w:eastAsia="en-US"/>
              </w:rPr>
              <w:t>Вода</w:t>
            </w:r>
          </w:p>
        </w:tc>
      </w:tr>
      <w:tr w:rsidR="003B7C95" w:rsidRPr="00746319" w:rsidTr="00746319">
        <w:trPr>
          <w:jc w:val="center"/>
        </w:trPr>
        <w:tc>
          <w:tcPr>
            <w:tcW w:w="2817" w:type="dxa"/>
            <w:vMerge w:val="restart"/>
            <w:vAlign w:val="center"/>
          </w:tcPr>
          <w:p w:rsidR="003B7C95" w:rsidRPr="00746319" w:rsidRDefault="003B7C95" w:rsidP="00746319">
            <w:pPr>
              <w:spacing w:after="0" w:line="240" w:lineRule="auto"/>
              <w:ind w:firstLine="0"/>
              <w:jc w:val="center"/>
              <w:rPr>
                <w:sz w:val="24"/>
                <w:szCs w:val="24"/>
                <w:lang w:eastAsia="en-US"/>
              </w:rPr>
            </w:pPr>
            <w:r>
              <w:rPr>
                <w:sz w:val="24"/>
                <w:szCs w:val="24"/>
                <w:lang w:eastAsia="en-US"/>
              </w:rPr>
              <w:t>ОАО «Тепловые сети»</w:t>
            </w:r>
          </w:p>
        </w:tc>
        <w:tc>
          <w:tcPr>
            <w:tcW w:w="2270" w:type="dxa"/>
            <w:vMerge w:val="restart"/>
            <w:vAlign w:val="center"/>
          </w:tcPr>
          <w:p w:rsidR="003B7C95" w:rsidRPr="00746319" w:rsidRDefault="003B7C95" w:rsidP="00746319">
            <w:pPr>
              <w:spacing w:after="0" w:line="240" w:lineRule="auto"/>
              <w:ind w:firstLine="0"/>
              <w:jc w:val="center"/>
              <w:rPr>
                <w:sz w:val="24"/>
                <w:szCs w:val="24"/>
                <w:lang w:eastAsia="en-US"/>
              </w:rPr>
            </w:pPr>
            <w:r w:rsidRPr="00746319">
              <w:rPr>
                <w:sz w:val="24"/>
                <w:szCs w:val="24"/>
                <w:lang w:eastAsia="en-US"/>
              </w:rPr>
              <w:t>одноставочный, руб./Гкал</w:t>
            </w:r>
          </w:p>
        </w:tc>
        <w:tc>
          <w:tcPr>
            <w:tcW w:w="2270" w:type="dxa"/>
            <w:vAlign w:val="center"/>
          </w:tcPr>
          <w:p w:rsidR="003B7C95" w:rsidRPr="00746319" w:rsidRDefault="003B7C95" w:rsidP="00746319">
            <w:pPr>
              <w:spacing w:after="0" w:line="240" w:lineRule="auto"/>
              <w:ind w:firstLine="0"/>
              <w:jc w:val="center"/>
              <w:rPr>
                <w:sz w:val="24"/>
                <w:szCs w:val="24"/>
                <w:lang w:eastAsia="en-US"/>
              </w:rPr>
            </w:pPr>
            <w:r>
              <w:rPr>
                <w:sz w:val="24"/>
                <w:szCs w:val="24"/>
                <w:lang w:eastAsia="en-US"/>
              </w:rPr>
              <w:t>2018</w:t>
            </w:r>
          </w:p>
        </w:tc>
        <w:tc>
          <w:tcPr>
            <w:tcW w:w="2270" w:type="dxa"/>
            <w:vAlign w:val="center"/>
          </w:tcPr>
          <w:p w:rsidR="003B7C95" w:rsidRPr="00746319" w:rsidRDefault="003B7C95" w:rsidP="00746319">
            <w:pPr>
              <w:spacing w:after="0" w:line="240" w:lineRule="auto"/>
              <w:ind w:firstLine="0"/>
              <w:jc w:val="center"/>
              <w:rPr>
                <w:sz w:val="24"/>
                <w:szCs w:val="24"/>
                <w:lang w:eastAsia="en-US"/>
              </w:rPr>
            </w:pPr>
            <w:r>
              <w:rPr>
                <w:sz w:val="24"/>
                <w:szCs w:val="24"/>
                <w:lang w:eastAsia="en-US"/>
              </w:rPr>
              <w:t>2276,12</w:t>
            </w:r>
          </w:p>
        </w:tc>
      </w:tr>
      <w:tr w:rsidR="003B7C95" w:rsidRPr="00746319" w:rsidTr="00746319">
        <w:trPr>
          <w:jc w:val="center"/>
        </w:trPr>
        <w:tc>
          <w:tcPr>
            <w:tcW w:w="2817" w:type="dxa"/>
            <w:vMerge/>
            <w:vAlign w:val="center"/>
          </w:tcPr>
          <w:p w:rsidR="003B7C95" w:rsidRPr="00746319" w:rsidRDefault="003B7C95" w:rsidP="00746319">
            <w:pPr>
              <w:spacing w:after="0" w:line="240" w:lineRule="auto"/>
              <w:ind w:firstLine="0"/>
              <w:jc w:val="center"/>
              <w:rPr>
                <w:sz w:val="24"/>
                <w:szCs w:val="24"/>
                <w:lang w:eastAsia="en-US"/>
              </w:rPr>
            </w:pPr>
          </w:p>
        </w:tc>
        <w:tc>
          <w:tcPr>
            <w:tcW w:w="2270" w:type="dxa"/>
            <w:vMerge/>
            <w:vAlign w:val="center"/>
          </w:tcPr>
          <w:p w:rsidR="003B7C95" w:rsidRPr="00746319" w:rsidRDefault="003B7C95" w:rsidP="00746319">
            <w:pPr>
              <w:spacing w:after="0" w:line="240" w:lineRule="auto"/>
              <w:ind w:firstLine="0"/>
              <w:jc w:val="center"/>
              <w:rPr>
                <w:sz w:val="24"/>
                <w:szCs w:val="24"/>
                <w:lang w:eastAsia="en-US"/>
              </w:rPr>
            </w:pPr>
          </w:p>
        </w:tc>
        <w:tc>
          <w:tcPr>
            <w:tcW w:w="2270" w:type="dxa"/>
            <w:vAlign w:val="center"/>
          </w:tcPr>
          <w:p w:rsidR="003B7C95" w:rsidRPr="00746319" w:rsidRDefault="003B7C95" w:rsidP="00746319">
            <w:pPr>
              <w:spacing w:after="0" w:line="240" w:lineRule="auto"/>
              <w:ind w:firstLine="0"/>
              <w:jc w:val="center"/>
              <w:rPr>
                <w:sz w:val="24"/>
                <w:szCs w:val="24"/>
                <w:lang w:eastAsia="en-US"/>
              </w:rPr>
            </w:pPr>
            <w:r>
              <w:rPr>
                <w:sz w:val="24"/>
                <w:szCs w:val="24"/>
                <w:lang w:eastAsia="en-US"/>
              </w:rPr>
              <w:t>2017</w:t>
            </w:r>
          </w:p>
        </w:tc>
        <w:tc>
          <w:tcPr>
            <w:tcW w:w="2270" w:type="dxa"/>
            <w:vAlign w:val="center"/>
          </w:tcPr>
          <w:p w:rsidR="003B7C95" w:rsidRPr="00746319" w:rsidRDefault="003B7C95" w:rsidP="00746319">
            <w:pPr>
              <w:spacing w:after="0" w:line="240" w:lineRule="auto"/>
              <w:ind w:firstLine="0"/>
              <w:jc w:val="center"/>
              <w:rPr>
                <w:sz w:val="24"/>
                <w:szCs w:val="24"/>
                <w:lang w:eastAsia="en-US"/>
              </w:rPr>
            </w:pPr>
            <w:r>
              <w:rPr>
                <w:sz w:val="24"/>
                <w:szCs w:val="24"/>
                <w:lang w:eastAsia="en-US"/>
              </w:rPr>
              <w:t>2310,47</w:t>
            </w:r>
          </w:p>
        </w:tc>
      </w:tr>
      <w:tr w:rsidR="003B7C95" w:rsidRPr="00746319" w:rsidTr="00746319">
        <w:trPr>
          <w:jc w:val="center"/>
        </w:trPr>
        <w:tc>
          <w:tcPr>
            <w:tcW w:w="2817" w:type="dxa"/>
            <w:vMerge/>
            <w:vAlign w:val="center"/>
          </w:tcPr>
          <w:p w:rsidR="003B7C95" w:rsidRPr="00746319" w:rsidRDefault="003B7C95" w:rsidP="00746319">
            <w:pPr>
              <w:spacing w:after="0" w:line="240" w:lineRule="auto"/>
              <w:ind w:firstLine="0"/>
              <w:jc w:val="center"/>
              <w:rPr>
                <w:sz w:val="24"/>
                <w:szCs w:val="24"/>
                <w:lang w:eastAsia="en-US"/>
              </w:rPr>
            </w:pPr>
          </w:p>
        </w:tc>
        <w:tc>
          <w:tcPr>
            <w:tcW w:w="2270" w:type="dxa"/>
            <w:vMerge/>
            <w:vAlign w:val="center"/>
          </w:tcPr>
          <w:p w:rsidR="003B7C95" w:rsidRPr="00746319" w:rsidRDefault="003B7C95" w:rsidP="00746319">
            <w:pPr>
              <w:spacing w:after="0" w:line="240" w:lineRule="auto"/>
              <w:ind w:firstLine="0"/>
              <w:jc w:val="center"/>
              <w:rPr>
                <w:sz w:val="24"/>
                <w:szCs w:val="24"/>
                <w:lang w:eastAsia="en-US"/>
              </w:rPr>
            </w:pPr>
          </w:p>
        </w:tc>
        <w:tc>
          <w:tcPr>
            <w:tcW w:w="2270" w:type="dxa"/>
            <w:vAlign w:val="center"/>
          </w:tcPr>
          <w:p w:rsidR="003B7C95" w:rsidRPr="00746319" w:rsidRDefault="003B7C95" w:rsidP="00746319">
            <w:pPr>
              <w:spacing w:after="0" w:line="240" w:lineRule="auto"/>
              <w:ind w:firstLine="0"/>
              <w:jc w:val="center"/>
              <w:rPr>
                <w:sz w:val="24"/>
                <w:szCs w:val="24"/>
                <w:lang w:eastAsia="en-US"/>
              </w:rPr>
            </w:pPr>
            <w:r>
              <w:rPr>
                <w:sz w:val="24"/>
                <w:szCs w:val="24"/>
                <w:lang w:eastAsia="en-US"/>
              </w:rPr>
              <w:t>2016</w:t>
            </w:r>
          </w:p>
        </w:tc>
        <w:tc>
          <w:tcPr>
            <w:tcW w:w="2270" w:type="dxa"/>
            <w:vAlign w:val="center"/>
          </w:tcPr>
          <w:p w:rsidR="003B7C95" w:rsidRPr="00746319" w:rsidRDefault="003B7C95" w:rsidP="00746319">
            <w:pPr>
              <w:spacing w:after="0" w:line="240" w:lineRule="auto"/>
              <w:ind w:firstLine="0"/>
              <w:jc w:val="center"/>
              <w:rPr>
                <w:sz w:val="24"/>
                <w:szCs w:val="24"/>
                <w:lang w:eastAsia="en-US"/>
              </w:rPr>
            </w:pPr>
            <w:r>
              <w:rPr>
                <w:sz w:val="24"/>
                <w:szCs w:val="24"/>
                <w:lang w:eastAsia="en-US"/>
              </w:rPr>
              <w:t>2339,27</w:t>
            </w:r>
          </w:p>
        </w:tc>
      </w:tr>
      <w:tr w:rsidR="003B7C95" w:rsidRPr="00746319" w:rsidTr="00746319">
        <w:trPr>
          <w:jc w:val="center"/>
        </w:trPr>
        <w:tc>
          <w:tcPr>
            <w:tcW w:w="2817" w:type="dxa"/>
            <w:vMerge/>
            <w:vAlign w:val="center"/>
          </w:tcPr>
          <w:p w:rsidR="003B7C95" w:rsidRPr="00746319" w:rsidRDefault="003B7C95" w:rsidP="00746319">
            <w:pPr>
              <w:spacing w:after="0" w:line="240" w:lineRule="auto"/>
              <w:ind w:firstLine="0"/>
              <w:jc w:val="center"/>
              <w:rPr>
                <w:sz w:val="24"/>
                <w:szCs w:val="24"/>
                <w:lang w:eastAsia="en-US"/>
              </w:rPr>
            </w:pPr>
          </w:p>
        </w:tc>
        <w:tc>
          <w:tcPr>
            <w:tcW w:w="2270" w:type="dxa"/>
            <w:vMerge/>
            <w:vAlign w:val="center"/>
          </w:tcPr>
          <w:p w:rsidR="003B7C95" w:rsidRPr="00746319" w:rsidRDefault="003B7C95" w:rsidP="00746319">
            <w:pPr>
              <w:spacing w:after="0" w:line="240" w:lineRule="auto"/>
              <w:ind w:firstLine="0"/>
              <w:jc w:val="center"/>
              <w:rPr>
                <w:sz w:val="24"/>
                <w:szCs w:val="24"/>
                <w:lang w:eastAsia="en-US"/>
              </w:rPr>
            </w:pPr>
          </w:p>
        </w:tc>
        <w:tc>
          <w:tcPr>
            <w:tcW w:w="2270" w:type="dxa"/>
            <w:vAlign w:val="center"/>
          </w:tcPr>
          <w:p w:rsidR="003B7C95" w:rsidRPr="00746319" w:rsidRDefault="003B7C95" w:rsidP="00746319">
            <w:pPr>
              <w:spacing w:after="0" w:line="240" w:lineRule="auto"/>
              <w:ind w:firstLine="0"/>
              <w:jc w:val="center"/>
              <w:rPr>
                <w:sz w:val="24"/>
                <w:szCs w:val="24"/>
                <w:lang w:eastAsia="en-US"/>
              </w:rPr>
            </w:pPr>
            <w:r>
              <w:rPr>
                <w:sz w:val="24"/>
                <w:szCs w:val="24"/>
                <w:lang w:eastAsia="en-US"/>
              </w:rPr>
              <w:t>2015</w:t>
            </w:r>
          </w:p>
        </w:tc>
        <w:tc>
          <w:tcPr>
            <w:tcW w:w="2270" w:type="dxa"/>
            <w:vAlign w:val="center"/>
          </w:tcPr>
          <w:p w:rsidR="003B7C95" w:rsidRPr="00746319" w:rsidRDefault="003B7C95" w:rsidP="00746319">
            <w:pPr>
              <w:spacing w:after="0" w:line="240" w:lineRule="auto"/>
              <w:ind w:firstLine="0"/>
              <w:jc w:val="center"/>
              <w:rPr>
                <w:sz w:val="24"/>
                <w:szCs w:val="24"/>
                <w:lang w:eastAsia="en-US"/>
              </w:rPr>
            </w:pPr>
            <w:r>
              <w:rPr>
                <w:sz w:val="24"/>
                <w:szCs w:val="24"/>
                <w:lang w:eastAsia="en-US"/>
              </w:rPr>
              <w:t>2121,29</w:t>
            </w:r>
          </w:p>
        </w:tc>
      </w:tr>
    </w:tbl>
    <w:p w:rsidR="00241101" w:rsidRDefault="00241101" w:rsidP="00E945FE">
      <w:pPr>
        <w:spacing w:after="0"/>
        <w:jc w:val="both"/>
      </w:pPr>
    </w:p>
    <w:p w:rsidR="00AD41CC" w:rsidRDefault="00E945FE" w:rsidP="002E4C24">
      <w:pPr>
        <w:pStyle w:val="30"/>
      </w:pPr>
      <w:bookmarkStart w:id="334" w:name="_Toc524614815"/>
      <w:bookmarkStart w:id="335" w:name="_Toc524615031"/>
      <w:bookmarkStart w:id="336" w:name="_Toc28270805"/>
      <w:r>
        <w:t>Описание с</w:t>
      </w:r>
      <w:r w:rsidR="00AD41CC" w:rsidRPr="00CA6816">
        <w:t>труктур</w:t>
      </w:r>
      <w:r>
        <w:t>ы</w:t>
      </w:r>
      <w:r w:rsidR="00AD41CC" w:rsidRPr="00CA6816">
        <w:t xml:space="preserve"> цен (тарифов), установленных на момент разработки схемы теплоснабжения</w:t>
      </w:r>
      <w:bookmarkEnd w:id="334"/>
      <w:bookmarkEnd w:id="335"/>
      <w:bookmarkEnd w:id="336"/>
    </w:p>
    <w:p w:rsidR="002B10D3" w:rsidRDefault="002B10D3" w:rsidP="002B10D3">
      <w:pPr>
        <w:spacing w:after="0"/>
        <w:jc w:val="both"/>
      </w:pPr>
      <w: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531006" w:rsidRDefault="002B10D3" w:rsidP="002B10D3">
      <w:pPr>
        <w:spacing w:after="0"/>
        <w:jc w:val="both"/>
      </w:pPr>
      <w:r>
        <w:t xml:space="preserve">На основании вышеперечисленного формируется цена тарифа на тепловую </w:t>
      </w:r>
      <w:r w:rsidRPr="005F7AE4">
        <w:t>энергию (таблиц</w:t>
      </w:r>
      <w:r w:rsidR="00DA74A5" w:rsidRPr="005F7AE4">
        <w:t>а</w:t>
      </w:r>
      <w:r w:rsidR="000B5534">
        <w:t>40</w:t>
      </w:r>
      <w:r w:rsidRPr="005F7AE4">
        <w:t>), которая</w:t>
      </w:r>
      <w:r>
        <w:t xml:space="preserve"> проходит слушания и защиту в комитете по тарифам.</w:t>
      </w:r>
    </w:p>
    <w:p w:rsidR="005D4F75" w:rsidRDefault="002B10D3" w:rsidP="005D4F75">
      <w:pPr>
        <w:pStyle w:val="aff7"/>
        <w:keepNext/>
      </w:pPr>
      <w:bookmarkStart w:id="337" w:name="_Toc28293098"/>
      <w:r>
        <w:lastRenderedPageBreak/>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40</w:t>
      </w:r>
      <w:r w:rsidR="00DD5ECC">
        <w:rPr>
          <w:noProof/>
        </w:rPr>
        <w:fldChar w:fldCharType="end"/>
      </w:r>
      <w:r>
        <w:t xml:space="preserve">. </w:t>
      </w:r>
      <w:r w:rsidR="00DA74A5">
        <w:t>Тарифы</w:t>
      </w:r>
      <w:r w:rsidR="00DA74A5" w:rsidRPr="00DA74A5">
        <w:t>, установленны</w:t>
      </w:r>
      <w:r w:rsidR="00DA74A5">
        <w:t>е</w:t>
      </w:r>
      <w:r w:rsidR="00DA74A5" w:rsidRPr="00DA74A5">
        <w:t xml:space="preserve"> на момент разработки схемы теплоснабжения</w:t>
      </w:r>
      <w:r w:rsidR="00526A78">
        <w:t xml:space="preserve"> (с НДС)</w:t>
      </w:r>
      <w:bookmarkEnd w:id="337"/>
    </w:p>
    <w:tbl>
      <w:tblPr>
        <w:tblStyle w:val="afe"/>
        <w:tblW w:w="0" w:type="auto"/>
        <w:jc w:val="center"/>
        <w:tblLook w:val="04A0"/>
      </w:tblPr>
      <w:tblGrid>
        <w:gridCol w:w="2817"/>
        <w:gridCol w:w="2270"/>
        <w:gridCol w:w="2270"/>
        <w:gridCol w:w="2270"/>
      </w:tblGrid>
      <w:tr w:rsidR="00DA74A5" w:rsidRPr="00746319" w:rsidTr="007D7C6D">
        <w:trPr>
          <w:jc w:val="center"/>
        </w:trPr>
        <w:tc>
          <w:tcPr>
            <w:tcW w:w="2817" w:type="dxa"/>
            <w:shd w:val="clear" w:color="auto" w:fill="D9D9D9" w:themeFill="background1" w:themeFillShade="D9"/>
            <w:vAlign w:val="center"/>
          </w:tcPr>
          <w:p w:rsidR="00DA74A5" w:rsidRPr="00746319" w:rsidRDefault="00DA74A5" w:rsidP="007D7C6D">
            <w:pPr>
              <w:spacing w:after="0" w:line="240" w:lineRule="auto"/>
              <w:ind w:firstLine="0"/>
              <w:jc w:val="center"/>
              <w:rPr>
                <w:sz w:val="24"/>
                <w:szCs w:val="24"/>
                <w:lang w:eastAsia="en-US"/>
              </w:rPr>
            </w:pPr>
            <w:r w:rsidRPr="00746319">
              <w:rPr>
                <w:sz w:val="24"/>
                <w:szCs w:val="24"/>
                <w:lang w:eastAsia="en-US"/>
              </w:rPr>
              <w:t>Наименование регулируемой организации</w:t>
            </w:r>
          </w:p>
        </w:tc>
        <w:tc>
          <w:tcPr>
            <w:tcW w:w="2270" w:type="dxa"/>
            <w:shd w:val="clear" w:color="auto" w:fill="D9D9D9" w:themeFill="background1" w:themeFillShade="D9"/>
            <w:vAlign w:val="center"/>
          </w:tcPr>
          <w:p w:rsidR="00DA74A5" w:rsidRPr="00746319" w:rsidRDefault="00DA74A5" w:rsidP="007D7C6D">
            <w:pPr>
              <w:spacing w:after="0" w:line="240" w:lineRule="auto"/>
              <w:ind w:firstLine="0"/>
              <w:jc w:val="center"/>
              <w:rPr>
                <w:sz w:val="24"/>
                <w:szCs w:val="24"/>
                <w:lang w:eastAsia="en-US"/>
              </w:rPr>
            </w:pPr>
            <w:r w:rsidRPr="00746319">
              <w:rPr>
                <w:sz w:val="24"/>
                <w:szCs w:val="24"/>
                <w:lang w:eastAsia="en-US"/>
              </w:rPr>
              <w:t>Вид тарифа</w:t>
            </w:r>
          </w:p>
        </w:tc>
        <w:tc>
          <w:tcPr>
            <w:tcW w:w="2270" w:type="dxa"/>
            <w:shd w:val="clear" w:color="auto" w:fill="D9D9D9" w:themeFill="background1" w:themeFillShade="D9"/>
            <w:vAlign w:val="center"/>
          </w:tcPr>
          <w:p w:rsidR="00DA74A5" w:rsidRPr="00746319" w:rsidRDefault="00DA74A5" w:rsidP="007D7C6D">
            <w:pPr>
              <w:spacing w:after="0" w:line="240" w:lineRule="auto"/>
              <w:ind w:firstLine="0"/>
              <w:jc w:val="center"/>
              <w:rPr>
                <w:sz w:val="24"/>
                <w:szCs w:val="24"/>
                <w:lang w:eastAsia="en-US"/>
              </w:rPr>
            </w:pPr>
            <w:r w:rsidRPr="00746319">
              <w:rPr>
                <w:sz w:val="24"/>
                <w:szCs w:val="24"/>
                <w:lang w:eastAsia="en-US"/>
              </w:rPr>
              <w:t>Год с календарной разбивкой</w:t>
            </w:r>
          </w:p>
        </w:tc>
        <w:tc>
          <w:tcPr>
            <w:tcW w:w="2270" w:type="dxa"/>
            <w:shd w:val="clear" w:color="auto" w:fill="D9D9D9" w:themeFill="background1" w:themeFillShade="D9"/>
            <w:vAlign w:val="center"/>
          </w:tcPr>
          <w:p w:rsidR="00DA74A5" w:rsidRPr="00746319" w:rsidRDefault="00DA74A5" w:rsidP="007D7C6D">
            <w:pPr>
              <w:spacing w:after="0" w:line="240" w:lineRule="auto"/>
              <w:ind w:firstLine="0"/>
              <w:jc w:val="center"/>
              <w:rPr>
                <w:sz w:val="24"/>
                <w:szCs w:val="24"/>
                <w:lang w:eastAsia="en-US"/>
              </w:rPr>
            </w:pPr>
            <w:r>
              <w:rPr>
                <w:sz w:val="24"/>
                <w:szCs w:val="24"/>
                <w:lang w:eastAsia="en-US"/>
              </w:rPr>
              <w:t>Вода</w:t>
            </w:r>
          </w:p>
        </w:tc>
      </w:tr>
      <w:tr w:rsidR="003B7C95" w:rsidRPr="00746319" w:rsidTr="007D7C6D">
        <w:trPr>
          <w:jc w:val="center"/>
        </w:trPr>
        <w:tc>
          <w:tcPr>
            <w:tcW w:w="2817" w:type="dxa"/>
            <w:vMerge w:val="restart"/>
            <w:vAlign w:val="center"/>
          </w:tcPr>
          <w:p w:rsidR="003B7C95" w:rsidRPr="00746319" w:rsidRDefault="003B7C95" w:rsidP="007D7C6D">
            <w:pPr>
              <w:spacing w:after="0" w:line="240" w:lineRule="auto"/>
              <w:ind w:firstLine="0"/>
              <w:jc w:val="center"/>
              <w:rPr>
                <w:sz w:val="24"/>
                <w:szCs w:val="24"/>
                <w:lang w:eastAsia="en-US"/>
              </w:rPr>
            </w:pPr>
            <w:r>
              <w:rPr>
                <w:sz w:val="24"/>
                <w:szCs w:val="24"/>
                <w:lang w:eastAsia="en-US"/>
              </w:rPr>
              <w:t>ОАО «Тепловые сети»</w:t>
            </w:r>
          </w:p>
        </w:tc>
        <w:tc>
          <w:tcPr>
            <w:tcW w:w="2270" w:type="dxa"/>
            <w:vMerge w:val="restart"/>
            <w:vAlign w:val="center"/>
          </w:tcPr>
          <w:p w:rsidR="003B7C95" w:rsidRPr="00746319" w:rsidRDefault="003B7C95" w:rsidP="007D7C6D">
            <w:pPr>
              <w:spacing w:after="0" w:line="240" w:lineRule="auto"/>
              <w:ind w:firstLine="0"/>
              <w:jc w:val="center"/>
              <w:rPr>
                <w:sz w:val="24"/>
                <w:szCs w:val="24"/>
                <w:lang w:eastAsia="en-US"/>
              </w:rPr>
            </w:pPr>
            <w:r w:rsidRPr="00746319">
              <w:rPr>
                <w:sz w:val="24"/>
                <w:szCs w:val="24"/>
                <w:lang w:eastAsia="en-US"/>
              </w:rPr>
              <w:t>одноставочный, руб./Гкал</w:t>
            </w:r>
          </w:p>
        </w:tc>
        <w:tc>
          <w:tcPr>
            <w:tcW w:w="2270" w:type="dxa"/>
            <w:vAlign w:val="center"/>
          </w:tcPr>
          <w:p w:rsidR="003B7C95" w:rsidRPr="00746319" w:rsidRDefault="003B7C95" w:rsidP="007D7C6D">
            <w:pPr>
              <w:spacing w:after="0" w:line="240" w:lineRule="auto"/>
              <w:ind w:firstLine="0"/>
              <w:jc w:val="center"/>
              <w:rPr>
                <w:sz w:val="24"/>
                <w:szCs w:val="24"/>
                <w:lang w:eastAsia="en-US"/>
              </w:rPr>
            </w:pPr>
            <w:r w:rsidRPr="008A078B">
              <w:rPr>
                <w:rFonts w:eastAsia="Calibri"/>
                <w:color w:val="000000"/>
                <w:sz w:val="24"/>
                <w:szCs w:val="24"/>
              </w:rPr>
              <w:t>01.01.201</w:t>
            </w:r>
            <w:r>
              <w:rPr>
                <w:rFonts w:eastAsia="Calibri"/>
                <w:color w:val="000000"/>
                <w:sz w:val="24"/>
                <w:szCs w:val="24"/>
              </w:rPr>
              <w:t>9</w:t>
            </w:r>
            <w:r w:rsidRPr="008A078B">
              <w:rPr>
                <w:rFonts w:eastAsia="Calibri"/>
                <w:color w:val="000000"/>
                <w:sz w:val="24"/>
                <w:szCs w:val="24"/>
              </w:rPr>
              <w:t xml:space="preserve"> -30.06.201</w:t>
            </w:r>
            <w:r>
              <w:rPr>
                <w:rFonts w:eastAsia="Calibri"/>
                <w:color w:val="000000"/>
                <w:sz w:val="24"/>
                <w:szCs w:val="24"/>
              </w:rPr>
              <w:t>9</w:t>
            </w:r>
          </w:p>
        </w:tc>
        <w:tc>
          <w:tcPr>
            <w:tcW w:w="2270" w:type="dxa"/>
            <w:vAlign w:val="center"/>
          </w:tcPr>
          <w:p w:rsidR="003B7C95" w:rsidRPr="00746319" w:rsidRDefault="00526A78" w:rsidP="007D7C6D">
            <w:pPr>
              <w:spacing w:after="0" w:line="240" w:lineRule="auto"/>
              <w:ind w:firstLine="0"/>
              <w:jc w:val="center"/>
              <w:rPr>
                <w:sz w:val="24"/>
                <w:szCs w:val="24"/>
                <w:lang w:eastAsia="en-US"/>
              </w:rPr>
            </w:pPr>
            <w:r>
              <w:rPr>
                <w:sz w:val="24"/>
                <w:szCs w:val="24"/>
                <w:lang w:eastAsia="en-US"/>
              </w:rPr>
              <w:t>2310,25</w:t>
            </w:r>
          </w:p>
        </w:tc>
      </w:tr>
      <w:tr w:rsidR="003B7C95" w:rsidRPr="00746319" w:rsidTr="007D7C6D">
        <w:trPr>
          <w:jc w:val="center"/>
        </w:trPr>
        <w:tc>
          <w:tcPr>
            <w:tcW w:w="2817" w:type="dxa"/>
            <w:vMerge/>
            <w:vAlign w:val="center"/>
          </w:tcPr>
          <w:p w:rsidR="003B7C95" w:rsidRDefault="003B7C95" w:rsidP="007D7C6D">
            <w:pPr>
              <w:spacing w:after="0" w:line="240" w:lineRule="auto"/>
              <w:ind w:firstLine="0"/>
              <w:jc w:val="center"/>
              <w:rPr>
                <w:sz w:val="24"/>
                <w:szCs w:val="24"/>
                <w:lang w:eastAsia="en-US"/>
              </w:rPr>
            </w:pPr>
          </w:p>
        </w:tc>
        <w:tc>
          <w:tcPr>
            <w:tcW w:w="2270" w:type="dxa"/>
            <w:vMerge/>
            <w:vAlign w:val="center"/>
          </w:tcPr>
          <w:p w:rsidR="003B7C95" w:rsidRPr="00746319" w:rsidRDefault="003B7C95" w:rsidP="007D7C6D">
            <w:pPr>
              <w:spacing w:after="0" w:line="240" w:lineRule="auto"/>
              <w:ind w:firstLine="0"/>
              <w:jc w:val="center"/>
              <w:rPr>
                <w:sz w:val="24"/>
                <w:szCs w:val="24"/>
                <w:lang w:eastAsia="en-US"/>
              </w:rPr>
            </w:pPr>
          </w:p>
        </w:tc>
        <w:tc>
          <w:tcPr>
            <w:tcW w:w="2270" w:type="dxa"/>
            <w:vAlign w:val="center"/>
          </w:tcPr>
          <w:p w:rsidR="003B7C95" w:rsidRPr="008A078B" w:rsidRDefault="003B7C95" w:rsidP="007D7C6D">
            <w:pPr>
              <w:spacing w:after="0" w:line="240" w:lineRule="auto"/>
              <w:ind w:firstLine="0"/>
              <w:jc w:val="center"/>
              <w:rPr>
                <w:rFonts w:eastAsia="Calibri"/>
                <w:color w:val="000000"/>
                <w:sz w:val="24"/>
                <w:szCs w:val="24"/>
              </w:rPr>
            </w:pPr>
            <w:r w:rsidRPr="008A078B">
              <w:rPr>
                <w:rFonts w:eastAsia="Calibri"/>
                <w:color w:val="000000"/>
                <w:sz w:val="24"/>
                <w:szCs w:val="24"/>
              </w:rPr>
              <w:t>01.01.201</w:t>
            </w:r>
            <w:r>
              <w:rPr>
                <w:rFonts w:eastAsia="Calibri"/>
                <w:color w:val="000000"/>
                <w:sz w:val="24"/>
                <w:szCs w:val="24"/>
              </w:rPr>
              <w:t>9</w:t>
            </w:r>
            <w:r w:rsidRPr="008A078B">
              <w:rPr>
                <w:rFonts w:eastAsia="Calibri"/>
                <w:color w:val="000000"/>
                <w:sz w:val="24"/>
                <w:szCs w:val="24"/>
              </w:rPr>
              <w:t xml:space="preserve"> -30.06.201</w:t>
            </w:r>
            <w:r>
              <w:rPr>
                <w:rFonts w:eastAsia="Calibri"/>
                <w:color w:val="000000"/>
                <w:sz w:val="24"/>
                <w:szCs w:val="24"/>
              </w:rPr>
              <w:t>9</w:t>
            </w:r>
          </w:p>
        </w:tc>
        <w:tc>
          <w:tcPr>
            <w:tcW w:w="2270" w:type="dxa"/>
            <w:vAlign w:val="center"/>
          </w:tcPr>
          <w:p w:rsidR="003B7C95" w:rsidRDefault="008F2775" w:rsidP="007D7C6D">
            <w:pPr>
              <w:spacing w:after="0" w:line="240" w:lineRule="auto"/>
              <w:ind w:firstLine="0"/>
              <w:jc w:val="center"/>
              <w:rPr>
                <w:sz w:val="24"/>
                <w:szCs w:val="24"/>
                <w:lang w:eastAsia="en-US"/>
              </w:rPr>
            </w:pPr>
            <w:r>
              <w:rPr>
                <w:sz w:val="24"/>
                <w:szCs w:val="24"/>
                <w:lang w:eastAsia="en-US"/>
              </w:rPr>
              <w:t>2359,61</w:t>
            </w:r>
          </w:p>
        </w:tc>
      </w:tr>
    </w:tbl>
    <w:p w:rsidR="00DA74A5" w:rsidRPr="00531006" w:rsidRDefault="00DA74A5" w:rsidP="00E945FE">
      <w:pPr>
        <w:spacing w:after="0"/>
        <w:jc w:val="both"/>
      </w:pPr>
    </w:p>
    <w:p w:rsidR="00531006" w:rsidRDefault="00E945FE" w:rsidP="00497682">
      <w:pPr>
        <w:pStyle w:val="30"/>
      </w:pPr>
      <w:bookmarkStart w:id="338" w:name="_Toc28270806"/>
      <w:bookmarkStart w:id="339" w:name="_Toc524614816"/>
      <w:bookmarkStart w:id="340" w:name="_Toc524615032"/>
      <w:r>
        <w:t>Описание п</w:t>
      </w:r>
      <w:r w:rsidR="00AD41CC" w:rsidRPr="00CA6816">
        <w:t>лат</w:t>
      </w:r>
      <w:r>
        <w:t>ы</w:t>
      </w:r>
      <w:r w:rsidR="00AD41CC" w:rsidRPr="00CA6816">
        <w:t xml:space="preserve"> за подключение к системе теплоснабжения</w:t>
      </w:r>
      <w:bookmarkEnd w:id="338"/>
      <w:bookmarkEnd w:id="339"/>
      <w:bookmarkEnd w:id="340"/>
    </w:p>
    <w:p w:rsidR="00D0530F" w:rsidRDefault="00D0530F" w:rsidP="00D0530F">
      <w:pPr>
        <w:spacing w:after="0"/>
        <w:jc w:val="both"/>
      </w:pPr>
      <w:r>
        <w:t xml:space="preserve">Плата за подключение к системе теплоснабжения </w:t>
      </w:r>
      <w:r w:rsidR="00241101">
        <w:t>–</w:t>
      </w:r>
      <w:r>
        <w:t xml:space="preserve">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D0530F" w:rsidRDefault="00D0530F" w:rsidP="00D0530F">
      <w:pPr>
        <w:spacing w:after="0"/>
        <w:jc w:val="both"/>
      </w:pPr>
      <w: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rsidR="00A95AE0" w:rsidRDefault="00D0530F" w:rsidP="00A95AE0">
      <w:pPr>
        <w:spacing w:after="0"/>
        <w:jc w:val="both"/>
      </w:pPr>
      <w: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rsidR="0042004A" w:rsidRDefault="0042004A" w:rsidP="00A95AE0">
      <w:pPr>
        <w:spacing w:after="0"/>
        <w:jc w:val="both"/>
      </w:pPr>
      <w:r w:rsidRPr="00A95AE0">
        <w:t>Плат</w:t>
      </w:r>
      <w:r w:rsidR="003563BA" w:rsidRPr="00A95AE0">
        <w:t>а</w:t>
      </w:r>
      <w:r w:rsidRPr="00A95AE0">
        <w:t xml:space="preserve"> за подключение к системе теплоснабжения</w:t>
      </w:r>
      <w:r w:rsidR="00A95AE0" w:rsidRPr="00A95AE0">
        <w:t xml:space="preserve"> отсутствует.</w:t>
      </w:r>
    </w:p>
    <w:p w:rsidR="00526A78" w:rsidRDefault="00526A78" w:rsidP="00A95AE0">
      <w:pPr>
        <w:spacing w:after="0"/>
        <w:jc w:val="both"/>
      </w:pPr>
    </w:p>
    <w:p w:rsidR="00AD41CC" w:rsidRDefault="00F85A5A" w:rsidP="002E4C24">
      <w:pPr>
        <w:pStyle w:val="30"/>
      </w:pPr>
      <w:bookmarkStart w:id="341" w:name="_Toc524614817"/>
      <w:bookmarkStart w:id="342" w:name="_Toc524615033"/>
      <w:bookmarkStart w:id="343" w:name="_Toc28270807"/>
      <w:r>
        <w:t>Описание п</w:t>
      </w:r>
      <w:r w:rsidR="00AD41CC" w:rsidRPr="00CA6816">
        <w:t>лат</w:t>
      </w:r>
      <w:r>
        <w:t>ы</w:t>
      </w:r>
      <w:r w:rsidR="00AD41CC" w:rsidRPr="00CA6816">
        <w:t xml:space="preserve"> за услуги по поддержанию резервной тепловой мощности, в том числе для социально значимых категорий потребителей</w:t>
      </w:r>
      <w:bookmarkEnd w:id="341"/>
      <w:bookmarkEnd w:id="342"/>
      <w:bookmarkEnd w:id="343"/>
    </w:p>
    <w:p w:rsidR="009C7BA6" w:rsidRDefault="009C7BA6" w:rsidP="009C7BA6">
      <w:pPr>
        <w:spacing w:after="0"/>
        <w:jc w:val="both"/>
      </w:pPr>
      <w: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w:t>
      </w:r>
      <w:r>
        <w:lastRenderedPageBreak/>
        <w:t>установок от тепловой сети в целях сохранения возможности возобновить потребление тепловой энергии при возникновении такой необходимости.</w:t>
      </w:r>
    </w:p>
    <w:p w:rsidR="009C7BA6" w:rsidRDefault="009C7BA6" w:rsidP="009C7BA6">
      <w:pPr>
        <w:spacing w:after="0"/>
        <w:jc w:val="both"/>
      </w:pPr>
      <w: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9C7BA6" w:rsidRDefault="009C7BA6" w:rsidP="009C7BA6">
      <w:pPr>
        <w:spacing w:after="0"/>
        <w:jc w:val="both"/>
      </w:pPr>
      <w: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531006" w:rsidRDefault="009C7BA6" w:rsidP="009C7BA6">
      <w:pPr>
        <w:spacing w:after="0"/>
        <w:jc w:val="both"/>
      </w:pPr>
      <w:r>
        <w:t xml:space="preserve">Информация о плате за услуги по поддержанию резервной тепловой мощности, в том числе для социально значимых категорий потребителей, теплоснабжающей организацией </w:t>
      </w:r>
      <w:r w:rsidR="0042004A">
        <w:t>отсутствует</w:t>
      </w:r>
      <w:r>
        <w:t>.</w:t>
      </w:r>
    </w:p>
    <w:p w:rsidR="00A95AE0" w:rsidRPr="00531006" w:rsidRDefault="00A95AE0" w:rsidP="00E945FE">
      <w:pPr>
        <w:spacing w:after="0"/>
        <w:jc w:val="both"/>
      </w:pPr>
    </w:p>
    <w:p w:rsidR="00AD41CC" w:rsidRDefault="00AD41CC" w:rsidP="002E4C24">
      <w:pPr>
        <w:pStyle w:val="30"/>
      </w:pPr>
      <w:bookmarkStart w:id="344" w:name="_Toc524614818"/>
      <w:bookmarkStart w:id="345" w:name="_Toc524615034"/>
      <w:bookmarkStart w:id="346" w:name="_Toc28270808"/>
      <w:r>
        <w:t>О</w:t>
      </w:r>
      <w:r w:rsidRPr="00644F67">
        <w:t>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44"/>
      <w:bookmarkEnd w:id="345"/>
      <w:bookmarkEnd w:id="346"/>
    </w:p>
    <w:p w:rsidR="00327959" w:rsidRDefault="00C86ECC" w:rsidP="00E945FE">
      <w:pPr>
        <w:spacing w:after="0"/>
        <w:jc w:val="both"/>
      </w:pPr>
      <w:r>
        <w:t>И</w:t>
      </w:r>
      <w:r w:rsidRPr="00C86ECC">
        <w:t>зменени</w:t>
      </w:r>
      <w:r>
        <w:t>я</w:t>
      </w:r>
      <w:r w:rsidRPr="00C86ECC">
        <w:t xml:space="preserve"> в утвержденных ценах (тарифах), зафиксированных за период, предшествующий </w:t>
      </w:r>
      <w:r w:rsidRPr="004152C5">
        <w:t>актуализации схемы теплоснабжения представлены в таблице</w:t>
      </w:r>
      <w:r w:rsidR="00D97A28">
        <w:t>41</w:t>
      </w:r>
      <w:r w:rsidR="004152C5" w:rsidRPr="004152C5">
        <w:t>.</w:t>
      </w:r>
    </w:p>
    <w:p w:rsidR="00BE6EA9" w:rsidRDefault="00BE6EA9" w:rsidP="00BE6EA9">
      <w:pPr>
        <w:pStyle w:val="aff7"/>
        <w:keepNext/>
      </w:pPr>
      <w:bookmarkStart w:id="347" w:name="_Toc28293099"/>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41</w:t>
      </w:r>
      <w:r w:rsidR="00DD5ECC">
        <w:rPr>
          <w:noProof/>
        </w:rPr>
        <w:fldChar w:fldCharType="end"/>
      </w:r>
      <w:r>
        <w:t>. И</w:t>
      </w:r>
      <w:r w:rsidRPr="00BE6EA9">
        <w:t>зменени</w:t>
      </w:r>
      <w:r>
        <w:t>е</w:t>
      </w:r>
      <w:r w:rsidRPr="00BE6EA9">
        <w:t xml:space="preserve"> в утвержденных ценах (тарифах</w:t>
      </w:r>
      <w:r>
        <w:t>)</w:t>
      </w:r>
      <w:bookmarkEnd w:id="3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3661"/>
        <w:gridCol w:w="1709"/>
        <w:gridCol w:w="1783"/>
      </w:tblGrid>
      <w:tr w:rsidR="00DB35C6" w:rsidRPr="002B10D3" w:rsidTr="00526A78">
        <w:trPr>
          <w:trHeight w:val="276"/>
          <w:jc w:val="center"/>
        </w:trPr>
        <w:tc>
          <w:tcPr>
            <w:tcW w:w="1370" w:type="pct"/>
            <w:vMerge w:val="restart"/>
            <w:shd w:val="clear" w:color="auto" w:fill="D9D9D9" w:themeFill="background1" w:themeFillShade="D9"/>
            <w:vAlign w:val="center"/>
          </w:tcPr>
          <w:p w:rsidR="00DB35C6" w:rsidRPr="00674AC1" w:rsidRDefault="00DB35C6" w:rsidP="00497682">
            <w:pPr>
              <w:spacing w:after="0" w:line="240" w:lineRule="auto"/>
              <w:ind w:left="-57" w:right="-57" w:firstLine="0"/>
              <w:jc w:val="center"/>
              <w:rPr>
                <w:rFonts w:eastAsia="Calibri"/>
                <w:bCs/>
                <w:sz w:val="24"/>
                <w:szCs w:val="24"/>
              </w:rPr>
            </w:pPr>
            <w:r w:rsidRPr="00674AC1">
              <w:rPr>
                <w:rFonts w:eastAsia="Calibri"/>
                <w:bCs/>
                <w:sz w:val="24"/>
                <w:szCs w:val="24"/>
              </w:rPr>
              <w:t>Муниципальное образование</w:t>
            </w:r>
          </w:p>
        </w:tc>
        <w:tc>
          <w:tcPr>
            <w:tcW w:w="1858" w:type="pct"/>
            <w:vMerge w:val="restart"/>
            <w:shd w:val="clear" w:color="auto" w:fill="D9D9D9" w:themeFill="background1" w:themeFillShade="D9"/>
            <w:vAlign w:val="center"/>
          </w:tcPr>
          <w:p w:rsidR="00DB35C6" w:rsidRPr="00674AC1" w:rsidRDefault="00DB35C6" w:rsidP="00497682">
            <w:pPr>
              <w:spacing w:after="0" w:line="240" w:lineRule="auto"/>
              <w:ind w:left="-57" w:right="-57" w:firstLine="0"/>
              <w:jc w:val="center"/>
              <w:rPr>
                <w:rFonts w:eastAsia="Calibri"/>
                <w:bCs/>
                <w:sz w:val="24"/>
                <w:szCs w:val="24"/>
              </w:rPr>
            </w:pPr>
            <w:r w:rsidRPr="00674AC1">
              <w:rPr>
                <w:rFonts w:eastAsia="Calibri"/>
                <w:bCs/>
                <w:sz w:val="24"/>
                <w:szCs w:val="24"/>
              </w:rPr>
              <w:t>Наименование организации</w:t>
            </w:r>
          </w:p>
        </w:tc>
        <w:tc>
          <w:tcPr>
            <w:tcW w:w="1773" w:type="pct"/>
            <w:gridSpan w:val="2"/>
            <w:shd w:val="clear" w:color="auto" w:fill="D9D9D9" w:themeFill="background1" w:themeFillShade="D9"/>
            <w:vAlign w:val="center"/>
          </w:tcPr>
          <w:p w:rsidR="00DB35C6" w:rsidRPr="00674AC1" w:rsidRDefault="00DB35C6" w:rsidP="00497682">
            <w:pPr>
              <w:spacing w:after="0" w:line="240" w:lineRule="auto"/>
              <w:ind w:left="-57" w:right="-57" w:firstLine="0"/>
              <w:jc w:val="center"/>
              <w:rPr>
                <w:rFonts w:eastAsia="Calibri"/>
                <w:bCs/>
                <w:sz w:val="24"/>
                <w:szCs w:val="24"/>
              </w:rPr>
            </w:pPr>
            <w:r w:rsidRPr="00674AC1">
              <w:rPr>
                <w:rFonts w:eastAsia="Calibri"/>
                <w:bCs/>
                <w:sz w:val="24"/>
                <w:szCs w:val="24"/>
              </w:rPr>
              <w:t>Тариф на тепловую энергию для населения, руб./Гкал</w:t>
            </w:r>
          </w:p>
        </w:tc>
      </w:tr>
      <w:tr w:rsidR="00DB35C6" w:rsidRPr="002B10D3" w:rsidTr="00526A78">
        <w:trPr>
          <w:trHeight w:val="276"/>
          <w:jc w:val="center"/>
        </w:trPr>
        <w:tc>
          <w:tcPr>
            <w:tcW w:w="1370" w:type="pct"/>
            <w:vMerge/>
            <w:shd w:val="clear" w:color="auto" w:fill="D9D9D9" w:themeFill="background1" w:themeFillShade="D9"/>
            <w:vAlign w:val="center"/>
          </w:tcPr>
          <w:p w:rsidR="00DB35C6" w:rsidRPr="00674AC1" w:rsidRDefault="00DB35C6" w:rsidP="00497682">
            <w:pPr>
              <w:spacing w:after="0" w:line="240" w:lineRule="auto"/>
              <w:ind w:left="-57" w:right="-57" w:firstLine="0"/>
              <w:jc w:val="center"/>
              <w:rPr>
                <w:rFonts w:eastAsia="Calibri"/>
                <w:bCs/>
                <w:sz w:val="24"/>
                <w:szCs w:val="24"/>
              </w:rPr>
            </w:pPr>
          </w:p>
        </w:tc>
        <w:tc>
          <w:tcPr>
            <w:tcW w:w="1858" w:type="pct"/>
            <w:vMerge/>
            <w:shd w:val="clear" w:color="auto" w:fill="D9D9D9" w:themeFill="background1" w:themeFillShade="D9"/>
            <w:vAlign w:val="center"/>
          </w:tcPr>
          <w:p w:rsidR="00DB35C6" w:rsidRPr="00674AC1" w:rsidRDefault="00DB35C6" w:rsidP="00497682">
            <w:pPr>
              <w:spacing w:after="0" w:line="240" w:lineRule="auto"/>
              <w:ind w:left="-57" w:right="-57" w:firstLine="0"/>
              <w:jc w:val="center"/>
              <w:rPr>
                <w:rFonts w:eastAsia="Calibri"/>
                <w:bCs/>
                <w:sz w:val="24"/>
                <w:szCs w:val="24"/>
              </w:rPr>
            </w:pPr>
          </w:p>
        </w:tc>
        <w:tc>
          <w:tcPr>
            <w:tcW w:w="867" w:type="pct"/>
            <w:shd w:val="clear" w:color="auto" w:fill="D9D9D9" w:themeFill="background1" w:themeFillShade="D9"/>
            <w:vAlign w:val="center"/>
          </w:tcPr>
          <w:p w:rsidR="00DB35C6" w:rsidRPr="00674AC1" w:rsidRDefault="00DB35C6" w:rsidP="00497682">
            <w:pPr>
              <w:spacing w:after="0" w:line="240" w:lineRule="auto"/>
              <w:ind w:left="-57" w:right="-57" w:firstLine="0"/>
              <w:jc w:val="center"/>
              <w:rPr>
                <w:rFonts w:eastAsia="Calibri"/>
                <w:bCs/>
                <w:sz w:val="24"/>
                <w:szCs w:val="24"/>
              </w:rPr>
            </w:pPr>
            <w:r w:rsidRPr="00674AC1">
              <w:rPr>
                <w:rFonts w:eastAsia="Calibri"/>
                <w:bCs/>
                <w:sz w:val="24"/>
                <w:szCs w:val="24"/>
              </w:rPr>
              <w:t>201</w:t>
            </w:r>
            <w:r w:rsidR="00502592" w:rsidRPr="00674AC1">
              <w:rPr>
                <w:rFonts w:eastAsia="Calibri"/>
                <w:bCs/>
                <w:sz w:val="24"/>
                <w:szCs w:val="24"/>
              </w:rPr>
              <w:t>6</w:t>
            </w:r>
            <w:r w:rsidR="00674AC1">
              <w:rPr>
                <w:rFonts w:eastAsia="Calibri"/>
                <w:bCs/>
                <w:sz w:val="24"/>
                <w:szCs w:val="24"/>
              </w:rPr>
              <w:t>г.</w:t>
            </w:r>
          </w:p>
        </w:tc>
        <w:tc>
          <w:tcPr>
            <w:tcW w:w="906" w:type="pct"/>
            <w:shd w:val="clear" w:color="auto" w:fill="D9D9D9" w:themeFill="background1" w:themeFillShade="D9"/>
            <w:vAlign w:val="center"/>
          </w:tcPr>
          <w:p w:rsidR="00DB35C6" w:rsidRPr="00674AC1" w:rsidRDefault="00DB35C6" w:rsidP="00497682">
            <w:pPr>
              <w:spacing w:after="0" w:line="240" w:lineRule="auto"/>
              <w:ind w:left="-57" w:right="-57" w:firstLine="0"/>
              <w:jc w:val="center"/>
              <w:rPr>
                <w:rFonts w:eastAsia="Calibri"/>
                <w:bCs/>
                <w:sz w:val="24"/>
                <w:szCs w:val="24"/>
              </w:rPr>
            </w:pPr>
            <w:r w:rsidRPr="00674AC1">
              <w:rPr>
                <w:rFonts w:eastAsia="Calibri"/>
                <w:bCs/>
                <w:sz w:val="24"/>
                <w:szCs w:val="24"/>
              </w:rPr>
              <w:t>201</w:t>
            </w:r>
            <w:r w:rsidR="00502592" w:rsidRPr="00674AC1">
              <w:rPr>
                <w:rFonts w:eastAsia="Calibri"/>
                <w:bCs/>
                <w:sz w:val="24"/>
                <w:szCs w:val="24"/>
              </w:rPr>
              <w:t>9</w:t>
            </w:r>
            <w:r w:rsidR="00674AC1">
              <w:rPr>
                <w:rFonts w:eastAsia="Calibri"/>
                <w:bCs/>
                <w:sz w:val="24"/>
                <w:szCs w:val="24"/>
              </w:rPr>
              <w:t>г.</w:t>
            </w:r>
          </w:p>
        </w:tc>
      </w:tr>
      <w:tr w:rsidR="004325EE" w:rsidRPr="002B10D3" w:rsidTr="00526A78">
        <w:trPr>
          <w:trHeight w:val="276"/>
          <w:jc w:val="center"/>
        </w:trPr>
        <w:tc>
          <w:tcPr>
            <w:tcW w:w="1370" w:type="pct"/>
            <w:shd w:val="clear" w:color="auto" w:fill="auto"/>
            <w:vAlign w:val="center"/>
          </w:tcPr>
          <w:p w:rsidR="004325EE" w:rsidRPr="002B10D3" w:rsidRDefault="0068592E" w:rsidP="00E221C4">
            <w:pPr>
              <w:spacing w:after="0" w:line="240" w:lineRule="auto"/>
              <w:ind w:left="-57" w:right="-57" w:firstLine="0"/>
              <w:jc w:val="center"/>
              <w:rPr>
                <w:rFonts w:eastAsia="Calibri"/>
                <w:sz w:val="24"/>
                <w:szCs w:val="24"/>
              </w:rPr>
            </w:pPr>
            <w:r>
              <w:rPr>
                <w:rFonts w:eastAsia="Calibri"/>
                <w:sz w:val="24"/>
                <w:szCs w:val="24"/>
              </w:rPr>
              <w:t>Федоровско</w:t>
            </w:r>
            <w:r w:rsidR="00786A06">
              <w:rPr>
                <w:rFonts w:eastAsia="Calibri"/>
                <w:sz w:val="24"/>
                <w:szCs w:val="24"/>
              </w:rPr>
              <w:t>е</w:t>
            </w:r>
            <w:r>
              <w:rPr>
                <w:rFonts w:eastAsia="Calibri"/>
                <w:sz w:val="24"/>
                <w:szCs w:val="24"/>
              </w:rPr>
              <w:t xml:space="preserve"> городско</w:t>
            </w:r>
            <w:r w:rsidR="00786A06">
              <w:rPr>
                <w:rFonts w:eastAsia="Calibri"/>
                <w:sz w:val="24"/>
                <w:szCs w:val="24"/>
              </w:rPr>
              <w:t>е</w:t>
            </w:r>
            <w:r>
              <w:rPr>
                <w:rFonts w:eastAsia="Calibri"/>
                <w:sz w:val="24"/>
                <w:szCs w:val="24"/>
              </w:rPr>
              <w:t xml:space="preserve"> поселени</w:t>
            </w:r>
            <w:r w:rsidR="00786A06">
              <w:rPr>
                <w:rFonts w:eastAsia="Calibri"/>
                <w:sz w:val="24"/>
                <w:szCs w:val="24"/>
              </w:rPr>
              <w:t>е</w:t>
            </w:r>
          </w:p>
        </w:tc>
        <w:tc>
          <w:tcPr>
            <w:tcW w:w="1858" w:type="pct"/>
            <w:shd w:val="clear" w:color="auto" w:fill="auto"/>
            <w:vAlign w:val="center"/>
          </w:tcPr>
          <w:p w:rsidR="004325EE" w:rsidRPr="002B10D3" w:rsidRDefault="000871A2" w:rsidP="00E221C4">
            <w:pPr>
              <w:spacing w:after="0" w:line="240" w:lineRule="auto"/>
              <w:ind w:left="-57" w:right="-57" w:firstLine="0"/>
              <w:jc w:val="center"/>
              <w:rPr>
                <w:rFonts w:eastAsia="Calibri"/>
                <w:sz w:val="24"/>
                <w:szCs w:val="24"/>
              </w:rPr>
            </w:pPr>
            <w:r>
              <w:rPr>
                <w:rFonts w:eastAsia="Calibri"/>
                <w:sz w:val="24"/>
                <w:szCs w:val="24"/>
              </w:rPr>
              <w:t>ОАО «Т</w:t>
            </w:r>
            <w:r w:rsidR="00786A06">
              <w:rPr>
                <w:rFonts w:eastAsia="Calibri"/>
                <w:sz w:val="24"/>
                <w:szCs w:val="24"/>
              </w:rPr>
              <w:t>епловые сети</w:t>
            </w:r>
            <w:r>
              <w:rPr>
                <w:rFonts w:eastAsia="Calibri"/>
                <w:sz w:val="24"/>
                <w:szCs w:val="24"/>
              </w:rPr>
              <w:t>»</w:t>
            </w:r>
          </w:p>
        </w:tc>
        <w:tc>
          <w:tcPr>
            <w:tcW w:w="867" w:type="pct"/>
            <w:shd w:val="clear" w:color="auto" w:fill="auto"/>
            <w:vAlign w:val="center"/>
          </w:tcPr>
          <w:p w:rsidR="004325EE" w:rsidRPr="002B10D3" w:rsidRDefault="00D97A28" w:rsidP="00E221C4">
            <w:pPr>
              <w:spacing w:after="0" w:line="240" w:lineRule="auto"/>
              <w:ind w:left="-57" w:right="-57" w:firstLine="0"/>
              <w:jc w:val="center"/>
              <w:rPr>
                <w:rFonts w:eastAsia="Calibri"/>
                <w:sz w:val="24"/>
                <w:szCs w:val="24"/>
              </w:rPr>
            </w:pPr>
            <w:r>
              <w:rPr>
                <w:rFonts w:eastAsia="Calibri"/>
                <w:sz w:val="24"/>
                <w:szCs w:val="24"/>
              </w:rPr>
              <w:t>2339,27</w:t>
            </w:r>
          </w:p>
        </w:tc>
        <w:tc>
          <w:tcPr>
            <w:tcW w:w="906" w:type="pct"/>
            <w:shd w:val="clear" w:color="auto" w:fill="auto"/>
            <w:vAlign w:val="center"/>
          </w:tcPr>
          <w:p w:rsidR="004325EE" w:rsidRPr="002B10D3" w:rsidRDefault="00D97A28" w:rsidP="00E221C4">
            <w:pPr>
              <w:spacing w:after="0" w:line="240" w:lineRule="auto"/>
              <w:ind w:left="-57" w:right="-57" w:firstLine="0"/>
              <w:jc w:val="center"/>
              <w:rPr>
                <w:rFonts w:eastAsia="Calibri"/>
                <w:sz w:val="24"/>
                <w:szCs w:val="24"/>
              </w:rPr>
            </w:pPr>
            <w:r>
              <w:rPr>
                <w:rFonts w:eastAsia="Calibri"/>
                <w:sz w:val="24"/>
                <w:szCs w:val="24"/>
              </w:rPr>
              <w:t>2359,61</w:t>
            </w:r>
          </w:p>
        </w:tc>
      </w:tr>
    </w:tbl>
    <w:p w:rsidR="00327959" w:rsidRDefault="00327959" w:rsidP="00E945FE">
      <w:pPr>
        <w:spacing w:after="0"/>
        <w:jc w:val="both"/>
      </w:pPr>
    </w:p>
    <w:p w:rsidR="006F7F86" w:rsidRDefault="006F7F86" w:rsidP="006F7F86">
      <w:pPr>
        <w:pStyle w:val="30"/>
      </w:pPr>
      <w:bookmarkStart w:id="348" w:name="_Toc15640852"/>
      <w:bookmarkStart w:id="349" w:name="_Toc28270809"/>
      <w:bookmarkStart w:id="350" w:name="_Hlk15651407"/>
      <w:r>
        <w:lastRenderedPageBreak/>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8"/>
      <w:bookmarkEnd w:id="349"/>
    </w:p>
    <w:p w:rsidR="006F7F86" w:rsidRDefault="006F7F86" w:rsidP="006F7F86">
      <w:pPr>
        <w:spacing w:after="0"/>
        <w:jc w:val="both"/>
      </w:pPr>
      <w:r>
        <w:t>Муниципальное образование не отнесено к ценовой зоне теплоснабжения.</w:t>
      </w:r>
    </w:p>
    <w:p w:rsidR="006F7F86" w:rsidRDefault="006F7F86" w:rsidP="006F7F86">
      <w:pPr>
        <w:spacing w:after="0"/>
        <w:jc w:val="both"/>
      </w:pPr>
    </w:p>
    <w:p w:rsidR="006F7F86" w:rsidRDefault="006F7F86" w:rsidP="006F7F86">
      <w:pPr>
        <w:pStyle w:val="30"/>
      </w:pPr>
      <w:bookmarkStart w:id="351" w:name="_Toc15640853"/>
      <w:bookmarkStart w:id="352" w:name="_Toc28270810"/>
      <w: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51"/>
      <w:bookmarkEnd w:id="352"/>
    </w:p>
    <w:p w:rsidR="006F7F86" w:rsidRDefault="006F7F86" w:rsidP="006F7F86">
      <w:pPr>
        <w:spacing w:after="0"/>
        <w:jc w:val="both"/>
      </w:pPr>
      <w:bookmarkStart w:id="353" w:name="_Hlk15639504"/>
      <w:r>
        <w:t>Муниципальное образование не отнесено к ценовой зоне теплоснабжения.</w:t>
      </w:r>
      <w:bookmarkEnd w:id="353"/>
    </w:p>
    <w:bookmarkEnd w:id="350"/>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D41CC" w:rsidP="002E4C24">
      <w:pPr>
        <w:pStyle w:val="2"/>
      </w:pPr>
      <w:bookmarkStart w:id="354" w:name="_Toc524614819"/>
      <w:bookmarkStart w:id="355" w:name="_Toc524615035"/>
      <w:bookmarkStart w:id="356" w:name="_Toc28270811"/>
      <w:r>
        <w:lastRenderedPageBreak/>
        <w:t>Часть 12</w:t>
      </w:r>
      <w:r w:rsidRPr="00CA6816">
        <w:t>. Описание существующих технических и технологических проблем в системах теплоснабжения городского округа</w:t>
      </w:r>
      <w:bookmarkEnd w:id="354"/>
      <w:bookmarkEnd w:id="355"/>
      <w:bookmarkEnd w:id="356"/>
    </w:p>
    <w:p w:rsidR="00AD41CC" w:rsidRDefault="00AD41CC" w:rsidP="002E4C24">
      <w:pPr>
        <w:pStyle w:val="30"/>
      </w:pPr>
      <w:bookmarkStart w:id="357" w:name="_Toc524614820"/>
      <w:bookmarkStart w:id="358" w:name="_Toc524615036"/>
      <w:bookmarkStart w:id="359" w:name="_Toc28270812"/>
      <w:r w:rsidRPr="00CA6816">
        <w:t>Описание существующих проблем организации качественноготеплоснабжения (перечень причин, приводящих к снижению качества теплоснабжения, включая проблемы в работе теплопотре</w:t>
      </w:r>
      <w:r>
        <w:t>бляющих установок потребителей)</w:t>
      </w:r>
      <w:bookmarkEnd w:id="357"/>
      <w:bookmarkEnd w:id="358"/>
      <w:bookmarkEnd w:id="359"/>
    </w:p>
    <w:p w:rsidR="003164CA" w:rsidRDefault="003164CA" w:rsidP="00F0341F">
      <w:pPr>
        <w:spacing w:after="0"/>
        <w:jc w:val="both"/>
      </w:pPr>
      <w:r>
        <w:t>С</w:t>
      </w:r>
      <w:r w:rsidRPr="003164CA">
        <w:t>уществующи</w:t>
      </w:r>
      <w:r>
        <w:t>е</w:t>
      </w:r>
      <w:r w:rsidRPr="003164CA">
        <w:t xml:space="preserve"> проблем</w:t>
      </w:r>
      <w:r>
        <w:t>ы</w:t>
      </w:r>
      <w:r w:rsidRPr="003164CA">
        <w:t xml:space="preserve"> организации качественного теплоснабжения</w:t>
      </w:r>
      <w:r>
        <w:t xml:space="preserve"> отсутствуют.</w:t>
      </w:r>
    </w:p>
    <w:p w:rsidR="00BB47A6" w:rsidRDefault="00BB47A6" w:rsidP="00F0341F">
      <w:pPr>
        <w:spacing w:after="0"/>
        <w:jc w:val="both"/>
      </w:pPr>
    </w:p>
    <w:p w:rsidR="00837CA8" w:rsidRDefault="00837CA8" w:rsidP="00837CA8">
      <w:pPr>
        <w:pStyle w:val="30"/>
      </w:pPr>
      <w:bookmarkStart w:id="360" w:name="_Toc28270813"/>
      <w:r w:rsidRPr="00CA6816">
        <w:t xml:space="preserve">Описание существующих проблем организации </w:t>
      </w:r>
      <w:r>
        <w:t xml:space="preserve">надежного </w:t>
      </w:r>
      <w:r w:rsidRPr="00CA6816">
        <w:t xml:space="preserve">теплоснабжения </w:t>
      </w:r>
      <w:r w:rsidR="006A602E">
        <w:rPr>
          <w:szCs w:val="28"/>
        </w:rPr>
        <w:t>муниципального образования</w:t>
      </w:r>
      <w:r w:rsidRPr="00CA6816">
        <w:t xml:space="preserve">(перечень причин, приводящих к снижению </w:t>
      </w:r>
      <w:r>
        <w:t>надежности</w:t>
      </w:r>
      <w:r w:rsidRPr="00CA6816">
        <w:t xml:space="preserve"> теплоснабжения, включая проблемы в работе теплопотре</w:t>
      </w:r>
      <w:r>
        <w:t>бляющих установок потребителей)</w:t>
      </w:r>
      <w:bookmarkEnd w:id="360"/>
    </w:p>
    <w:p w:rsidR="00F0341F" w:rsidRDefault="003164CA" w:rsidP="003164CA">
      <w:pPr>
        <w:spacing w:after="0"/>
        <w:jc w:val="both"/>
      </w:pPr>
      <w:r>
        <w:t>Существующие проблемы в</w:t>
      </w:r>
      <w:r w:rsidR="009C7F05" w:rsidRPr="009C7F05">
        <w:t xml:space="preserve"> организации надежного теплоснабжения </w:t>
      </w:r>
      <w:r>
        <w:t>отсутствуют.</w:t>
      </w:r>
    </w:p>
    <w:p w:rsidR="009C7F05" w:rsidRPr="00531006" w:rsidRDefault="009C7F05" w:rsidP="006856BA">
      <w:pPr>
        <w:spacing w:after="0"/>
        <w:jc w:val="both"/>
      </w:pPr>
    </w:p>
    <w:p w:rsidR="00AD41CC" w:rsidRDefault="00AD41CC" w:rsidP="002E4C24">
      <w:pPr>
        <w:pStyle w:val="30"/>
      </w:pPr>
      <w:bookmarkStart w:id="361" w:name="_Toc524614821"/>
      <w:bookmarkStart w:id="362" w:name="_Toc524615037"/>
      <w:bookmarkStart w:id="363" w:name="_Toc28270814"/>
      <w:r w:rsidRPr="00CA6816">
        <w:t>Описание существующих проблем</w:t>
      </w:r>
      <w:r>
        <w:t xml:space="preserve"> развития систем теплоснабжения</w:t>
      </w:r>
      <w:bookmarkEnd w:id="361"/>
      <w:bookmarkEnd w:id="362"/>
      <w:bookmarkEnd w:id="363"/>
    </w:p>
    <w:p w:rsidR="00731F57" w:rsidRDefault="00731F57" w:rsidP="006856BA">
      <w:pPr>
        <w:spacing w:after="0"/>
        <w:jc w:val="both"/>
      </w:pPr>
      <w:r w:rsidRPr="00731F57">
        <w:t>Существующие проблемы развития системы теплоснабжения отсутствуют.</w:t>
      </w:r>
    </w:p>
    <w:p w:rsidR="006856BA" w:rsidRPr="00531006" w:rsidRDefault="006856BA" w:rsidP="006856BA">
      <w:pPr>
        <w:spacing w:after="0"/>
        <w:jc w:val="both"/>
      </w:pPr>
    </w:p>
    <w:p w:rsidR="00AD41CC" w:rsidRDefault="00AD41CC" w:rsidP="002E4C24">
      <w:pPr>
        <w:pStyle w:val="30"/>
      </w:pPr>
      <w:bookmarkStart w:id="364" w:name="_Toc524614822"/>
      <w:bookmarkStart w:id="365" w:name="_Toc524615038"/>
      <w:bookmarkStart w:id="366" w:name="_Toc28270815"/>
      <w:r w:rsidRPr="00CA6816">
        <w:t>Описание существующих проблем надежного и эффективного снабжения топливом де</w:t>
      </w:r>
      <w:r>
        <w:t>йствующих систем теплоснабжения</w:t>
      </w:r>
      <w:bookmarkEnd w:id="364"/>
      <w:bookmarkEnd w:id="365"/>
      <w:bookmarkEnd w:id="366"/>
    </w:p>
    <w:p w:rsidR="00531006" w:rsidRDefault="006856BA" w:rsidP="006856BA">
      <w:pPr>
        <w:spacing w:after="0"/>
        <w:jc w:val="both"/>
      </w:pPr>
      <w:r w:rsidRPr="006856BA">
        <w:t>Проблем снабжения топливом действующей системы теплоснабжения не зафиксировано.</w:t>
      </w:r>
    </w:p>
    <w:p w:rsidR="006856BA" w:rsidRPr="00531006" w:rsidRDefault="006856BA" w:rsidP="006856BA">
      <w:pPr>
        <w:spacing w:after="0"/>
        <w:jc w:val="both"/>
      </w:pPr>
    </w:p>
    <w:p w:rsidR="00AD41CC" w:rsidRDefault="00AD41CC" w:rsidP="002E4C24">
      <w:pPr>
        <w:pStyle w:val="30"/>
      </w:pPr>
      <w:bookmarkStart w:id="367" w:name="_Toc524614823"/>
      <w:bookmarkStart w:id="368" w:name="_Toc524615039"/>
      <w:bookmarkStart w:id="369" w:name="_Toc28270816"/>
      <w:r w:rsidRPr="00CA6816">
        <w:t>Анализ предписаний надзорных органов об устранении нарушений, влияющих на безопасность и надежность системы теплоснабжения</w:t>
      </w:r>
      <w:bookmarkEnd w:id="367"/>
      <w:bookmarkEnd w:id="368"/>
      <w:bookmarkEnd w:id="369"/>
    </w:p>
    <w:p w:rsidR="00531006" w:rsidRDefault="006856BA" w:rsidP="006856BA">
      <w:pPr>
        <w:spacing w:after="0"/>
        <w:jc w:val="both"/>
      </w:pPr>
      <w:r w:rsidRPr="006856BA">
        <w:t xml:space="preserve">Предписания надзорных органов об устранении нарушений, влияющих на безопасность и </w:t>
      </w:r>
      <w:r w:rsidR="00731F57" w:rsidRPr="006856BA">
        <w:t>надежность системы теплоснабжения,</w:t>
      </w:r>
      <w:r w:rsidRPr="006856BA">
        <w:t xml:space="preserve"> отсутствуют</w:t>
      </w:r>
      <w:r w:rsidR="00731F57">
        <w:t>.</w:t>
      </w:r>
    </w:p>
    <w:p w:rsidR="006856BA" w:rsidRDefault="006856BA" w:rsidP="006856BA">
      <w:pPr>
        <w:spacing w:after="0"/>
        <w:jc w:val="both"/>
      </w:pPr>
    </w:p>
    <w:p w:rsidR="00AD41CC" w:rsidRDefault="00AD41CC" w:rsidP="002E4C24">
      <w:pPr>
        <w:pStyle w:val="30"/>
      </w:pPr>
      <w:bookmarkStart w:id="370" w:name="_Toc524614824"/>
      <w:bookmarkStart w:id="371" w:name="_Toc524615040"/>
      <w:bookmarkStart w:id="372" w:name="_Toc28270817"/>
      <w:r>
        <w:lastRenderedPageBreak/>
        <w:t>О</w:t>
      </w:r>
      <w:r w:rsidRPr="00644F67">
        <w:t>писание изменений технических и технологических проблем в системах теплоснабжени</w:t>
      </w:r>
      <w:r>
        <w:t xml:space="preserve">я </w:t>
      </w:r>
      <w:r w:rsidR="006A602E">
        <w:rPr>
          <w:szCs w:val="28"/>
        </w:rPr>
        <w:t>муниципального образования</w:t>
      </w:r>
      <w:r>
        <w:t>,</w:t>
      </w:r>
      <w:r w:rsidRPr="00644F67">
        <w:t xml:space="preserve"> произошедших в период, предшествующий актуализации схемы теплоснабжения</w:t>
      </w:r>
      <w:bookmarkEnd w:id="370"/>
      <w:bookmarkEnd w:id="371"/>
      <w:bookmarkEnd w:id="372"/>
    </w:p>
    <w:p w:rsidR="00327959" w:rsidRPr="00327959" w:rsidRDefault="00C9508B" w:rsidP="00B31AEE">
      <w:pPr>
        <w:jc w:val="both"/>
      </w:pPr>
      <w:r>
        <w:t>И</w:t>
      </w:r>
      <w:r w:rsidRPr="00C9508B">
        <w:t>зменений технических и технологических проблем в системах теплоснабжения в период, предшествующий актуализации схемы теплоснабжения</w:t>
      </w:r>
      <w:r>
        <w:t>, не выявлено.</w:t>
      </w: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8C5692" w:rsidP="002E4C24">
      <w:pPr>
        <w:pStyle w:val="1"/>
      </w:pPr>
      <w:bookmarkStart w:id="373" w:name="_Toc524614825"/>
      <w:bookmarkStart w:id="374" w:name="_Toc524615041"/>
      <w:bookmarkStart w:id="375" w:name="_Toc28270818"/>
      <w:r>
        <w:lastRenderedPageBreak/>
        <w:t xml:space="preserve">Глава </w:t>
      </w:r>
      <w:r w:rsidR="00AD41CC" w:rsidRPr="00A965F5">
        <w:t xml:space="preserve">2. </w:t>
      </w:r>
      <w:r w:rsidR="00AD41CC">
        <w:t xml:space="preserve">Существующее и </w:t>
      </w:r>
      <w:r w:rsidR="00AD41CC" w:rsidRPr="00A965F5">
        <w:t>перспективное потребление тепловой энергии на цели теплоснабжения</w:t>
      </w:r>
      <w:bookmarkEnd w:id="373"/>
      <w:bookmarkEnd w:id="374"/>
      <w:bookmarkEnd w:id="375"/>
    </w:p>
    <w:p w:rsidR="00AD41CC" w:rsidRDefault="00AD41CC" w:rsidP="002E4C24">
      <w:pPr>
        <w:pStyle w:val="2"/>
      </w:pPr>
      <w:bookmarkStart w:id="376" w:name="_Toc524614826"/>
      <w:bookmarkStart w:id="377" w:name="_Toc524615042"/>
      <w:bookmarkStart w:id="378" w:name="_Toc28270819"/>
      <w:r w:rsidRPr="005B06E3">
        <w:t xml:space="preserve">Данные базового уровня потребления тепла </w:t>
      </w:r>
      <w:r>
        <w:t>на цели теплоснабжения</w:t>
      </w:r>
      <w:bookmarkEnd w:id="376"/>
      <w:bookmarkEnd w:id="377"/>
      <w:bookmarkEnd w:id="378"/>
    </w:p>
    <w:p w:rsidR="007E332C" w:rsidRDefault="007E332C" w:rsidP="002E4C24">
      <w:pPr>
        <w:jc w:val="both"/>
      </w:pPr>
      <w:r w:rsidRPr="007E332C">
        <w:t xml:space="preserve">Данные базового уровня потребления тепла на цели теплоснабжения </w:t>
      </w:r>
      <w:r w:rsidRPr="00EE65B4">
        <w:t xml:space="preserve">представлены в </w:t>
      </w:r>
      <w:r w:rsidRPr="00057700">
        <w:t>таблиц</w:t>
      </w:r>
      <w:r w:rsidR="00D573B4">
        <w:t>е</w:t>
      </w:r>
      <w:r w:rsidR="003A0F47">
        <w:t>42</w:t>
      </w:r>
      <w:r w:rsidR="00057700" w:rsidRPr="00057700">
        <w:t>.</w:t>
      </w:r>
    </w:p>
    <w:p w:rsidR="007E332C" w:rsidRDefault="007E332C" w:rsidP="007E332C">
      <w:pPr>
        <w:pStyle w:val="aff7"/>
        <w:keepNext/>
      </w:pPr>
      <w:bookmarkStart w:id="379" w:name="_Toc28293100"/>
      <w:r>
        <w:t xml:space="preserve">Таблица </w:t>
      </w:r>
      <w:r w:rsidR="00DD5ECC">
        <w:rPr>
          <w:noProof/>
        </w:rPr>
        <w:fldChar w:fldCharType="begin"/>
      </w:r>
      <w:r w:rsidR="006F7F86">
        <w:rPr>
          <w:noProof/>
        </w:rPr>
        <w:instrText xml:space="preserve"> SEQ Таблица \* ARABIC </w:instrText>
      </w:r>
      <w:r w:rsidR="00DD5ECC">
        <w:rPr>
          <w:noProof/>
        </w:rPr>
        <w:fldChar w:fldCharType="separate"/>
      </w:r>
      <w:r w:rsidR="005E293C">
        <w:rPr>
          <w:noProof/>
        </w:rPr>
        <w:t>42</w:t>
      </w:r>
      <w:r w:rsidR="00DD5ECC">
        <w:rPr>
          <w:noProof/>
        </w:rPr>
        <w:fldChar w:fldCharType="end"/>
      </w:r>
      <w:r>
        <w:t xml:space="preserve">. </w:t>
      </w:r>
      <w:bookmarkStart w:id="380" w:name="_Hlk17189553"/>
      <w:r w:rsidRPr="007E332C">
        <w:t>Данные базового уровня потребления тепла на цели теплоснабжения</w:t>
      </w:r>
      <w:bookmarkEnd w:id="379"/>
      <w:bookmarkEnd w:id="380"/>
    </w:p>
    <w:tbl>
      <w:tblPr>
        <w:tblW w:w="5000" w:type="pct"/>
        <w:jc w:val="center"/>
        <w:tblLook w:val="04A0"/>
      </w:tblPr>
      <w:tblGrid>
        <w:gridCol w:w="4915"/>
        <w:gridCol w:w="2126"/>
        <w:gridCol w:w="2812"/>
      </w:tblGrid>
      <w:tr w:rsidR="000216C1" w:rsidRPr="00895B63" w:rsidTr="0048054F">
        <w:trPr>
          <w:trHeight w:val="20"/>
          <w:tblHeader/>
          <w:jc w:val="center"/>
        </w:trPr>
        <w:tc>
          <w:tcPr>
            <w:tcW w:w="2494"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0216C1" w:rsidRPr="00895B63" w:rsidRDefault="000216C1" w:rsidP="00895B63">
            <w:pPr>
              <w:spacing w:after="0" w:line="240" w:lineRule="auto"/>
              <w:ind w:left="-57" w:right="-57" w:firstLine="0"/>
              <w:jc w:val="center"/>
              <w:rPr>
                <w:sz w:val="24"/>
                <w:szCs w:val="24"/>
              </w:rPr>
            </w:pPr>
            <w:r w:rsidRPr="00895B63">
              <w:rPr>
                <w:sz w:val="24"/>
                <w:szCs w:val="24"/>
              </w:rPr>
              <w:t>Показатели</w:t>
            </w:r>
          </w:p>
        </w:tc>
        <w:tc>
          <w:tcPr>
            <w:tcW w:w="1079"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0216C1" w:rsidRPr="00895B63" w:rsidRDefault="000216C1" w:rsidP="00895B63">
            <w:pPr>
              <w:spacing w:after="0" w:line="240" w:lineRule="auto"/>
              <w:ind w:left="-57" w:right="-57" w:firstLine="0"/>
              <w:jc w:val="center"/>
              <w:rPr>
                <w:sz w:val="24"/>
                <w:szCs w:val="24"/>
              </w:rPr>
            </w:pPr>
            <w:r w:rsidRPr="00895B63">
              <w:rPr>
                <w:sz w:val="24"/>
                <w:szCs w:val="24"/>
              </w:rPr>
              <w:t>Ед. изм.</w:t>
            </w:r>
          </w:p>
        </w:tc>
        <w:tc>
          <w:tcPr>
            <w:tcW w:w="1427"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0216C1" w:rsidRPr="00895B63" w:rsidRDefault="000216C1" w:rsidP="00895B63">
            <w:pPr>
              <w:spacing w:after="0" w:line="240" w:lineRule="auto"/>
              <w:ind w:left="-57" w:right="-57" w:firstLine="0"/>
              <w:jc w:val="center"/>
              <w:rPr>
                <w:sz w:val="24"/>
                <w:szCs w:val="24"/>
              </w:rPr>
            </w:pPr>
            <w:r>
              <w:rPr>
                <w:sz w:val="24"/>
                <w:szCs w:val="24"/>
              </w:rPr>
              <w:t>ОАО «</w:t>
            </w:r>
            <w:r w:rsidR="00F41350">
              <w:rPr>
                <w:sz w:val="24"/>
                <w:szCs w:val="24"/>
              </w:rPr>
              <w:t>Т</w:t>
            </w:r>
            <w:r w:rsidR="0048054F">
              <w:rPr>
                <w:sz w:val="24"/>
                <w:szCs w:val="24"/>
              </w:rPr>
              <w:t>епловые сети</w:t>
            </w:r>
            <w:r>
              <w:rPr>
                <w:sz w:val="24"/>
                <w:szCs w:val="24"/>
              </w:rPr>
              <w:t>»</w:t>
            </w:r>
          </w:p>
        </w:tc>
      </w:tr>
      <w:tr w:rsidR="00F41350" w:rsidRPr="00895B63" w:rsidTr="0048054F">
        <w:trPr>
          <w:trHeight w:val="20"/>
          <w:jc w:val="center"/>
        </w:trPr>
        <w:tc>
          <w:tcPr>
            <w:tcW w:w="2494" w:type="pct"/>
            <w:tcBorders>
              <w:top w:val="single" w:sz="8" w:space="0" w:color="auto"/>
              <w:left w:val="single" w:sz="8" w:space="0" w:color="auto"/>
              <w:bottom w:val="single" w:sz="4" w:space="0" w:color="auto"/>
              <w:right w:val="nil"/>
            </w:tcBorders>
            <w:shd w:val="clear" w:color="auto" w:fill="auto"/>
            <w:vAlign w:val="center"/>
          </w:tcPr>
          <w:p w:rsidR="00F41350" w:rsidRPr="00895B63" w:rsidRDefault="00F41350" w:rsidP="00F41350">
            <w:pPr>
              <w:spacing w:after="0" w:line="240" w:lineRule="auto"/>
              <w:ind w:left="-57" w:right="-57" w:firstLine="0"/>
              <w:rPr>
                <w:sz w:val="24"/>
                <w:szCs w:val="24"/>
              </w:rPr>
            </w:pPr>
            <w:r w:rsidRPr="00895B63">
              <w:rPr>
                <w:sz w:val="24"/>
                <w:szCs w:val="24"/>
              </w:rPr>
              <w:t>Выработано тепловой энергии</w:t>
            </w:r>
          </w:p>
        </w:tc>
        <w:tc>
          <w:tcPr>
            <w:tcW w:w="1079" w:type="pct"/>
            <w:tcBorders>
              <w:top w:val="nil"/>
              <w:left w:val="single" w:sz="8" w:space="0" w:color="auto"/>
              <w:bottom w:val="single" w:sz="4" w:space="0" w:color="auto"/>
              <w:right w:val="single" w:sz="4" w:space="0" w:color="auto"/>
            </w:tcBorders>
            <w:shd w:val="clear" w:color="auto" w:fill="auto"/>
            <w:vAlign w:val="center"/>
            <w:hideMark/>
          </w:tcPr>
          <w:p w:rsidR="00F41350" w:rsidRPr="00895B63" w:rsidRDefault="00F41350" w:rsidP="00F41350">
            <w:pPr>
              <w:spacing w:after="0" w:line="240" w:lineRule="auto"/>
              <w:ind w:left="-57" w:right="-57" w:firstLine="0"/>
              <w:jc w:val="center"/>
              <w:rPr>
                <w:sz w:val="24"/>
                <w:szCs w:val="24"/>
              </w:rPr>
            </w:pPr>
            <w:r w:rsidRPr="00895B63">
              <w:rPr>
                <w:sz w:val="24"/>
                <w:szCs w:val="24"/>
              </w:rPr>
              <w:t>Гкал</w:t>
            </w:r>
          </w:p>
        </w:tc>
        <w:tc>
          <w:tcPr>
            <w:tcW w:w="1427" w:type="pct"/>
            <w:tcBorders>
              <w:top w:val="single" w:sz="8" w:space="0" w:color="auto"/>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bCs/>
                <w:sz w:val="24"/>
                <w:szCs w:val="24"/>
              </w:rPr>
            </w:pPr>
            <w:r>
              <w:rPr>
                <w:bCs/>
                <w:sz w:val="24"/>
                <w:szCs w:val="24"/>
              </w:rPr>
              <w:t>16433,03</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spacing w:after="0" w:line="240" w:lineRule="auto"/>
              <w:ind w:left="-57" w:right="-57" w:firstLine="0"/>
              <w:rPr>
                <w:sz w:val="24"/>
                <w:szCs w:val="24"/>
              </w:rPr>
            </w:pPr>
            <w:r w:rsidRPr="00895B63">
              <w:rPr>
                <w:sz w:val="24"/>
                <w:szCs w:val="24"/>
              </w:rPr>
              <w:t>Расходы т/эн на собственные нужды</w:t>
            </w:r>
          </w:p>
        </w:tc>
        <w:tc>
          <w:tcPr>
            <w:tcW w:w="1079" w:type="pct"/>
            <w:tcBorders>
              <w:top w:val="nil"/>
              <w:left w:val="single" w:sz="8" w:space="0" w:color="auto"/>
              <w:bottom w:val="single" w:sz="4" w:space="0" w:color="auto"/>
              <w:right w:val="single" w:sz="4" w:space="0" w:color="auto"/>
            </w:tcBorders>
            <w:shd w:val="clear" w:color="auto" w:fill="auto"/>
            <w:vAlign w:val="center"/>
            <w:hideMark/>
          </w:tcPr>
          <w:p w:rsidR="00F41350" w:rsidRPr="00895B63" w:rsidRDefault="00F41350" w:rsidP="00F41350">
            <w:pPr>
              <w:spacing w:after="0" w:line="240" w:lineRule="auto"/>
              <w:ind w:left="-57" w:right="-57" w:firstLine="0"/>
              <w:jc w:val="center"/>
              <w:rPr>
                <w:sz w:val="24"/>
                <w:szCs w:val="24"/>
              </w:rPr>
            </w:pPr>
            <w:r w:rsidRPr="00895B63">
              <w:rPr>
                <w:sz w:val="24"/>
                <w:szCs w:val="24"/>
              </w:rPr>
              <w:t>Гкал</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sz w:val="24"/>
                <w:szCs w:val="24"/>
              </w:rPr>
            </w:pPr>
            <w:r>
              <w:rPr>
                <w:sz w:val="24"/>
                <w:szCs w:val="24"/>
              </w:rPr>
              <w:t>164,3</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spacing w:after="0" w:line="240" w:lineRule="auto"/>
              <w:ind w:left="-57" w:right="-57" w:firstLine="0"/>
              <w:rPr>
                <w:sz w:val="24"/>
                <w:szCs w:val="24"/>
              </w:rPr>
            </w:pPr>
            <w:r w:rsidRPr="00895B63">
              <w:rPr>
                <w:sz w:val="24"/>
                <w:szCs w:val="24"/>
              </w:rPr>
              <w:t>в % от выработанной тепловой энергии</w:t>
            </w:r>
          </w:p>
        </w:tc>
        <w:tc>
          <w:tcPr>
            <w:tcW w:w="1079" w:type="pct"/>
            <w:tcBorders>
              <w:top w:val="nil"/>
              <w:left w:val="single" w:sz="8" w:space="0" w:color="auto"/>
              <w:bottom w:val="single" w:sz="4" w:space="0" w:color="auto"/>
              <w:right w:val="single" w:sz="4" w:space="0" w:color="auto"/>
            </w:tcBorders>
            <w:shd w:val="clear" w:color="auto" w:fill="auto"/>
            <w:vAlign w:val="center"/>
          </w:tcPr>
          <w:p w:rsidR="00F41350" w:rsidRPr="00895B63" w:rsidRDefault="00F41350" w:rsidP="00F41350">
            <w:pPr>
              <w:spacing w:after="0" w:line="240" w:lineRule="auto"/>
              <w:ind w:left="-57" w:right="-57" w:firstLine="0"/>
              <w:jc w:val="center"/>
              <w:rPr>
                <w:sz w:val="24"/>
                <w:szCs w:val="24"/>
              </w:rPr>
            </w:pPr>
            <w:r w:rsidRPr="00895B63">
              <w:rPr>
                <w:sz w:val="24"/>
                <w:szCs w:val="24"/>
              </w:rPr>
              <w:t>%</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bCs/>
                <w:sz w:val="24"/>
                <w:szCs w:val="24"/>
              </w:rPr>
            </w:pPr>
            <w:r>
              <w:rPr>
                <w:bCs/>
                <w:sz w:val="24"/>
                <w:szCs w:val="24"/>
              </w:rPr>
              <w:t>1,0</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spacing w:after="0" w:line="240" w:lineRule="auto"/>
              <w:ind w:left="-57" w:right="-57" w:firstLine="0"/>
              <w:rPr>
                <w:sz w:val="24"/>
                <w:szCs w:val="24"/>
              </w:rPr>
            </w:pPr>
            <w:r w:rsidRPr="00895B63">
              <w:rPr>
                <w:sz w:val="24"/>
                <w:szCs w:val="24"/>
              </w:rPr>
              <w:t>Отпуск тепловой энергии с коллекторов</w:t>
            </w:r>
          </w:p>
        </w:tc>
        <w:tc>
          <w:tcPr>
            <w:tcW w:w="1079" w:type="pct"/>
            <w:tcBorders>
              <w:top w:val="nil"/>
              <w:left w:val="single" w:sz="8" w:space="0" w:color="auto"/>
              <w:bottom w:val="single" w:sz="4" w:space="0" w:color="auto"/>
              <w:right w:val="single" w:sz="4" w:space="0" w:color="auto"/>
            </w:tcBorders>
            <w:shd w:val="clear" w:color="auto" w:fill="auto"/>
            <w:vAlign w:val="center"/>
            <w:hideMark/>
          </w:tcPr>
          <w:p w:rsidR="00F41350" w:rsidRPr="00895B63" w:rsidRDefault="00F41350" w:rsidP="00F41350">
            <w:pPr>
              <w:spacing w:after="0" w:line="240" w:lineRule="auto"/>
              <w:ind w:left="-57" w:right="-57" w:firstLine="0"/>
              <w:jc w:val="center"/>
              <w:rPr>
                <w:sz w:val="24"/>
                <w:szCs w:val="24"/>
              </w:rPr>
            </w:pPr>
            <w:r w:rsidRPr="00895B63">
              <w:rPr>
                <w:sz w:val="24"/>
                <w:szCs w:val="24"/>
              </w:rPr>
              <w:t>Гкал</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sz w:val="24"/>
                <w:szCs w:val="24"/>
              </w:rPr>
            </w:pPr>
            <w:r>
              <w:rPr>
                <w:sz w:val="24"/>
                <w:szCs w:val="24"/>
              </w:rPr>
              <w:t>16268,7</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keepNext/>
              <w:spacing w:after="0" w:line="240" w:lineRule="auto"/>
              <w:ind w:left="-57" w:right="-57" w:firstLine="0"/>
              <w:rPr>
                <w:sz w:val="24"/>
                <w:szCs w:val="24"/>
              </w:rPr>
            </w:pPr>
            <w:r w:rsidRPr="00895B63">
              <w:rPr>
                <w:sz w:val="24"/>
                <w:szCs w:val="24"/>
              </w:rPr>
              <w:t>Расход топлива</w:t>
            </w:r>
          </w:p>
        </w:tc>
        <w:tc>
          <w:tcPr>
            <w:tcW w:w="1079" w:type="pct"/>
            <w:tcBorders>
              <w:top w:val="nil"/>
              <w:left w:val="single" w:sz="8" w:space="0" w:color="auto"/>
              <w:bottom w:val="single" w:sz="4" w:space="0" w:color="auto"/>
              <w:right w:val="single" w:sz="4" w:space="0" w:color="auto"/>
            </w:tcBorders>
            <w:shd w:val="clear" w:color="auto" w:fill="auto"/>
            <w:vAlign w:val="center"/>
          </w:tcPr>
          <w:p w:rsidR="00F41350" w:rsidRPr="00895B63" w:rsidRDefault="00F41350" w:rsidP="00F41350">
            <w:pPr>
              <w:spacing w:after="0" w:line="240" w:lineRule="auto"/>
              <w:ind w:left="-57" w:right="-57" w:firstLine="0"/>
              <w:jc w:val="center"/>
              <w:rPr>
                <w:sz w:val="24"/>
                <w:szCs w:val="24"/>
              </w:rPr>
            </w:pPr>
            <w:r w:rsidRPr="00895B63">
              <w:rPr>
                <w:sz w:val="24"/>
                <w:szCs w:val="24"/>
              </w:rPr>
              <w:t>тут</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color w:val="000000"/>
                <w:sz w:val="24"/>
                <w:szCs w:val="24"/>
              </w:rPr>
            </w:pPr>
            <w:r>
              <w:rPr>
                <w:color w:val="000000"/>
                <w:sz w:val="24"/>
                <w:szCs w:val="24"/>
              </w:rPr>
              <w:t>2402</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keepNext/>
              <w:spacing w:after="0" w:line="240" w:lineRule="auto"/>
              <w:ind w:left="-57" w:right="-57" w:firstLine="0"/>
              <w:rPr>
                <w:sz w:val="24"/>
                <w:szCs w:val="24"/>
              </w:rPr>
            </w:pPr>
            <w:r w:rsidRPr="00895B63">
              <w:rPr>
                <w:sz w:val="24"/>
                <w:szCs w:val="24"/>
              </w:rPr>
              <w:t>Удельный расход условного топлива на выработку тепловой энергии</w:t>
            </w:r>
          </w:p>
        </w:tc>
        <w:tc>
          <w:tcPr>
            <w:tcW w:w="1079" w:type="pct"/>
            <w:tcBorders>
              <w:top w:val="nil"/>
              <w:left w:val="single" w:sz="8" w:space="0" w:color="auto"/>
              <w:bottom w:val="single" w:sz="4" w:space="0" w:color="auto"/>
              <w:right w:val="single" w:sz="4" w:space="0" w:color="auto"/>
            </w:tcBorders>
            <w:shd w:val="clear" w:color="auto" w:fill="auto"/>
            <w:vAlign w:val="center"/>
          </w:tcPr>
          <w:p w:rsidR="00F41350" w:rsidRPr="00895B63" w:rsidRDefault="00F41350" w:rsidP="00F41350">
            <w:pPr>
              <w:spacing w:after="0" w:line="240" w:lineRule="auto"/>
              <w:ind w:left="-57" w:right="-57" w:firstLine="0"/>
              <w:jc w:val="center"/>
              <w:rPr>
                <w:sz w:val="24"/>
                <w:szCs w:val="24"/>
              </w:rPr>
            </w:pPr>
            <w:r w:rsidRPr="00895B63">
              <w:rPr>
                <w:sz w:val="24"/>
                <w:szCs w:val="24"/>
              </w:rPr>
              <w:t>кг.ут/Гкал</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color w:val="000000"/>
                <w:sz w:val="24"/>
                <w:szCs w:val="24"/>
              </w:rPr>
            </w:pPr>
            <w:r>
              <w:rPr>
                <w:color w:val="000000"/>
                <w:sz w:val="24"/>
                <w:szCs w:val="24"/>
              </w:rPr>
              <w:t>146,169</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keepNext/>
              <w:spacing w:after="0" w:line="240" w:lineRule="auto"/>
              <w:ind w:left="-57" w:right="-57" w:firstLine="0"/>
              <w:rPr>
                <w:sz w:val="24"/>
                <w:szCs w:val="24"/>
              </w:rPr>
            </w:pPr>
            <w:r w:rsidRPr="00895B63">
              <w:rPr>
                <w:sz w:val="24"/>
                <w:szCs w:val="24"/>
              </w:rPr>
              <w:t>Удельный расход условного топлива на отпуск тепловой энергии</w:t>
            </w:r>
          </w:p>
        </w:tc>
        <w:tc>
          <w:tcPr>
            <w:tcW w:w="1079" w:type="pct"/>
            <w:tcBorders>
              <w:top w:val="nil"/>
              <w:left w:val="single" w:sz="8" w:space="0" w:color="auto"/>
              <w:bottom w:val="single" w:sz="4" w:space="0" w:color="auto"/>
              <w:right w:val="single" w:sz="4" w:space="0" w:color="auto"/>
            </w:tcBorders>
            <w:shd w:val="clear" w:color="auto" w:fill="auto"/>
            <w:vAlign w:val="center"/>
          </w:tcPr>
          <w:p w:rsidR="00F41350" w:rsidRPr="00895B63" w:rsidRDefault="00F41350" w:rsidP="00F41350">
            <w:pPr>
              <w:spacing w:after="0" w:line="240" w:lineRule="auto"/>
              <w:ind w:left="-57" w:right="-57" w:firstLine="0"/>
              <w:jc w:val="center"/>
              <w:rPr>
                <w:sz w:val="24"/>
                <w:szCs w:val="24"/>
              </w:rPr>
            </w:pPr>
            <w:r w:rsidRPr="00895B63">
              <w:rPr>
                <w:sz w:val="24"/>
                <w:szCs w:val="24"/>
              </w:rPr>
              <w:t>кг.ут/Гкал</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color w:val="000000"/>
                <w:sz w:val="24"/>
                <w:szCs w:val="24"/>
              </w:rPr>
            </w:pPr>
            <w:r>
              <w:rPr>
                <w:color w:val="000000"/>
                <w:sz w:val="24"/>
                <w:szCs w:val="24"/>
              </w:rPr>
              <w:t>147,645</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spacing w:after="0" w:line="240" w:lineRule="auto"/>
              <w:ind w:left="-57" w:right="-57" w:firstLine="0"/>
              <w:rPr>
                <w:sz w:val="24"/>
                <w:szCs w:val="24"/>
              </w:rPr>
            </w:pPr>
            <w:r w:rsidRPr="00895B63">
              <w:rPr>
                <w:sz w:val="24"/>
                <w:szCs w:val="24"/>
              </w:rPr>
              <w:t>Потери тепловой энергии (при передаче по тепловым сетям)</w:t>
            </w:r>
          </w:p>
        </w:tc>
        <w:tc>
          <w:tcPr>
            <w:tcW w:w="1079" w:type="pct"/>
            <w:tcBorders>
              <w:top w:val="nil"/>
              <w:left w:val="single" w:sz="8" w:space="0" w:color="auto"/>
              <w:bottom w:val="single" w:sz="4" w:space="0" w:color="auto"/>
              <w:right w:val="single" w:sz="4" w:space="0" w:color="auto"/>
            </w:tcBorders>
            <w:shd w:val="clear" w:color="auto" w:fill="auto"/>
            <w:vAlign w:val="center"/>
            <w:hideMark/>
          </w:tcPr>
          <w:p w:rsidR="00F41350" w:rsidRPr="00895B63" w:rsidRDefault="00F41350" w:rsidP="00F41350">
            <w:pPr>
              <w:spacing w:after="0" w:line="240" w:lineRule="auto"/>
              <w:ind w:left="-57" w:right="-57" w:firstLine="0"/>
              <w:jc w:val="center"/>
              <w:rPr>
                <w:sz w:val="24"/>
                <w:szCs w:val="24"/>
              </w:rPr>
            </w:pPr>
            <w:r w:rsidRPr="00895B63">
              <w:rPr>
                <w:sz w:val="24"/>
                <w:szCs w:val="24"/>
              </w:rPr>
              <w:t>Гкал</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bCs/>
                <w:sz w:val="24"/>
                <w:szCs w:val="24"/>
              </w:rPr>
            </w:pPr>
            <w:r>
              <w:rPr>
                <w:bCs/>
                <w:sz w:val="24"/>
                <w:szCs w:val="24"/>
              </w:rPr>
              <w:t>847,07</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spacing w:after="0" w:line="240" w:lineRule="auto"/>
              <w:ind w:left="-57" w:right="-57" w:firstLine="0"/>
              <w:rPr>
                <w:sz w:val="24"/>
                <w:szCs w:val="24"/>
              </w:rPr>
            </w:pPr>
            <w:r w:rsidRPr="00895B63">
              <w:rPr>
                <w:sz w:val="24"/>
                <w:szCs w:val="24"/>
              </w:rPr>
              <w:t>Потери тепловой энергии (при передаче по тепловым сетям)</w:t>
            </w:r>
          </w:p>
        </w:tc>
        <w:tc>
          <w:tcPr>
            <w:tcW w:w="1079" w:type="pct"/>
            <w:tcBorders>
              <w:top w:val="nil"/>
              <w:left w:val="single" w:sz="8" w:space="0" w:color="auto"/>
              <w:bottom w:val="single" w:sz="4" w:space="0" w:color="auto"/>
              <w:right w:val="single" w:sz="4" w:space="0" w:color="auto"/>
            </w:tcBorders>
            <w:shd w:val="clear" w:color="auto" w:fill="auto"/>
            <w:vAlign w:val="center"/>
          </w:tcPr>
          <w:p w:rsidR="00F41350" w:rsidRPr="00895B63" w:rsidRDefault="00F41350" w:rsidP="00F41350">
            <w:pPr>
              <w:spacing w:after="0" w:line="240" w:lineRule="auto"/>
              <w:ind w:left="-57" w:right="-57" w:firstLine="0"/>
              <w:jc w:val="center"/>
              <w:rPr>
                <w:sz w:val="24"/>
                <w:szCs w:val="24"/>
              </w:rPr>
            </w:pPr>
            <w:r w:rsidRPr="00895B63">
              <w:rPr>
                <w:sz w:val="24"/>
                <w:szCs w:val="24"/>
              </w:rPr>
              <w:t>%</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bCs/>
                <w:sz w:val="24"/>
                <w:szCs w:val="24"/>
              </w:rPr>
            </w:pPr>
            <w:r>
              <w:rPr>
                <w:bCs/>
                <w:sz w:val="24"/>
                <w:szCs w:val="24"/>
              </w:rPr>
              <w:t>5,207</w:t>
            </w:r>
          </w:p>
        </w:tc>
      </w:tr>
      <w:tr w:rsidR="00F41350" w:rsidRPr="00895B63" w:rsidTr="0048054F">
        <w:trPr>
          <w:trHeight w:val="20"/>
          <w:jc w:val="center"/>
        </w:trPr>
        <w:tc>
          <w:tcPr>
            <w:tcW w:w="2494" w:type="pct"/>
            <w:tcBorders>
              <w:top w:val="nil"/>
              <w:left w:val="single" w:sz="8" w:space="0" w:color="auto"/>
              <w:bottom w:val="single" w:sz="4" w:space="0" w:color="auto"/>
              <w:right w:val="nil"/>
            </w:tcBorders>
            <w:shd w:val="clear" w:color="auto" w:fill="auto"/>
            <w:vAlign w:val="center"/>
          </w:tcPr>
          <w:p w:rsidR="00F41350" w:rsidRPr="00895B63" w:rsidRDefault="00F41350" w:rsidP="00F41350">
            <w:pPr>
              <w:spacing w:after="0" w:line="240" w:lineRule="auto"/>
              <w:ind w:left="-57" w:right="-57" w:firstLine="0"/>
              <w:rPr>
                <w:sz w:val="24"/>
                <w:szCs w:val="24"/>
              </w:rPr>
            </w:pPr>
            <w:r w:rsidRPr="00895B63">
              <w:rPr>
                <w:sz w:val="24"/>
                <w:szCs w:val="24"/>
              </w:rPr>
              <w:t>Полезный отпуск</w:t>
            </w:r>
          </w:p>
        </w:tc>
        <w:tc>
          <w:tcPr>
            <w:tcW w:w="1079" w:type="pct"/>
            <w:tcBorders>
              <w:top w:val="nil"/>
              <w:left w:val="single" w:sz="8" w:space="0" w:color="auto"/>
              <w:bottom w:val="single" w:sz="4" w:space="0" w:color="auto"/>
              <w:right w:val="single" w:sz="4" w:space="0" w:color="auto"/>
            </w:tcBorders>
            <w:shd w:val="clear" w:color="auto" w:fill="auto"/>
            <w:vAlign w:val="center"/>
            <w:hideMark/>
          </w:tcPr>
          <w:p w:rsidR="00F41350" w:rsidRPr="00895B63" w:rsidRDefault="00F41350" w:rsidP="00F41350">
            <w:pPr>
              <w:spacing w:after="0" w:line="240" w:lineRule="auto"/>
              <w:ind w:left="-57" w:right="-57" w:firstLine="0"/>
              <w:jc w:val="center"/>
              <w:rPr>
                <w:sz w:val="24"/>
                <w:szCs w:val="24"/>
              </w:rPr>
            </w:pPr>
            <w:r w:rsidRPr="00895B63">
              <w:rPr>
                <w:sz w:val="24"/>
                <w:szCs w:val="24"/>
              </w:rPr>
              <w:t>Гкал</w:t>
            </w:r>
          </w:p>
        </w:tc>
        <w:tc>
          <w:tcPr>
            <w:tcW w:w="1427" w:type="pct"/>
            <w:tcBorders>
              <w:top w:val="nil"/>
              <w:left w:val="single" w:sz="4" w:space="0" w:color="auto"/>
              <w:bottom w:val="single" w:sz="4" w:space="0" w:color="auto"/>
              <w:right w:val="single" w:sz="4" w:space="0" w:color="auto"/>
            </w:tcBorders>
            <w:shd w:val="clear" w:color="auto" w:fill="auto"/>
            <w:noWrap/>
            <w:vAlign w:val="center"/>
          </w:tcPr>
          <w:p w:rsidR="00F41350" w:rsidRPr="00895B63" w:rsidRDefault="00F41350" w:rsidP="00F41350">
            <w:pPr>
              <w:spacing w:after="0" w:line="240" w:lineRule="auto"/>
              <w:ind w:left="-57" w:right="-57" w:firstLine="0"/>
              <w:jc w:val="center"/>
              <w:rPr>
                <w:color w:val="000000"/>
                <w:sz w:val="24"/>
                <w:szCs w:val="24"/>
              </w:rPr>
            </w:pPr>
            <w:r>
              <w:rPr>
                <w:color w:val="000000"/>
                <w:sz w:val="24"/>
                <w:szCs w:val="24"/>
              </w:rPr>
              <w:t>15421,63</w:t>
            </w:r>
          </w:p>
        </w:tc>
      </w:tr>
    </w:tbl>
    <w:p w:rsidR="00895B63" w:rsidRDefault="00895B63" w:rsidP="002E4C24">
      <w:pPr>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327959" w:rsidRDefault="00AD41CC" w:rsidP="00497682">
      <w:pPr>
        <w:pStyle w:val="2"/>
      </w:pPr>
      <w:bookmarkStart w:id="381" w:name="_Toc524614827"/>
      <w:bookmarkStart w:id="382" w:name="_Toc524615043"/>
      <w:bookmarkStart w:id="383" w:name="_Toc28270820"/>
      <w:r w:rsidRPr="00702068">
        <w:lastRenderedPageBreak/>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t xml:space="preserve">индивидуальные </w:t>
      </w:r>
      <w:r w:rsidRPr="00702068">
        <w:t>жилые дома, общественные здания</w:t>
      </w:r>
      <w:r w:rsidR="00C35D17">
        <w:t>,</w:t>
      </w:r>
      <w:r w:rsidRPr="00702068">
        <w:t xml:space="preserve"> производственные здания промышленных предприятий</w:t>
      </w:r>
      <w:r w:rsidR="00786BA3">
        <w:t>,</w:t>
      </w:r>
      <w:bookmarkEnd w:id="381"/>
      <w:bookmarkEnd w:id="382"/>
      <w:r w:rsidR="00C35D17">
        <w:t>на каждом этапе</w:t>
      </w:r>
      <w:bookmarkEnd w:id="383"/>
    </w:p>
    <w:p w:rsidR="00B95745" w:rsidRPr="00B95745" w:rsidRDefault="00B95745" w:rsidP="00B95745">
      <w:pPr>
        <w:spacing w:after="0"/>
        <w:jc w:val="both"/>
        <w:rPr>
          <w:szCs w:val="28"/>
        </w:rPr>
      </w:pPr>
      <w:bookmarkStart w:id="384" w:name="_Hlk26197785"/>
      <w:bookmarkStart w:id="385" w:name="_Hlk22206168"/>
      <w:bookmarkStart w:id="386" w:name="_Hlk28338194"/>
      <w:r w:rsidRPr="00B95745">
        <w:rPr>
          <w:szCs w:val="28"/>
        </w:rPr>
        <w:t>Согласно, предоставленным данным на расчетный срок до 2033 года, ожидается прирост площади строительных фондов за счет размещения нового строительства.</w:t>
      </w:r>
    </w:p>
    <w:p w:rsidR="00B95745" w:rsidRPr="00B95745" w:rsidRDefault="00B95745" w:rsidP="00B95745">
      <w:pPr>
        <w:spacing w:after="0"/>
        <w:jc w:val="both"/>
        <w:rPr>
          <w:color w:val="000000" w:themeColor="text1"/>
          <w:szCs w:val="28"/>
        </w:rPr>
      </w:pPr>
      <w:r w:rsidRPr="00B95745">
        <w:rPr>
          <w:color w:val="000000" w:themeColor="text1"/>
          <w:szCs w:val="28"/>
        </w:rPr>
        <w:t>Действующим «Генеральным планом Федоровского сельского поселения» предусмотрены следующие мероприятия:</w:t>
      </w:r>
    </w:p>
    <w:p w:rsidR="00B95745" w:rsidRPr="00B95745" w:rsidRDefault="00B95745" w:rsidP="00B95745">
      <w:pPr>
        <w:pStyle w:val="af"/>
        <w:numPr>
          <w:ilvl w:val="0"/>
          <w:numId w:val="54"/>
        </w:numPr>
        <w:spacing w:line="360" w:lineRule="auto"/>
        <w:ind w:left="0" w:firstLine="709"/>
        <w:rPr>
          <w:color w:val="000000" w:themeColor="text1"/>
          <w:sz w:val="28"/>
          <w:szCs w:val="28"/>
        </w:rPr>
      </w:pPr>
      <w:r w:rsidRPr="00B95745">
        <w:rPr>
          <w:color w:val="000000" w:themeColor="text1"/>
          <w:sz w:val="28"/>
          <w:szCs w:val="28"/>
        </w:rPr>
        <w:t>реконструкция существующей котельной в г.п. Федоровское;</w:t>
      </w:r>
    </w:p>
    <w:p w:rsidR="00B95745" w:rsidRPr="00B95745" w:rsidRDefault="00B95745" w:rsidP="00B95745">
      <w:pPr>
        <w:pStyle w:val="af"/>
        <w:numPr>
          <w:ilvl w:val="0"/>
          <w:numId w:val="54"/>
        </w:numPr>
        <w:spacing w:line="360" w:lineRule="auto"/>
        <w:ind w:left="0" w:firstLine="709"/>
        <w:rPr>
          <w:color w:val="000000" w:themeColor="text1"/>
          <w:sz w:val="28"/>
          <w:szCs w:val="28"/>
        </w:rPr>
      </w:pPr>
      <w:r w:rsidRPr="00B95745">
        <w:rPr>
          <w:color w:val="000000" w:themeColor="text1"/>
          <w:sz w:val="28"/>
          <w:szCs w:val="28"/>
          <w:lang w:val="en-US"/>
        </w:rPr>
        <w:t>c</w:t>
      </w:r>
      <w:r w:rsidRPr="00B95745">
        <w:rPr>
          <w:color w:val="000000" w:themeColor="text1"/>
          <w:sz w:val="28"/>
          <w:szCs w:val="28"/>
        </w:rPr>
        <w:t>троительство локальных или групповых котельных, работающих на газовом топливе, для теплоснабжения многоквартирной жилой застройки, объектов коммунально-бытового назначения, производственных и административных зданий;</w:t>
      </w:r>
    </w:p>
    <w:p w:rsidR="00B95745" w:rsidRPr="00B95745" w:rsidRDefault="00B95745" w:rsidP="00B95745">
      <w:pPr>
        <w:pStyle w:val="af"/>
        <w:numPr>
          <w:ilvl w:val="0"/>
          <w:numId w:val="54"/>
        </w:numPr>
        <w:spacing w:line="360" w:lineRule="auto"/>
        <w:ind w:left="0" w:firstLine="709"/>
        <w:rPr>
          <w:color w:val="000000" w:themeColor="text1"/>
          <w:sz w:val="28"/>
          <w:szCs w:val="28"/>
        </w:rPr>
      </w:pPr>
      <w:r w:rsidRPr="00B95745">
        <w:rPr>
          <w:color w:val="000000" w:themeColor="text1"/>
          <w:sz w:val="28"/>
          <w:szCs w:val="28"/>
        </w:rPr>
        <w:t>обеспечение теплом одноквартирной и коттеджной застройки локальными источниками теплоснабжения.</w:t>
      </w:r>
    </w:p>
    <w:bookmarkEnd w:id="384"/>
    <w:bookmarkEnd w:id="385"/>
    <w:p w:rsidR="00BF194F" w:rsidRDefault="00BF194F" w:rsidP="00C1150E">
      <w:pPr>
        <w:spacing w:after="0"/>
        <w:jc w:val="both"/>
      </w:pPr>
      <w:r>
        <w:t xml:space="preserve">Зоны перспективных застроек на территории </w:t>
      </w:r>
      <w:r w:rsidR="0068592E">
        <w:t>Федоровского городского поселения</w:t>
      </w:r>
      <w:r>
        <w:t xml:space="preserve"> представлены на рисунках </w:t>
      </w:r>
      <w:r w:rsidR="00F41350">
        <w:t>5-</w:t>
      </w:r>
      <w:r w:rsidR="004C07AE">
        <w:t>7</w:t>
      </w:r>
      <w:r w:rsidR="00F41350">
        <w:t>.</w:t>
      </w:r>
    </w:p>
    <w:bookmarkEnd w:id="386"/>
    <w:p w:rsidR="00BF194F" w:rsidRDefault="00BF194F" w:rsidP="00C1150E">
      <w:pPr>
        <w:spacing w:after="0"/>
        <w:jc w:val="both"/>
      </w:pPr>
    </w:p>
    <w:p w:rsidR="00BF194F" w:rsidRDefault="00BF194F" w:rsidP="00BF194F">
      <w:pPr>
        <w:keepNext/>
        <w:spacing w:after="0"/>
        <w:ind w:firstLine="0"/>
        <w:jc w:val="center"/>
        <w:sectPr w:rsidR="00BF194F" w:rsidSect="003E56D4">
          <w:pgSz w:w="11906" w:h="16838"/>
          <w:pgMar w:top="1134" w:right="851" w:bottom="1134" w:left="1418" w:header="708" w:footer="708" w:gutter="0"/>
          <w:cols w:space="708"/>
          <w:docGrid w:linePitch="360"/>
        </w:sectPr>
      </w:pPr>
    </w:p>
    <w:p w:rsidR="00BF194F" w:rsidRDefault="00386253" w:rsidP="00BF194F">
      <w:pPr>
        <w:keepNext/>
        <w:spacing w:after="0"/>
        <w:ind w:firstLine="0"/>
        <w:jc w:val="center"/>
      </w:pPr>
      <w:r w:rsidRPr="00386253">
        <w:rPr>
          <w:noProof/>
        </w:rPr>
        <w:drawing>
          <wp:inline distT="0" distB="0" distL="0" distR="0">
            <wp:extent cx="5753100" cy="563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5638800"/>
                    </a:xfrm>
                    <a:prstGeom prst="rect">
                      <a:avLst/>
                    </a:prstGeom>
                    <a:noFill/>
                    <a:ln>
                      <a:noFill/>
                    </a:ln>
                  </pic:spPr>
                </pic:pic>
              </a:graphicData>
            </a:graphic>
          </wp:inline>
        </w:drawing>
      </w:r>
    </w:p>
    <w:p w:rsidR="00BF194F" w:rsidRDefault="00BF194F" w:rsidP="00651ABF">
      <w:pPr>
        <w:pStyle w:val="aff7"/>
        <w:ind w:firstLine="0"/>
        <w:jc w:val="center"/>
      </w:pPr>
      <w:r>
        <w:t xml:space="preserve">Рисунок </w:t>
      </w:r>
      <w:r w:rsidR="00DD5ECC">
        <w:fldChar w:fldCharType="begin"/>
      </w:r>
      <w:r w:rsidR="00C516C9">
        <w:instrText xml:space="preserve"> SEQ Рисунок \* ARABIC </w:instrText>
      </w:r>
      <w:r w:rsidR="00DD5ECC">
        <w:fldChar w:fldCharType="separate"/>
      </w:r>
      <w:r w:rsidR="005E293C">
        <w:rPr>
          <w:noProof/>
        </w:rPr>
        <w:t>5</w:t>
      </w:r>
      <w:r w:rsidR="00DD5ECC">
        <w:rPr>
          <w:noProof/>
        </w:rPr>
        <w:fldChar w:fldCharType="end"/>
      </w:r>
      <w:r>
        <w:t xml:space="preserve">. </w:t>
      </w:r>
      <w:r w:rsidRPr="00BF194F">
        <w:t>Зоны перспективной застройки</w:t>
      </w:r>
      <w:bookmarkStart w:id="387" w:name="_Hlk28342979"/>
      <w:r w:rsidR="004C07AE">
        <w:t xml:space="preserve">в Федоровском городском </w:t>
      </w:r>
      <w:bookmarkStart w:id="388" w:name="_Hlk28342944"/>
      <w:r w:rsidR="00E942C0">
        <w:t>поселении</w:t>
      </w:r>
      <w:bookmarkEnd w:id="387"/>
      <w:bookmarkEnd w:id="388"/>
    </w:p>
    <w:p w:rsidR="00651ABF" w:rsidRDefault="00386253" w:rsidP="00651ABF">
      <w:pPr>
        <w:keepNext/>
        <w:spacing w:after="0"/>
        <w:ind w:firstLine="0"/>
        <w:jc w:val="center"/>
      </w:pPr>
      <w:r w:rsidRPr="00386253">
        <w:rPr>
          <w:noProof/>
        </w:rPr>
        <w:drawing>
          <wp:inline distT="0" distB="0" distL="0" distR="0">
            <wp:extent cx="6119495" cy="5702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5702300"/>
                    </a:xfrm>
                    <a:prstGeom prst="rect">
                      <a:avLst/>
                    </a:prstGeom>
                    <a:noFill/>
                    <a:ln>
                      <a:noFill/>
                    </a:ln>
                  </pic:spPr>
                </pic:pic>
              </a:graphicData>
            </a:graphic>
          </wp:inline>
        </w:drawing>
      </w:r>
    </w:p>
    <w:p w:rsidR="00BF194F" w:rsidRDefault="00651ABF" w:rsidP="00651ABF">
      <w:pPr>
        <w:pStyle w:val="aff7"/>
        <w:ind w:firstLine="0"/>
        <w:jc w:val="center"/>
      </w:pPr>
      <w:r>
        <w:t xml:space="preserve">Рисунок </w:t>
      </w:r>
      <w:r w:rsidR="00DD5ECC">
        <w:fldChar w:fldCharType="begin"/>
      </w:r>
      <w:r w:rsidR="00C516C9">
        <w:instrText xml:space="preserve"> SEQ Рисунок \* ARABIC </w:instrText>
      </w:r>
      <w:r w:rsidR="00DD5ECC">
        <w:fldChar w:fldCharType="separate"/>
      </w:r>
      <w:r w:rsidR="005E293C">
        <w:rPr>
          <w:noProof/>
        </w:rPr>
        <w:t>6</w:t>
      </w:r>
      <w:r w:rsidR="00DD5ECC">
        <w:rPr>
          <w:noProof/>
        </w:rPr>
        <w:fldChar w:fldCharType="end"/>
      </w:r>
      <w:r>
        <w:t xml:space="preserve">. </w:t>
      </w:r>
      <w:bookmarkStart w:id="389" w:name="_Hlk26009514"/>
      <w:r w:rsidRPr="00651ABF">
        <w:t xml:space="preserve">Зоны перспективной застройки </w:t>
      </w:r>
      <w:bookmarkEnd w:id="389"/>
      <w:r w:rsidR="00E942C0">
        <w:t xml:space="preserve">в </w:t>
      </w:r>
      <w:r w:rsidR="004C07AE">
        <w:t xml:space="preserve">Федоровском городском </w:t>
      </w:r>
      <w:r w:rsidR="00E942C0">
        <w:t>поселении</w:t>
      </w:r>
    </w:p>
    <w:p w:rsidR="00651ABF" w:rsidRDefault="00386253" w:rsidP="00651ABF">
      <w:pPr>
        <w:keepNext/>
        <w:spacing w:after="0"/>
        <w:ind w:firstLine="0"/>
        <w:jc w:val="center"/>
      </w:pPr>
      <w:r w:rsidRPr="00386253">
        <w:rPr>
          <w:noProof/>
        </w:rPr>
        <w:drawing>
          <wp:inline distT="0" distB="0" distL="0" distR="0">
            <wp:extent cx="5638800" cy="5734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8800" cy="5734050"/>
                    </a:xfrm>
                    <a:prstGeom prst="rect">
                      <a:avLst/>
                    </a:prstGeom>
                    <a:noFill/>
                    <a:ln>
                      <a:noFill/>
                    </a:ln>
                  </pic:spPr>
                </pic:pic>
              </a:graphicData>
            </a:graphic>
          </wp:inline>
        </w:drawing>
      </w:r>
    </w:p>
    <w:p w:rsidR="00F41350" w:rsidRDefault="00651ABF" w:rsidP="00651ABF">
      <w:pPr>
        <w:pStyle w:val="aff7"/>
        <w:ind w:firstLine="0"/>
        <w:jc w:val="center"/>
        <w:sectPr w:rsidR="00F41350" w:rsidSect="00F41350">
          <w:pgSz w:w="11906" w:h="16838" w:code="9"/>
          <w:pgMar w:top="1134" w:right="851" w:bottom="1134" w:left="1418" w:header="709" w:footer="709" w:gutter="0"/>
          <w:cols w:space="708"/>
          <w:docGrid w:linePitch="360"/>
        </w:sectPr>
      </w:pPr>
      <w:r>
        <w:t xml:space="preserve">Рисунок </w:t>
      </w:r>
      <w:r w:rsidR="00DD5ECC">
        <w:fldChar w:fldCharType="begin"/>
      </w:r>
      <w:r w:rsidR="00C516C9">
        <w:instrText xml:space="preserve"> SEQ Рисунок \* ARABIC </w:instrText>
      </w:r>
      <w:r w:rsidR="00DD5ECC">
        <w:fldChar w:fldCharType="separate"/>
      </w:r>
      <w:r w:rsidR="005E293C">
        <w:rPr>
          <w:noProof/>
        </w:rPr>
        <w:t>7</w:t>
      </w:r>
      <w:r w:rsidR="00DD5ECC">
        <w:rPr>
          <w:noProof/>
        </w:rPr>
        <w:fldChar w:fldCharType="end"/>
      </w:r>
      <w:r>
        <w:t>.</w:t>
      </w:r>
      <w:bookmarkStart w:id="390" w:name="_Hlk28338289"/>
      <w:r w:rsidRPr="00651ABF">
        <w:t>Зоны перспективной застройки</w:t>
      </w:r>
      <w:r w:rsidR="00E942C0">
        <w:t xml:space="preserve">в </w:t>
      </w:r>
      <w:r w:rsidR="004C07AE">
        <w:t xml:space="preserve">Федоровском городском </w:t>
      </w:r>
      <w:bookmarkEnd w:id="390"/>
      <w:r w:rsidR="00E942C0">
        <w:t>поселении</w:t>
      </w:r>
    </w:p>
    <w:p w:rsidR="00AD41CC" w:rsidRDefault="00AD41CC" w:rsidP="002E4C24">
      <w:pPr>
        <w:pStyle w:val="2"/>
      </w:pPr>
      <w:bookmarkStart w:id="391" w:name="_Toc524614828"/>
      <w:bookmarkStart w:id="392" w:name="_Toc524615044"/>
      <w:bookmarkStart w:id="393" w:name="_Toc28270821"/>
      <w:r w:rsidRPr="00702068">
        <w:t>Прогнозы перспективных удельных расходов тепловой энергии на отопление, вентиляцию и горячее водоснабжение</w:t>
      </w:r>
      <w:r>
        <w:t xml:space="preserve">, </w:t>
      </w:r>
      <w:r w:rsidRPr="00702068">
        <w:t>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91"/>
      <w:bookmarkEnd w:id="392"/>
      <w:bookmarkEnd w:id="393"/>
    </w:p>
    <w:p w:rsidR="00DE74DD" w:rsidRPr="00DE74DD" w:rsidRDefault="00DE74DD" w:rsidP="006B36E2">
      <w:pPr>
        <w:spacing w:after="0"/>
        <w:jc w:val="both"/>
        <w:rPr>
          <w:color w:val="000000" w:themeColor="text1"/>
          <w:szCs w:val="28"/>
        </w:rPr>
      </w:pPr>
      <w:r w:rsidRPr="00DE74DD">
        <w:rPr>
          <w:color w:val="000000" w:themeColor="text1"/>
          <w:szCs w:val="28"/>
        </w:rPr>
        <w:t>При расчете удельных показателей теплопотребления зданий перспективного строительства с учетом требований энергоэффективности учитываются:</w:t>
      </w:r>
    </w:p>
    <w:p w:rsidR="00DE74DD" w:rsidRPr="00DE74DD" w:rsidRDefault="00DE74DD" w:rsidP="006B36E2">
      <w:pPr>
        <w:pStyle w:val="af"/>
        <w:numPr>
          <w:ilvl w:val="0"/>
          <w:numId w:val="55"/>
        </w:numPr>
        <w:spacing w:line="360" w:lineRule="auto"/>
        <w:ind w:left="0" w:firstLine="709"/>
        <w:rPr>
          <w:color w:val="000000" w:themeColor="text1"/>
          <w:sz w:val="28"/>
          <w:szCs w:val="28"/>
        </w:rPr>
      </w:pPr>
      <w:r w:rsidRPr="00DE74DD">
        <w:rPr>
          <w:color w:val="000000" w:themeColor="text1"/>
          <w:sz w:val="28"/>
          <w:szCs w:val="28"/>
        </w:rPr>
        <w:t>Требования Постановления Правительства Российской Федерации от 23 мая 2006 г. № 306 (в редакции постановления Правительства Российской Федерации от 28 марта 2012 г. № 258) для жилых зданий нового строительства.</w:t>
      </w:r>
    </w:p>
    <w:p w:rsidR="00DE74DD" w:rsidRPr="00DE74DD" w:rsidRDefault="00DE74DD" w:rsidP="006B36E2">
      <w:pPr>
        <w:pStyle w:val="af"/>
        <w:numPr>
          <w:ilvl w:val="0"/>
          <w:numId w:val="55"/>
        </w:numPr>
        <w:spacing w:line="360" w:lineRule="auto"/>
        <w:ind w:left="0" w:firstLine="709"/>
        <w:rPr>
          <w:color w:val="000000" w:themeColor="text1"/>
          <w:sz w:val="28"/>
          <w:szCs w:val="28"/>
        </w:rPr>
      </w:pPr>
      <w:r w:rsidRPr="00DE74DD">
        <w:rPr>
          <w:color w:val="000000" w:themeColor="text1"/>
          <w:sz w:val="28"/>
          <w:szCs w:val="28"/>
        </w:rPr>
        <w:t>СП 50.13330.2012 Тепловая защита зданий (Акутуализированная редакция \СНиП 23-02-2003).</w:t>
      </w:r>
    </w:p>
    <w:p w:rsidR="00DE74DD" w:rsidRPr="00DE74DD" w:rsidRDefault="00DE74DD" w:rsidP="006B36E2">
      <w:pPr>
        <w:pStyle w:val="af"/>
        <w:numPr>
          <w:ilvl w:val="0"/>
          <w:numId w:val="55"/>
        </w:numPr>
        <w:spacing w:line="360" w:lineRule="auto"/>
        <w:ind w:left="0" w:firstLine="709"/>
        <w:rPr>
          <w:color w:val="000000" w:themeColor="text1"/>
          <w:sz w:val="28"/>
          <w:szCs w:val="28"/>
          <w:shd w:val="clear" w:color="auto" w:fill="FFFFFF"/>
        </w:rPr>
      </w:pPr>
      <w:r w:rsidRPr="00DE74DD">
        <w:rPr>
          <w:color w:val="000000" w:themeColor="text1"/>
          <w:sz w:val="28"/>
          <w:szCs w:val="28"/>
          <w:shd w:val="clear" w:color="auto" w:fill="FFFFFF"/>
        </w:rPr>
        <w:t>Приказ Министерства строительства и жилищно-коммунального хозяйства Российской Федерации от 17.11.2017 № 1550/пр «Об утверждении Требований энергетической эффективности зданий, строений, сооружений».</w:t>
      </w:r>
    </w:p>
    <w:p w:rsidR="00DE74DD" w:rsidRPr="00DE74DD" w:rsidRDefault="00DE74DD" w:rsidP="006B36E2">
      <w:pPr>
        <w:pStyle w:val="af"/>
        <w:numPr>
          <w:ilvl w:val="0"/>
          <w:numId w:val="55"/>
        </w:numPr>
        <w:spacing w:line="360" w:lineRule="auto"/>
        <w:ind w:left="0" w:firstLine="709"/>
        <w:rPr>
          <w:color w:val="000000" w:themeColor="text1"/>
          <w:sz w:val="28"/>
          <w:szCs w:val="28"/>
        </w:rPr>
      </w:pPr>
      <w:r w:rsidRPr="00DE74DD">
        <w:rPr>
          <w:color w:val="111111"/>
          <w:sz w:val="28"/>
          <w:szCs w:val="28"/>
          <w:shd w:val="clear" w:color="auto" w:fill="FFFFFF"/>
        </w:rPr>
        <w:t>Приказ Министерства регионального развития РФ от 7 июня 2010 года № 273 «Об утверждении методики расчета значений целевых показателей в области энергосбережения и повышения энергетической эффективности».</w:t>
      </w:r>
    </w:p>
    <w:p w:rsidR="00B2139E" w:rsidRDefault="00B2139E" w:rsidP="002E4C24">
      <w:pPr>
        <w:jc w:val="both"/>
      </w:pPr>
    </w:p>
    <w:p w:rsidR="00AD41CC" w:rsidRDefault="00AD41CC" w:rsidP="002E4C24">
      <w:pPr>
        <w:pStyle w:val="2"/>
      </w:pPr>
      <w:bookmarkStart w:id="394" w:name="_Toc524614829"/>
      <w:bookmarkStart w:id="395" w:name="_Toc524615045"/>
      <w:bookmarkStart w:id="396" w:name="_Toc28270822"/>
      <w:r w:rsidRPr="00702068">
        <w:t xml:space="preserve">Прогнозы приростов объемов потребления тепловой энергии (мощности) </w:t>
      </w:r>
      <w:r>
        <w:t xml:space="preserve">и теплоносителя </w:t>
      </w:r>
      <w:r w:rsidRPr="00702068">
        <w:t>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94"/>
      <w:bookmarkEnd w:id="395"/>
      <w:bookmarkEnd w:id="396"/>
    </w:p>
    <w:p w:rsidR="00DE74DD" w:rsidRPr="00DE74DD" w:rsidRDefault="00DE74DD" w:rsidP="00DE74DD">
      <w:pPr>
        <w:spacing w:after="0"/>
        <w:jc w:val="both"/>
        <w:rPr>
          <w:rFonts w:eastAsiaTheme="minorHAnsi"/>
          <w:szCs w:val="28"/>
          <w:lang w:eastAsia="en-US"/>
        </w:rPr>
      </w:pPr>
      <w:bookmarkStart w:id="397" w:name="_Hlk26629645"/>
      <w:bookmarkStart w:id="398" w:name="_Hlk22206195"/>
      <w:r w:rsidRPr="00DE74DD">
        <w:rPr>
          <w:rFonts w:eastAsiaTheme="minorHAnsi"/>
          <w:szCs w:val="28"/>
          <w:lang w:eastAsia="en-US"/>
        </w:rPr>
        <w:t xml:space="preserve">В Федоровском </w:t>
      </w:r>
      <w:r>
        <w:rPr>
          <w:rFonts w:eastAsiaTheme="minorHAnsi"/>
          <w:szCs w:val="28"/>
          <w:lang w:eastAsia="en-US"/>
        </w:rPr>
        <w:t xml:space="preserve">городском </w:t>
      </w:r>
      <w:r w:rsidR="00E942C0">
        <w:rPr>
          <w:rFonts w:eastAsiaTheme="minorHAnsi"/>
          <w:szCs w:val="28"/>
          <w:lang w:eastAsia="en-US"/>
        </w:rPr>
        <w:t>поселении</w:t>
      </w:r>
      <w:r w:rsidRPr="00DE74DD">
        <w:rPr>
          <w:rFonts w:eastAsiaTheme="minorHAnsi"/>
          <w:szCs w:val="28"/>
          <w:lang w:eastAsia="en-US"/>
        </w:rPr>
        <w:t>планируется ввод в эксплуатацию и подключение к сети централизованного теплоснабжения многоэтажных, малоэтажных жилых домов, общественных застроек и учреждений повседневного обслуживания.</w:t>
      </w:r>
    </w:p>
    <w:p w:rsidR="00DE74DD" w:rsidRPr="00DE74DD" w:rsidRDefault="00DE74DD" w:rsidP="00DE74DD">
      <w:pPr>
        <w:spacing w:after="0"/>
        <w:jc w:val="both"/>
        <w:rPr>
          <w:rFonts w:eastAsiaTheme="minorHAnsi"/>
          <w:szCs w:val="28"/>
          <w:lang w:eastAsia="en-US"/>
        </w:rPr>
      </w:pPr>
      <w:r w:rsidRPr="00DE74DD">
        <w:rPr>
          <w:rFonts w:eastAsiaTheme="minorHAnsi"/>
          <w:szCs w:val="28"/>
          <w:lang w:eastAsia="en-US"/>
        </w:rPr>
        <w:t xml:space="preserve">Централизованное теплоснабжение предусматривается от существующих и новых теплоисточников. По предварительным данным в соответствии с программой комплексного развития систем коммунальной инфраструктуры Муниципального образования «Федоровское городское поселение Тосненского муниципального района Ленинградской области на период 2017-2030 годы» дополнительная потребность в тепловой энергии в каждом расчетном элементе территориального деления составит </w:t>
      </w:r>
      <w:r>
        <w:rPr>
          <w:rFonts w:eastAsiaTheme="minorHAnsi"/>
          <w:szCs w:val="28"/>
          <w:lang w:eastAsia="en-US"/>
        </w:rPr>
        <w:t>51,5</w:t>
      </w:r>
      <w:r w:rsidRPr="00DE74DD">
        <w:rPr>
          <w:rFonts w:eastAsiaTheme="minorHAnsi"/>
          <w:szCs w:val="28"/>
          <w:lang w:eastAsia="en-US"/>
        </w:rPr>
        <w:t xml:space="preserve"> Гкал/ч в том числе:</w:t>
      </w:r>
    </w:p>
    <w:p w:rsidR="00DE74DD" w:rsidRPr="00DE74DD" w:rsidRDefault="00DE74DD" w:rsidP="00DE74DD">
      <w:pPr>
        <w:spacing w:after="0"/>
        <w:jc w:val="both"/>
        <w:rPr>
          <w:rFonts w:eastAsiaTheme="minorHAnsi"/>
          <w:szCs w:val="28"/>
          <w:lang w:eastAsia="en-US"/>
        </w:rPr>
      </w:pPr>
      <w:r w:rsidRPr="00DE74DD">
        <w:rPr>
          <w:rFonts w:eastAsiaTheme="minorHAnsi"/>
          <w:szCs w:val="28"/>
          <w:lang w:eastAsia="en-US"/>
        </w:rPr>
        <w:t xml:space="preserve">Строительство </w:t>
      </w:r>
      <w:r>
        <w:rPr>
          <w:rFonts w:eastAsiaTheme="minorHAnsi"/>
          <w:szCs w:val="28"/>
          <w:lang w:eastAsia="en-US"/>
        </w:rPr>
        <w:t>пяти</w:t>
      </w:r>
      <w:r w:rsidRPr="00DE74DD">
        <w:rPr>
          <w:rFonts w:eastAsiaTheme="minorHAnsi"/>
          <w:szCs w:val="28"/>
          <w:lang w:eastAsia="en-US"/>
        </w:rPr>
        <w:t xml:space="preserve"> котельных в г.п. Федоровское ориентировочной мощностью:</w:t>
      </w:r>
    </w:p>
    <w:p w:rsidR="00DE74DD" w:rsidRPr="00DE74DD" w:rsidRDefault="00DE74DD" w:rsidP="00DE74DD">
      <w:pPr>
        <w:numPr>
          <w:ilvl w:val="0"/>
          <w:numId w:val="56"/>
        </w:numPr>
        <w:spacing w:after="0"/>
        <w:ind w:left="0" w:firstLine="709"/>
        <w:jc w:val="both"/>
        <w:rPr>
          <w:szCs w:val="28"/>
        </w:rPr>
      </w:pPr>
      <w:r w:rsidRPr="00DE74DD">
        <w:rPr>
          <w:szCs w:val="28"/>
        </w:rPr>
        <w:t>20,0 Гкал/ч – для теплоснабжения нового малоэтажного жилого комплекса, расположенного на территории с кадастровыми номерами №№ 47:26:0108001:139, 47:26:0108001:162, 47:26:0108001:163; 47:26:0108001:3728, 47:26:0108001:6336;</w:t>
      </w:r>
    </w:p>
    <w:p w:rsidR="00DE74DD" w:rsidRPr="00DE74DD" w:rsidRDefault="00DE74DD" w:rsidP="00DE74DD">
      <w:pPr>
        <w:numPr>
          <w:ilvl w:val="0"/>
          <w:numId w:val="56"/>
        </w:numPr>
        <w:spacing w:after="0"/>
        <w:ind w:left="0" w:firstLine="709"/>
        <w:jc w:val="both"/>
        <w:rPr>
          <w:szCs w:val="28"/>
        </w:rPr>
      </w:pPr>
      <w:r w:rsidRPr="00DE74DD">
        <w:rPr>
          <w:szCs w:val="28"/>
        </w:rPr>
        <w:t>15,5 Гкал/ч – для теплоснабжения нового мало- и среднеэтажного жилого комплекса, расположенного на территории по Центральной, Парковой и Парадной улицам;</w:t>
      </w:r>
    </w:p>
    <w:p w:rsidR="00DE74DD" w:rsidRPr="00DE74DD" w:rsidRDefault="00DE74DD" w:rsidP="00DE74DD">
      <w:pPr>
        <w:numPr>
          <w:ilvl w:val="0"/>
          <w:numId w:val="56"/>
        </w:numPr>
        <w:spacing w:after="0"/>
        <w:ind w:left="0" w:firstLine="709"/>
        <w:jc w:val="both"/>
        <w:rPr>
          <w:szCs w:val="28"/>
        </w:rPr>
      </w:pPr>
      <w:r w:rsidRPr="00DE74DD">
        <w:rPr>
          <w:szCs w:val="28"/>
        </w:rPr>
        <w:t>12,0 Гкал/ч – для теплоснабжения нового мало- и среднеэтажного жилого комплекса, расположенного на территории с кадастровыми номерами 47:26:0220001:633, 47:26:0220001:632.</w:t>
      </w:r>
    </w:p>
    <w:p w:rsidR="00DE74DD" w:rsidRPr="00DE74DD" w:rsidRDefault="00DE74DD" w:rsidP="00DE74DD">
      <w:pPr>
        <w:numPr>
          <w:ilvl w:val="0"/>
          <w:numId w:val="56"/>
        </w:numPr>
        <w:spacing w:after="0"/>
        <w:ind w:left="0" w:firstLine="709"/>
        <w:jc w:val="both"/>
        <w:rPr>
          <w:szCs w:val="28"/>
        </w:rPr>
      </w:pPr>
      <w:r w:rsidRPr="00DE74DD">
        <w:rPr>
          <w:szCs w:val="28"/>
        </w:rPr>
        <w:t>Строительство котельной для теплоснабжения новой многоквартирной жилой застройки в д. Аннолово ориентировочной мощностью 1,5 Гкал/ч.</w:t>
      </w:r>
    </w:p>
    <w:p w:rsidR="00DE74DD" w:rsidRPr="00DE74DD" w:rsidRDefault="00DE74DD" w:rsidP="00DE74DD">
      <w:pPr>
        <w:numPr>
          <w:ilvl w:val="0"/>
          <w:numId w:val="56"/>
        </w:numPr>
        <w:spacing w:after="0"/>
        <w:ind w:left="0" w:firstLine="709"/>
        <w:jc w:val="both"/>
        <w:rPr>
          <w:szCs w:val="28"/>
        </w:rPr>
      </w:pPr>
      <w:r w:rsidRPr="00DE74DD">
        <w:rPr>
          <w:szCs w:val="28"/>
        </w:rPr>
        <w:t>Строительство котельной для теплоснабжения новой многоквартирной жилой застройки в д. Ладога ориентировочной мощностью 2,5 Гкал/ч.</w:t>
      </w:r>
    </w:p>
    <w:p w:rsidR="00DE74DD" w:rsidRPr="00DE74DD" w:rsidRDefault="00DE74DD" w:rsidP="00DE74DD">
      <w:pPr>
        <w:spacing w:after="0"/>
        <w:jc w:val="both"/>
        <w:rPr>
          <w:szCs w:val="28"/>
        </w:rPr>
      </w:pPr>
      <w:r w:rsidRPr="00DE74DD">
        <w:rPr>
          <w:szCs w:val="28"/>
        </w:rPr>
        <w:t>Результатами реализации мероприятий по системе теплоснабжения муниципального образования являются:</w:t>
      </w:r>
    </w:p>
    <w:p w:rsidR="00DE74DD" w:rsidRPr="00DE74DD" w:rsidRDefault="00DE74DD" w:rsidP="00DE74DD">
      <w:pPr>
        <w:numPr>
          <w:ilvl w:val="0"/>
          <w:numId w:val="58"/>
        </w:numPr>
        <w:spacing w:after="0"/>
        <w:ind w:left="0" w:firstLine="709"/>
        <w:jc w:val="both"/>
        <w:rPr>
          <w:szCs w:val="28"/>
        </w:rPr>
      </w:pPr>
      <w:r w:rsidRPr="00DE74DD">
        <w:rPr>
          <w:szCs w:val="28"/>
        </w:rPr>
        <w:t>обеспечение возможности подключения строящихся объектов к системе теплоснабжения при гарантированном объеме заявленной мощности;</w:t>
      </w:r>
    </w:p>
    <w:p w:rsidR="00DE74DD" w:rsidRPr="00DE74DD" w:rsidRDefault="00DE74DD" w:rsidP="00DE74DD">
      <w:pPr>
        <w:numPr>
          <w:ilvl w:val="0"/>
          <w:numId w:val="58"/>
        </w:numPr>
        <w:spacing w:after="0"/>
        <w:ind w:left="0" w:firstLine="709"/>
        <w:jc w:val="both"/>
        <w:rPr>
          <w:szCs w:val="28"/>
        </w:rPr>
      </w:pPr>
      <w:r w:rsidRPr="00DE74DD">
        <w:rPr>
          <w:szCs w:val="28"/>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DE74DD" w:rsidRPr="00DE74DD" w:rsidRDefault="00DE74DD" w:rsidP="00DE74DD">
      <w:pPr>
        <w:numPr>
          <w:ilvl w:val="0"/>
          <w:numId w:val="58"/>
        </w:numPr>
        <w:spacing w:after="0"/>
        <w:ind w:left="0" w:firstLine="709"/>
        <w:jc w:val="both"/>
        <w:rPr>
          <w:szCs w:val="28"/>
        </w:rPr>
      </w:pPr>
      <w:r w:rsidRPr="00DE74DD">
        <w:rPr>
          <w:szCs w:val="28"/>
        </w:rPr>
        <w:t>улучшение качества жилищно-коммунального обслуживания населения по системе теплоснабжения;</w:t>
      </w:r>
    </w:p>
    <w:p w:rsidR="00DE74DD" w:rsidRPr="00DE74DD" w:rsidRDefault="00DE74DD" w:rsidP="00DE74DD">
      <w:pPr>
        <w:numPr>
          <w:ilvl w:val="0"/>
          <w:numId w:val="58"/>
        </w:numPr>
        <w:spacing w:after="0"/>
        <w:ind w:left="0" w:firstLine="709"/>
        <w:jc w:val="both"/>
        <w:rPr>
          <w:szCs w:val="28"/>
        </w:rPr>
      </w:pPr>
      <w:r w:rsidRPr="00DE74DD">
        <w:rPr>
          <w:szCs w:val="28"/>
        </w:rPr>
        <w:t>повышение ресурсной эффективности предоставления услуг теплоснабжения.</w:t>
      </w:r>
    </w:p>
    <w:p w:rsidR="00420708" w:rsidRDefault="00420708" w:rsidP="00623543">
      <w:pPr>
        <w:spacing w:after="0"/>
        <w:jc w:val="both"/>
      </w:pPr>
      <w:r w:rsidRPr="00CB720D">
        <w:t xml:space="preserve">Данные о прогнозах приростов объемов потребления тепловой энергии представлены </w:t>
      </w:r>
      <w:r w:rsidRPr="00AE32E6">
        <w:t>в таблице</w:t>
      </w:r>
      <w:bookmarkEnd w:id="397"/>
      <w:r w:rsidR="00FE3BCB">
        <w:t>4</w:t>
      </w:r>
      <w:r w:rsidR="0006657A">
        <w:t>3</w:t>
      </w:r>
      <w:r w:rsidR="00AE32E6" w:rsidRPr="00AE32E6">
        <w:t>.</w:t>
      </w:r>
    </w:p>
    <w:p w:rsidR="00420708" w:rsidRDefault="00420708" w:rsidP="00420708">
      <w:pPr>
        <w:pStyle w:val="aff7"/>
        <w:keepNext/>
      </w:pPr>
      <w:bookmarkStart w:id="399" w:name="_Toc28293101"/>
      <w:r>
        <w:t xml:space="preserve">Таблица </w:t>
      </w:r>
      <w:r w:rsidR="00DD5ECC">
        <w:fldChar w:fldCharType="begin"/>
      </w:r>
      <w:r w:rsidR="00C516C9">
        <w:instrText xml:space="preserve"> SEQ Таблица \* ARABIC </w:instrText>
      </w:r>
      <w:r w:rsidR="00DD5ECC">
        <w:fldChar w:fldCharType="separate"/>
      </w:r>
      <w:r w:rsidR="005E293C">
        <w:rPr>
          <w:noProof/>
        </w:rPr>
        <w:t>43</w:t>
      </w:r>
      <w:r w:rsidR="00DD5ECC">
        <w:rPr>
          <w:noProof/>
        </w:rPr>
        <w:fldChar w:fldCharType="end"/>
      </w:r>
      <w:r>
        <w:t xml:space="preserve">. </w:t>
      </w:r>
      <w:r w:rsidR="005F4F12">
        <w:t>Общие сведения по п</w:t>
      </w:r>
      <w:r w:rsidRPr="00420708">
        <w:t>рирост</w:t>
      </w:r>
      <w:r w:rsidR="005F4F12">
        <w:t>у</w:t>
      </w:r>
      <w:r w:rsidRPr="00420708">
        <w:t xml:space="preserve"> объемов потребления тепловой энергии</w:t>
      </w:r>
      <w:bookmarkEnd w:id="399"/>
    </w:p>
    <w:tbl>
      <w:tblPr>
        <w:tblW w:w="5000" w:type="pct"/>
        <w:jc w:val="center"/>
        <w:tblLook w:val="04A0"/>
      </w:tblPr>
      <w:tblGrid>
        <w:gridCol w:w="2671"/>
        <w:gridCol w:w="2664"/>
        <w:gridCol w:w="2057"/>
        <w:gridCol w:w="2461"/>
      </w:tblGrid>
      <w:tr w:rsidR="000D5F45" w:rsidRPr="00473208" w:rsidTr="001E73C1">
        <w:trPr>
          <w:trHeight w:val="20"/>
          <w:tblHeader/>
          <w:jc w:val="center"/>
        </w:trPr>
        <w:tc>
          <w:tcPr>
            <w:tcW w:w="13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0D5F45" w:rsidRPr="00473208" w:rsidRDefault="000D5F45" w:rsidP="00CB720D">
            <w:pPr>
              <w:spacing w:after="0" w:line="240" w:lineRule="auto"/>
              <w:ind w:firstLine="0"/>
              <w:jc w:val="center"/>
              <w:rPr>
                <w:color w:val="000000" w:themeColor="text1"/>
                <w:sz w:val="24"/>
                <w:szCs w:val="24"/>
              </w:rPr>
            </w:pPr>
            <w:bookmarkStart w:id="400" w:name="_Hlk25143632"/>
            <w:r w:rsidRPr="00473208">
              <w:rPr>
                <w:color w:val="000000" w:themeColor="text1"/>
                <w:sz w:val="24"/>
                <w:szCs w:val="24"/>
              </w:rPr>
              <w:t>Тип застройки</w:t>
            </w:r>
          </w:p>
        </w:tc>
        <w:tc>
          <w:tcPr>
            <w:tcW w:w="1352"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0D5F45" w:rsidRPr="00473208" w:rsidRDefault="000D5F45" w:rsidP="00CB720D">
            <w:pPr>
              <w:spacing w:after="0" w:line="240" w:lineRule="auto"/>
              <w:ind w:firstLine="0"/>
              <w:jc w:val="center"/>
              <w:rPr>
                <w:color w:val="000000" w:themeColor="text1"/>
                <w:sz w:val="24"/>
                <w:szCs w:val="24"/>
              </w:rPr>
            </w:pPr>
            <w:r w:rsidRPr="00473208">
              <w:rPr>
                <w:color w:val="000000" w:themeColor="text1"/>
                <w:sz w:val="24"/>
                <w:szCs w:val="24"/>
              </w:rPr>
              <w:t>Тепловая нагрузка, Гкал/ч</w:t>
            </w:r>
          </w:p>
        </w:tc>
        <w:tc>
          <w:tcPr>
            <w:tcW w:w="1044"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0D5F45" w:rsidRPr="00473208" w:rsidRDefault="000D5F45" w:rsidP="00CB720D">
            <w:pPr>
              <w:spacing w:after="0" w:line="240" w:lineRule="auto"/>
              <w:ind w:firstLine="0"/>
              <w:jc w:val="center"/>
              <w:rPr>
                <w:color w:val="000000" w:themeColor="text1"/>
                <w:sz w:val="24"/>
                <w:szCs w:val="24"/>
              </w:rPr>
            </w:pPr>
            <w:r w:rsidRPr="00473208">
              <w:rPr>
                <w:color w:val="000000" w:themeColor="text1"/>
                <w:sz w:val="24"/>
                <w:szCs w:val="24"/>
              </w:rPr>
              <w:t>Источник теплоснабжения</w:t>
            </w:r>
          </w:p>
        </w:tc>
        <w:tc>
          <w:tcPr>
            <w:tcW w:w="1249"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0D5F45" w:rsidRPr="00473208" w:rsidRDefault="000D5F45" w:rsidP="00CB720D">
            <w:pPr>
              <w:spacing w:after="0" w:line="240" w:lineRule="auto"/>
              <w:ind w:firstLine="0"/>
              <w:jc w:val="center"/>
              <w:rPr>
                <w:color w:val="000000" w:themeColor="text1"/>
                <w:sz w:val="24"/>
                <w:szCs w:val="24"/>
              </w:rPr>
            </w:pPr>
            <w:r w:rsidRPr="00473208">
              <w:rPr>
                <w:color w:val="000000" w:themeColor="text1"/>
                <w:sz w:val="24"/>
                <w:szCs w:val="24"/>
              </w:rPr>
              <w:t>Ориентировочный срок подключения</w:t>
            </w:r>
          </w:p>
        </w:tc>
      </w:tr>
      <w:tr w:rsidR="00E1090D" w:rsidRPr="00473208" w:rsidTr="001E73C1">
        <w:trPr>
          <w:trHeight w:val="20"/>
          <w:jc w:val="center"/>
        </w:trPr>
        <w:tc>
          <w:tcPr>
            <w:tcW w:w="1355" w:type="pct"/>
            <w:tcBorders>
              <w:top w:val="nil"/>
              <w:left w:val="single" w:sz="4" w:space="0" w:color="000000"/>
              <w:bottom w:val="single" w:sz="4" w:space="0" w:color="000000"/>
              <w:right w:val="single" w:sz="4" w:space="0" w:color="000000"/>
            </w:tcBorders>
            <w:shd w:val="clear" w:color="000000" w:fill="FFFFFF"/>
            <w:vAlign w:val="center"/>
          </w:tcPr>
          <w:p w:rsidR="00FE3BCB" w:rsidRPr="00FE3BCB" w:rsidRDefault="00FE3BCB" w:rsidP="00FE3BCB">
            <w:pPr>
              <w:spacing w:after="0" w:line="240" w:lineRule="auto"/>
              <w:ind w:firstLine="0"/>
              <w:jc w:val="center"/>
              <w:rPr>
                <w:color w:val="000000" w:themeColor="text1"/>
                <w:sz w:val="24"/>
                <w:szCs w:val="24"/>
              </w:rPr>
            </w:pPr>
            <w:r w:rsidRPr="00FE3BCB">
              <w:rPr>
                <w:color w:val="000000" w:themeColor="text1"/>
                <w:sz w:val="24"/>
                <w:szCs w:val="24"/>
              </w:rPr>
              <w:t>д. Ладога</w:t>
            </w:r>
          </w:p>
          <w:p w:rsidR="00E1090D" w:rsidRPr="00473208" w:rsidRDefault="00FE3BCB" w:rsidP="00FE3BCB">
            <w:pPr>
              <w:spacing w:after="0" w:line="240" w:lineRule="auto"/>
              <w:ind w:firstLine="0"/>
              <w:jc w:val="center"/>
              <w:rPr>
                <w:b/>
                <w:bCs/>
                <w:color w:val="000000" w:themeColor="text1"/>
                <w:sz w:val="24"/>
                <w:szCs w:val="24"/>
              </w:rPr>
            </w:pPr>
            <w:r w:rsidRPr="00FE3BCB">
              <w:rPr>
                <w:color w:val="000000" w:themeColor="text1"/>
                <w:sz w:val="24"/>
                <w:szCs w:val="24"/>
              </w:rPr>
              <w:t>Малоэтажная застройка</w:t>
            </w:r>
          </w:p>
        </w:tc>
        <w:tc>
          <w:tcPr>
            <w:tcW w:w="1352" w:type="pct"/>
            <w:tcBorders>
              <w:top w:val="nil"/>
              <w:left w:val="nil"/>
              <w:bottom w:val="single" w:sz="4" w:space="0" w:color="000000"/>
              <w:right w:val="single" w:sz="4" w:space="0" w:color="000000"/>
            </w:tcBorders>
            <w:shd w:val="clear" w:color="auto" w:fill="auto"/>
            <w:vAlign w:val="center"/>
          </w:tcPr>
          <w:p w:rsidR="00E1090D" w:rsidRPr="00473208" w:rsidRDefault="00FE3BCB" w:rsidP="001E73C1">
            <w:pPr>
              <w:spacing w:after="0" w:line="240" w:lineRule="auto"/>
              <w:ind w:firstLine="0"/>
              <w:jc w:val="center"/>
              <w:rPr>
                <w:color w:val="000000" w:themeColor="text1"/>
                <w:sz w:val="24"/>
                <w:szCs w:val="24"/>
              </w:rPr>
            </w:pPr>
            <w:r>
              <w:rPr>
                <w:color w:val="000000" w:themeColor="text1"/>
                <w:sz w:val="24"/>
                <w:szCs w:val="24"/>
              </w:rPr>
              <w:t>1,96</w:t>
            </w:r>
          </w:p>
        </w:tc>
        <w:tc>
          <w:tcPr>
            <w:tcW w:w="1044" w:type="pct"/>
            <w:tcBorders>
              <w:top w:val="nil"/>
              <w:left w:val="nil"/>
              <w:bottom w:val="single" w:sz="4" w:space="0" w:color="000000"/>
              <w:right w:val="single" w:sz="4" w:space="0" w:color="000000"/>
            </w:tcBorders>
            <w:shd w:val="clear" w:color="000000" w:fill="FFFFFF"/>
            <w:vAlign w:val="center"/>
          </w:tcPr>
          <w:p w:rsidR="00E1090D" w:rsidRPr="00473208" w:rsidRDefault="00FE3BCB" w:rsidP="008A6B8D">
            <w:pPr>
              <w:spacing w:after="0" w:line="240" w:lineRule="auto"/>
              <w:ind w:firstLine="0"/>
              <w:jc w:val="center"/>
              <w:rPr>
                <w:color w:val="000000" w:themeColor="text1"/>
                <w:sz w:val="24"/>
                <w:szCs w:val="24"/>
              </w:rPr>
            </w:pPr>
            <w:r>
              <w:rPr>
                <w:color w:val="000000" w:themeColor="text1"/>
                <w:sz w:val="24"/>
                <w:szCs w:val="24"/>
              </w:rPr>
              <w:t>Новая котельная</w:t>
            </w:r>
            <w:r w:rsidR="008A6B8D" w:rsidRPr="00FE3BCB">
              <w:rPr>
                <w:color w:val="000000" w:themeColor="text1"/>
                <w:sz w:val="24"/>
                <w:szCs w:val="24"/>
              </w:rPr>
              <w:t xml:space="preserve"> д. Ладога</w:t>
            </w:r>
          </w:p>
        </w:tc>
        <w:tc>
          <w:tcPr>
            <w:tcW w:w="1249" w:type="pct"/>
            <w:tcBorders>
              <w:top w:val="nil"/>
              <w:left w:val="nil"/>
              <w:bottom w:val="single" w:sz="4" w:space="0" w:color="000000"/>
              <w:right w:val="single" w:sz="4" w:space="0" w:color="000000"/>
            </w:tcBorders>
            <w:shd w:val="clear" w:color="000000" w:fill="FFFFFF"/>
            <w:vAlign w:val="center"/>
          </w:tcPr>
          <w:p w:rsidR="00E1090D" w:rsidRPr="00473208" w:rsidRDefault="00FE3BCB" w:rsidP="001E73C1">
            <w:pPr>
              <w:spacing w:after="0" w:line="240" w:lineRule="auto"/>
              <w:ind w:firstLine="0"/>
              <w:jc w:val="center"/>
              <w:rPr>
                <w:color w:val="000000" w:themeColor="text1"/>
                <w:sz w:val="24"/>
                <w:szCs w:val="24"/>
              </w:rPr>
            </w:pPr>
            <w:r>
              <w:rPr>
                <w:color w:val="000000" w:themeColor="text1"/>
                <w:sz w:val="24"/>
                <w:szCs w:val="24"/>
              </w:rPr>
              <w:t>2028</w:t>
            </w:r>
          </w:p>
        </w:tc>
      </w:tr>
      <w:tr w:rsidR="00E1090D" w:rsidRPr="00473208" w:rsidTr="001E73C1">
        <w:trPr>
          <w:trHeight w:val="20"/>
          <w:jc w:val="center"/>
        </w:trPr>
        <w:tc>
          <w:tcPr>
            <w:tcW w:w="1355" w:type="pct"/>
            <w:tcBorders>
              <w:top w:val="nil"/>
              <w:left w:val="single" w:sz="4" w:space="0" w:color="000000"/>
              <w:bottom w:val="single" w:sz="4" w:space="0" w:color="000000"/>
              <w:right w:val="single" w:sz="4" w:space="0" w:color="000000"/>
            </w:tcBorders>
            <w:shd w:val="clear" w:color="000000" w:fill="FFFFFF"/>
            <w:vAlign w:val="center"/>
          </w:tcPr>
          <w:p w:rsidR="00E1090D" w:rsidRPr="00473208" w:rsidRDefault="006B36E2" w:rsidP="001E73C1">
            <w:pPr>
              <w:spacing w:after="0" w:line="240" w:lineRule="auto"/>
              <w:ind w:firstLine="0"/>
              <w:jc w:val="center"/>
              <w:rPr>
                <w:color w:val="000000" w:themeColor="text1"/>
                <w:sz w:val="24"/>
                <w:szCs w:val="24"/>
              </w:rPr>
            </w:pPr>
            <w:r>
              <w:rPr>
                <w:color w:val="000000" w:themeColor="text1"/>
                <w:sz w:val="24"/>
                <w:szCs w:val="24"/>
              </w:rPr>
              <w:t>д</w:t>
            </w:r>
            <w:r w:rsidRPr="006B36E2">
              <w:rPr>
                <w:color w:val="000000" w:themeColor="text1"/>
                <w:sz w:val="24"/>
                <w:szCs w:val="24"/>
              </w:rPr>
              <w:t>. Аннолово Малоэтажная застройка</w:t>
            </w:r>
          </w:p>
        </w:tc>
        <w:tc>
          <w:tcPr>
            <w:tcW w:w="1352" w:type="pct"/>
            <w:tcBorders>
              <w:top w:val="nil"/>
              <w:left w:val="nil"/>
              <w:bottom w:val="single" w:sz="4" w:space="0" w:color="000000"/>
              <w:right w:val="single" w:sz="4" w:space="0" w:color="000000"/>
            </w:tcBorders>
            <w:shd w:val="clear" w:color="auto" w:fill="auto"/>
            <w:vAlign w:val="center"/>
          </w:tcPr>
          <w:p w:rsidR="00E1090D" w:rsidRPr="00473208" w:rsidRDefault="00FE3BCB" w:rsidP="001E73C1">
            <w:pPr>
              <w:spacing w:after="0" w:line="240" w:lineRule="auto"/>
              <w:ind w:firstLine="0"/>
              <w:jc w:val="center"/>
              <w:rPr>
                <w:color w:val="000000" w:themeColor="text1"/>
                <w:sz w:val="24"/>
                <w:szCs w:val="24"/>
              </w:rPr>
            </w:pPr>
            <w:r>
              <w:rPr>
                <w:color w:val="000000" w:themeColor="text1"/>
                <w:sz w:val="24"/>
                <w:szCs w:val="24"/>
              </w:rPr>
              <w:t>1,35</w:t>
            </w:r>
          </w:p>
        </w:tc>
        <w:tc>
          <w:tcPr>
            <w:tcW w:w="1044" w:type="pct"/>
            <w:tcBorders>
              <w:top w:val="nil"/>
              <w:left w:val="nil"/>
              <w:bottom w:val="single" w:sz="4" w:space="0" w:color="000000"/>
              <w:right w:val="single" w:sz="4" w:space="0" w:color="000000"/>
            </w:tcBorders>
            <w:shd w:val="clear" w:color="000000" w:fill="FFFFFF"/>
            <w:vAlign w:val="center"/>
          </w:tcPr>
          <w:p w:rsidR="00E1090D" w:rsidRDefault="006B36E2" w:rsidP="001E73C1">
            <w:pPr>
              <w:spacing w:after="0" w:line="240" w:lineRule="auto"/>
              <w:ind w:firstLine="0"/>
              <w:jc w:val="center"/>
              <w:rPr>
                <w:color w:val="000000" w:themeColor="text1"/>
                <w:sz w:val="24"/>
                <w:szCs w:val="24"/>
              </w:rPr>
            </w:pPr>
            <w:r>
              <w:rPr>
                <w:color w:val="000000" w:themeColor="text1"/>
                <w:sz w:val="24"/>
                <w:szCs w:val="24"/>
              </w:rPr>
              <w:t>Новая котельная</w:t>
            </w:r>
          </w:p>
          <w:p w:rsidR="008A6B8D" w:rsidRPr="00473208" w:rsidRDefault="008A6B8D" w:rsidP="001E73C1">
            <w:pPr>
              <w:spacing w:after="0" w:line="240" w:lineRule="auto"/>
              <w:ind w:firstLine="0"/>
              <w:jc w:val="center"/>
              <w:rPr>
                <w:color w:val="000000" w:themeColor="text1"/>
                <w:sz w:val="24"/>
                <w:szCs w:val="24"/>
              </w:rPr>
            </w:pPr>
            <w:r>
              <w:rPr>
                <w:color w:val="000000" w:themeColor="text1"/>
                <w:sz w:val="24"/>
                <w:szCs w:val="24"/>
              </w:rPr>
              <w:t>д</w:t>
            </w:r>
            <w:r w:rsidRPr="006B36E2">
              <w:rPr>
                <w:color w:val="000000" w:themeColor="text1"/>
                <w:sz w:val="24"/>
                <w:szCs w:val="24"/>
              </w:rPr>
              <w:t>. Аннолово</w:t>
            </w:r>
          </w:p>
        </w:tc>
        <w:tc>
          <w:tcPr>
            <w:tcW w:w="1249" w:type="pct"/>
            <w:tcBorders>
              <w:top w:val="nil"/>
              <w:left w:val="nil"/>
              <w:bottom w:val="single" w:sz="4" w:space="0" w:color="000000"/>
              <w:right w:val="single" w:sz="4" w:space="0" w:color="000000"/>
            </w:tcBorders>
            <w:shd w:val="clear" w:color="000000" w:fill="FFFFFF"/>
            <w:vAlign w:val="center"/>
          </w:tcPr>
          <w:p w:rsidR="00E1090D" w:rsidRPr="00473208" w:rsidRDefault="006B36E2" w:rsidP="001E73C1">
            <w:pPr>
              <w:spacing w:after="0" w:line="240" w:lineRule="auto"/>
              <w:ind w:firstLine="0"/>
              <w:jc w:val="center"/>
              <w:rPr>
                <w:color w:val="000000" w:themeColor="text1"/>
                <w:sz w:val="24"/>
                <w:szCs w:val="24"/>
              </w:rPr>
            </w:pPr>
            <w:r>
              <w:rPr>
                <w:color w:val="000000" w:themeColor="text1"/>
                <w:sz w:val="24"/>
                <w:szCs w:val="24"/>
              </w:rPr>
              <w:t>2028</w:t>
            </w:r>
          </w:p>
        </w:tc>
      </w:tr>
      <w:tr w:rsidR="006B36E2" w:rsidRPr="00473208" w:rsidTr="001E73C1">
        <w:trPr>
          <w:trHeight w:val="20"/>
          <w:jc w:val="center"/>
        </w:trPr>
        <w:tc>
          <w:tcPr>
            <w:tcW w:w="1355" w:type="pct"/>
            <w:tcBorders>
              <w:top w:val="nil"/>
              <w:left w:val="single" w:sz="4" w:space="0" w:color="000000"/>
              <w:bottom w:val="single" w:sz="4" w:space="0" w:color="000000"/>
              <w:right w:val="single" w:sz="4" w:space="0" w:color="000000"/>
            </w:tcBorders>
            <w:shd w:val="clear" w:color="000000" w:fill="FFFFFF"/>
            <w:vAlign w:val="center"/>
          </w:tcPr>
          <w:p w:rsidR="006B36E2" w:rsidRPr="00473208" w:rsidRDefault="006B36E2" w:rsidP="006B36E2">
            <w:pPr>
              <w:spacing w:after="0" w:line="240" w:lineRule="auto"/>
              <w:ind w:firstLine="0"/>
              <w:jc w:val="center"/>
              <w:rPr>
                <w:color w:val="000000" w:themeColor="text1"/>
                <w:sz w:val="24"/>
                <w:szCs w:val="24"/>
              </w:rPr>
            </w:pPr>
            <w:r w:rsidRPr="006B36E2">
              <w:rPr>
                <w:color w:val="000000" w:themeColor="text1"/>
                <w:sz w:val="24"/>
                <w:szCs w:val="24"/>
              </w:rPr>
              <w:t>г.п. Федоровское Малоэтажная застройка</w:t>
            </w:r>
          </w:p>
        </w:tc>
        <w:tc>
          <w:tcPr>
            <w:tcW w:w="1352" w:type="pct"/>
            <w:tcBorders>
              <w:top w:val="nil"/>
              <w:left w:val="nil"/>
              <w:bottom w:val="single" w:sz="4" w:space="0" w:color="000000"/>
              <w:right w:val="single" w:sz="4" w:space="0" w:color="000000"/>
            </w:tcBorders>
            <w:shd w:val="clear" w:color="auto" w:fill="auto"/>
            <w:vAlign w:val="center"/>
          </w:tcPr>
          <w:p w:rsidR="006B36E2" w:rsidRPr="00473208" w:rsidRDefault="008A6B8D" w:rsidP="006B36E2">
            <w:pPr>
              <w:spacing w:after="0" w:line="240" w:lineRule="auto"/>
              <w:ind w:firstLine="0"/>
              <w:jc w:val="center"/>
              <w:rPr>
                <w:color w:val="000000" w:themeColor="text1"/>
                <w:sz w:val="24"/>
                <w:szCs w:val="24"/>
              </w:rPr>
            </w:pPr>
            <w:r>
              <w:rPr>
                <w:color w:val="000000" w:themeColor="text1"/>
                <w:sz w:val="24"/>
                <w:szCs w:val="24"/>
              </w:rPr>
              <w:t>30,94</w:t>
            </w:r>
          </w:p>
        </w:tc>
        <w:tc>
          <w:tcPr>
            <w:tcW w:w="1044" w:type="pct"/>
            <w:tcBorders>
              <w:top w:val="nil"/>
              <w:left w:val="nil"/>
              <w:bottom w:val="single" w:sz="4" w:space="0" w:color="000000"/>
              <w:right w:val="single" w:sz="4" w:space="0" w:color="000000"/>
            </w:tcBorders>
            <w:shd w:val="clear" w:color="000000" w:fill="FFFFFF"/>
            <w:vAlign w:val="center"/>
          </w:tcPr>
          <w:p w:rsidR="006B36E2" w:rsidRPr="00473208" w:rsidRDefault="006B36E2" w:rsidP="006B36E2">
            <w:pPr>
              <w:spacing w:after="0" w:line="240" w:lineRule="auto"/>
              <w:ind w:firstLine="0"/>
              <w:jc w:val="center"/>
              <w:rPr>
                <w:color w:val="000000" w:themeColor="text1"/>
                <w:sz w:val="24"/>
                <w:szCs w:val="24"/>
              </w:rPr>
            </w:pPr>
            <w:r>
              <w:rPr>
                <w:color w:val="000000" w:themeColor="text1"/>
                <w:sz w:val="24"/>
                <w:szCs w:val="24"/>
              </w:rPr>
              <w:t>Новая котельная</w:t>
            </w:r>
          </w:p>
        </w:tc>
        <w:tc>
          <w:tcPr>
            <w:tcW w:w="1249" w:type="pct"/>
            <w:tcBorders>
              <w:top w:val="nil"/>
              <w:left w:val="nil"/>
              <w:bottom w:val="single" w:sz="4" w:space="0" w:color="000000"/>
              <w:right w:val="single" w:sz="4" w:space="0" w:color="000000"/>
            </w:tcBorders>
            <w:shd w:val="clear" w:color="000000" w:fill="FFFFFF"/>
            <w:vAlign w:val="center"/>
          </w:tcPr>
          <w:p w:rsidR="006B36E2" w:rsidRPr="00473208" w:rsidRDefault="006B36E2" w:rsidP="006B36E2">
            <w:pPr>
              <w:spacing w:after="0" w:line="240" w:lineRule="auto"/>
              <w:ind w:firstLine="0"/>
              <w:jc w:val="center"/>
              <w:rPr>
                <w:color w:val="000000" w:themeColor="text1"/>
                <w:sz w:val="24"/>
                <w:szCs w:val="24"/>
              </w:rPr>
            </w:pPr>
            <w:r>
              <w:rPr>
                <w:color w:val="000000" w:themeColor="text1"/>
                <w:sz w:val="24"/>
                <w:szCs w:val="24"/>
              </w:rPr>
              <w:t>2028-2030</w:t>
            </w:r>
          </w:p>
        </w:tc>
      </w:tr>
      <w:tr w:rsidR="006B36E2" w:rsidRPr="00473208" w:rsidTr="001E73C1">
        <w:trPr>
          <w:trHeight w:val="20"/>
          <w:jc w:val="center"/>
        </w:trPr>
        <w:tc>
          <w:tcPr>
            <w:tcW w:w="1355" w:type="pct"/>
            <w:tcBorders>
              <w:top w:val="nil"/>
              <w:left w:val="single" w:sz="4" w:space="0" w:color="000000"/>
              <w:bottom w:val="single" w:sz="4" w:space="0" w:color="000000"/>
              <w:right w:val="single" w:sz="4" w:space="0" w:color="000000"/>
            </w:tcBorders>
            <w:shd w:val="clear" w:color="000000" w:fill="FFFFFF"/>
            <w:vAlign w:val="center"/>
          </w:tcPr>
          <w:p w:rsidR="006B36E2" w:rsidRPr="00473208" w:rsidRDefault="006B36E2" w:rsidP="006B36E2">
            <w:pPr>
              <w:spacing w:after="0" w:line="240" w:lineRule="auto"/>
              <w:ind w:firstLine="0"/>
              <w:jc w:val="center"/>
              <w:rPr>
                <w:color w:val="000000" w:themeColor="text1"/>
                <w:sz w:val="24"/>
                <w:szCs w:val="24"/>
              </w:rPr>
            </w:pPr>
            <w:r w:rsidRPr="006B36E2">
              <w:rPr>
                <w:color w:val="000000" w:themeColor="text1"/>
                <w:sz w:val="24"/>
                <w:szCs w:val="24"/>
              </w:rPr>
              <w:t>г.п. Федоровское Среднеэтажная застройка</w:t>
            </w:r>
          </w:p>
        </w:tc>
        <w:tc>
          <w:tcPr>
            <w:tcW w:w="1352" w:type="pct"/>
            <w:tcBorders>
              <w:top w:val="nil"/>
              <w:left w:val="nil"/>
              <w:bottom w:val="single" w:sz="4" w:space="0" w:color="000000"/>
              <w:right w:val="single" w:sz="4" w:space="0" w:color="000000"/>
            </w:tcBorders>
            <w:shd w:val="clear" w:color="auto" w:fill="auto"/>
            <w:vAlign w:val="center"/>
          </w:tcPr>
          <w:p w:rsidR="006B36E2" w:rsidRPr="00473208" w:rsidRDefault="008A6B8D" w:rsidP="006B36E2">
            <w:pPr>
              <w:spacing w:after="0" w:line="240" w:lineRule="auto"/>
              <w:ind w:firstLine="0"/>
              <w:jc w:val="center"/>
              <w:rPr>
                <w:color w:val="000000" w:themeColor="text1"/>
                <w:sz w:val="24"/>
                <w:szCs w:val="24"/>
              </w:rPr>
            </w:pPr>
            <w:r>
              <w:rPr>
                <w:color w:val="000000" w:themeColor="text1"/>
                <w:sz w:val="24"/>
                <w:szCs w:val="24"/>
              </w:rPr>
              <w:t>14,3</w:t>
            </w:r>
          </w:p>
        </w:tc>
        <w:tc>
          <w:tcPr>
            <w:tcW w:w="1044" w:type="pct"/>
            <w:tcBorders>
              <w:top w:val="nil"/>
              <w:left w:val="nil"/>
              <w:bottom w:val="single" w:sz="4" w:space="0" w:color="000000"/>
              <w:right w:val="single" w:sz="4" w:space="0" w:color="000000"/>
            </w:tcBorders>
            <w:shd w:val="clear" w:color="000000" w:fill="FFFFFF"/>
            <w:vAlign w:val="center"/>
          </w:tcPr>
          <w:p w:rsidR="006B36E2" w:rsidRPr="00473208" w:rsidRDefault="006B36E2" w:rsidP="006B36E2">
            <w:pPr>
              <w:spacing w:after="0" w:line="240" w:lineRule="auto"/>
              <w:ind w:firstLine="0"/>
              <w:jc w:val="center"/>
              <w:rPr>
                <w:color w:val="000000" w:themeColor="text1"/>
                <w:sz w:val="24"/>
                <w:szCs w:val="24"/>
              </w:rPr>
            </w:pPr>
            <w:r>
              <w:rPr>
                <w:color w:val="000000" w:themeColor="text1"/>
                <w:sz w:val="24"/>
                <w:szCs w:val="24"/>
              </w:rPr>
              <w:t>Новая котельная</w:t>
            </w:r>
          </w:p>
        </w:tc>
        <w:tc>
          <w:tcPr>
            <w:tcW w:w="1249" w:type="pct"/>
            <w:tcBorders>
              <w:top w:val="nil"/>
              <w:left w:val="nil"/>
              <w:bottom w:val="single" w:sz="4" w:space="0" w:color="000000"/>
              <w:right w:val="single" w:sz="4" w:space="0" w:color="000000"/>
            </w:tcBorders>
            <w:shd w:val="clear" w:color="000000" w:fill="FFFFFF"/>
            <w:vAlign w:val="center"/>
          </w:tcPr>
          <w:p w:rsidR="006B36E2" w:rsidRPr="00473208" w:rsidRDefault="006B36E2" w:rsidP="006B36E2">
            <w:pPr>
              <w:spacing w:after="0" w:line="240" w:lineRule="auto"/>
              <w:ind w:firstLine="0"/>
              <w:jc w:val="center"/>
              <w:rPr>
                <w:color w:val="000000" w:themeColor="text1"/>
                <w:sz w:val="24"/>
                <w:szCs w:val="24"/>
              </w:rPr>
            </w:pPr>
            <w:r>
              <w:rPr>
                <w:color w:val="000000" w:themeColor="text1"/>
                <w:sz w:val="24"/>
                <w:szCs w:val="24"/>
              </w:rPr>
              <w:t>2028-2030</w:t>
            </w:r>
          </w:p>
        </w:tc>
      </w:tr>
      <w:bookmarkEnd w:id="398"/>
      <w:bookmarkEnd w:id="400"/>
    </w:tbl>
    <w:p w:rsidR="00117A4F" w:rsidRPr="00A267BF" w:rsidRDefault="00117A4F" w:rsidP="00A267BF">
      <w:pPr>
        <w:spacing w:after="0"/>
        <w:ind w:left="-57" w:right="-57" w:firstLine="766"/>
        <w:jc w:val="both"/>
        <w:rPr>
          <w:kern w:val="28"/>
          <w:szCs w:val="28"/>
          <w:lang w:eastAsia="en-US" w:bidi="en-US"/>
        </w:rPr>
      </w:pPr>
    </w:p>
    <w:p w:rsidR="00117A4F" w:rsidRDefault="00117A4F" w:rsidP="00117A4F">
      <w:pPr>
        <w:spacing w:after="0" w:line="240" w:lineRule="auto"/>
        <w:ind w:left="-57" w:right="-57" w:firstLine="766"/>
        <w:jc w:val="both"/>
        <w:rPr>
          <w:kern w:val="28"/>
          <w:sz w:val="22"/>
          <w:lang w:eastAsia="en-US" w:bidi="en-US"/>
        </w:rPr>
        <w:sectPr w:rsidR="00117A4F" w:rsidSect="003E56D4">
          <w:pgSz w:w="11906" w:h="16838"/>
          <w:pgMar w:top="1134" w:right="851" w:bottom="1134" w:left="1418" w:header="708" w:footer="708" w:gutter="0"/>
          <w:cols w:space="708"/>
          <w:docGrid w:linePitch="360"/>
        </w:sectPr>
      </w:pPr>
    </w:p>
    <w:p w:rsidR="00AD41CC" w:rsidRDefault="00AD41CC" w:rsidP="002E4C24">
      <w:pPr>
        <w:pStyle w:val="2"/>
      </w:pPr>
      <w:bookmarkStart w:id="401" w:name="_Toc524614830"/>
      <w:bookmarkStart w:id="402" w:name="_Toc524615046"/>
      <w:bookmarkStart w:id="403" w:name="_Toc28270823"/>
      <w:r w:rsidRPr="00702068">
        <w:t xml:space="preserve">Прогнозы приростов объемов потребления тепловой энергии (мощности) </w:t>
      </w:r>
      <w:r>
        <w:t xml:space="preserve">и теплоносителя </w:t>
      </w:r>
      <w:r w:rsidRPr="00702068">
        <w:t xml:space="preserve">с разделением по видам теплопотребления в </w:t>
      </w:r>
      <w:r w:rsidR="00396CC4">
        <w:t>расчетных элементах территориального деления</w:t>
      </w:r>
      <w:r w:rsidR="00EA3AA6">
        <w:t xml:space="preserve"> и в </w:t>
      </w:r>
      <w:r w:rsidRPr="00702068">
        <w:t>зонах действия индивидуального теплоснабжения на каждом этапе</w:t>
      </w:r>
      <w:bookmarkEnd w:id="401"/>
      <w:bookmarkEnd w:id="402"/>
      <w:bookmarkEnd w:id="403"/>
    </w:p>
    <w:p w:rsidR="001F5E10" w:rsidRDefault="001F5E10" w:rsidP="00420708">
      <w:pPr>
        <w:spacing w:after="0"/>
        <w:jc w:val="both"/>
      </w:pPr>
      <w:bookmarkStart w:id="404" w:name="_Hlk22207811"/>
      <w:bookmarkStart w:id="405" w:name="_Hlk28338376"/>
      <w:r w:rsidRPr="001F5E10">
        <w:t>Прирост объема потребления тепловой энергиив расчетных элементах территориального деления:</w:t>
      </w:r>
    </w:p>
    <w:p w:rsidR="001F5E10" w:rsidRPr="00EB02C5" w:rsidRDefault="001F5E10" w:rsidP="00420708">
      <w:pPr>
        <w:spacing w:after="0"/>
        <w:jc w:val="both"/>
      </w:pPr>
      <w:r>
        <w:t xml:space="preserve">- </w:t>
      </w:r>
      <w:r w:rsidR="00AC0C75">
        <w:t>г.п. Федоровское</w:t>
      </w:r>
      <w:r w:rsidR="00EB02C5">
        <w:t>–</w:t>
      </w:r>
      <w:r w:rsidR="00874DD5">
        <w:t xml:space="preserve">45,24 </w:t>
      </w:r>
      <w:r w:rsidR="00EB02C5">
        <w:t>Гкал/ч</w:t>
      </w:r>
      <w:r w:rsidR="00EB02C5" w:rsidRPr="00EB02C5">
        <w:t>;</w:t>
      </w:r>
    </w:p>
    <w:p w:rsidR="001F5E10" w:rsidRPr="00EB02C5" w:rsidRDefault="001F5E10" w:rsidP="00420708">
      <w:pPr>
        <w:spacing w:after="0"/>
        <w:jc w:val="both"/>
      </w:pPr>
      <w:r>
        <w:t xml:space="preserve">- </w:t>
      </w:r>
      <w:r w:rsidR="00AC0C75">
        <w:t>д. Ладога</w:t>
      </w:r>
      <w:r w:rsidR="00141F2A">
        <w:t>–</w:t>
      </w:r>
      <w:r w:rsidR="00AC0C75" w:rsidRPr="00AC0C75">
        <w:t>1,96</w:t>
      </w:r>
      <w:r w:rsidR="00EB02C5">
        <w:t>Гкал/ч</w:t>
      </w:r>
      <w:r w:rsidR="00EB02C5" w:rsidRPr="00EB02C5">
        <w:t>;</w:t>
      </w:r>
    </w:p>
    <w:p w:rsidR="001F5E10" w:rsidRDefault="001F5E10" w:rsidP="00420708">
      <w:pPr>
        <w:spacing w:after="0"/>
        <w:jc w:val="both"/>
      </w:pPr>
      <w:r>
        <w:t xml:space="preserve">- </w:t>
      </w:r>
      <w:r w:rsidR="00AC0C75">
        <w:t xml:space="preserve">д.Аннолово </w:t>
      </w:r>
      <w:r w:rsidR="00141F2A">
        <w:t>–</w:t>
      </w:r>
      <w:r w:rsidR="00AC0C75" w:rsidRPr="00AC0C75">
        <w:t>1,35</w:t>
      </w:r>
      <w:r w:rsidR="00EB02C5">
        <w:t>Гкал/ч.</w:t>
      </w:r>
    </w:p>
    <w:bookmarkEnd w:id="404"/>
    <w:p w:rsidR="006F03C2" w:rsidRDefault="00141F2A" w:rsidP="002E4C24">
      <w:pPr>
        <w:jc w:val="both"/>
      </w:pPr>
      <w:r w:rsidRPr="00141F2A">
        <w:t xml:space="preserve">Тепловая нагрузка на индивидуальное теплоснабжения объектовсоставит </w:t>
      </w:r>
      <w:r w:rsidR="00B8494E">
        <w:t>71,16</w:t>
      </w:r>
      <w:r w:rsidRPr="00141F2A">
        <w:t xml:space="preserve"> Гкал/ч.</w:t>
      </w:r>
    </w:p>
    <w:p w:rsidR="00AD41CC" w:rsidRDefault="00AD41CC" w:rsidP="002E4C24">
      <w:pPr>
        <w:pStyle w:val="2"/>
      </w:pPr>
      <w:bookmarkStart w:id="406" w:name="_Toc524614831"/>
      <w:bookmarkStart w:id="407" w:name="_Toc524615047"/>
      <w:bookmarkStart w:id="408" w:name="_Toc28270824"/>
      <w:bookmarkEnd w:id="405"/>
      <w:r>
        <w:t>П</w:t>
      </w:r>
      <w:r w:rsidRPr="001C1A3C">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06"/>
      <w:bookmarkEnd w:id="407"/>
      <w:bookmarkEnd w:id="408"/>
    </w:p>
    <w:p w:rsidR="00EB02C5" w:rsidRDefault="00EB02C5" w:rsidP="00B8494E">
      <w:pPr>
        <w:autoSpaceDE w:val="0"/>
        <w:autoSpaceDN w:val="0"/>
        <w:adjustRightInd w:val="0"/>
        <w:spacing w:after="0"/>
        <w:jc w:val="both"/>
        <w:rPr>
          <w:szCs w:val="28"/>
        </w:rPr>
      </w:pPr>
      <w:bookmarkStart w:id="409" w:name="_Hlk22206964"/>
      <w:r w:rsidRPr="00EB02C5">
        <w:rPr>
          <w:szCs w:val="28"/>
        </w:rPr>
        <w:t xml:space="preserve">Развитие производственных зон генеральным планом </w:t>
      </w:r>
      <w:r w:rsidR="00B8494E">
        <w:rPr>
          <w:szCs w:val="28"/>
        </w:rPr>
        <w:t xml:space="preserve">не </w:t>
      </w:r>
      <w:r w:rsidRPr="00EB02C5">
        <w:rPr>
          <w:szCs w:val="28"/>
        </w:rPr>
        <w:t>предусмотрено</w:t>
      </w:r>
      <w:r w:rsidR="00B8494E">
        <w:rPr>
          <w:szCs w:val="28"/>
        </w:rPr>
        <w:t>.</w:t>
      </w:r>
    </w:p>
    <w:bookmarkEnd w:id="409"/>
    <w:p w:rsidR="00076185" w:rsidRDefault="00076185" w:rsidP="00937136">
      <w:pPr>
        <w:autoSpaceDE w:val="0"/>
        <w:autoSpaceDN w:val="0"/>
        <w:adjustRightInd w:val="0"/>
        <w:spacing w:after="0"/>
        <w:jc w:val="both"/>
        <w:rPr>
          <w:szCs w:val="28"/>
        </w:rPr>
      </w:pPr>
    </w:p>
    <w:p w:rsidR="00AD41CC" w:rsidRDefault="00C826DD" w:rsidP="002E4C24">
      <w:pPr>
        <w:pStyle w:val="2"/>
      </w:pPr>
      <w:bookmarkStart w:id="410" w:name="_Toc28270825"/>
      <w:r>
        <w:t xml:space="preserve">Описание </w:t>
      </w:r>
      <w:r w:rsidR="003B0AAD">
        <w:t>изменений показателей существующего и перспективного потребления тепловой энергии на цели теплоснабжения</w:t>
      </w:r>
      <w:bookmarkEnd w:id="410"/>
    </w:p>
    <w:p w:rsidR="00327959" w:rsidRDefault="000B1167" w:rsidP="000B1167">
      <w:pPr>
        <w:spacing w:after="0"/>
        <w:jc w:val="both"/>
      </w:pPr>
      <w:r w:rsidRPr="00EC77B2">
        <w:t xml:space="preserve">Потребление тепловой энергии на цели теплоснабжения </w:t>
      </w:r>
      <w:r w:rsidR="00156653" w:rsidRPr="00EC77B2">
        <w:t xml:space="preserve">по состоянию на </w:t>
      </w:r>
      <w:r w:rsidR="00A77155" w:rsidRPr="00EC77B2">
        <w:t>01.01.</w:t>
      </w:r>
      <w:r w:rsidR="00156653" w:rsidRPr="00EC77B2">
        <w:t>2019г.</w:t>
      </w:r>
      <w:r w:rsidRPr="00EC77B2">
        <w:t xml:space="preserve"> году </w:t>
      </w:r>
      <w:r w:rsidR="00402414" w:rsidRPr="00EC77B2">
        <w:t xml:space="preserve">составило </w:t>
      </w:r>
      <w:r w:rsidR="00B8494E">
        <w:t>16433,03</w:t>
      </w:r>
      <w:r w:rsidR="00AE7318" w:rsidRPr="00EC77B2">
        <w:t xml:space="preserve"> Гкал/год. Потребление тепловой энергии на цели теплоснабжения</w:t>
      </w:r>
      <w:r w:rsidR="00156653" w:rsidRPr="00EC77B2">
        <w:t>до</w:t>
      </w:r>
      <w:r w:rsidR="0038592D" w:rsidRPr="00EC77B2">
        <w:t>203</w:t>
      </w:r>
      <w:r w:rsidR="00B8494E">
        <w:t>5</w:t>
      </w:r>
      <w:r w:rsidR="000F6E6E" w:rsidRPr="00EC77B2">
        <w:t xml:space="preserve"> году </w:t>
      </w:r>
      <w:r w:rsidR="0053598A" w:rsidRPr="00D9335B">
        <w:t>составит</w:t>
      </w:r>
      <w:r w:rsidR="00D9335B" w:rsidRPr="00D9335B">
        <w:t>129340,91</w:t>
      </w:r>
      <w:r w:rsidR="0053598A" w:rsidRPr="00D9335B">
        <w:t>Гкал/год</w:t>
      </w:r>
      <w:r w:rsidR="00514CB2" w:rsidRPr="00D9335B">
        <w:t>.</w:t>
      </w:r>
    </w:p>
    <w:p w:rsidR="00156653" w:rsidRDefault="00156653" w:rsidP="000B1167">
      <w:pPr>
        <w:spacing w:after="0"/>
        <w:jc w:val="both"/>
      </w:pPr>
    </w:p>
    <w:p w:rsidR="00C826DD" w:rsidRDefault="00C826DD" w:rsidP="00C826DD">
      <w:pPr>
        <w:pStyle w:val="2"/>
      </w:pPr>
      <w:bookmarkStart w:id="411" w:name="_Toc28270826"/>
      <w:r>
        <w:t xml:space="preserve">Перечень </w:t>
      </w:r>
      <w:r w:rsidRPr="001C1A3C">
        <w:t xml:space="preserve">объектов теплопотребления, подключенных к тепловым сетям существующих систем теплоснабжения </w:t>
      </w:r>
      <w:bookmarkStart w:id="412" w:name="_Hlk10105035"/>
      <w:r w:rsidRPr="001C1A3C">
        <w:t>в период, предшествующий актуализации схемы теплоснабжения</w:t>
      </w:r>
      <w:bookmarkEnd w:id="411"/>
    </w:p>
    <w:bookmarkEnd w:id="412"/>
    <w:p w:rsidR="00B8494E" w:rsidRDefault="00B8494E" w:rsidP="000730A8">
      <w:pPr>
        <w:spacing w:after="0"/>
        <w:jc w:val="both"/>
      </w:pPr>
      <w:r>
        <w:t xml:space="preserve">Данные по объектам </w:t>
      </w:r>
      <w:r w:rsidRPr="00B8494E">
        <w:t>теплопотребления, подключенных к тепловым сетям существующих систем теплоснабжения в период, предшествующий актуализации схемы теплоснабжения,</w:t>
      </w:r>
      <w:r>
        <w:t xml:space="preserve"> отсутствуют.</w:t>
      </w:r>
    </w:p>
    <w:p w:rsidR="0043713B" w:rsidRPr="00670F9D" w:rsidRDefault="0043713B" w:rsidP="000730A8">
      <w:pPr>
        <w:spacing w:after="0"/>
        <w:jc w:val="both"/>
      </w:pPr>
    </w:p>
    <w:p w:rsidR="00AD41CC" w:rsidRDefault="00AD41CC" w:rsidP="002E4C24">
      <w:pPr>
        <w:pStyle w:val="2"/>
      </w:pPr>
      <w:bookmarkStart w:id="413" w:name="_Toc524614833"/>
      <w:bookmarkStart w:id="414" w:name="_Toc524615049"/>
      <w:bookmarkStart w:id="415" w:name="_Toc28270827"/>
      <w:r>
        <w:t>А</w:t>
      </w:r>
      <w:r w:rsidRPr="001C1A3C">
        <w:t>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13"/>
      <w:bookmarkEnd w:id="414"/>
      <w:bookmarkEnd w:id="415"/>
    </w:p>
    <w:p w:rsidR="00F0494F" w:rsidRDefault="000328D1" w:rsidP="00E76ACE">
      <w:pPr>
        <w:spacing w:after="0"/>
        <w:jc w:val="both"/>
      </w:pPr>
      <w:r w:rsidRPr="000328D1">
        <w:t>Актуализированный прогноз перспективной застройки</w:t>
      </w:r>
      <w:r>
        <w:t xml:space="preserve"> представлен в </w:t>
      </w:r>
      <w:r w:rsidRPr="00667911">
        <w:t>таблице</w:t>
      </w:r>
      <w:r w:rsidR="00B8494E">
        <w:t>44</w:t>
      </w:r>
      <w:r w:rsidR="00667911" w:rsidRPr="00667911">
        <w:t>.</w:t>
      </w:r>
    </w:p>
    <w:p w:rsidR="00BB47A6" w:rsidRDefault="00BB47A6" w:rsidP="00BB47A6">
      <w:pPr>
        <w:pStyle w:val="aff7"/>
        <w:keepNext/>
      </w:pPr>
      <w:bookmarkStart w:id="416" w:name="_Toc28293102"/>
      <w:r>
        <w:t xml:space="preserve">Таблица </w:t>
      </w:r>
      <w:r w:rsidR="00DD5ECC">
        <w:fldChar w:fldCharType="begin"/>
      </w:r>
      <w:r w:rsidR="00C516C9">
        <w:instrText xml:space="preserve"> SEQ Таблица \* ARABIC </w:instrText>
      </w:r>
      <w:r w:rsidR="00DD5ECC">
        <w:fldChar w:fldCharType="separate"/>
      </w:r>
      <w:r w:rsidR="005E293C">
        <w:rPr>
          <w:noProof/>
        </w:rPr>
        <w:t>44</w:t>
      </w:r>
      <w:r w:rsidR="00DD5ECC">
        <w:rPr>
          <w:noProof/>
        </w:rPr>
        <w:fldChar w:fldCharType="end"/>
      </w:r>
      <w:r>
        <w:t xml:space="preserve">. </w:t>
      </w:r>
      <w:r w:rsidRPr="00BB47A6">
        <w:t>Актуализированный прогноз перспективной застройки</w:t>
      </w:r>
      <w:bookmarkEnd w:id="4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4938"/>
        <w:gridCol w:w="2511"/>
        <w:gridCol w:w="1584"/>
      </w:tblGrid>
      <w:tr w:rsidR="00B8494E" w:rsidRPr="00B8494E" w:rsidTr="00B8494E">
        <w:trPr>
          <w:cantSplit/>
          <w:trHeight w:val="507"/>
          <w:tblHeader/>
          <w:jc w:val="center"/>
        </w:trPr>
        <w:tc>
          <w:tcPr>
            <w:tcW w:w="4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w:t>
            </w:r>
          </w:p>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п/п</w:t>
            </w:r>
          </w:p>
        </w:tc>
        <w:tc>
          <w:tcPr>
            <w:tcW w:w="250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Показатели</w:t>
            </w:r>
          </w:p>
        </w:tc>
        <w:tc>
          <w:tcPr>
            <w:tcW w:w="127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Единица измерения</w:t>
            </w:r>
          </w:p>
        </w:tc>
        <w:tc>
          <w:tcPr>
            <w:tcW w:w="80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2035 год</w:t>
            </w:r>
          </w:p>
        </w:tc>
      </w:tr>
      <w:tr w:rsidR="00B8494E" w:rsidRPr="00B8494E" w:rsidTr="00B8494E">
        <w:trPr>
          <w:cantSplit/>
          <w:trHeight w:val="507"/>
          <w:jc w:val="center"/>
        </w:trPr>
        <w:tc>
          <w:tcPr>
            <w:tcW w:w="41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494E" w:rsidRPr="00B8494E" w:rsidRDefault="00B8494E" w:rsidP="00B8494E">
            <w:pPr>
              <w:spacing w:after="0" w:line="240" w:lineRule="auto"/>
              <w:ind w:firstLine="0"/>
              <w:jc w:val="center"/>
              <w:rPr>
                <w:sz w:val="24"/>
                <w:szCs w:val="24"/>
                <w:lang w:eastAsia="en-US"/>
              </w:rPr>
            </w:pPr>
          </w:p>
        </w:tc>
        <w:tc>
          <w:tcPr>
            <w:tcW w:w="250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494E" w:rsidRPr="00B8494E" w:rsidRDefault="00B8494E" w:rsidP="00B8494E">
            <w:pPr>
              <w:spacing w:after="0" w:line="240" w:lineRule="auto"/>
              <w:ind w:firstLine="0"/>
              <w:jc w:val="center"/>
              <w:rPr>
                <w:sz w:val="24"/>
                <w:szCs w:val="24"/>
                <w:lang w:eastAsia="en-US"/>
              </w:rPr>
            </w:pPr>
          </w:p>
        </w:tc>
        <w:tc>
          <w:tcPr>
            <w:tcW w:w="127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494E" w:rsidRPr="00B8494E" w:rsidRDefault="00B8494E" w:rsidP="00B8494E">
            <w:pPr>
              <w:spacing w:after="0" w:line="240" w:lineRule="auto"/>
              <w:ind w:firstLine="0"/>
              <w:jc w:val="center"/>
              <w:rPr>
                <w:sz w:val="24"/>
                <w:szCs w:val="24"/>
                <w:lang w:eastAsia="en-US"/>
              </w:rPr>
            </w:pPr>
          </w:p>
        </w:tc>
        <w:tc>
          <w:tcPr>
            <w:tcW w:w="80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8494E" w:rsidRPr="00B8494E" w:rsidRDefault="00B8494E" w:rsidP="00B8494E">
            <w:pPr>
              <w:spacing w:after="0" w:line="240" w:lineRule="auto"/>
              <w:ind w:firstLine="0"/>
              <w:jc w:val="center"/>
              <w:rPr>
                <w:sz w:val="24"/>
                <w:szCs w:val="24"/>
                <w:lang w:eastAsia="en-US"/>
              </w:rPr>
            </w:pPr>
          </w:p>
        </w:tc>
      </w:tr>
      <w:tr w:rsidR="00B8494E" w:rsidRPr="00B8494E" w:rsidTr="00B8494E">
        <w:trPr>
          <w:cantSplit/>
          <w:trHeight w:val="20"/>
          <w:jc w:val="center"/>
        </w:trPr>
        <w:tc>
          <w:tcPr>
            <w:tcW w:w="41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1</w:t>
            </w:r>
          </w:p>
        </w:tc>
        <w:tc>
          <w:tcPr>
            <w:tcW w:w="250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Объем нового жилищного строительства</w:t>
            </w:r>
          </w:p>
        </w:tc>
        <w:tc>
          <w:tcPr>
            <w:tcW w:w="1274"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тыс. кв. м общей площади</w:t>
            </w:r>
          </w:p>
        </w:tc>
        <w:tc>
          <w:tcPr>
            <w:tcW w:w="804"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val="en-US" w:eastAsia="en-US"/>
              </w:rPr>
            </w:pPr>
            <w:r w:rsidRPr="00B8494E">
              <w:rPr>
                <w:rFonts w:eastAsiaTheme="minorHAnsi"/>
                <w:sz w:val="24"/>
                <w:szCs w:val="24"/>
                <w:lang w:eastAsia="en-US"/>
              </w:rPr>
              <w:t>1303</w:t>
            </w:r>
            <w:r w:rsidRPr="00B8494E">
              <w:rPr>
                <w:rFonts w:eastAsiaTheme="minorHAnsi"/>
                <w:sz w:val="24"/>
                <w:szCs w:val="24"/>
                <w:lang w:val="en-US" w:eastAsia="en-US"/>
              </w:rPr>
              <w:t>,9</w:t>
            </w:r>
          </w:p>
        </w:tc>
      </w:tr>
      <w:tr w:rsidR="00B8494E" w:rsidRPr="00B8494E" w:rsidTr="00B8494E">
        <w:trPr>
          <w:cantSplit/>
          <w:trHeight w:val="20"/>
          <w:jc w:val="center"/>
        </w:trPr>
        <w:tc>
          <w:tcPr>
            <w:tcW w:w="416" w:type="pct"/>
            <w:tcBorders>
              <w:top w:val="single" w:sz="4" w:space="0" w:color="auto"/>
              <w:left w:val="single" w:sz="4" w:space="0" w:color="auto"/>
              <w:bottom w:val="single" w:sz="4" w:space="0" w:color="auto"/>
              <w:right w:val="single" w:sz="4" w:space="0" w:color="auto"/>
            </w:tcBorders>
            <w:vAlign w:val="center"/>
          </w:tcPr>
          <w:p w:rsidR="00B8494E" w:rsidRPr="00B8494E" w:rsidRDefault="00B8494E" w:rsidP="00B8494E">
            <w:pPr>
              <w:spacing w:after="0" w:line="240" w:lineRule="auto"/>
              <w:ind w:firstLine="0"/>
              <w:jc w:val="center"/>
              <w:rPr>
                <w:rFonts w:eastAsiaTheme="minorHAnsi"/>
                <w:sz w:val="24"/>
                <w:szCs w:val="24"/>
                <w:lang w:eastAsia="en-US"/>
              </w:rPr>
            </w:pPr>
          </w:p>
        </w:tc>
        <w:tc>
          <w:tcPr>
            <w:tcW w:w="250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в том числе:</w:t>
            </w:r>
          </w:p>
        </w:tc>
        <w:tc>
          <w:tcPr>
            <w:tcW w:w="1274" w:type="pct"/>
            <w:tcBorders>
              <w:top w:val="single" w:sz="4" w:space="0" w:color="auto"/>
              <w:left w:val="single" w:sz="4" w:space="0" w:color="auto"/>
              <w:bottom w:val="single" w:sz="4" w:space="0" w:color="auto"/>
              <w:right w:val="single" w:sz="4" w:space="0" w:color="auto"/>
            </w:tcBorders>
            <w:vAlign w:val="center"/>
          </w:tcPr>
          <w:p w:rsidR="00B8494E" w:rsidRPr="00B8494E" w:rsidRDefault="00B8494E" w:rsidP="00B8494E">
            <w:pPr>
              <w:spacing w:after="0" w:line="240" w:lineRule="auto"/>
              <w:ind w:firstLine="0"/>
              <w:jc w:val="center"/>
              <w:rPr>
                <w:rFonts w:eastAsiaTheme="minorHAnsi"/>
                <w:sz w:val="24"/>
                <w:szCs w:val="24"/>
                <w:lang w:eastAsia="en-US"/>
              </w:rPr>
            </w:pPr>
          </w:p>
        </w:tc>
        <w:tc>
          <w:tcPr>
            <w:tcW w:w="804" w:type="pct"/>
            <w:tcBorders>
              <w:top w:val="single" w:sz="4" w:space="0" w:color="auto"/>
              <w:left w:val="single" w:sz="4" w:space="0" w:color="auto"/>
              <w:bottom w:val="single" w:sz="4" w:space="0" w:color="auto"/>
              <w:right w:val="single" w:sz="4" w:space="0" w:color="auto"/>
            </w:tcBorders>
            <w:vAlign w:val="center"/>
          </w:tcPr>
          <w:p w:rsidR="00B8494E" w:rsidRPr="00B8494E" w:rsidRDefault="00B8494E" w:rsidP="00B8494E">
            <w:pPr>
              <w:spacing w:after="0" w:line="240" w:lineRule="auto"/>
              <w:ind w:firstLine="0"/>
              <w:jc w:val="center"/>
              <w:rPr>
                <w:rFonts w:eastAsiaTheme="minorHAnsi"/>
                <w:sz w:val="24"/>
                <w:szCs w:val="24"/>
                <w:lang w:eastAsia="en-US"/>
              </w:rPr>
            </w:pPr>
          </w:p>
        </w:tc>
      </w:tr>
      <w:tr w:rsidR="00B8494E" w:rsidRPr="00B8494E" w:rsidTr="00B8494E">
        <w:trPr>
          <w:cantSplit/>
          <w:trHeight w:val="20"/>
          <w:jc w:val="center"/>
        </w:trPr>
        <w:tc>
          <w:tcPr>
            <w:tcW w:w="41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1.1</w:t>
            </w:r>
          </w:p>
        </w:tc>
        <w:tc>
          <w:tcPr>
            <w:tcW w:w="250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Среднеэтажные жилые дома 5-8 этажей</w:t>
            </w:r>
          </w:p>
        </w:tc>
        <w:tc>
          <w:tcPr>
            <w:tcW w:w="1274"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тыс. кв. м общей площади</w:t>
            </w:r>
          </w:p>
        </w:tc>
        <w:tc>
          <w:tcPr>
            <w:tcW w:w="804"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246,4</w:t>
            </w:r>
          </w:p>
        </w:tc>
      </w:tr>
      <w:tr w:rsidR="00B8494E" w:rsidRPr="00B8494E" w:rsidTr="00B8494E">
        <w:trPr>
          <w:cantSplit/>
          <w:trHeight w:val="20"/>
          <w:jc w:val="center"/>
        </w:trPr>
        <w:tc>
          <w:tcPr>
            <w:tcW w:w="41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1.2</w:t>
            </w:r>
          </w:p>
        </w:tc>
        <w:tc>
          <w:tcPr>
            <w:tcW w:w="250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Малоэтажные жилые дома до 4 этажей</w:t>
            </w:r>
          </w:p>
        </w:tc>
        <w:tc>
          <w:tcPr>
            <w:tcW w:w="1274"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тыс. кв. м общей площади</w:t>
            </w:r>
          </w:p>
        </w:tc>
        <w:tc>
          <w:tcPr>
            <w:tcW w:w="804"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val="en-US" w:eastAsia="en-US"/>
              </w:rPr>
            </w:pPr>
            <w:r w:rsidRPr="00B8494E">
              <w:rPr>
                <w:rFonts w:eastAsiaTheme="minorHAnsi"/>
                <w:sz w:val="24"/>
                <w:szCs w:val="24"/>
                <w:lang w:eastAsia="en-US"/>
              </w:rPr>
              <w:t>591</w:t>
            </w:r>
            <w:r w:rsidRPr="00B8494E">
              <w:rPr>
                <w:rFonts w:eastAsiaTheme="minorHAnsi"/>
                <w:sz w:val="24"/>
                <w:szCs w:val="24"/>
                <w:lang w:val="en-US" w:eastAsia="en-US"/>
              </w:rPr>
              <w:t>,0</w:t>
            </w:r>
          </w:p>
        </w:tc>
      </w:tr>
      <w:tr w:rsidR="00B8494E" w:rsidRPr="00B8494E" w:rsidTr="00B8494E">
        <w:trPr>
          <w:cantSplit/>
          <w:trHeight w:val="20"/>
          <w:jc w:val="center"/>
        </w:trPr>
        <w:tc>
          <w:tcPr>
            <w:tcW w:w="41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1.3</w:t>
            </w:r>
          </w:p>
        </w:tc>
        <w:tc>
          <w:tcPr>
            <w:tcW w:w="2506"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Индивидуальные жилые дома с участками</w:t>
            </w:r>
          </w:p>
        </w:tc>
        <w:tc>
          <w:tcPr>
            <w:tcW w:w="1274"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eastAsia="en-US"/>
              </w:rPr>
            </w:pPr>
            <w:r w:rsidRPr="00B8494E">
              <w:rPr>
                <w:rFonts w:eastAsiaTheme="minorHAnsi"/>
                <w:sz w:val="24"/>
                <w:szCs w:val="24"/>
                <w:lang w:eastAsia="en-US"/>
              </w:rPr>
              <w:t>тыс. кв. м общей площади</w:t>
            </w:r>
          </w:p>
        </w:tc>
        <w:tc>
          <w:tcPr>
            <w:tcW w:w="804" w:type="pct"/>
            <w:tcBorders>
              <w:top w:val="single" w:sz="4" w:space="0" w:color="auto"/>
              <w:left w:val="single" w:sz="4" w:space="0" w:color="auto"/>
              <w:bottom w:val="single" w:sz="4" w:space="0" w:color="auto"/>
              <w:right w:val="single" w:sz="4" w:space="0" w:color="auto"/>
            </w:tcBorders>
            <w:vAlign w:val="center"/>
            <w:hideMark/>
          </w:tcPr>
          <w:p w:rsidR="00B8494E" w:rsidRPr="00B8494E" w:rsidRDefault="00B8494E" w:rsidP="00B8494E">
            <w:pPr>
              <w:spacing w:after="0" w:line="240" w:lineRule="auto"/>
              <w:ind w:firstLine="0"/>
              <w:jc w:val="center"/>
              <w:rPr>
                <w:rFonts w:eastAsiaTheme="minorHAnsi"/>
                <w:sz w:val="24"/>
                <w:szCs w:val="24"/>
                <w:lang w:val="en-US" w:eastAsia="en-US"/>
              </w:rPr>
            </w:pPr>
            <w:r w:rsidRPr="00B8494E">
              <w:rPr>
                <w:rFonts w:eastAsiaTheme="minorHAnsi"/>
                <w:sz w:val="24"/>
                <w:szCs w:val="24"/>
                <w:lang w:val="en-US" w:eastAsia="en-US"/>
              </w:rPr>
              <w:t>466,5</w:t>
            </w:r>
          </w:p>
        </w:tc>
      </w:tr>
    </w:tbl>
    <w:p w:rsidR="00200E66" w:rsidRDefault="00200E66" w:rsidP="00E76ACE">
      <w:pPr>
        <w:spacing w:after="0"/>
        <w:jc w:val="both"/>
      </w:pPr>
    </w:p>
    <w:p w:rsidR="001C1678" w:rsidRDefault="001C1678" w:rsidP="001C1678">
      <w:pPr>
        <w:pStyle w:val="2"/>
      </w:pPr>
      <w:bookmarkStart w:id="417" w:name="_Toc28270828"/>
      <w:bookmarkStart w:id="418" w:name="_Hlk527724755"/>
      <w:r>
        <w:t xml:space="preserve">Расчетная тепловая нагрузка на коллекторах </w:t>
      </w:r>
      <w:r w:rsidR="00E76ACE">
        <w:t>источников</w:t>
      </w:r>
      <w:r>
        <w:t xml:space="preserve"> тепловой энергии</w:t>
      </w:r>
      <w:bookmarkEnd w:id="417"/>
    </w:p>
    <w:bookmarkEnd w:id="418"/>
    <w:p w:rsidR="00EB4200" w:rsidRDefault="00EB4200" w:rsidP="00E76ACE">
      <w:pPr>
        <w:spacing w:after="0"/>
        <w:jc w:val="both"/>
      </w:pPr>
      <w:r w:rsidRPr="00EB4200">
        <w:t>Расчетная тепловая нагрузка на коллекторах источников тепловой энергии</w:t>
      </w:r>
      <w:r>
        <w:t xml:space="preserve"> представлена </w:t>
      </w:r>
      <w:r w:rsidRPr="00012535">
        <w:t>в таблице</w:t>
      </w:r>
      <w:r w:rsidR="00B8494E">
        <w:t>45</w:t>
      </w:r>
      <w:r w:rsidR="00012535" w:rsidRPr="00012535">
        <w:t>.</w:t>
      </w:r>
    </w:p>
    <w:p w:rsidR="0066419B" w:rsidRDefault="0066419B" w:rsidP="0066419B">
      <w:pPr>
        <w:pStyle w:val="aff7"/>
        <w:keepNext/>
      </w:pPr>
      <w:bookmarkStart w:id="419" w:name="_Toc28293103"/>
      <w:r>
        <w:t xml:space="preserve">Таблица </w:t>
      </w:r>
      <w:r w:rsidR="00DD5ECC">
        <w:fldChar w:fldCharType="begin"/>
      </w:r>
      <w:r w:rsidR="00C516C9">
        <w:instrText xml:space="preserve"> SEQ Таблица \* ARABIC </w:instrText>
      </w:r>
      <w:r w:rsidR="00DD5ECC">
        <w:fldChar w:fldCharType="separate"/>
      </w:r>
      <w:r w:rsidR="005E293C">
        <w:rPr>
          <w:noProof/>
        </w:rPr>
        <w:t>45</w:t>
      </w:r>
      <w:r w:rsidR="00DD5ECC">
        <w:rPr>
          <w:noProof/>
        </w:rPr>
        <w:fldChar w:fldCharType="end"/>
      </w:r>
      <w:r>
        <w:t xml:space="preserve">. </w:t>
      </w:r>
      <w:r w:rsidRPr="0066419B">
        <w:t>Расчетная тепловая нагрузка на коллекторах источников тепловой энергии</w:t>
      </w:r>
      <w:bookmarkEnd w:id="419"/>
    </w:p>
    <w:tbl>
      <w:tblPr>
        <w:tblStyle w:val="afe"/>
        <w:tblW w:w="0" w:type="auto"/>
        <w:jc w:val="center"/>
        <w:tblLook w:val="04A0"/>
      </w:tblPr>
      <w:tblGrid>
        <w:gridCol w:w="1722"/>
        <w:gridCol w:w="2140"/>
        <w:gridCol w:w="2072"/>
        <w:gridCol w:w="1850"/>
        <w:gridCol w:w="1843"/>
      </w:tblGrid>
      <w:tr w:rsidR="00200E66" w:rsidRPr="0066419B" w:rsidTr="00D6703B">
        <w:trPr>
          <w:tblHeader/>
          <w:jc w:val="center"/>
        </w:trPr>
        <w:tc>
          <w:tcPr>
            <w:tcW w:w="1722" w:type="dxa"/>
            <w:shd w:val="clear" w:color="auto" w:fill="D9D9D9" w:themeFill="background1" w:themeFillShade="D9"/>
            <w:vAlign w:val="center"/>
          </w:tcPr>
          <w:p w:rsidR="00200E66" w:rsidRPr="0066419B" w:rsidRDefault="00200E66" w:rsidP="00D6703B">
            <w:pPr>
              <w:spacing w:after="0" w:line="240" w:lineRule="auto"/>
              <w:ind w:firstLine="0"/>
              <w:jc w:val="center"/>
              <w:rPr>
                <w:sz w:val="24"/>
                <w:szCs w:val="24"/>
              </w:rPr>
            </w:pPr>
            <w:r w:rsidRPr="0066419B">
              <w:rPr>
                <w:sz w:val="24"/>
                <w:szCs w:val="24"/>
              </w:rPr>
              <w:t>№п/п</w:t>
            </w:r>
          </w:p>
        </w:tc>
        <w:tc>
          <w:tcPr>
            <w:tcW w:w="2140" w:type="dxa"/>
            <w:shd w:val="clear" w:color="auto" w:fill="D9D9D9" w:themeFill="background1" w:themeFillShade="D9"/>
            <w:vAlign w:val="center"/>
          </w:tcPr>
          <w:p w:rsidR="00200E66" w:rsidRPr="0066419B" w:rsidRDefault="00200E66" w:rsidP="00D6703B">
            <w:pPr>
              <w:spacing w:after="0" w:line="240" w:lineRule="auto"/>
              <w:ind w:firstLine="0"/>
              <w:jc w:val="center"/>
              <w:rPr>
                <w:sz w:val="24"/>
                <w:szCs w:val="24"/>
              </w:rPr>
            </w:pPr>
            <w:r w:rsidRPr="0066419B">
              <w:rPr>
                <w:sz w:val="24"/>
                <w:szCs w:val="24"/>
              </w:rPr>
              <w:t>Источник теплоснабжения</w:t>
            </w:r>
          </w:p>
        </w:tc>
        <w:tc>
          <w:tcPr>
            <w:tcW w:w="2072" w:type="dxa"/>
            <w:shd w:val="clear" w:color="auto" w:fill="D9D9D9" w:themeFill="background1" w:themeFillShade="D9"/>
            <w:vAlign w:val="center"/>
          </w:tcPr>
          <w:p w:rsidR="00200E66" w:rsidRPr="0066419B" w:rsidRDefault="00200E66" w:rsidP="00D6703B">
            <w:pPr>
              <w:spacing w:after="0" w:line="240" w:lineRule="auto"/>
              <w:ind w:firstLine="0"/>
              <w:jc w:val="center"/>
              <w:rPr>
                <w:sz w:val="24"/>
                <w:szCs w:val="24"/>
              </w:rPr>
            </w:pPr>
            <w:r w:rsidRPr="0066419B">
              <w:rPr>
                <w:sz w:val="24"/>
                <w:szCs w:val="24"/>
              </w:rPr>
              <w:t>Расчетный элемент территориального деления</w:t>
            </w:r>
          </w:p>
        </w:tc>
        <w:tc>
          <w:tcPr>
            <w:tcW w:w="1850" w:type="dxa"/>
            <w:shd w:val="clear" w:color="auto" w:fill="D9D9D9" w:themeFill="background1" w:themeFillShade="D9"/>
            <w:vAlign w:val="center"/>
          </w:tcPr>
          <w:p w:rsidR="00200E66" w:rsidRPr="0066419B" w:rsidRDefault="00200E66" w:rsidP="00D6703B">
            <w:pPr>
              <w:spacing w:after="0" w:line="240" w:lineRule="auto"/>
              <w:ind w:firstLine="0"/>
              <w:jc w:val="center"/>
              <w:rPr>
                <w:sz w:val="24"/>
                <w:szCs w:val="24"/>
              </w:rPr>
            </w:pPr>
            <w:r w:rsidRPr="0066419B">
              <w:rPr>
                <w:sz w:val="24"/>
                <w:szCs w:val="24"/>
              </w:rPr>
              <w:t>Существующая тепловая нагрузка, Гкал/ч</w:t>
            </w:r>
          </w:p>
        </w:tc>
        <w:tc>
          <w:tcPr>
            <w:tcW w:w="1843" w:type="dxa"/>
            <w:shd w:val="clear" w:color="auto" w:fill="D9D9D9" w:themeFill="background1" w:themeFillShade="D9"/>
            <w:vAlign w:val="center"/>
          </w:tcPr>
          <w:p w:rsidR="00200E66" w:rsidRPr="0066419B" w:rsidRDefault="00200E66" w:rsidP="00D6703B">
            <w:pPr>
              <w:spacing w:after="0" w:line="240" w:lineRule="auto"/>
              <w:ind w:firstLine="0"/>
              <w:jc w:val="center"/>
              <w:rPr>
                <w:sz w:val="24"/>
                <w:szCs w:val="24"/>
              </w:rPr>
            </w:pPr>
            <w:r w:rsidRPr="0066419B">
              <w:rPr>
                <w:sz w:val="24"/>
                <w:szCs w:val="24"/>
              </w:rPr>
              <w:t>Перспективная тепловая нагрузка, Гкал/ч</w:t>
            </w:r>
          </w:p>
        </w:tc>
      </w:tr>
      <w:tr w:rsidR="00667911" w:rsidRPr="0066419B" w:rsidTr="00D6703B">
        <w:trPr>
          <w:jc w:val="center"/>
        </w:trPr>
        <w:tc>
          <w:tcPr>
            <w:tcW w:w="1722" w:type="dxa"/>
            <w:vAlign w:val="center"/>
          </w:tcPr>
          <w:p w:rsidR="00667911" w:rsidRPr="0066419B" w:rsidRDefault="00667911" w:rsidP="00667911">
            <w:pPr>
              <w:spacing w:after="0" w:line="240" w:lineRule="auto"/>
              <w:ind w:firstLine="0"/>
              <w:jc w:val="center"/>
              <w:rPr>
                <w:sz w:val="24"/>
                <w:szCs w:val="24"/>
              </w:rPr>
            </w:pPr>
            <w:r>
              <w:rPr>
                <w:sz w:val="24"/>
                <w:szCs w:val="24"/>
              </w:rPr>
              <w:t>1</w:t>
            </w:r>
          </w:p>
        </w:tc>
        <w:tc>
          <w:tcPr>
            <w:tcW w:w="2140" w:type="dxa"/>
            <w:vAlign w:val="center"/>
          </w:tcPr>
          <w:p w:rsidR="00667911" w:rsidRPr="00667911" w:rsidRDefault="00B8494E" w:rsidP="00667911">
            <w:pPr>
              <w:spacing w:after="0" w:line="240" w:lineRule="auto"/>
              <w:ind w:firstLine="0"/>
              <w:jc w:val="center"/>
              <w:rPr>
                <w:sz w:val="24"/>
                <w:szCs w:val="24"/>
              </w:rPr>
            </w:pPr>
            <w:r>
              <w:rPr>
                <w:sz w:val="24"/>
                <w:szCs w:val="24"/>
              </w:rPr>
              <w:t>Котельная «Федоровское»</w:t>
            </w:r>
          </w:p>
        </w:tc>
        <w:tc>
          <w:tcPr>
            <w:tcW w:w="2072" w:type="dxa"/>
            <w:vAlign w:val="center"/>
          </w:tcPr>
          <w:p w:rsidR="00667911" w:rsidRPr="0066419B" w:rsidRDefault="00B8494E" w:rsidP="00667911">
            <w:pPr>
              <w:spacing w:after="0" w:line="240" w:lineRule="auto"/>
              <w:ind w:firstLine="0"/>
              <w:jc w:val="center"/>
              <w:rPr>
                <w:sz w:val="24"/>
                <w:szCs w:val="24"/>
              </w:rPr>
            </w:pPr>
            <w:r>
              <w:rPr>
                <w:sz w:val="24"/>
                <w:szCs w:val="24"/>
              </w:rPr>
              <w:t>Федоровское г.п.</w:t>
            </w:r>
          </w:p>
        </w:tc>
        <w:tc>
          <w:tcPr>
            <w:tcW w:w="1850" w:type="dxa"/>
            <w:vAlign w:val="center"/>
          </w:tcPr>
          <w:p w:rsidR="00667911" w:rsidRPr="0033535A" w:rsidRDefault="00B8494E" w:rsidP="00667911">
            <w:pPr>
              <w:spacing w:after="0" w:line="240" w:lineRule="auto"/>
              <w:ind w:firstLine="0"/>
              <w:jc w:val="center"/>
              <w:rPr>
                <w:sz w:val="24"/>
                <w:szCs w:val="24"/>
              </w:rPr>
            </w:pPr>
            <w:r>
              <w:rPr>
                <w:sz w:val="24"/>
                <w:szCs w:val="24"/>
              </w:rPr>
              <w:t>7,29</w:t>
            </w:r>
          </w:p>
        </w:tc>
        <w:tc>
          <w:tcPr>
            <w:tcW w:w="1843" w:type="dxa"/>
            <w:vAlign w:val="center"/>
          </w:tcPr>
          <w:p w:rsidR="00667911" w:rsidRPr="00667911" w:rsidRDefault="00B8494E" w:rsidP="00667911">
            <w:pPr>
              <w:spacing w:after="0" w:line="240" w:lineRule="auto"/>
              <w:ind w:firstLine="0"/>
              <w:jc w:val="center"/>
              <w:rPr>
                <w:color w:val="000000" w:themeColor="text1"/>
                <w:sz w:val="24"/>
                <w:szCs w:val="24"/>
              </w:rPr>
            </w:pPr>
            <w:r>
              <w:rPr>
                <w:color w:val="000000" w:themeColor="text1"/>
                <w:sz w:val="24"/>
                <w:szCs w:val="24"/>
              </w:rPr>
              <w:t>7,29</w:t>
            </w:r>
          </w:p>
        </w:tc>
      </w:tr>
      <w:tr w:rsidR="00D9335B" w:rsidRPr="0066419B" w:rsidTr="00D6703B">
        <w:trPr>
          <w:jc w:val="center"/>
        </w:trPr>
        <w:tc>
          <w:tcPr>
            <w:tcW w:w="1722" w:type="dxa"/>
            <w:vAlign w:val="center"/>
          </w:tcPr>
          <w:p w:rsidR="00D9335B" w:rsidRPr="0066419B" w:rsidRDefault="00D9335B" w:rsidP="00D9335B">
            <w:pPr>
              <w:spacing w:after="0" w:line="240" w:lineRule="auto"/>
              <w:ind w:firstLine="0"/>
              <w:jc w:val="center"/>
              <w:rPr>
                <w:sz w:val="24"/>
                <w:szCs w:val="24"/>
              </w:rPr>
            </w:pPr>
            <w:r>
              <w:rPr>
                <w:sz w:val="24"/>
                <w:szCs w:val="24"/>
              </w:rPr>
              <w:t>2</w:t>
            </w:r>
          </w:p>
        </w:tc>
        <w:tc>
          <w:tcPr>
            <w:tcW w:w="2140" w:type="dxa"/>
            <w:vAlign w:val="center"/>
          </w:tcPr>
          <w:p w:rsidR="00D9335B" w:rsidRPr="00B8494E" w:rsidRDefault="00D9335B" w:rsidP="00D9335B">
            <w:pPr>
              <w:spacing w:after="0" w:line="240" w:lineRule="auto"/>
              <w:ind w:firstLine="0"/>
              <w:jc w:val="center"/>
              <w:rPr>
                <w:sz w:val="24"/>
                <w:szCs w:val="24"/>
              </w:rPr>
            </w:pPr>
            <w:r w:rsidRPr="00B8494E">
              <w:rPr>
                <w:color w:val="000000" w:themeColor="text1"/>
                <w:sz w:val="24"/>
                <w:szCs w:val="24"/>
              </w:rPr>
              <w:t>Новая котельная в д. Ан</w:t>
            </w:r>
            <w:r w:rsidR="007A0126">
              <w:rPr>
                <w:color w:val="000000" w:themeColor="text1"/>
                <w:sz w:val="24"/>
                <w:szCs w:val="24"/>
              </w:rPr>
              <w:t>н</w:t>
            </w:r>
            <w:r w:rsidRPr="00B8494E">
              <w:rPr>
                <w:color w:val="000000" w:themeColor="text1"/>
                <w:sz w:val="24"/>
                <w:szCs w:val="24"/>
              </w:rPr>
              <w:t>олово</w:t>
            </w:r>
          </w:p>
        </w:tc>
        <w:tc>
          <w:tcPr>
            <w:tcW w:w="2072" w:type="dxa"/>
            <w:vAlign w:val="center"/>
          </w:tcPr>
          <w:p w:rsidR="00D9335B" w:rsidRPr="0066419B" w:rsidRDefault="00D9335B" w:rsidP="00D9335B">
            <w:pPr>
              <w:spacing w:after="0" w:line="240" w:lineRule="auto"/>
              <w:ind w:firstLine="0"/>
              <w:jc w:val="center"/>
              <w:rPr>
                <w:sz w:val="24"/>
                <w:szCs w:val="24"/>
              </w:rPr>
            </w:pPr>
            <w:r w:rsidRPr="00B8494E">
              <w:rPr>
                <w:color w:val="000000" w:themeColor="text1"/>
                <w:sz w:val="24"/>
                <w:szCs w:val="24"/>
              </w:rPr>
              <w:t>д. Ан</w:t>
            </w:r>
            <w:r w:rsidR="007A0126">
              <w:rPr>
                <w:color w:val="000000" w:themeColor="text1"/>
                <w:sz w:val="24"/>
                <w:szCs w:val="24"/>
              </w:rPr>
              <w:t>н</w:t>
            </w:r>
            <w:r w:rsidRPr="00B8494E">
              <w:rPr>
                <w:color w:val="000000" w:themeColor="text1"/>
                <w:sz w:val="24"/>
                <w:szCs w:val="24"/>
              </w:rPr>
              <w:t>олово</w:t>
            </w:r>
          </w:p>
        </w:tc>
        <w:tc>
          <w:tcPr>
            <w:tcW w:w="1850" w:type="dxa"/>
            <w:vAlign w:val="center"/>
          </w:tcPr>
          <w:p w:rsidR="00D9335B" w:rsidRPr="0033535A" w:rsidRDefault="00D9335B" w:rsidP="00D9335B">
            <w:pPr>
              <w:spacing w:after="0" w:line="240" w:lineRule="auto"/>
              <w:ind w:firstLine="0"/>
              <w:jc w:val="center"/>
              <w:rPr>
                <w:sz w:val="24"/>
                <w:szCs w:val="24"/>
              </w:rPr>
            </w:pPr>
            <w:r>
              <w:rPr>
                <w:sz w:val="24"/>
                <w:szCs w:val="24"/>
              </w:rPr>
              <w:t>-</w:t>
            </w:r>
          </w:p>
        </w:tc>
        <w:tc>
          <w:tcPr>
            <w:tcW w:w="1843" w:type="dxa"/>
            <w:vAlign w:val="center"/>
          </w:tcPr>
          <w:p w:rsidR="00D9335B" w:rsidRPr="00D9335B" w:rsidRDefault="00D9335B" w:rsidP="00D9335B">
            <w:pPr>
              <w:spacing w:after="0" w:line="240" w:lineRule="auto"/>
              <w:ind w:firstLine="0"/>
              <w:jc w:val="center"/>
              <w:rPr>
                <w:color w:val="000000" w:themeColor="text1"/>
                <w:sz w:val="24"/>
                <w:szCs w:val="24"/>
              </w:rPr>
            </w:pPr>
            <w:r w:rsidRPr="00D9335B">
              <w:rPr>
                <w:color w:val="000000" w:themeColor="text1"/>
                <w:sz w:val="24"/>
                <w:szCs w:val="24"/>
              </w:rPr>
              <w:t>1,35</w:t>
            </w:r>
          </w:p>
        </w:tc>
      </w:tr>
      <w:tr w:rsidR="00D9335B" w:rsidRPr="0066419B" w:rsidTr="00D6703B">
        <w:trPr>
          <w:jc w:val="center"/>
        </w:trPr>
        <w:tc>
          <w:tcPr>
            <w:tcW w:w="1722" w:type="dxa"/>
            <w:vAlign w:val="center"/>
          </w:tcPr>
          <w:p w:rsidR="00D9335B" w:rsidRPr="0066419B" w:rsidRDefault="00D9335B" w:rsidP="00D9335B">
            <w:pPr>
              <w:spacing w:after="0" w:line="240" w:lineRule="auto"/>
              <w:ind w:firstLine="0"/>
              <w:jc w:val="center"/>
              <w:rPr>
                <w:sz w:val="24"/>
                <w:szCs w:val="24"/>
              </w:rPr>
            </w:pPr>
            <w:r>
              <w:rPr>
                <w:sz w:val="24"/>
                <w:szCs w:val="24"/>
              </w:rPr>
              <w:t>3</w:t>
            </w:r>
          </w:p>
        </w:tc>
        <w:tc>
          <w:tcPr>
            <w:tcW w:w="2140" w:type="dxa"/>
            <w:vAlign w:val="center"/>
          </w:tcPr>
          <w:p w:rsidR="00D9335B" w:rsidRPr="00B8494E" w:rsidRDefault="00D9335B" w:rsidP="00D9335B">
            <w:pPr>
              <w:spacing w:after="0" w:line="240" w:lineRule="auto"/>
              <w:ind w:firstLine="0"/>
              <w:jc w:val="center"/>
              <w:rPr>
                <w:sz w:val="24"/>
                <w:szCs w:val="24"/>
              </w:rPr>
            </w:pPr>
            <w:r w:rsidRPr="00B8494E">
              <w:rPr>
                <w:color w:val="000000" w:themeColor="text1"/>
                <w:sz w:val="24"/>
                <w:szCs w:val="24"/>
              </w:rPr>
              <w:t>Новая котельная в д. Ладога</w:t>
            </w:r>
          </w:p>
        </w:tc>
        <w:tc>
          <w:tcPr>
            <w:tcW w:w="2072" w:type="dxa"/>
            <w:vAlign w:val="center"/>
          </w:tcPr>
          <w:p w:rsidR="00D9335B" w:rsidRPr="0066419B" w:rsidRDefault="00D9335B" w:rsidP="00D9335B">
            <w:pPr>
              <w:spacing w:after="0" w:line="240" w:lineRule="auto"/>
              <w:ind w:firstLine="0"/>
              <w:jc w:val="center"/>
              <w:rPr>
                <w:sz w:val="24"/>
                <w:szCs w:val="24"/>
              </w:rPr>
            </w:pPr>
            <w:r w:rsidRPr="00B8494E">
              <w:rPr>
                <w:color w:val="000000" w:themeColor="text1"/>
                <w:sz w:val="24"/>
                <w:szCs w:val="24"/>
              </w:rPr>
              <w:t>д. Ладога</w:t>
            </w:r>
          </w:p>
        </w:tc>
        <w:tc>
          <w:tcPr>
            <w:tcW w:w="1850" w:type="dxa"/>
            <w:vAlign w:val="center"/>
          </w:tcPr>
          <w:p w:rsidR="00D9335B" w:rsidRPr="0033535A" w:rsidRDefault="00D9335B" w:rsidP="00D9335B">
            <w:pPr>
              <w:spacing w:after="0" w:line="240" w:lineRule="auto"/>
              <w:ind w:firstLine="0"/>
              <w:jc w:val="center"/>
              <w:rPr>
                <w:sz w:val="24"/>
                <w:szCs w:val="24"/>
              </w:rPr>
            </w:pPr>
            <w:r>
              <w:rPr>
                <w:sz w:val="24"/>
                <w:szCs w:val="24"/>
              </w:rPr>
              <w:t>-</w:t>
            </w:r>
          </w:p>
        </w:tc>
        <w:tc>
          <w:tcPr>
            <w:tcW w:w="1843" w:type="dxa"/>
            <w:vAlign w:val="center"/>
          </w:tcPr>
          <w:p w:rsidR="00D9335B" w:rsidRPr="00D9335B" w:rsidRDefault="00D9335B" w:rsidP="00D9335B">
            <w:pPr>
              <w:spacing w:after="0" w:line="240" w:lineRule="auto"/>
              <w:ind w:firstLine="0"/>
              <w:jc w:val="center"/>
              <w:rPr>
                <w:color w:val="000000" w:themeColor="text1"/>
                <w:sz w:val="24"/>
                <w:szCs w:val="24"/>
              </w:rPr>
            </w:pPr>
            <w:r w:rsidRPr="00D9335B">
              <w:rPr>
                <w:color w:val="000000" w:themeColor="text1"/>
                <w:sz w:val="24"/>
                <w:szCs w:val="24"/>
              </w:rPr>
              <w:t>1,9</w:t>
            </w:r>
          </w:p>
        </w:tc>
      </w:tr>
      <w:tr w:rsidR="00D9335B" w:rsidRPr="0066419B" w:rsidTr="00D6703B">
        <w:trPr>
          <w:jc w:val="center"/>
        </w:trPr>
        <w:tc>
          <w:tcPr>
            <w:tcW w:w="1722" w:type="dxa"/>
            <w:vAlign w:val="center"/>
          </w:tcPr>
          <w:p w:rsidR="00D9335B" w:rsidRPr="0066419B" w:rsidRDefault="00D9335B" w:rsidP="00D9335B">
            <w:pPr>
              <w:spacing w:after="0" w:line="240" w:lineRule="auto"/>
              <w:ind w:firstLine="0"/>
              <w:jc w:val="center"/>
              <w:rPr>
                <w:sz w:val="24"/>
                <w:szCs w:val="24"/>
              </w:rPr>
            </w:pPr>
            <w:r>
              <w:rPr>
                <w:sz w:val="24"/>
                <w:szCs w:val="24"/>
              </w:rPr>
              <w:t>4</w:t>
            </w:r>
          </w:p>
        </w:tc>
        <w:tc>
          <w:tcPr>
            <w:tcW w:w="2140" w:type="dxa"/>
            <w:vAlign w:val="center"/>
          </w:tcPr>
          <w:p w:rsidR="00D9335B" w:rsidRPr="00B8494E" w:rsidRDefault="00D9335B" w:rsidP="00D9335B">
            <w:pPr>
              <w:spacing w:after="0" w:line="240" w:lineRule="auto"/>
              <w:ind w:firstLine="0"/>
              <w:jc w:val="center"/>
              <w:rPr>
                <w:sz w:val="24"/>
                <w:szCs w:val="24"/>
              </w:rPr>
            </w:pPr>
            <w:r w:rsidRPr="00B8494E">
              <w:rPr>
                <w:color w:val="000000" w:themeColor="text1"/>
                <w:sz w:val="24"/>
                <w:szCs w:val="24"/>
              </w:rPr>
              <w:t>Новая котельная по ул. Центральная, парковая, Парадная</w:t>
            </w:r>
          </w:p>
        </w:tc>
        <w:tc>
          <w:tcPr>
            <w:tcW w:w="2072" w:type="dxa"/>
            <w:vAlign w:val="center"/>
          </w:tcPr>
          <w:p w:rsidR="00D9335B" w:rsidRPr="0066419B" w:rsidRDefault="00D9335B" w:rsidP="00D9335B">
            <w:pPr>
              <w:spacing w:after="0" w:line="240" w:lineRule="auto"/>
              <w:ind w:firstLine="0"/>
              <w:jc w:val="center"/>
              <w:rPr>
                <w:sz w:val="24"/>
                <w:szCs w:val="24"/>
              </w:rPr>
            </w:pPr>
            <w:r>
              <w:rPr>
                <w:sz w:val="24"/>
                <w:szCs w:val="24"/>
              </w:rPr>
              <w:t>Федоровское г.п.</w:t>
            </w:r>
          </w:p>
        </w:tc>
        <w:tc>
          <w:tcPr>
            <w:tcW w:w="1850" w:type="dxa"/>
            <w:vAlign w:val="center"/>
          </w:tcPr>
          <w:p w:rsidR="00D9335B" w:rsidRPr="0033535A" w:rsidRDefault="00D9335B" w:rsidP="00D9335B">
            <w:pPr>
              <w:spacing w:after="0" w:line="240" w:lineRule="auto"/>
              <w:ind w:firstLine="0"/>
              <w:jc w:val="center"/>
              <w:rPr>
                <w:sz w:val="24"/>
                <w:szCs w:val="24"/>
              </w:rPr>
            </w:pPr>
            <w:r>
              <w:rPr>
                <w:sz w:val="24"/>
                <w:szCs w:val="24"/>
              </w:rPr>
              <w:t>-</w:t>
            </w:r>
          </w:p>
        </w:tc>
        <w:tc>
          <w:tcPr>
            <w:tcW w:w="1843" w:type="dxa"/>
            <w:vAlign w:val="center"/>
          </w:tcPr>
          <w:p w:rsidR="00D9335B" w:rsidRPr="00D9335B" w:rsidRDefault="00D9335B" w:rsidP="00D9335B">
            <w:pPr>
              <w:spacing w:after="0" w:line="240" w:lineRule="auto"/>
              <w:ind w:firstLine="0"/>
              <w:jc w:val="center"/>
              <w:rPr>
                <w:color w:val="000000" w:themeColor="text1"/>
                <w:sz w:val="24"/>
                <w:szCs w:val="24"/>
              </w:rPr>
            </w:pPr>
            <w:r w:rsidRPr="00D9335B">
              <w:rPr>
                <w:color w:val="000000" w:themeColor="text1"/>
                <w:sz w:val="24"/>
                <w:szCs w:val="24"/>
              </w:rPr>
              <w:t>14,70</w:t>
            </w:r>
          </w:p>
        </w:tc>
      </w:tr>
      <w:tr w:rsidR="00D9335B" w:rsidRPr="0066419B" w:rsidTr="00D6703B">
        <w:trPr>
          <w:jc w:val="center"/>
        </w:trPr>
        <w:tc>
          <w:tcPr>
            <w:tcW w:w="1722" w:type="dxa"/>
            <w:vAlign w:val="center"/>
          </w:tcPr>
          <w:p w:rsidR="00D9335B" w:rsidRPr="0066419B" w:rsidRDefault="00D9335B" w:rsidP="00D9335B">
            <w:pPr>
              <w:spacing w:after="0" w:line="240" w:lineRule="auto"/>
              <w:ind w:firstLine="0"/>
              <w:jc w:val="center"/>
              <w:rPr>
                <w:sz w:val="24"/>
                <w:szCs w:val="24"/>
              </w:rPr>
            </w:pPr>
            <w:r>
              <w:rPr>
                <w:sz w:val="24"/>
                <w:szCs w:val="24"/>
              </w:rPr>
              <w:t>5</w:t>
            </w:r>
          </w:p>
        </w:tc>
        <w:tc>
          <w:tcPr>
            <w:tcW w:w="2140" w:type="dxa"/>
            <w:vAlign w:val="center"/>
          </w:tcPr>
          <w:p w:rsidR="00D9335B" w:rsidRPr="00B8494E" w:rsidRDefault="00D9335B" w:rsidP="00D9335B">
            <w:pPr>
              <w:spacing w:after="0" w:line="240" w:lineRule="auto"/>
              <w:ind w:firstLine="0"/>
              <w:jc w:val="center"/>
              <w:rPr>
                <w:sz w:val="24"/>
                <w:szCs w:val="24"/>
              </w:rPr>
            </w:pPr>
            <w:bookmarkStart w:id="420" w:name="RANGE!A6"/>
            <w:r w:rsidRPr="00B8494E">
              <w:rPr>
                <w:color w:val="000000" w:themeColor="text1"/>
                <w:sz w:val="24"/>
                <w:szCs w:val="24"/>
              </w:rPr>
              <w:t>Новая котельная в районе ул. Цветочная</w:t>
            </w:r>
            <w:bookmarkEnd w:id="420"/>
          </w:p>
        </w:tc>
        <w:tc>
          <w:tcPr>
            <w:tcW w:w="2072" w:type="dxa"/>
            <w:vAlign w:val="center"/>
          </w:tcPr>
          <w:p w:rsidR="00D9335B" w:rsidRPr="0066419B" w:rsidRDefault="00D9335B" w:rsidP="00D9335B">
            <w:pPr>
              <w:spacing w:after="0" w:line="240" w:lineRule="auto"/>
              <w:ind w:firstLine="0"/>
              <w:jc w:val="center"/>
              <w:rPr>
                <w:sz w:val="24"/>
                <w:szCs w:val="24"/>
              </w:rPr>
            </w:pPr>
            <w:r>
              <w:rPr>
                <w:sz w:val="24"/>
                <w:szCs w:val="24"/>
              </w:rPr>
              <w:t>Федоровское г.п.</w:t>
            </w:r>
          </w:p>
        </w:tc>
        <w:tc>
          <w:tcPr>
            <w:tcW w:w="1850" w:type="dxa"/>
            <w:vAlign w:val="center"/>
          </w:tcPr>
          <w:p w:rsidR="00D9335B" w:rsidRPr="0033535A" w:rsidRDefault="00D9335B" w:rsidP="00D9335B">
            <w:pPr>
              <w:spacing w:after="0" w:line="240" w:lineRule="auto"/>
              <w:ind w:firstLine="0"/>
              <w:jc w:val="center"/>
              <w:rPr>
                <w:sz w:val="24"/>
                <w:szCs w:val="24"/>
              </w:rPr>
            </w:pPr>
            <w:r>
              <w:rPr>
                <w:sz w:val="24"/>
                <w:szCs w:val="24"/>
              </w:rPr>
              <w:t>-</w:t>
            </w:r>
          </w:p>
        </w:tc>
        <w:tc>
          <w:tcPr>
            <w:tcW w:w="1843" w:type="dxa"/>
            <w:vAlign w:val="center"/>
          </w:tcPr>
          <w:p w:rsidR="00D9335B" w:rsidRPr="00D9335B" w:rsidRDefault="00D9335B" w:rsidP="00D9335B">
            <w:pPr>
              <w:spacing w:after="0" w:line="240" w:lineRule="auto"/>
              <w:ind w:firstLine="0"/>
              <w:jc w:val="center"/>
              <w:rPr>
                <w:color w:val="000000" w:themeColor="text1"/>
                <w:sz w:val="24"/>
                <w:szCs w:val="24"/>
              </w:rPr>
            </w:pPr>
            <w:r w:rsidRPr="00D9335B">
              <w:rPr>
                <w:color w:val="000000" w:themeColor="text1"/>
                <w:sz w:val="24"/>
                <w:szCs w:val="24"/>
              </w:rPr>
              <w:t>11,44</w:t>
            </w:r>
          </w:p>
        </w:tc>
      </w:tr>
      <w:tr w:rsidR="00D9335B" w:rsidRPr="0066419B" w:rsidTr="00D6703B">
        <w:trPr>
          <w:jc w:val="center"/>
        </w:trPr>
        <w:tc>
          <w:tcPr>
            <w:tcW w:w="1722" w:type="dxa"/>
            <w:vAlign w:val="center"/>
          </w:tcPr>
          <w:p w:rsidR="00D9335B" w:rsidRPr="0066419B" w:rsidRDefault="00D9335B" w:rsidP="00D9335B">
            <w:pPr>
              <w:spacing w:after="0" w:line="240" w:lineRule="auto"/>
              <w:ind w:firstLine="0"/>
              <w:jc w:val="center"/>
              <w:rPr>
                <w:sz w:val="24"/>
                <w:szCs w:val="24"/>
              </w:rPr>
            </w:pPr>
            <w:r>
              <w:rPr>
                <w:sz w:val="24"/>
                <w:szCs w:val="24"/>
              </w:rPr>
              <w:t>6</w:t>
            </w:r>
          </w:p>
        </w:tc>
        <w:tc>
          <w:tcPr>
            <w:tcW w:w="2140" w:type="dxa"/>
            <w:vAlign w:val="center"/>
          </w:tcPr>
          <w:p w:rsidR="00D9335B" w:rsidRPr="00B8494E" w:rsidRDefault="00D9335B" w:rsidP="00D9335B">
            <w:pPr>
              <w:spacing w:after="0" w:line="240" w:lineRule="auto"/>
              <w:ind w:firstLine="0"/>
              <w:jc w:val="center"/>
              <w:rPr>
                <w:sz w:val="24"/>
                <w:szCs w:val="24"/>
              </w:rPr>
            </w:pPr>
            <w:r w:rsidRPr="00B8494E">
              <w:rPr>
                <w:color w:val="000000" w:themeColor="text1"/>
                <w:sz w:val="24"/>
                <w:szCs w:val="24"/>
              </w:rPr>
              <w:t>Новая котельная в районе ул.Шоссейная</w:t>
            </w:r>
          </w:p>
        </w:tc>
        <w:tc>
          <w:tcPr>
            <w:tcW w:w="2072" w:type="dxa"/>
            <w:vAlign w:val="center"/>
          </w:tcPr>
          <w:p w:rsidR="00D9335B" w:rsidRPr="0066419B" w:rsidRDefault="00D9335B" w:rsidP="00D9335B">
            <w:pPr>
              <w:spacing w:after="0" w:line="240" w:lineRule="auto"/>
              <w:ind w:firstLine="0"/>
              <w:jc w:val="center"/>
              <w:rPr>
                <w:sz w:val="24"/>
                <w:szCs w:val="24"/>
              </w:rPr>
            </w:pPr>
            <w:r>
              <w:rPr>
                <w:sz w:val="24"/>
                <w:szCs w:val="24"/>
              </w:rPr>
              <w:t>Федоровское г.п.</w:t>
            </w:r>
          </w:p>
        </w:tc>
        <w:tc>
          <w:tcPr>
            <w:tcW w:w="1850" w:type="dxa"/>
            <w:vAlign w:val="center"/>
          </w:tcPr>
          <w:p w:rsidR="00D9335B" w:rsidRPr="0033535A" w:rsidRDefault="00D9335B" w:rsidP="00D9335B">
            <w:pPr>
              <w:spacing w:after="0" w:line="240" w:lineRule="auto"/>
              <w:ind w:firstLine="0"/>
              <w:jc w:val="center"/>
              <w:rPr>
                <w:sz w:val="24"/>
                <w:szCs w:val="24"/>
              </w:rPr>
            </w:pPr>
            <w:r>
              <w:rPr>
                <w:sz w:val="24"/>
                <w:szCs w:val="24"/>
              </w:rPr>
              <w:t>-</w:t>
            </w:r>
          </w:p>
        </w:tc>
        <w:tc>
          <w:tcPr>
            <w:tcW w:w="1843" w:type="dxa"/>
            <w:vAlign w:val="center"/>
          </w:tcPr>
          <w:p w:rsidR="00D9335B" w:rsidRPr="00D9335B" w:rsidRDefault="00D9335B" w:rsidP="00D9335B">
            <w:pPr>
              <w:spacing w:after="0" w:line="240" w:lineRule="auto"/>
              <w:ind w:firstLine="0"/>
              <w:jc w:val="center"/>
              <w:rPr>
                <w:color w:val="000000" w:themeColor="text1"/>
                <w:sz w:val="24"/>
                <w:szCs w:val="24"/>
              </w:rPr>
            </w:pPr>
            <w:r w:rsidRPr="00D9335B">
              <w:rPr>
                <w:color w:val="000000" w:themeColor="text1"/>
                <w:sz w:val="24"/>
                <w:szCs w:val="24"/>
              </w:rPr>
              <w:t>19,1</w:t>
            </w:r>
          </w:p>
        </w:tc>
      </w:tr>
      <w:tr w:rsidR="00D9335B" w:rsidRPr="0066419B" w:rsidTr="002F21A6">
        <w:trPr>
          <w:jc w:val="center"/>
        </w:trPr>
        <w:tc>
          <w:tcPr>
            <w:tcW w:w="5934" w:type="dxa"/>
            <w:gridSpan w:val="3"/>
            <w:vAlign w:val="center"/>
          </w:tcPr>
          <w:p w:rsidR="00D9335B" w:rsidRPr="00012535" w:rsidRDefault="00D9335B" w:rsidP="00D9335B">
            <w:pPr>
              <w:spacing w:after="0" w:line="240" w:lineRule="auto"/>
              <w:ind w:firstLine="0"/>
              <w:jc w:val="right"/>
              <w:rPr>
                <w:b/>
                <w:bCs/>
                <w:color w:val="000000"/>
                <w:sz w:val="24"/>
                <w:szCs w:val="24"/>
              </w:rPr>
            </w:pPr>
            <w:r w:rsidRPr="00012535">
              <w:rPr>
                <w:b/>
                <w:bCs/>
                <w:color w:val="000000"/>
                <w:sz w:val="24"/>
                <w:szCs w:val="24"/>
              </w:rPr>
              <w:t>Итого</w:t>
            </w:r>
            <w:r w:rsidRPr="00012535">
              <w:rPr>
                <w:b/>
                <w:bCs/>
                <w:color w:val="000000"/>
                <w:sz w:val="24"/>
                <w:szCs w:val="24"/>
                <w:lang w:val="en-US"/>
              </w:rPr>
              <w:t>:</w:t>
            </w:r>
          </w:p>
        </w:tc>
        <w:tc>
          <w:tcPr>
            <w:tcW w:w="1850" w:type="dxa"/>
            <w:vAlign w:val="center"/>
          </w:tcPr>
          <w:p w:rsidR="00D9335B" w:rsidRPr="00012535" w:rsidRDefault="00D9335B" w:rsidP="00D9335B">
            <w:pPr>
              <w:spacing w:after="0" w:line="240" w:lineRule="auto"/>
              <w:ind w:firstLine="0"/>
              <w:jc w:val="center"/>
              <w:rPr>
                <w:b/>
                <w:bCs/>
                <w:sz w:val="24"/>
                <w:szCs w:val="24"/>
              </w:rPr>
            </w:pPr>
            <w:r>
              <w:rPr>
                <w:b/>
                <w:bCs/>
                <w:sz w:val="24"/>
                <w:szCs w:val="24"/>
              </w:rPr>
              <w:t>7,29</w:t>
            </w:r>
          </w:p>
        </w:tc>
        <w:tc>
          <w:tcPr>
            <w:tcW w:w="1843" w:type="dxa"/>
            <w:vAlign w:val="center"/>
          </w:tcPr>
          <w:p w:rsidR="00D9335B" w:rsidRPr="00012535" w:rsidRDefault="00D9335B" w:rsidP="00D9335B">
            <w:pPr>
              <w:spacing w:after="0" w:line="240" w:lineRule="auto"/>
              <w:ind w:firstLine="0"/>
              <w:jc w:val="center"/>
              <w:rPr>
                <w:b/>
                <w:bCs/>
                <w:color w:val="000000" w:themeColor="text1"/>
                <w:sz w:val="24"/>
                <w:szCs w:val="24"/>
              </w:rPr>
            </w:pPr>
            <w:r>
              <w:rPr>
                <w:b/>
                <w:bCs/>
                <w:color w:val="000000" w:themeColor="text1"/>
                <w:sz w:val="24"/>
                <w:szCs w:val="24"/>
              </w:rPr>
              <w:t>55,84</w:t>
            </w:r>
          </w:p>
        </w:tc>
      </w:tr>
    </w:tbl>
    <w:p w:rsidR="00012535" w:rsidRPr="00200E66" w:rsidRDefault="00012535" w:rsidP="00200E66">
      <w:pPr>
        <w:rPr>
          <w:lang w:eastAsia="en-US"/>
        </w:rPr>
      </w:pPr>
    </w:p>
    <w:p w:rsidR="00E76ACE" w:rsidRDefault="006030AA" w:rsidP="00E76ACE">
      <w:pPr>
        <w:pStyle w:val="2"/>
      </w:pPr>
      <w:bookmarkStart w:id="421" w:name="_Toc28270829"/>
      <w:r>
        <w:t>Фактические расходы теплоносителя в отопительный и летний периоды</w:t>
      </w:r>
      <w:bookmarkEnd w:id="421"/>
    </w:p>
    <w:p w:rsidR="00183822" w:rsidRDefault="009D4FE1" w:rsidP="009077BB">
      <w:pPr>
        <w:spacing w:after="0"/>
        <w:jc w:val="both"/>
      </w:pPr>
      <w:r w:rsidRPr="009D4FE1">
        <w:t>Фактические расходы теплоносителя</w:t>
      </w:r>
      <w:r>
        <w:t xml:space="preserve"> представлены в </w:t>
      </w:r>
      <w:r w:rsidR="00983CBE">
        <w:t>Главе 1, Части 7.</w:t>
      </w: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7F5811" w:rsidRPr="007F5811" w:rsidRDefault="008C5692" w:rsidP="007F5811">
      <w:pPr>
        <w:pStyle w:val="1"/>
      </w:pPr>
      <w:bookmarkStart w:id="422" w:name="_Toc28270830"/>
      <w:bookmarkStart w:id="423" w:name="_Toc524614834"/>
      <w:bookmarkStart w:id="424" w:name="_Toc524615050"/>
      <w:r>
        <w:t>Глава</w:t>
      </w:r>
      <w:r w:rsidR="00AD41CC">
        <w:t>3</w:t>
      </w:r>
      <w:r w:rsidR="00AD41CC" w:rsidRPr="00B942C4">
        <w:t>.</w:t>
      </w:r>
      <w:r w:rsidR="007F5811" w:rsidRPr="007F5811">
        <w:t>Электронная модель системы теплоснабжения</w:t>
      </w:r>
      <w:r w:rsidR="006A602E">
        <w:t>муниципального образования</w:t>
      </w:r>
      <w:bookmarkEnd w:id="422"/>
    </w:p>
    <w:p w:rsidR="007F5811" w:rsidRPr="00B6118F" w:rsidRDefault="007F5811" w:rsidP="007F5811">
      <w:pPr>
        <w:pStyle w:val="affff9"/>
        <w:rPr>
          <w:sz w:val="28"/>
          <w:szCs w:val="28"/>
        </w:rPr>
      </w:pPr>
      <w:r w:rsidRPr="00B6118F">
        <w:rPr>
          <w:sz w:val="28"/>
          <w:szCs w:val="28"/>
        </w:rPr>
        <w:t xml:space="preserve">Разработчиком Схемы теплоснабжения была выполнена электронная модель в программно-расчетном комплексе Zulu Thermo 8.0. (разработчик ПРК – компания «Политерм», г. Санкт-Петербург). </w:t>
      </w:r>
    </w:p>
    <w:p w:rsidR="007F5811" w:rsidRPr="00B6118F" w:rsidRDefault="007F5811" w:rsidP="007F5811">
      <w:pPr>
        <w:spacing w:after="0"/>
        <w:jc w:val="both"/>
        <w:rPr>
          <w:szCs w:val="28"/>
        </w:rPr>
      </w:pPr>
      <w:r w:rsidRPr="00B6118F">
        <w:rPr>
          <w:szCs w:val="28"/>
        </w:rPr>
        <w:t>Электронная модель системы теплоснабжения содержит:</w:t>
      </w:r>
    </w:p>
    <w:p w:rsidR="007F5811" w:rsidRPr="00B6118F" w:rsidRDefault="007F5811" w:rsidP="007F5811">
      <w:pPr>
        <w:spacing w:after="0"/>
        <w:jc w:val="both"/>
        <w:rPr>
          <w:szCs w:val="28"/>
        </w:rPr>
      </w:pPr>
      <w:r w:rsidRPr="00B6118F">
        <w:rPr>
          <w:szCs w:val="28"/>
        </w:rPr>
        <w:t xml:space="preserve">а) графическое представление объектов системы теплоснабжения с привязкой к топографической основе </w:t>
      </w:r>
      <w:r w:rsidR="006A602E" w:rsidRPr="006A602E">
        <w:rPr>
          <w:szCs w:val="28"/>
        </w:rPr>
        <w:t xml:space="preserve">муниципального образования </w:t>
      </w:r>
      <w:r w:rsidRPr="00B6118F">
        <w:rPr>
          <w:szCs w:val="28"/>
        </w:rPr>
        <w:t>и с полным топологическим описанием связности объектов;</w:t>
      </w:r>
    </w:p>
    <w:p w:rsidR="007F5811" w:rsidRPr="00B6118F" w:rsidRDefault="007F5811" w:rsidP="007F5811">
      <w:pPr>
        <w:spacing w:after="0"/>
        <w:jc w:val="both"/>
        <w:rPr>
          <w:szCs w:val="28"/>
        </w:rPr>
      </w:pPr>
      <w:r w:rsidRPr="00B6118F">
        <w:rPr>
          <w:szCs w:val="28"/>
        </w:rPr>
        <w:t>б) паспортизацию объектов системы теплоснабжения;</w:t>
      </w:r>
    </w:p>
    <w:p w:rsidR="007F5811" w:rsidRPr="00B6118F" w:rsidRDefault="007F5811" w:rsidP="007F5811">
      <w:pPr>
        <w:spacing w:after="0"/>
        <w:jc w:val="both"/>
        <w:rPr>
          <w:szCs w:val="28"/>
        </w:rPr>
      </w:pPr>
      <w:r w:rsidRPr="00B6118F">
        <w:rPr>
          <w:szCs w:val="28"/>
        </w:rPr>
        <w:t>в) паспортизацию и описание расчетных единиц территориального деления, включая административное;</w:t>
      </w:r>
    </w:p>
    <w:p w:rsidR="007F5811" w:rsidRPr="00B6118F" w:rsidRDefault="007F5811" w:rsidP="007F5811">
      <w:pPr>
        <w:spacing w:after="0"/>
        <w:jc w:val="both"/>
        <w:rPr>
          <w:szCs w:val="28"/>
        </w:rPr>
      </w:pPr>
      <w:r w:rsidRPr="00B6118F">
        <w:rPr>
          <w:szCs w:val="28"/>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rsidR="007F5811" w:rsidRPr="00B6118F" w:rsidRDefault="007F5811" w:rsidP="007F5811">
      <w:pPr>
        <w:spacing w:after="0"/>
        <w:jc w:val="both"/>
        <w:rPr>
          <w:szCs w:val="28"/>
        </w:rPr>
      </w:pPr>
      <w:r w:rsidRPr="00B6118F">
        <w:rPr>
          <w:szCs w:val="28"/>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rsidR="007F5811" w:rsidRPr="00B6118F" w:rsidRDefault="007F5811" w:rsidP="007F5811">
      <w:pPr>
        <w:spacing w:after="0"/>
        <w:jc w:val="both"/>
        <w:rPr>
          <w:szCs w:val="28"/>
        </w:rPr>
      </w:pPr>
      <w:r w:rsidRPr="00B6118F">
        <w:rPr>
          <w:szCs w:val="28"/>
        </w:rPr>
        <w:t>е) расчет балансов тепловой энергии по источникам тепловой энергии и по территориальному признаку;</w:t>
      </w:r>
    </w:p>
    <w:p w:rsidR="007F5811" w:rsidRPr="00B6118F" w:rsidRDefault="007F5811" w:rsidP="007F5811">
      <w:pPr>
        <w:spacing w:after="0"/>
        <w:jc w:val="both"/>
        <w:rPr>
          <w:szCs w:val="28"/>
        </w:rPr>
      </w:pPr>
      <w:r w:rsidRPr="00B6118F">
        <w:rPr>
          <w:szCs w:val="28"/>
        </w:rPr>
        <w:t>ж) расчет потерь тепловой энергии через изоляцию и с утечками теплоносителя;</w:t>
      </w:r>
    </w:p>
    <w:p w:rsidR="007F5811" w:rsidRPr="00B6118F" w:rsidRDefault="007F5811" w:rsidP="007F5811">
      <w:pPr>
        <w:spacing w:after="0"/>
        <w:jc w:val="both"/>
        <w:rPr>
          <w:szCs w:val="28"/>
        </w:rPr>
      </w:pPr>
      <w:r w:rsidRPr="00B6118F">
        <w:rPr>
          <w:szCs w:val="28"/>
        </w:rPr>
        <w:t>з) расчет показателей надежности теплоснабжения;</w:t>
      </w:r>
    </w:p>
    <w:p w:rsidR="007F5811" w:rsidRPr="00B6118F" w:rsidRDefault="007F5811" w:rsidP="007F5811">
      <w:pPr>
        <w:spacing w:after="0"/>
        <w:jc w:val="both"/>
        <w:rPr>
          <w:szCs w:val="28"/>
        </w:rPr>
      </w:pPr>
      <w:r w:rsidRPr="00B6118F">
        <w:rPr>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7F5811" w:rsidRPr="00B6118F" w:rsidRDefault="007F5811" w:rsidP="007F5811">
      <w:pPr>
        <w:spacing w:after="0"/>
        <w:jc w:val="both"/>
        <w:rPr>
          <w:szCs w:val="28"/>
        </w:rPr>
      </w:pPr>
      <w:r w:rsidRPr="00B6118F">
        <w:rPr>
          <w:szCs w:val="28"/>
        </w:rPr>
        <w:t>к) сравнительные пьезометрические графики для разработки и анализа сценариев перспективного развития тепловых сетей.</w:t>
      </w:r>
    </w:p>
    <w:p w:rsidR="000D1E83" w:rsidRDefault="000D1E83" w:rsidP="007F5811">
      <w:pPr>
        <w:spacing w:after="0"/>
        <w:jc w:val="both"/>
        <w:rPr>
          <w:szCs w:val="28"/>
        </w:rPr>
      </w:pPr>
    </w:p>
    <w:p w:rsidR="007F5811" w:rsidRDefault="007F5811" w:rsidP="007F5811">
      <w:pPr>
        <w:spacing w:after="0"/>
        <w:jc w:val="both"/>
        <w:rPr>
          <w:rFonts w:cstheme="minorBidi"/>
          <w:b/>
          <w:szCs w:val="28"/>
        </w:rPr>
      </w:pPr>
      <w:r>
        <w:rPr>
          <w:b/>
          <w:szCs w:val="28"/>
        </w:rPr>
        <w:t>Информационно-географическая система «Zulu».</w:t>
      </w:r>
    </w:p>
    <w:p w:rsidR="007F5811" w:rsidRDefault="007F5811" w:rsidP="007F5811">
      <w:pPr>
        <w:spacing w:after="0"/>
        <w:jc w:val="both"/>
        <w:rPr>
          <w:b/>
          <w:szCs w:val="28"/>
        </w:rPr>
      </w:pPr>
      <w:r>
        <w:rPr>
          <w:szCs w:val="28"/>
        </w:rPr>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rsidR="007F5811" w:rsidRDefault="007F5811" w:rsidP="007F5811">
      <w:pPr>
        <w:spacing w:after="0"/>
        <w:jc w:val="both"/>
        <w:rPr>
          <w:szCs w:val="28"/>
        </w:rPr>
      </w:pPr>
      <w:r>
        <w:rPr>
          <w:szCs w:val="28"/>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7F5811" w:rsidRDefault="007F5811" w:rsidP="007F5811">
      <w:pPr>
        <w:spacing w:after="0"/>
        <w:jc w:val="both"/>
        <w:rPr>
          <w:szCs w:val="28"/>
        </w:rPr>
      </w:pPr>
      <w:r>
        <w:rPr>
          <w:szCs w:val="28"/>
        </w:rPr>
        <w:t>С помощью данного продукта возможна реализация следующего состава задач:</w:t>
      </w:r>
    </w:p>
    <w:p w:rsidR="007F5811" w:rsidRDefault="007F5811" w:rsidP="007F5811">
      <w:pPr>
        <w:spacing w:after="0"/>
        <w:jc w:val="both"/>
        <w:rPr>
          <w:rFonts w:cstheme="minorBidi"/>
          <w:szCs w:val="28"/>
          <w:u w:val="single"/>
        </w:rPr>
      </w:pPr>
      <w:r>
        <w:rPr>
          <w:szCs w:val="28"/>
          <w:u w:val="single"/>
        </w:rPr>
        <w:t>Построение расчетной модели тепловой сети.</w:t>
      </w:r>
    </w:p>
    <w:p w:rsidR="007F5811" w:rsidRDefault="007F5811" w:rsidP="007F5811">
      <w:pPr>
        <w:spacing w:after="0"/>
        <w:jc w:val="both"/>
        <w:rPr>
          <w:szCs w:val="28"/>
        </w:rPr>
      </w:pPr>
      <w:r>
        <w:rPr>
          <w:szCs w:val="28"/>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rsidR="007F5811" w:rsidRDefault="007F5811" w:rsidP="007F5811">
      <w:pPr>
        <w:spacing w:after="0"/>
        <w:jc w:val="both"/>
        <w:rPr>
          <w:rFonts w:cstheme="minorBidi"/>
          <w:szCs w:val="28"/>
        </w:rPr>
      </w:pPr>
      <w:r>
        <w:rPr>
          <w:szCs w:val="28"/>
          <w:u w:val="single"/>
        </w:rPr>
        <w:t>Наладочный расчет тепловой сети.</w:t>
      </w:r>
    </w:p>
    <w:p w:rsidR="007F5811" w:rsidRDefault="007F5811" w:rsidP="007F5811">
      <w:pPr>
        <w:spacing w:after="0"/>
        <w:jc w:val="both"/>
        <w:rPr>
          <w:szCs w:val="28"/>
        </w:rPr>
      </w:pPr>
      <w:r>
        <w:rPr>
          <w:szCs w:val="28"/>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rsidR="007F5811" w:rsidRDefault="007F5811" w:rsidP="007F5811">
      <w:pPr>
        <w:spacing w:after="0"/>
        <w:jc w:val="both"/>
        <w:rPr>
          <w:szCs w:val="28"/>
        </w:rPr>
      </w:pPr>
      <w:r>
        <w:rPr>
          <w:szCs w:val="28"/>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7F5811" w:rsidRDefault="007F5811" w:rsidP="007F5811">
      <w:pPr>
        <w:spacing w:after="0"/>
        <w:jc w:val="both"/>
        <w:rPr>
          <w:szCs w:val="28"/>
        </w:rPr>
      </w:pPr>
      <w:r>
        <w:rPr>
          <w:szCs w:val="28"/>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rsidR="007F5811" w:rsidRDefault="007F5811" w:rsidP="007F5811">
      <w:pPr>
        <w:spacing w:after="0"/>
        <w:jc w:val="both"/>
        <w:rPr>
          <w:szCs w:val="28"/>
        </w:rPr>
      </w:pPr>
      <w:r>
        <w:rPr>
          <w:szCs w:val="28"/>
        </w:rPr>
        <w:t xml:space="preserve">Определяются потребители и соответствующий им источник, от которого данные потребители получают воду и тепловую энергию. </w:t>
      </w:r>
    </w:p>
    <w:p w:rsidR="007F5811" w:rsidRDefault="007F5811" w:rsidP="007F5811">
      <w:pPr>
        <w:spacing w:after="0"/>
        <w:jc w:val="both"/>
        <w:rPr>
          <w:rFonts w:cstheme="minorBidi"/>
          <w:szCs w:val="28"/>
          <w:u w:val="single"/>
        </w:rPr>
      </w:pPr>
      <w:r>
        <w:rPr>
          <w:szCs w:val="28"/>
          <w:u w:val="single"/>
        </w:rPr>
        <w:t>Поверочный расчет тепловой сети.</w:t>
      </w:r>
    </w:p>
    <w:p w:rsidR="007F5811" w:rsidRDefault="007F5811" w:rsidP="007F5811">
      <w:pPr>
        <w:spacing w:after="0"/>
        <w:jc w:val="both"/>
        <w:rPr>
          <w:szCs w:val="28"/>
        </w:rPr>
      </w:pPr>
      <w:r>
        <w:rPr>
          <w:szCs w:val="28"/>
        </w:rPr>
        <w:t xml:space="preserve">Целью поверочного расчета является определение фактических расходов теплоносителя на участках тепловой сети и у потребителей, а также </w:t>
      </w:r>
      <w:r w:rsidR="000D1E83">
        <w:rPr>
          <w:szCs w:val="28"/>
        </w:rPr>
        <w:t>количестве тепловой энергии,</w:t>
      </w:r>
      <w:r>
        <w:rPr>
          <w:szCs w:val="28"/>
        </w:rPr>
        <w:t xml:space="preserve"> получаемой потребителем при заданной температуре воды в подающем трубопроводе и располагаемом напоре на источнике. </w:t>
      </w:r>
    </w:p>
    <w:p w:rsidR="007F5811" w:rsidRDefault="007F5811" w:rsidP="007F5811">
      <w:pPr>
        <w:spacing w:after="0"/>
        <w:jc w:val="both"/>
        <w:rPr>
          <w:szCs w:val="28"/>
        </w:rPr>
      </w:pPr>
      <w:r>
        <w:rPr>
          <w:szCs w:val="28"/>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rsidR="007F5811" w:rsidRDefault="007F5811" w:rsidP="007F5811">
      <w:pPr>
        <w:spacing w:after="0"/>
        <w:jc w:val="both"/>
        <w:rPr>
          <w:szCs w:val="28"/>
        </w:rPr>
      </w:pPr>
      <w:r>
        <w:rPr>
          <w:szCs w:val="28"/>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7F5811" w:rsidRDefault="007F5811" w:rsidP="007F5811">
      <w:pPr>
        <w:spacing w:after="0"/>
        <w:jc w:val="both"/>
        <w:rPr>
          <w:szCs w:val="28"/>
          <w:u w:val="single"/>
        </w:rPr>
      </w:pPr>
      <w:r>
        <w:rPr>
          <w:szCs w:val="28"/>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7F5811" w:rsidRDefault="007F5811" w:rsidP="007F5811">
      <w:pPr>
        <w:spacing w:after="0"/>
        <w:jc w:val="both"/>
        <w:rPr>
          <w:rFonts w:cstheme="minorBidi"/>
          <w:szCs w:val="28"/>
          <w:u w:val="single"/>
        </w:rPr>
      </w:pPr>
      <w:r>
        <w:rPr>
          <w:szCs w:val="28"/>
          <w:u w:val="single"/>
        </w:rPr>
        <w:t>Конструкторский расчет тепловой сети</w:t>
      </w:r>
    </w:p>
    <w:p w:rsidR="007F5811" w:rsidRDefault="007F5811" w:rsidP="007F5811">
      <w:pPr>
        <w:spacing w:after="0"/>
        <w:jc w:val="both"/>
        <w:rPr>
          <w:szCs w:val="28"/>
        </w:rPr>
      </w:pPr>
      <w:r>
        <w:rPr>
          <w:szCs w:val="28"/>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7F5811" w:rsidRDefault="007F5811" w:rsidP="007F5811">
      <w:pPr>
        <w:spacing w:after="0"/>
        <w:jc w:val="both"/>
        <w:rPr>
          <w:szCs w:val="28"/>
        </w:rPr>
      </w:pPr>
      <w:r>
        <w:rPr>
          <w:szCs w:val="28"/>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7F5811" w:rsidRDefault="007F5811" w:rsidP="007F5811">
      <w:pPr>
        <w:spacing w:after="0"/>
        <w:jc w:val="both"/>
        <w:rPr>
          <w:szCs w:val="28"/>
        </w:rPr>
      </w:pPr>
      <w:r>
        <w:rPr>
          <w:szCs w:val="28"/>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7F5811" w:rsidRDefault="007F5811" w:rsidP="007F5811">
      <w:pPr>
        <w:spacing w:after="0"/>
        <w:jc w:val="both"/>
        <w:rPr>
          <w:rFonts w:cstheme="minorBidi"/>
          <w:szCs w:val="28"/>
          <w:u w:val="single"/>
        </w:rPr>
      </w:pPr>
      <w:r>
        <w:rPr>
          <w:szCs w:val="28"/>
          <w:u w:val="single"/>
        </w:rPr>
        <w:t>Расчет требуемой температуры на источнике.</w:t>
      </w:r>
    </w:p>
    <w:p w:rsidR="007F5811" w:rsidRDefault="007F5811" w:rsidP="007F5811">
      <w:pPr>
        <w:spacing w:after="0"/>
        <w:jc w:val="both"/>
        <w:rPr>
          <w:szCs w:val="28"/>
        </w:rPr>
      </w:pPr>
      <w:r>
        <w:rPr>
          <w:szCs w:val="28"/>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7F5811" w:rsidRDefault="007F5811" w:rsidP="007F5811">
      <w:pPr>
        <w:spacing w:after="0"/>
        <w:jc w:val="both"/>
        <w:rPr>
          <w:rFonts w:cstheme="minorBidi"/>
          <w:szCs w:val="28"/>
          <w:u w:val="single"/>
        </w:rPr>
      </w:pPr>
      <w:r>
        <w:rPr>
          <w:szCs w:val="28"/>
          <w:u w:val="single"/>
        </w:rPr>
        <w:t>Коммутационные задачи.</w:t>
      </w:r>
    </w:p>
    <w:p w:rsidR="007F5811" w:rsidRDefault="007F5811" w:rsidP="007F5811">
      <w:pPr>
        <w:spacing w:after="0"/>
        <w:jc w:val="both"/>
        <w:rPr>
          <w:szCs w:val="28"/>
        </w:rPr>
      </w:pPr>
      <w:r>
        <w:rPr>
          <w:szCs w:val="28"/>
        </w:rPr>
        <w:t>Анализ отключений, переключений, поиск ближайшей запорной арматуры, отключающей участок от источников, или полностью изолирующей участок.</w:t>
      </w:r>
    </w:p>
    <w:p w:rsidR="00130A3B" w:rsidRDefault="00130A3B" w:rsidP="007F5811">
      <w:pPr>
        <w:spacing w:after="0"/>
        <w:jc w:val="both"/>
        <w:rPr>
          <w:szCs w:val="28"/>
        </w:rPr>
      </w:pPr>
    </w:p>
    <w:p w:rsidR="007F5811" w:rsidRDefault="007F5811" w:rsidP="007F5811">
      <w:pPr>
        <w:spacing w:after="0"/>
        <w:jc w:val="both"/>
        <w:rPr>
          <w:rFonts w:cstheme="minorBidi"/>
          <w:szCs w:val="28"/>
          <w:u w:val="single"/>
        </w:rPr>
      </w:pPr>
      <w:r>
        <w:rPr>
          <w:szCs w:val="28"/>
          <w:u w:val="single"/>
        </w:rPr>
        <w:t>Построение пьезометрических графиков.</w:t>
      </w:r>
    </w:p>
    <w:p w:rsidR="007F5811" w:rsidRDefault="007F5811" w:rsidP="007F5811">
      <w:pPr>
        <w:spacing w:after="0"/>
        <w:jc w:val="both"/>
        <w:rPr>
          <w:szCs w:val="28"/>
        </w:rPr>
      </w:pPr>
      <w:r>
        <w:rPr>
          <w:szCs w:val="28"/>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rsidR="007F5811" w:rsidRDefault="007F5811" w:rsidP="007F5811">
      <w:pPr>
        <w:spacing w:after="0"/>
        <w:jc w:val="both"/>
        <w:rPr>
          <w:rFonts w:cstheme="minorBidi"/>
          <w:szCs w:val="28"/>
          <w:u w:val="single"/>
        </w:rPr>
      </w:pPr>
      <w:r>
        <w:rPr>
          <w:szCs w:val="28"/>
          <w:u w:val="single"/>
        </w:rPr>
        <w:t>Расчет нормативных потерь тепла через изоляцию.</w:t>
      </w:r>
    </w:p>
    <w:p w:rsidR="007F5811" w:rsidRDefault="007F5811" w:rsidP="007F5811">
      <w:pPr>
        <w:spacing w:after="0"/>
        <w:jc w:val="both"/>
        <w:rPr>
          <w:szCs w:val="28"/>
        </w:rPr>
      </w:pPr>
      <w:r>
        <w:rPr>
          <w:szCs w:val="28"/>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0D1E83" w:rsidRDefault="000D1E83" w:rsidP="007F5811">
      <w:pPr>
        <w:spacing w:after="0"/>
        <w:jc w:val="both"/>
        <w:rPr>
          <w:szCs w:val="28"/>
        </w:rPr>
      </w:pPr>
    </w:p>
    <w:p w:rsidR="007F5811" w:rsidRPr="007F5811" w:rsidRDefault="007F5811" w:rsidP="007F5811">
      <w:pPr>
        <w:pStyle w:val="2"/>
        <w:ind w:left="924" w:hanging="578"/>
      </w:pPr>
      <w:bookmarkStart w:id="425" w:name="_Toc466045897"/>
      <w:bookmarkStart w:id="426" w:name="_Toc488914459"/>
      <w:bookmarkStart w:id="427" w:name="_Toc527000684"/>
      <w:bookmarkStart w:id="428" w:name="_Toc28270831"/>
      <w:r w:rsidRPr="007F5811">
        <w:t xml:space="preserve">Графическое представление объектов системы теплоснабжения с привязкой к топографической основе </w:t>
      </w:r>
      <w:r w:rsidR="006A602E" w:rsidRPr="006A602E">
        <w:t xml:space="preserve">муниципального образования </w:t>
      </w:r>
      <w:r w:rsidRPr="007F5811">
        <w:t>и с полным топологическим описанием связности объектов</w:t>
      </w:r>
      <w:bookmarkEnd w:id="425"/>
      <w:bookmarkEnd w:id="426"/>
      <w:bookmarkEnd w:id="427"/>
      <w:bookmarkEnd w:id="428"/>
    </w:p>
    <w:p w:rsidR="007F5811" w:rsidRDefault="007F5811" w:rsidP="000D1E83">
      <w:pPr>
        <w:spacing w:after="0"/>
        <w:jc w:val="both"/>
        <w:rPr>
          <w:szCs w:val="28"/>
        </w:rPr>
      </w:pPr>
      <w:r>
        <w:rPr>
          <w:szCs w:val="28"/>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топоснове </w:t>
      </w:r>
      <w:r w:rsidR="006A602E" w:rsidRPr="006A602E">
        <w:rPr>
          <w:szCs w:val="28"/>
        </w:rPr>
        <w:t xml:space="preserve">муниципального образования </w:t>
      </w:r>
      <w:r>
        <w:rPr>
          <w:szCs w:val="28"/>
        </w:rPr>
        <w:t xml:space="preserve">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rsidR="007F5811" w:rsidRDefault="007F5811" w:rsidP="000D1E83">
      <w:pPr>
        <w:spacing w:after="0"/>
        <w:jc w:val="both"/>
        <w:rPr>
          <w:szCs w:val="28"/>
        </w:rPr>
      </w:pPr>
      <w:r>
        <w:rPr>
          <w:szCs w:val="28"/>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rsidR="006A602E" w:rsidRPr="006A602E">
        <w:rPr>
          <w:szCs w:val="28"/>
        </w:rPr>
        <w:t>муниципального образования</w:t>
      </w:r>
      <w:r>
        <w:rPr>
          <w:szCs w:val="28"/>
        </w:rPr>
        <w:t xml:space="preserve">. </w:t>
      </w:r>
    </w:p>
    <w:p w:rsidR="007F5811" w:rsidRDefault="007F5811" w:rsidP="000D1E83">
      <w:pPr>
        <w:spacing w:after="0"/>
        <w:jc w:val="both"/>
        <w:rPr>
          <w:szCs w:val="28"/>
        </w:rPr>
      </w:pPr>
      <w:r>
        <w:rPr>
          <w:szCs w:val="28"/>
        </w:rPr>
        <w:t xml:space="preserve">В составе электронной модели (ЭМ) существующей системы теплоснабжения отдельными слоями представлены: </w:t>
      </w:r>
    </w:p>
    <w:p w:rsidR="007F5811" w:rsidRDefault="007F5811" w:rsidP="000D1E83">
      <w:pPr>
        <w:spacing w:after="0"/>
        <w:jc w:val="both"/>
        <w:rPr>
          <w:szCs w:val="28"/>
        </w:rPr>
      </w:pPr>
      <w:r>
        <w:rPr>
          <w:szCs w:val="28"/>
        </w:rPr>
        <w:t>•</w:t>
      </w:r>
      <w:r>
        <w:rPr>
          <w:szCs w:val="28"/>
        </w:rPr>
        <w:tab/>
        <w:t xml:space="preserve">топоснова населенного пункта; </w:t>
      </w:r>
    </w:p>
    <w:p w:rsidR="007F5811" w:rsidRDefault="007F5811" w:rsidP="000D1E83">
      <w:pPr>
        <w:spacing w:after="0"/>
        <w:jc w:val="both"/>
        <w:rPr>
          <w:szCs w:val="28"/>
        </w:rPr>
      </w:pPr>
      <w:r>
        <w:rPr>
          <w:szCs w:val="28"/>
        </w:rPr>
        <w:t>•</w:t>
      </w:r>
      <w:r>
        <w:rPr>
          <w:szCs w:val="28"/>
        </w:rPr>
        <w:tab/>
        <w:t xml:space="preserve">адресный план населенного пункта; </w:t>
      </w:r>
    </w:p>
    <w:p w:rsidR="007F5811" w:rsidRDefault="007F5811" w:rsidP="000D1E83">
      <w:pPr>
        <w:spacing w:after="0"/>
        <w:jc w:val="both"/>
        <w:rPr>
          <w:szCs w:val="28"/>
        </w:rPr>
      </w:pPr>
      <w:r>
        <w:rPr>
          <w:szCs w:val="28"/>
        </w:rPr>
        <w:t>•</w:t>
      </w:r>
      <w:r>
        <w:rPr>
          <w:szCs w:val="28"/>
        </w:rPr>
        <w:tab/>
        <w:t xml:space="preserve">слои, содержащие сетки районирования населенного пункта; </w:t>
      </w:r>
    </w:p>
    <w:p w:rsidR="007F5811" w:rsidRDefault="007F5811" w:rsidP="000D1E83">
      <w:pPr>
        <w:spacing w:after="0"/>
        <w:jc w:val="both"/>
        <w:rPr>
          <w:szCs w:val="28"/>
        </w:rPr>
      </w:pPr>
      <w:r>
        <w:rPr>
          <w:szCs w:val="28"/>
        </w:rPr>
        <w:t>•</w:t>
      </w:r>
      <w:r>
        <w:rPr>
          <w:szCs w:val="28"/>
        </w:rPr>
        <w:tab/>
        <w:t xml:space="preserve">отдельные расчетные слои ZULU по отдельным зонам теплоснабжения населенного пункта; </w:t>
      </w:r>
    </w:p>
    <w:p w:rsidR="007F5811" w:rsidRDefault="007F5811" w:rsidP="000D1E83">
      <w:pPr>
        <w:spacing w:after="0"/>
        <w:jc w:val="both"/>
        <w:rPr>
          <w:szCs w:val="28"/>
        </w:rPr>
      </w:pPr>
      <w:r>
        <w:rPr>
          <w:szCs w:val="28"/>
        </w:rPr>
        <w:t>•</w:t>
      </w:r>
      <w:r>
        <w:rPr>
          <w:szCs w:val="28"/>
        </w:rPr>
        <w:tab/>
        <w:t xml:space="preserve">объединенные информационные слои по тепловым источникам и потребителям </w:t>
      </w:r>
      <w:r w:rsidR="006A602E" w:rsidRPr="006A602E">
        <w:rPr>
          <w:szCs w:val="28"/>
        </w:rPr>
        <w:t>муниципального образования</w:t>
      </w:r>
      <w:r>
        <w:rPr>
          <w:szCs w:val="28"/>
        </w:rPr>
        <w:t xml:space="preserve">,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w:t>
      </w:r>
      <w:r w:rsidR="006A602E" w:rsidRPr="006A602E">
        <w:rPr>
          <w:szCs w:val="28"/>
        </w:rPr>
        <w:t>муниципального образования</w:t>
      </w:r>
      <w:r>
        <w:rPr>
          <w:szCs w:val="28"/>
        </w:rPr>
        <w:t xml:space="preserve"> или любых других территориальных разрезах в целях решения аналитических задач.</w:t>
      </w:r>
    </w:p>
    <w:p w:rsidR="007F5811" w:rsidRDefault="007F5811" w:rsidP="000D1E83">
      <w:pPr>
        <w:spacing w:after="0"/>
        <w:jc w:val="both"/>
        <w:rPr>
          <w:szCs w:val="28"/>
        </w:rPr>
      </w:pPr>
      <w:r>
        <w:rPr>
          <w:szCs w:val="28"/>
        </w:rPr>
        <w:t xml:space="preserve">Графическое отображение </w:t>
      </w:r>
      <w:r w:rsidRPr="003A4F4B">
        <w:rPr>
          <w:szCs w:val="28"/>
        </w:rPr>
        <w:t>электронной модели представлено на рисунк</w:t>
      </w:r>
      <w:r w:rsidR="000D1E83" w:rsidRPr="003A4F4B">
        <w:rPr>
          <w:szCs w:val="28"/>
        </w:rPr>
        <w:t>ах</w:t>
      </w:r>
      <w:r w:rsidR="00A53CDD" w:rsidRPr="00A53CDD">
        <w:rPr>
          <w:szCs w:val="28"/>
        </w:rPr>
        <w:t>9-11</w:t>
      </w:r>
      <w:r w:rsidR="00057700" w:rsidRPr="00A53CDD">
        <w:rPr>
          <w:szCs w:val="28"/>
        </w:rPr>
        <w:t>.</w:t>
      </w:r>
    </w:p>
    <w:p w:rsidR="000D1E83" w:rsidRDefault="00A53CDD" w:rsidP="000D1E83">
      <w:pPr>
        <w:keepNext/>
        <w:spacing w:line="312" w:lineRule="auto"/>
        <w:ind w:firstLine="0"/>
        <w:jc w:val="center"/>
      </w:pPr>
      <w:r w:rsidRPr="00A53CDD">
        <w:rPr>
          <w:noProof/>
        </w:rPr>
        <w:drawing>
          <wp:inline distT="0" distB="0" distL="0" distR="0">
            <wp:extent cx="6119495" cy="33153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3315335"/>
                    </a:xfrm>
                    <a:prstGeom prst="rect">
                      <a:avLst/>
                    </a:prstGeom>
                    <a:noFill/>
                    <a:ln>
                      <a:noFill/>
                    </a:ln>
                  </pic:spPr>
                </pic:pic>
              </a:graphicData>
            </a:graphic>
          </wp:inline>
        </w:drawing>
      </w:r>
    </w:p>
    <w:p w:rsidR="007F5811" w:rsidRDefault="000D1E83" w:rsidP="00561D2D">
      <w:pPr>
        <w:pStyle w:val="aff7"/>
        <w:ind w:firstLine="0"/>
        <w:jc w:val="center"/>
      </w:pPr>
      <w:r>
        <w:t xml:space="preserve">Рисунок </w:t>
      </w:r>
      <w:r w:rsidR="00DD5ECC">
        <w:rPr>
          <w:noProof/>
        </w:rPr>
        <w:fldChar w:fldCharType="begin"/>
      </w:r>
      <w:r w:rsidR="00C91A39">
        <w:rPr>
          <w:noProof/>
        </w:rPr>
        <w:instrText xml:space="preserve"> SEQ Рисунок \* ARABIC </w:instrText>
      </w:r>
      <w:r w:rsidR="00DD5ECC">
        <w:rPr>
          <w:noProof/>
        </w:rPr>
        <w:fldChar w:fldCharType="separate"/>
      </w:r>
      <w:r w:rsidR="005E293C">
        <w:rPr>
          <w:noProof/>
        </w:rPr>
        <w:t>8</w:t>
      </w:r>
      <w:r w:rsidR="00DD5ECC">
        <w:rPr>
          <w:noProof/>
        </w:rPr>
        <w:fldChar w:fldCharType="end"/>
      </w:r>
      <w:r>
        <w:t xml:space="preserve"> - </w:t>
      </w:r>
      <w:r w:rsidR="003228C0" w:rsidRPr="003228C0">
        <w:t>Графическое отображение электронной модели (представление объектов системы теплоснабжения)</w:t>
      </w:r>
    </w:p>
    <w:p w:rsidR="000D1E83" w:rsidRDefault="00A53CDD" w:rsidP="000D1E83">
      <w:pPr>
        <w:pStyle w:val="1f8"/>
        <w:keepNext/>
        <w:tabs>
          <w:tab w:val="left" w:pos="1134"/>
        </w:tabs>
        <w:spacing w:after="200" w:line="276" w:lineRule="auto"/>
        <w:ind w:firstLine="0"/>
        <w:contextualSpacing/>
        <w:jc w:val="center"/>
      </w:pPr>
      <w:r w:rsidRPr="00A53CDD">
        <w:rPr>
          <w:noProof/>
        </w:rPr>
        <w:drawing>
          <wp:inline distT="0" distB="0" distL="0" distR="0">
            <wp:extent cx="6119495" cy="332041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3320415"/>
                    </a:xfrm>
                    <a:prstGeom prst="rect">
                      <a:avLst/>
                    </a:prstGeom>
                    <a:noFill/>
                    <a:ln>
                      <a:noFill/>
                    </a:ln>
                  </pic:spPr>
                </pic:pic>
              </a:graphicData>
            </a:graphic>
          </wp:inline>
        </w:drawing>
      </w:r>
    </w:p>
    <w:p w:rsidR="000D1E83" w:rsidRPr="000D1E83" w:rsidRDefault="000D1E83" w:rsidP="00561D2D">
      <w:pPr>
        <w:pStyle w:val="aff7"/>
        <w:ind w:firstLine="0"/>
        <w:jc w:val="center"/>
      </w:pPr>
      <w:r>
        <w:t xml:space="preserve">Рисунок </w:t>
      </w:r>
      <w:r w:rsidR="00DD5ECC">
        <w:rPr>
          <w:noProof/>
        </w:rPr>
        <w:fldChar w:fldCharType="begin"/>
      </w:r>
      <w:r w:rsidR="00C91A39">
        <w:rPr>
          <w:noProof/>
        </w:rPr>
        <w:instrText xml:space="preserve"> SEQ Рисунок \* ARABIC </w:instrText>
      </w:r>
      <w:r w:rsidR="00DD5ECC">
        <w:rPr>
          <w:noProof/>
        </w:rPr>
        <w:fldChar w:fldCharType="separate"/>
      </w:r>
      <w:r w:rsidR="005E293C">
        <w:rPr>
          <w:noProof/>
        </w:rPr>
        <w:t>9</w:t>
      </w:r>
      <w:r w:rsidR="00DD5ECC">
        <w:rPr>
          <w:noProof/>
        </w:rPr>
        <w:fldChar w:fldCharType="end"/>
      </w:r>
      <w:r>
        <w:t xml:space="preserve"> - </w:t>
      </w:r>
      <w:r w:rsidR="003228C0" w:rsidRPr="003228C0">
        <w:t>Графическое отображение электронной модели (построение пьезометрических графиков)</w:t>
      </w:r>
    </w:p>
    <w:p w:rsidR="000D1E83" w:rsidRDefault="00A53CDD" w:rsidP="00EA51B9">
      <w:pPr>
        <w:pStyle w:val="1f8"/>
        <w:keepNext/>
        <w:tabs>
          <w:tab w:val="left" w:pos="1134"/>
        </w:tabs>
        <w:spacing w:after="200" w:line="276" w:lineRule="auto"/>
        <w:ind w:firstLine="0"/>
        <w:contextualSpacing/>
        <w:jc w:val="center"/>
      </w:pPr>
      <w:r w:rsidRPr="00A53CDD">
        <w:rPr>
          <w:noProof/>
        </w:rPr>
        <w:drawing>
          <wp:inline distT="0" distB="0" distL="0" distR="0">
            <wp:extent cx="6119495" cy="334200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3342005"/>
                    </a:xfrm>
                    <a:prstGeom prst="rect">
                      <a:avLst/>
                    </a:prstGeom>
                    <a:noFill/>
                    <a:ln>
                      <a:noFill/>
                    </a:ln>
                  </pic:spPr>
                </pic:pic>
              </a:graphicData>
            </a:graphic>
          </wp:inline>
        </w:drawing>
      </w:r>
    </w:p>
    <w:p w:rsidR="000D1E83" w:rsidRDefault="000D1E83" w:rsidP="00561D2D">
      <w:pPr>
        <w:pStyle w:val="aff7"/>
        <w:ind w:firstLine="0"/>
        <w:jc w:val="center"/>
      </w:pPr>
      <w:r>
        <w:t xml:space="preserve">Рисунок </w:t>
      </w:r>
      <w:r w:rsidR="00DD5ECC">
        <w:rPr>
          <w:noProof/>
        </w:rPr>
        <w:fldChar w:fldCharType="begin"/>
      </w:r>
      <w:r w:rsidR="00C91A39">
        <w:rPr>
          <w:noProof/>
        </w:rPr>
        <w:instrText xml:space="preserve"> SEQ Рисунок \* ARABIC </w:instrText>
      </w:r>
      <w:r w:rsidR="00DD5ECC">
        <w:rPr>
          <w:noProof/>
        </w:rPr>
        <w:fldChar w:fldCharType="separate"/>
      </w:r>
      <w:r w:rsidR="005E293C">
        <w:rPr>
          <w:noProof/>
        </w:rPr>
        <w:t>10</w:t>
      </w:r>
      <w:r w:rsidR="00DD5ECC">
        <w:rPr>
          <w:noProof/>
        </w:rPr>
        <w:fldChar w:fldCharType="end"/>
      </w:r>
      <w:r>
        <w:t xml:space="preserve"> -</w:t>
      </w:r>
      <w:r w:rsidR="003228C0" w:rsidRPr="003228C0">
        <w:t xml:space="preserve"> Графическое отображение электронной модели (теплогидравлический расчет)</w:t>
      </w:r>
    </w:p>
    <w:p w:rsidR="000D1E83" w:rsidRDefault="000D1E83" w:rsidP="000D1E83">
      <w:pPr>
        <w:pStyle w:val="1f8"/>
        <w:tabs>
          <w:tab w:val="left" w:pos="1134"/>
        </w:tabs>
        <w:spacing w:after="200" w:line="276" w:lineRule="auto"/>
        <w:ind w:left="2770" w:firstLine="0"/>
        <w:contextualSpacing/>
      </w:pPr>
    </w:p>
    <w:p w:rsidR="00BD3F29" w:rsidRDefault="00BD3F29" w:rsidP="000D1E83">
      <w:pPr>
        <w:pStyle w:val="1f8"/>
        <w:tabs>
          <w:tab w:val="left" w:pos="1134"/>
        </w:tabs>
        <w:spacing w:after="200" w:line="276" w:lineRule="auto"/>
        <w:ind w:left="2770" w:firstLine="0"/>
        <w:contextualSpacing/>
      </w:pPr>
    </w:p>
    <w:p w:rsidR="00BD3F29" w:rsidRDefault="00BD3F29" w:rsidP="000D1E83">
      <w:pPr>
        <w:pStyle w:val="1f8"/>
        <w:tabs>
          <w:tab w:val="left" w:pos="1134"/>
        </w:tabs>
        <w:spacing w:after="200" w:line="276" w:lineRule="auto"/>
        <w:ind w:left="2770" w:firstLine="0"/>
        <w:contextualSpacing/>
      </w:pPr>
    </w:p>
    <w:p w:rsidR="007F5811" w:rsidRPr="000575BE" w:rsidRDefault="007F5811" w:rsidP="000575BE">
      <w:pPr>
        <w:pStyle w:val="2"/>
        <w:ind w:left="924" w:hanging="578"/>
      </w:pPr>
      <w:bookmarkStart w:id="429" w:name="_Toc466045898"/>
      <w:bookmarkStart w:id="430" w:name="_Toc488914460"/>
      <w:bookmarkStart w:id="431" w:name="_Toc527000685"/>
      <w:bookmarkStart w:id="432" w:name="_Toc28270832"/>
      <w:r w:rsidRPr="000575BE">
        <w:t>Паспортизация объектов системы теплоснабжения</w:t>
      </w:r>
      <w:bookmarkEnd w:id="429"/>
      <w:bookmarkEnd w:id="430"/>
      <w:bookmarkEnd w:id="431"/>
      <w:bookmarkEnd w:id="432"/>
    </w:p>
    <w:p w:rsidR="007F5811" w:rsidRDefault="007F5811" w:rsidP="00F722DE">
      <w:pPr>
        <w:spacing w:before="120" w:after="0"/>
        <w:jc w:val="both"/>
      </w:pPr>
      <w: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rsidR="00F722DE" w:rsidRDefault="00F722DE" w:rsidP="00AB6978">
      <w:pPr>
        <w:spacing w:before="120" w:after="0"/>
        <w:rPr>
          <w:rFonts w:cstheme="minorBidi"/>
        </w:rPr>
      </w:pPr>
    </w:p>
    <w:p w:rsidR="007F5811" w:rsidRPr="000575BE" w:rsidRDefault="007F5811" w:rsidP="000575BE">
      <w:pPr>
        <w:pStyle w:val="2"/>
        <w:ind w:left="924" w:hanging="578"/>
      </w:pPr>
      <w:bookmarkStart w:id="433" w:name="_Toc466045899"/>
      <w:bookmarkStart w:id="434" w:name="_Toc488914461"/>
      <w:bookmarkStart w:id="435" w:name="_Toc527000686"/>
      <w:bookmarkStart w:id="436" w:name="_Toc28270833"/>
      <w:r w:rsidRPr="000575BE">
        <w:t>Паспортизация и описание расчетных единиц территориального деления, включая административное</w:t>
      </w:r>
      <w:bookmarkEnd w:id="433"/>
      <w:bookmarkEnd w:id="434"/>
      <w:bookmarkEnd w:id="435"/>
      <w:bookmarkEnd w:id="436"/>
    </w:p>
    <w:p w:rsidR="007F5811" w:rsidRDefault="007F5811" w:rsidP="003F783D">
      <w:pPr>
        <w:spacing w:after="0"/>
        <w:jc w:val="both"/>
      </w:pPr>
      <w:r>
        <w:t xml:space="preserve">В паспортизацию объектов тепловой сети также включена привязка к административным районам </w:t>
      </w:r>
      <w:r w:rsidR="006A602E" w:rsidRPr="006A602E">
        <w:t>муниципального образования</w:t>
      </w:r>
      <w:r>
        <w:t>, что позволяет получать справочную информацию по объектам базы данных в разрезе территориального деления расчетных единиц.</w:t>
      </w:r>
    </w:p>
    <w:p w:rsidR="00BD3F29" w:rsidRDefault="00BD3F29" w:rsidP="00F722DE">
      <w:pPr>
        <w:spacing w:after="0" w:line="312" w:lineRule="auto"/>
        <w:jc w:val="both"/>
        <w:rPr>
          <w:rFonts w:cstheme="minorBidi"/>
        </w:rPr>
      </w:pPr>
    </w:p>
    <w:p w:rsidR="007F5811" w:rsidRPr="00F722DE" w:rsidRDefault="007F5811" w:rsidP="00F722DE">
      <w:pPr>
        <w:pStyle w:val="2"/>
        <w:ind w:left="924" w:hanging="578"/>
      </w:pPr>
      <w:bookmarkStart w:id="437" w:name="_Toc466045900"/>
      <w:bookmarkStart w:id="438" w:name="_Toc488914462"/>
      <w:bookmarkStart w:id="439" w:name="_Toc527000687"/>
      <w:bookmarkStart w:id="440" w:name="_Toc28270834"/>
      <w:r w:rsidRPr="00F722DE">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37"/>
      <w:bookmarkEnd w:id="438"/>
      <w:bookmarkEnd w:id="439"/>
      <w:bookmarkEnd w:id="440"/>
    </w:p>
    <w:p w:rsidR="007F5811" w:rsidRDefault="007F5811" w:rsidP="00F21852">
      <w:pPr>
        <w:spacing w:after="0"/>
        <w:jc w:val="both"/>
        <w:rPr>
          <w:rFonts w:cstheme="minorBidi"/>
        </w:rPr>
      </w:pPr>
      <w: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rsidR="007F5811" w:rsidRDefault="007F5811" w:rsidP="00F21852">
      <w:pPr>
        <w:spacing w:after="0"/>
        <w:jc w:val="both"/>
      </w:pPr>
      <w: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rsidR="007F5811" w:rsidRDefault="007F5811" w:rsidP="00F21852">
      <w:pPr>
        <w:spacing w:after="0"/>
        <w:jc w:val="both"/>
      </w:pPr>
      <w:r>
        <w:t xml:space="preserve">Результат гидравлических расчетов системы теплоснабжения </w:t>
      </w:r>
      <w:r w:rsidR="006A602E" w:rsidRPr="006A602E">
        <w:t xml:space="preserve">муниципального образования </w:t>
      </w:r>
      <w:r>
        <w:t>по источникам может быть сформирован в протоколы Excel и показан в виде пьезометрических графиков.</w:t>
      </w:r>
    </w:p>
    <w:p w:rsidR="00F21852" w:rsidRDefault="00F21852" w:rsidP="00F21852">
      <w:pPr>
        <w:spacing w:after="0"/>
        <w:jc w:val="both"/>
      </w:pPr>
    </w:p>
    <w:p w:rsidR="007F5811" w:rsidRPr="00F21852" w:rsidRDefault="007F5811" w:rsidP="00F21852">
      <w:pPr>
        <w:pStyle w:val="2"/>
        <w:ind w:left="924" w:hanging="578"/>
      </w:pPr>
      <w:bookmarkStart w:id="441" w:name="_Toc466045901"/>
      <w:bookmarkStart w:id="442" w:name="_Toc488914463"/>
      <w:bookmarkStart w:id="443" w:name="_Toc527000688"/>
      <w:bookmarkStart w:id="444" w:name="_Toc28270835"/>
      <w:r w:rsidRPr="00F21852">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41"/>
      <w:bookmarkEnd w:id="442"/>
      <w:bookmarkEnd w:id="443"/>
      <w:bookmarkEnd w:id="444"/>
    </w:p>
    <w:p w:rsidR="007F5811" w:rsidRDefault="007F5811" w:rsidP="003F783D">
      <w:pPr>
        <w:spacing w:after="0"/>
        <w:jc w:val="both"/>
      </w:pPr>
      <w: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3F783D" w:rsidRDefault="003F783D" w:rsidP="003F783D">
      <w:pPr>
        <w:spacing w:after="0"/>
        <w:jc w:val="both"/>
        <w:rPr>
          <w:rFonts w:cstheme="minorBidi"/>
        </w:rPr>
      </w:pPr>
    </w:p>
    <w:p w:rsidR="007F5811" w:rsidRPr="00F21852" w:rsidRDefault="007F5811" w:rsidP="00F21852">
      <w:pPr>
        <w:pStyle w:val="2"/>
        <w:ind w:left="924" w:hanging="578"/>
      </w:pPr>
      <w:bookmarkStart w:id="445" w:name="_Toc466045902"/>
      <w:bookmarkStart w:id="446" w:name="_Toc488914464"/>
      <w:bookmarkStart w:id="447" w:name="_Toc527000689"/>
      <w:bookmarkStart w:id="448" w:name="_Toc28270836"/>
      <w:r w:rsidRPr="00F21852">
        <w:t>Расчет балансов тепловой энергии по источникам тепловой энергии и по территориальному признаку</w:t>
      </w:r>
      <w:bookmarkEnd w:id="445"/>
      <w:bookmarkEnd w:id="446"/>
      <w:bookmarkEnd w:id="447"/>
      <w:bookmarkEnd w:id="448"/>
    </w:p>
    <w:p w:rsidR="007F5811" w:rsidRDefault="007F5811" w:rsidP="007379FB">
      <w:pPr>
        <w:spacing w:before="120"/>
        <w:jc w:val="both"/>
      </w:pPr>
      <w:r>
        <w:t xml:space="preserve">Расчет балансов тепловой энергии по источникам в модели тепловых сетей </w:t>
      </w:r>
      <w:r w:rsidR="006A602E" w:rsidRPr="006A602E">
        <w:t xml:space="preserve">муниципального образования </w:t>
      </w:r>
      <w:r>
        <w:t>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rsidR="00A53CDD" w:rsidRDefault="00A53CDD" w:rsidP="007379FB">
      <w:pPr>
        <w:spacing w:before="120"/>
        <w:jc w:val="both"/>
      </w:pPr>
    </w:p>
    <w:p w:rsidR="007F5811" w:rsidRPr="00F21852" w:rsidRDefault="007F5811" w:rsidP="00F21852">
      <w:pPr>
        <w:pStyle w:val="2"/>
        <w:ind w:left="924" w:hanging="578"/>
      </w:pPr>
      <w:bookmarkStart w:id="449" w:name="_Toc466045903"/>
      <w:bookmarkStart w:id="450" w:name="_Toc488914465"/>
      <w:bookmarkStart w:id="451" w:name="_Toc527000690"/>
      <w:bookmarkStart w:id="452" w:name="_Toc28270837"/>
      <w:r w:rsidRPr="00F21852">
        <w:t>Расчет потерь тепловой энергии через изоляцию и с утечками теплоносителя</w:t>
      </w:r>
      <w:bookmarkEnd w:id="449"/>
      <w:bookmarkEnd w:id="450"/>
      <w:bookmarkEnd w:id="451"/>
      <w:bookmarkEnd w:id="452"/>
    </w:p>
    <w:p w:rsidR="007F5811" w:rsidRDefault="007F5811" w:rsidP="007379FB">
      <w:pPr>
        <w:spacing w:before="120"/>
        <w:jc w:val="both"/>
        <w:rPr>
          <w:rFonts w:cstheme="minorBidi"/>
        </w:rPr>
      </w:pPr>
      <w:r>
        <w:t>Нормы тепловых потерь через изоляцию трубопроводов рассчитываются в ГИС Zulu Thermo 8.0. на основании приказа Минэнерго от 30.12.2008 № 325 (ред. от 01.02.2010). 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rsidR="007F5811" w:rsidRPr="00F21852" w:rsidRDefault="007F5811" w:rsidP="00F21852">
      <w:pPr>
        <w:pStyle w:val="2"/>
        <w:ind w:left="924" w:hanging="578"/>
      </w:pPr>
      <w:bookmarkStart w:id="453" w:name="_Toc466045904"/>
      <w:bookmarkStart w:id="454" w:name="_Toc488914466"/>
      <w:bookmarkStart w:id="455" w:name="_Toc527000691"/>
      <w:bookmarkStart w:id="456" w:name="_Toc28270838"/>
      <w:r w:rsidRPr="00F21852">
        <w:t>Расчет показателей надежности теплоснабжения</w:t>
      </w:r>
      <w:bookmarkEnd w:id="453"/>
      <w:bookmarkEnd w:id="454"/>
      <w:bookmarkEnd w:id="455"/>
      <w:bookmarkEnd w:id="456"/>
    </w:p>
    <w:p w:rsidR="007F5811" w:rsidRPr="004002E4" w:rsidRDefault="007F5811" w:rsidP="00F21852">
      <w:pPr>
        <w:spacing w:after="0"/>
        <w:jc w:val="both"/>
      </w:pPr>
      <w:r>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rsidR="007F5811" w:rsidRDefault="007F5811" w:rsidP="00F21852">
      <w:pPr>
        <w:spacing w:after="0"/>
        <w:jc w:val="both"/>
      </w:pPr>
      <w: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rsidR="007F5811" w:rsidRDefault="007F5811" w:rsidP="00F21852">
      <w:pPr>
        <w:spacing w:after="0"/>
        <w:jc w:val="both"/>
      </w:pPr>
      <w:r>
        <w:t>•</w:t>
      </w:r>
      <w:r>
        <w:tab/>
        <w:t>Рассчитывать надежность и готовность системы теплоснабжения к отопительному сезону.</w:t>
      </w:r>
    </w:p>
    <w:p w:rsidR="007F5811" w:rsidRDefault="007F5811" w:rsidP="00F21852">
      <w:pPr>
        <w:spacing w:after="0"/>
        <w:jc w:val="both"/>
      </w:pPr>
      <w:r>
        <w:t>•</w:t>
      </w:r>
      <w:r>
        <w:tab/>
        <w:t xml:space="preserve">Разрабатывать </w:t>
      </w:r>
      <w:r w:rsidR="00F21852">
        <w:t>мероприятия,</w:t>
      </w:r>
      <w:r>
        <w:t xml:space="preserve"> повышающие надежность работы системы теплоснабжения.</w:t>
      </w:r>
    </w:p>
    <w:p w:rsidR="00180CB1" w:rsidRDefault="00180CB1" w:rsidP="00F21852">
      <w:pPr>
        <w:spacing w:after="0"/>
        <w:jc w:val="both"/>
      </w:pPr>
    </w:p>
    <w:p w:rsidR="007F5811" w:rsidRPr="00F21852" w:rsidRDefault="007F5811" w:rsidP="00F21852">
      <w:pPr>
        <w:pStyle w:val="2"/>
        <w:ind w:left="924" w:hanging="578"/>
      </w:pPr>
      <w:bookmarkStart w:id="457" w:name="_Toc466045905"/>
      <w:bookmarkStart w:id="458" w:name="_Toc488914467"/>
      <w:bookmarkStart w:id="459" w:name="_Toc527000692"/>
      <w:bookmarkStart w:id="460" w:name="_Toc28270839"/>
      <w:r w:rsidRPr="00F21852">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57"/>
      <w:bookmarkEnd w:id="458"/>
      <w:bookmarkEnd w:id="459"/>
      <w:bookmarkEnd w:id="460"/>
    </w:p>
    <w:p w:rsidR="007F5811" w:rsidRDefault="007F5811" w:rsidP="00180CB1">
      <w:pPr>
        <w:spacing w:after="0"/>
        <w:jc w:val="both"/>
      </w:pPr>
      <w: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rsidR="00767930" w:rsidRDefault="00767930" w:rsidP="00180CB1">
      <w:pPr>
        <w:spacing w:after="0"/>
        <w:jc w:val="both"/>
        <w:rPr>
          <w:rFonts w:cstheme="minorBidi"/>
        </w:rPr>
      </w:pPr>
    </w:p>
    <w:p w:rsidR="007F5811" w:rsidRPr="00F21852" w:rsidRDefault="007F5811" w:rsidP="00F21852">
      <w:pPr>
        <w:pStyle w:val="2"/>
        <w:ind w:left="924" w:hanging="578"/>
      </w:pPr>
      <w:bookmarkStart w:id="461" w:name="_Toc466045906"/>
      <w:bookmarkStart w:id="462" w:name="_Toc488914468"/>
      <w:bookmarkStart w:id="463" w:name="_Toc527000693"/>
      <w:bookmarkStart w:id="464" w:name="_Toc28270840"/>
      <w:r w:rsidRPr="00F21852">
        <w:t>Сравнительные пьезометрические графики для разработки и анализа сценариев перспективного развития тепловых сетей</w:t>
      </w:r>
      <w:bookmarkEnd w:id="461"/>
      <w:bookmarkEnd w:id="462"/>
      <w:bookmarkEnd w:id="463"/>
      <w:bookmarkEnd w:id="464"/>
    </w:p>
    <w:p w:rsidR="008C5692" w:rsidRDefault="007F5811" w:rsidP="006225F6">
      <w:pPr>
        <w:spacing w:after="0"/>
        <w:jc w:val="both"/>
      </w:pPr>
      <w: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r w:rsidR="00F21852">
        <w:t>.</w:t>
      </w:r>
    </w:p>
    <w:p w:rsidR="00F92A1F" w:rsidRDefault="00F92A1F" w:rsidP="006225F6">
      <w:pPr>
        <w:spacing w:after="0"/>
        <w:jc w:val="both"/>
      </w:pPr>
    </w:p>
    <w:p w:rsidR="00F92A1F" w:rsidRDefault="00F92A1F" w:rsidP="00F92A1F">
      <w:pPr>
        <w:pStyle w:val="2"/>
        <w:ind w:left="924" w:hanging="578"/>
      </w:pPr>
      <w:bookmarkStart w:id="465" w:name="_Toc28270841"/>
      <w:r>
        <w:t xml:space="preserve">Изменения гидравлических режимов, определяемые в порядке, установленном методическими указаниями по </w:t>
      </w:r>
      <w:r w:rsidR="005C7596">
        <w:t>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bookmarkEnd w:id="465"/>
    </w:p>
    <w:p w:rsidR="00F92A1F" w:rsidRDefault="00A64A37" w:rsidP="006225F6">
      <w:pPr>
        <w:spacing w:after="0"/>
        <w:jc w:val="both"/>
      </w:pPr>
      <w:r>
        <w:t xml:space="preserve">Изменений </w:t>
      </w:r>
      <w:r w:rsidRPr="00A64A37">
        <w:t>гидравлических режимов</w:t>
      </w:r>
      <w:r>
        <w:t xml:space="preserve"> не зафиксировано.</w:t>
      </w:r>
    </w:p>
    <w:p w:rsidR="006225F6" w:rsidRDefault="006225F6" w:rsidP="00F21852">
      <w:pPr>
        <w:jc w:val="both"/>
      </w:pPr>
    </w:p>
    <w:p w:rsidR="006225F6" w:rsidRDefault="006225F6" w:rsidP="006225F6">
      <w:pPr>
        <w:ind w:firstLine="0"/>
        <w:sectPr w:rsidR="006225F6" w:rsidSect="003E56D4">
          <w:pgSz w:w="11906" w:h="16838"/>
          <w:pgMar w:top="1134" w:right="851" w:bottom="1134" w:left="1418" w:header="708" w:footer="708" w:gutter="0"/>
          <w:cols w:space="708"/>
          <w:docGrid w:linePitch="360"/>
        </w:sectPr>
      </w:pPr>
    </w:p>
    <w:p w:rsidR="00AD41CC" w:rsidRDefault="00085694" w:rsidP="002E4C24">
      <w:pPr>
        <w:pStyle w:val="1"/>
      </w:pPr>
      <w:bookmarkStart w:id="466" w:name="_Toc28270842"/>
      <w:r>
        <w:t xml:space="preserve">Глава4. </w:t>
      </w:r>
      <w:r w:rsidR="00AD41CC">
        <w:t>Существующие и п</w:t>
      </w:r>
      <w:r w:rsidR="00AD41CC" w:rsidRPr="00B942C4">
        <w:t xml:space="preserve">ерспективные </w:t>
      </w:r>
      <w:r w:rsidR="00AD41CC">
        <w:t xml:space="preserve">балансы тепловой мощности </w:t>
      </w:r>
      <w:r w:rsidR="00AD41CC" w:rsidRPr="00B942C4">
        <w:t>источников тепловой энергии</w:t>
      </w:r>
      <w:r w:rsidR="00AD41CC">
        <w:t xml:space="preserve"> и тепловой нагрузки потребителей</w:t>
      </w:r>
      <w:bookmarkEnd w:id="423"/>
      <w:bookmarkEnd w:id="424"/>
      <w:bookmarkEnd w:id="466"/>
    </w:p>
    <w:p w:rsidR="006F7F86" w:rsidRDefault="006F7F86" w:rsidP="006F7F86">
      <w:pPr>
        <w:pStyle w:val="2"/>
      </w:pPr>
      <w:bookmarkStart w:id="467" w:name="_Toc524614835"/>
      <w:bookmarkStart w:id="468" w:name="_Toc524615051"/>
      <w:bookmarkStart w:id="469" w:name="_Toc15640885"/>
      <w:bookmarkStart w:id="470" w:name="_Toc28270843"/>
      <w:bookmarkStart w:id="471" w:name="_Hlk15651438"/>
      <w:bookmarkStart w:id="472" w:name="_Hlk10418577"/>
      <w:r>
        <w:t>Б</w:t>
      </w:r>
      <w:r w:rsidRPr="00DA48DF">
        <w:t xml:space="preserve">алансы существующей </w:t>
      </w:r>
      <w:bookmarkEnd w:id="467"/>
      <w:bookmarkEnd w:id="468"/>
      <w:r>
        <w:t>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69"/>
      <w:bookmarkEnd w:id="470"/>
    </w:p>
    <w:p w:rsidR="003D7533" w:rsidRDefault="003D7533" w:rsidP="00407DAB">
      <w:pPr>
        <w:spacing w:after="0"/>
        <w:jc w:val="both"/>
        <w:rPr>
          <w:color w:val="000000"/>
        </w:rPr>
      </w:pPr>
      <w:bookmarkStart w:id="473" w:name="_Hlk28339095"/>
      <w:bookmarkEnd w:id="471"/>
      <w:r w:rsidRPr="003D7533">
        <w:rPr>
          <w:color w:val="000000"/>
        </w:rPr>
        <w:t xml:space="preserve">Согласно проектам планировки территории, планируется строительство </w:t>
      </w:r>
      <w:r w:rsidR="00333192">
        <w:rPr>
          <w:color w:val="000000"/>
        </w:rPr>
        <w:t>среднеэтажных</w:t>
      </w:r>
      <w:r>
        <w:rPr>
          <w:color w:val="000000"/>
        </w:rPr>
        <w:t xml:space="preserve"> и малоэтажных</w:t>
      </w:r>
      <w:r w:rsidRPr="003D7533">
        <w:rPr>
          <w:color w:val="000000"/>
        </w:rPr>
        <w:t xml:space="preserve"> жилых домов. Для обеспечения тепловой энергией перспективных застроек предлагается строительство новых централизованных котельных разной мощности</w:t>
      </w:r>
      <w:r>
        <w:rPr>
          <w:color w:val="000000"/>
        </w:rPr>
        <w:t>.</w:t>
      </w:r>
    </w:p>
    <w:p w:rsidR="00EC200D" w:rsidRDefault="00EC200D" w:rsidP="00407DAB">
      <w:pPr>
        <w:spacing w:after="0"/>
        <w:jc w:val="both"/>
        <w:rPr>
          <w:color w:val="000000"/>
        </w:rPr>
      </w:pPr>
      <w:r w:rsidRPr="00EC200D">
        <w:rPr>
          <w:color w:val="000000"/>
        </w:rPr>
        <w:t>Баланс тепловой энергии и перспективной тепловой нагрузки в зон</w:t>
      </w:r>
      <w:r w:rsidR="006C1260">
        <w:rPr>
          <w:color w:val="000000"/>
        </w:rPr>
        <w:t>е</w:t>
      </w:r>
      <w:r w:rsidRPr="00EC200D">
        <w:rPr>
          <w:color w:val="000000"/>
        </w:rPr>
        <w:t xml:space="preserve"> действия источник</w:t>
      </w:r>
      <w:r w:rsidR="005246C5">
        <w:rPr>
          <w:color w:val="000000"/>
        </w:rPr>
        <w:t>ов</w:t>
      </w:r>
      <w:r w:rsidRPr="00EC200D">
        <w:rPr>
          <w:color w:val="000000"/>
        </w:rPr>
        <w:t xml:space="preserve"> тепловой энергии с определением резервов представлен в </w:t>
      </w:r>
      <w:r w:rsidRPr="00012535">
        <w:rPr>
          <w:color w:val="000000"/>
        </w:rPr>
        <w:t>таблице</w:t>
      </w:r>
      <w:bookmarkEnd w:id="472"/>
      <w:bookmarkEnd w:id="473"/>
      <w:r w:rsidR="004B2B5D">
        <w:rPr>
          <w:color w:val="000000"/>
        </w:rPr>
        <w:t>46</w:t>
      </w:r>
      <w:r w:rsidR="00012535" w:rsidRPr="00012535">
        <w:rPr>
          <w:color w:val="000000"/>
        </w:rPr>
        <w:t>.</w:t>
      </w:r>
    </w:p>
    <w:p w:rsidR="00327959" w:rsidRDefault="00327959" w:rsidP="00407DAB">
      <w:pPr>
        <w:spacing w:after="0"/>
        <w:jc w:val="both"/>
      </w:pPr>
    </w:p>
    <w:p w:rsidR="00F21852" w:rsidRDefault="00F21852" w:rsidP="00F21852">
      <w:pPr>
        <w:spacing w:after="0" w:line="240" w:lineRule="auto"/>
        <w:ind w:firstLine="0"/>
        <w:jc w:val="center"/>
        <w:rPr>
          <w:b/>
          <w:sz w:val="24"/>
          <w:szCs w:val="24"/>
        </w:rPr>
        <w:sectPr w:rsidR="00F21852" w:rsidSect="003E56D4">
          <w:pgSz w:w="11906" w:h="16838"/>
          <w:pgMar w:top="1134" w:right="851" w:bottom="1134" w:left="1418" w:header="708" w:footer="708" w:gutter="0"/>
          <w:cols w:space="708"/>
          <w:docGrid w:linePitch="360"/>
        </w:sectPr>
      </w:pPr>
      <w:bookmarkStart w:id="474" w:name="_Hlk511827833"/>
      <w:bookmarkStart w:id="475" w:name="_Hlk511827907"/>
      <w:bookmarkStart w:id="476" w:name="_Hlk491968880"/>
    </w:p>
    <w:p w:rsidR="00BB75D8" w:rsidRDefault="00BB75D8" w:rsidP="00BB75D8">
      <w:pPr>
        <w:pStyle w:val="aff7"/>
        <w:keepNext/>
      </w:pPr>
      <w:bookmarkStart w:id="477" w:name="_Toc28293104"/>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46</w:t>
      </w:r>
      <w:r w:rsidR="00DD5ECC">
        <w:rPr>
          <w:noProof/>
        </w:rPr>
        <w:fldChar w:fldCharType="end"/>
      </w:r>
      <w:r>
        <w:t xml:space="preserve">. </w:t>
      </w:r>
      <w:r w:rsidRPr="00BB75D8">
        <w:t>Перспективные балансы тепловой мощности и тепловой нагрузки</w:t>
      </w:r>
      <w:bookmarkEnd w:id="477"/>
    </w:p>
    <w:tbl>
      <w:tblPr>
        <w:tblW w:w="5000" w:type="pct"/>
        <w:tblLook w:val="04A0"/>
      </w:tblPr>
      <w:tblGrid>
        <w:gridCol w:w="544"/>
        <w:gridCol w:w="1904"/>
        <w:gridCol w:w="1505"/>
        <w:gridCol w:w="1721"/>
        <w:gridCol w:w="1434"/>
        <w:gridCol w:w="1721"/>
        <w:gridCol w:w="1668"/>
        <w:gridCol w:w="1221"/>
        <w:gridCol w:w="1325"/>
        <w:gridCol w:w="1742"/>
      </w:tblGrid>
      <w:tr w:rsidR="00012535" w:rsidRPr="007249DC" w:rsidTr="007249DC">
        <w:trPr>
          <w:trHeight w:val="1350"/>
          <w:tblHeader/>
        </w:trPr>
        <w:tc>
          <w:tcPr>
            <w:tcW w:w="1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bookmarkStart w:id="478" w:name="RANGE!I1"/>
            <w:bookmarkStart w:id="479" w:name="_Hlk26630969"/>
            <w:r w:rsidRPr="007249DC">
              <w:rPr>
                <w:color w:val="000000" w:themeColor="text1"/>
                <w:sz w:val="24"/>
                <w:szCs w:val="24"/>
              </w:rPr>
              <w:t>№ п/п</w:t>
            </w:r>
            <w:bookmarkEnd w:id="478"/>
          </w:p>
        </w:tc>
        <w:tc>
          <w:tcPr>
            <w:tcW w:w="6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Источник теплоснабжения</w:t>
            </w:r>
          </w:p>
        </w:tc>
        <w:tc>
          <w:tcPr>
            <w:tcW w:w="5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Установлен-ная мощность, Гкал/ч</w:t>
            </w:r>
          </w:p>
        </w:tc>
        <w:tc>
          <w:tcPr>
            <w:tcW w:w="58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Располагаемая мощность, Гкал/ч</w:t>
            </w:r>
          </w:p>
        </w:tc>
        <w:tc>
          <w:tcPr>
            <w:tcW w:w="4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Собствен-ные и хозяйствен-ные нужды, Гкал/ч</w:t>
            </w:r>
          </w:p>
        </w:tc>
        <w:tc>
          <w:tcPr>
            <w:tcW w:w="58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Располагаемая мощность «нетто», Гкал/ч</w:t>
            </w:r>
          </w:p>
        </w:tc>
        <w:tc>
          <w:tcPr>
            <w:tcW w:w="5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Присоединен-ная нагрузка, Гкал/ч</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Тепловые потери, Гкал/ч</w:t>
            </w:r>
          </w:p>
        </w:tc>
        <w:tc>
          <w:tcPr>
            <w:tcW w:w="44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Резерв (+)/дефи-цит (-) тепловой мощности, Гкал/ч</w:t>
            </w:r>
          </w:p>
        </w:tc>
        <w:tc>
          <w:tcPr>
            <w:tcW w:w="5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 резерва к располагаемой мощности «нетто»</w:t>
            </w:r>
          </w:p>
        </w:tc>
      </w:tr>
      <w:tr w:rsidR="00012535" w:rsidRPr="007249DC" w:rsidTr="007249DC">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12535" w:rsidRPr="007249DC" w:rsidRDefault="00012535" w:rsidP="00012535">
            <w:pPr>
              <w:spacing w:after="0" w:line="240" w:lineRule="auto"/>
              <w:ind w:firstLine="0"/>
              <w:jc w:val="center"/>
              <w:rPr>
                <w:color w:val="000000" w:themeColor="text1"/>
                <w:sz w:val="24"/>
                <w:szCs w:val="24"/>
              </w:rPr>
            </w:pPr>
            <w:r w:rsidRPr="007249DC">
              <w:rPr>
                <w:color w:val="000000" w:themeColor="text1"/>
                <w:sz w:val="24"/>
                <w:szCs w:val="24"/>
              </w:rPr>
              <w:t>Базовый период (по состоянию на 01.01.2019г.)</w:t>
            </w:r>
          </w:p>
        </w:tc>
      </w:tr>
      <w:tr w:rsidR="00DE4DD8" w:rsidRPr="007249DC" w:rsidTr="007249DC">
        <w:trPr>
          <w:trHeight w:val="300"/>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DE4DD8" w:rsidRPr="007249DC" w:rsidRDefault="00DE4DD8" w:rsidP="00DE4DD8">
            <w:pPr>
              <w:spacing w:after="0" w:line="240" w:lineRule="auto"/>
              <w:ind w:firstLine="0"/>
              <w:jc w:val="center"/>
              <w:rPr>
                <w:color w:val="000000" w:themeColor="text1"/>
                <w:sz w:val="24"/>
                <w:szCs w:val="24"/>
              </w:rPr>
            </w:pPr>
            <w:r w:rsidRPr="007249DC">
              <w:rPr>
                <w:color w:val="000000" w:themeColor="text1"/>
                <w:sz w:val="24"/>
                <w:szCs w:val="24"/>
              </w:rPr>
              <w:t>1</w:t>
            </w:r>
          </w:p>
        </w:tc>
        <w:tc>
          <w:tcPr>
            <w:tcW w:w="644" w:type="pct"/>
            <w:tcBorders>
              <w:top w:val="nil"/>
              <w:left w:val="nil"/>
              <w:bottom w:val="single" w:sz="4" w:space="0" w:color="auto"/>
              <w:right w:val="single" w:sz="4" w:space="0" w:color="auto"/>
            </w:tcBorders>
            <w:shd w:val="clear" w:color="auto" w:fill="auto"/>
            <w:vAlign w:val="center"/>
          </w:tcPr>
          <w:p w:rsidR="00DE4DD8" w:rsidRPr="007249DC" w:rsidRDefault="009C6CFF" w:rsidP="00DE4DD8">
            <w:pPr>
              <w:spacing w:after="0" w:line="240" w:lineRule="auto"/>
              <w:ind w:firstLine="0"/>
              <w:jc w:val="center"/>
              <w:rPr>
                <w:color w:val="000000" w:themeColor="text1"/>
                <w:sz w:val="24"/>
                <w:szCs w:val="24"/>
              </w:rPr>
            </w:pPr>
            <w:r w:rsidRPr="007249DC">
              <w:rPr>
                <w:color w:val="000000" w:themeColor="text1"/>
                <w:sz w:val="24"/>
                <w:szCs w:val="24"/>
              </w:rPr>
              <w:t>Котельная «Федоровское»</w:t>
            </w:r>
          </w:p>
        </w:tc>
        <w:tc>
          <w:tcPr>
            <w:tcW w:w="509" w:type="pct"/>
            <w:tcBorders>
              <w:top w:val="nil"/>
              <w:left w:val="nil"/>
              <w:bottom w:val="single" w:sz="4" w:space="0" w:color="auto"/>
              <w:right w:val="single" w:sz="4" w:space="0" w:color="auto"/>
            </w:tcBorders>
            <w:shd w:val="clear" w:color="auto" w:fill="auto"/>
            <w:vAlign w:val="center"/>
          </w:tcPr>
          <w:p w:rsidR="00DE4DD8" w:rsidRPr="007249DC" w:rsidRDefault="009C6CFF" w:rsidP="00DE4DD8">
            <w:pPr>
              <w:spacing w:after="0" w:line="240" w:lineRule="auto"/>
              <w:ind w:firstLine="0"/>
              <w:jc w:val="center"/>
              <w:rPr>
                <w:color w:val="000000" w:themeColor="text1"/>
                <w:sz w:val="24"/>
                <w:szCs w:val="24"/>
              </w:rPr>
            </w:pPr>
            <w:r w:rsidRPr="007249DC">
              <w:rPr>
                <w:color w:val="000000" w:themeColor="text1"/>
                <w:sz w:val="24"/>
                <w:szCs w:val="24"/>
              </w:rPr>
              <w:t>10,83</w:t>
            </w:r>
          </w:p>
        </w:tc>
        <w:tc>
          <w:tcPr>
            <w:tcW w:w="582" w:type="pct"/>
            <w:tcBorders>
              <w:top w:val="nil"/>
              <w:left w:val="nil"/>
              <w:bottom w:val="single" w:sz="4" w:space="0" w:color="auto"/>
              <w:right w:val="single" w:sz="4" w:space="0" w:color="auto"/>
            </w:tcBorders>
            <w:shd w:val="clear" w:color="auto" w:fill="auto"/>
            <w:vAlign w:val="center"/>
          </w:tcPr>
          <w:p w:rsidR="00DE4DD8" w:rsidRPr="007249DC" w:rsidRDefault="009C6CFF" w:rsidP="00DE4DD8">
            <w:pPr>
              <w:spacing w:after="0" w:line="240" w:lineRule="auto"/>
              <w:ind w:firstLine="0"/>
              <w:jc w:val="center"/>
              <w:rPr>
                <w:color w:val="000000" w:themeColor="text1"/>
                <w:sz w:val="24"/>
                <w:szCs w:val="24"/>
              </w:rPr>
            </w:pPr>
            <w:r w:rsidRPr="007249DC">
              <w:rPr>
                <w:color w:val="000000" w:themeColor="text1"/>
                <w:sz w:val="24"/>
                <w:szCs w:val="24"/>
              </w:rPr>
              <w:t>10,83</w:t>
            </w:r>
          </w:p>
        </w:tc>
        <w:tc>
          <w:tcPr>
            <w:tcW w:w="485" w:type="pct"/>
            <w:tcBorders>
              <w:top w:val="nil"/>
              <w:left w:val="nil"/>
              <w:bottom w:val="single" w:sz="4" w:space="0" w:color="auto"/>
              <w:right w:val="single" w:sz="4" w:space="0" w:color="auto"/>
            </w:tcBorders>
            <w:shd w:val="clear" w:color="auto" w:fill="auto"/>
            <w:vAlign w:val="center"/>
          </w:tcPr>
          <w:p w:rsidR="00DE4DD8" w:rsidRPr="007249DC" w:rsidRDefault="009C6CFF" w:rsidP="00DE4DD8">
            <w:pPr>
              <w:spacing w:after="0" w:line="240" w:lineRule="auto"/>
              <w:ind w:firstLine="0"/>
              <w:jc w:val="center"/>
              <w:rPr>
                <w:color w:val="000000" w:themeColor="text1"/>
                <w:sz w:val="24"/>
                <w:szCs w:val="24"/>
              </w:rPr>
            </w:pPr>
            <w:r w:rsidRPr="007249DC">
              <w:rPr>
                <w:color w:val="000000" w:themeColor="text1"/>
                <w:sz w:val="24"/>
                <w:szCs w:val="24"/>
              </w:rPr>
              <w:t>1,08</w:t>
            </w:r>
          </w:p>
        </w:tc>
        <w:tc>
          <w:tcPr>
            <w:tcW w:w="582" w:type="pct"/>
            <w:tcBorders>
              <w:top w:val="nil"/>
              <w:left w:val="nil"/>
              <w:bottom w:val="single" w:sz="4" w:space="0" w:color="auto"/>
              <w:right w:val="single" w:sz="4" w:space="0" w:color="auto"/>
            </w:tcBorders>
            <w:shd w:val="clear" w:color="auto" w:fill="auto"/>
            <w:vAlign w:val="center"/>
          </w:tcPr>
          <w:p w:rsidR="00DE4DD8" w:rsidRPr="007249DC" w:rsidRDefault="0029255C" w:rsidP="00DE4DD8">
            <w:pPr>
              <w:spacing w:after="0" w:line="240" w:lineRule="auto"/>
              <w:ind w:firstLine="0"/>
              <w:jc w:val="center"/>
              <w:rPr>
                <w:color w:val="000000" w:themeColor="text1"/>
                <w:sz w:val="24"/>
                <w:szCs w:val="24"/>
              </w:rPr>
            </w:pPr>
            <w:r w:rsidRPr="007249DC">
              <w:rPr>
                <w:color w:val="000000" w:themeColor="text1"/>
                <w:sz w:val="24"/>
                <w:szCs w:val="24"/>
              </w:rPr>
              <w:t>9,75</w:t>
            </w:r>
          </w:p>
        </w:tc>
        <w:tc>
          <w:tcPr>
            <w:tcW w:w="564" w:type="pct"/>
            <w:tcBorders>
              <w:top w:val="nil"/>
              <w:left w:val="nil"/>
              <w:bottom w:val="single" w:sz="4" w:space="0" w:color="auto"/>
              <w:right w:val="single" w:sz="4" w:space="0" w:color="auto"/>
            </w:tcBorders>
            <w:shd w:val="clear" w:color="auto" w:fill="auto"/>
            <w:vAlign w:val="center"/>
          </w:tcPr>
          <w:p w:rsidR="00DE4DD8" w:rsidRPr="007249DC" w:rsidRDefault="0029255C" w:rsidP="00DE4DD8">
            <w:pPr>
              <w:spacing w:after="0" w:line="240" w:lineRule="auto"/>
              <w:ind w:firstLine="0"/>
              <w:jc w:val="center"/>
              <w:rPr>
                <w:color w:val="000000" w:themeColor="text1"/>
                <w:sz w:val="24"/>
                <w:szCs w:val="24"/>
              </w:rPr>
            </w:pPr>
            <w:r w:rsidRPr="007249DC">
              <w:rPr>
                <w:color w:val="000000" w:themeColor="text1"/>
                <w:sz w:val="24"/>
                <w:szCs w:val="24"/>
              </w:rPr>
              <w:t>7,29</w:t>
            </w:r>
          </w:p>
        </w:tc>
        <w:tc>
          <w:tcPr>
            <w:tcW w:w="413" w:type="pct"/>
            <w:tcBorders>
              <w:top w:val="nil"/>
              <w:left w:val="nil"/>
              <w:bottom w:val="single" w:sz="4" w:space="0" w:color="auto"/>
              <w:right w:val="single" w:sz="4" w:space="0" w:color="auto"/>
            </w:tcBorders>
            <w:shd w:val="clear" w:color="auto" w:fill="auto"/>
            <w:vAlign w:val="center"/>
          </w:tcPr>
          <w:p w:rsidR="00DE4DD8" w:rsidRPr="007249DC" w:rsidRDefault="0029255C" w:rsidP="00DE4DD8">
            <w:pPr>
              <w:spacing w:after="0" w:line="240" w:lineRule="auto"/>
              <w:ind w:firstLine="0"/>
              <w:jc w:val="center"/>
              <w:rPr>
                <w:color w:val="000000" w:themeColor="text1"/>
                <w:sz w:val="24"/>
                <w:szCs w:val="24"/>
              </w:rPr>
            </w:pPr>
            <w:r w:rsidRPr="007249DC">
              <w:rPr>
                <w:color w:val="000000" w:themeColor="text1"/>
                <w:sz w:val="24"/>
                <w:szCs w:val="24"/>
              </w:rPr>
              <w:t>0,255</w:t>
            </w:r>
          </w:p>
        </w:tc>
        <w:tc>
          <w:tcPr>
            <w:tcW w:w="448" w:type="pct"/>
            <w:tcBorders>
              <w:top w:val="nil"/>
              <w:left w:val="nil"/>
              <w:bottom w:val="single" w:sz="4" w:space="0" w:color="auto"/>
              <w:right w:val="single" w:sz="4" w:space="0" w:color="auto"/>
            </w:tcBorders>
            <w:shd w:val="clear" w:color="auto" w:fill="auto"/>
            <w:vAlign w:val="center"/>
          </w:tcPr>
          <w:p w:rsidR="00DE4DD8" w:rsidRPr="007249DC" w:rsidRDefault="0029255C" w:rsidP="00DE4DD8">
            <w:pPr>
              <w:spacing w:after="0" w:line="240" w:lineRule="auto"/>
              <w:ind w:firstLine="0"/>
              <w:jc w:val="center"/>
              <w:rPr>
                <w:color w:val="000000" w:themeColor="text1"/>
                <w:sz w:val="24"/>
                <w:szCs w:val="24"/>
              </w:rPr>
            </w:pPr>
            <w:r w:rsidRPr="007249DC">
              <w:rPr>
                <w:color w:val="000000" w:themeColor="text1"/>
                <w:sz w:val="24"/>
                <w:szCs w:val="24"/>
              </w:rPr>
              <w:t>+2,205</w:t>
            </w:r>
          </w:p>
        </w:tc>
        <w:tc>
          <w:tcPr>
            <w:tcW w:w="588" w:type="pct"/>
            <w:tcBorders>
              <w:top w:val="nil"/>
              <w:left w:val="nil"/>
              <w:bottom w:val="single" w:sz="4" w:space="0" w:color="auto"/>
              <w:right w:val="single" w:sz="4" w:space="0" w:color="auto"/>
            </w:tcBorders>
            <w:shd w:val="clear" w:color="auto" w:fill="auto"/>
            <w:vAlign w:val="center"/>
          </w:tcPr>
          <w:p w:rsidR="00DE4DD8" w:rsidRPr="007249DC" w:rsidRDefault="0029255C" w:rsidP="00DE4DD8">
            <w:pPr>
              <w:spacing w:after="0" w:line="240" w:lineRule="auto"/>
              <w:ind w:firstLine="0"/>
              <w:jc w:val="center"/>
              <w:rPr>
                <w:color w:val="000000" w:themeColor="text1"/>
                <w:sz w:val="24"/>
                <w:szCs w:val="24"/>
              </w:rPr>
            </w:pPr>
            <w:r w:rsidRPr="007249DC">
              <w:rPr>
                <w:color w:val="000000" w:themeColor="text1"/>
                <w:sz w:val="24"/>
                <w:szCs w:val="24"/>
              </w:rPr>
              <w:t>+22,6</w:t>
            </w:r>
          </w:p>
        </w:tc>
      </w:tr>
      <w:tr w:rsidR="00012535" w:rsidRPr="007249DC" w:rsidTr="007249DC">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12535" w:rsidRPr="007249DC" w:rsidRDefault="00696DD4" w:rsidP="00012535">
            <w:pPr>
              <w:spacing w:after="0" w:line="240" w:lineRule="auto"/>
              <w:ind w:firstLine="0"/>
              <w:jc w:val="center"/>
              <w:rPr>
                <w:color w:val="000000" w:themeColor="text1"/>
                <w:sz w:val="24"/>
                <w:szCs w:val="24"/>
              </w:rPr>
            </w:pPr>
            <w:r>
              <w:rPr>
                <w:color w:val="000000" w:themeColor="text1"/>
                <w:sz w:val="24"/>
                <w:szCs w:val="24"/>
              </w:rPr>
              <w:t>д</w:t>
            </w:r>
            <w:r w:rsidR="009C6CFF" w:rsidRPr="007249DC">
              <w:rPr>
                <w:color w:val="000000" w:themeColor="text1"/>
                <w:sz w:val="24"/>
                <w:szCs w:val="24"/>
              </w:rPr>
              <w:t>о 2035 г.</w:t>
            </w:r>
            <w:r w:rsidR="00012535" w:rsidRPr="007249DC">
              <w:rPr>
                <w:color w:val="000000" w:themeColor="text1"/>
                <w:sz w:val="24"/>
                <w:szCs w:val="24"/>
              </w:rPr>
              <w:t xml:space="preserve"> (долгосрочная перспектива)</w:t>
            </w:r>
          </w:p>
        </w:tc>
      </w:tr>
      <w:tr w:rsidR="00626C11" w:rsidRPr="007249DC" w:rsidTr="007249DC">
        <w:trPr>
          <w:trHeight w:val="675"/>
        </w:trPr>
        <w:tc>
          <w:tcPr>
            <w:tcW w:w="184" w:type="pct"/>
            <w:tcBorders>
              <w:top w:val="nil"/>
              <w:left w:val="single" w:sz="4" w:space="0" w:color="auto"/>
              <w:bottom w:val="single" w:sz="4" w:space="0" w:color="auto"/>
              <w:right w:val="single" w:sz="4" w:space="0" w:color="auto"/>
            </w:tcBorders>
            <w:shd w:val="clear" w:color="auto" w:fill="auto"/>
            <w:vAlign w:val="center"/>
            <w:hideMark/>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2</w:t>
            </w:r>
          </w:p>
        </w:tc>
        <w:tc>
          <w:tcPr>
            <w:tcW w:w="644"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Котельная «Федоровское»</w:t>
            </w:r>
          </w:p>
        </w:tc>
        <w:tc>
          <w:tcPr>
            <w:tcW w:w="509"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10,83</w:t>
            </w:r>
          </w:p>
        </w:tc>
        <w:tc>
          <w:tcPr>
            <w:tcW w:w="582"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10,83</w:t>
            </w:r>
          </w:p>
        </w:tc>
        <w:tc>
          <w:tcPr>
            <w:tcW w:w="485"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1,08</w:t>
            </w:r>
          </w:p>
        </w:tc>
        <w:tc>
          <w:tcPr>
            <w:tcW w:w="582"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9,75</w:t>
            </w:r>
          </w:p>
        </w:tc>
        <w:tc>
          <w:tcPr>
            <w:tcW w:w="564"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7,29</w:t>
            </w:r>
          </w:p>
        </w:tc>
        <w:tc>
          <w:tcPr>
            <w:tcW w:w="413"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0,255</w:t>
            </w:r>
          </w:p>
        </w:tc>
        <w:tc>
          <w:tcPr>
            <w:tcW w:w="448"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+2,205</w:t>
            </w:r>
          </w:p>
        </w:tc>
        <w:tc>
          <w:tcPr>
            <w:tcW w:w="588" w:type="pct"/>
            <w:tcBorders>
              <w:top w:val="nil"/>
              <w:left w:val="nil"/>
              <w:bottom w:val="single" w:sz="4" w:space="0" w:color="auto"/>
              <w:right w:val="single" w:sz="4" w:space="0" w:color="auto"/>
            </w:tcBorders>
            <w:shd w:val="clear" w:color="auto" w:fill="auto"/>
            <w:vAlign w:val="center"/>
          </w:tcPr>
          <w:p w:rsidR="00626C11" w:rsidRPr="007249DC" w:rsidRDefault="00626C11" w:rsidP="00626C11">
            <w:pPr>
              <w:spacing w:after="0" w:line="240" w:lineRule="auto"/>
              <w:ind w:firstLine="0"/>
              <w:jc w:val="center"/>
              <w:rPr>
                <w:color w:val="000000" w:themeColor="text1"/>
                <w:sz w:val="24"/>
                <w:szCs w:val="24"/>
              </w:rPr>
            </w:pPr>
            <w:r w:rsidRPr="007249DC">
              <w:rPr>
                <w:color w:val="000000" w:themeColor="text1"/>
                <w:sz w:val="24"/>
                <w:szCs w:val="24"/>
              </w:rPr>
              <w:t>+22,6</w:t>
            </w:r>
          </w:p>
        </w:tc>
      </w:tr>
      <w:tr w:rsidR="004B2B5D" w:rsidRPr="007249DC" w:rsidTr="007249DC">
        <w:trPr>
          <w:trHeight w:val="675"/>
        </w:trPr>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3</w:t>
            </w:r>
          </w:p>
        </w:tc>
        <w:tc>
          <w:tcPr>
            <w:tcW w:w="644"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Новая котельная в д. Ан</w:t>
            </w:r>
            <w:r w:rsidR="007A0126">
              <w:rPr>
                <w:color w:val="000000" w:themeColor="text1"/>
                <w:sz w:val="24"/>
                <w:szCs w:val="24"/>
              </w:rPr>
              <w:t>н</w:t>
            </w:r>
            <w:r w:rsidRPr="007249DC">
              <w:rPr>
                <w:color w:val="000000" w:themeColor="text1"/>
                <w:sz w:val="24"/>
                <w:szCs w:val="24"/>
              </w:rPr>
              <w:t>олово</w:t>
            </w:r>
          </w:p>
        </w:tc>
        <w:tc>
          <w:tcPr>
            <w:tcW w:w="509"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1,5</w:t>
            </w:r>
          </w:p>
        </w:tc>
        <w:tc>
          <w:tcPr>
            <w:tcW w:w="582"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1,5</w:t>
            </w:r>
          </w:p>
        </w:tc>
        <w:tc>
          <w:tcPr>
            <w:tcW w:w="485"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0,038</w:t>
            </w:r>
          </w:p>
        </w:tc>
        <w:tc>
          <w:tcPr>
            <w:tcW w:w="582"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1,463</w:t>
            </w:r>
          </w:p>
        </w:tc>
        <w:tc>
          <w:tcPr>
            <w:tcW w:w="564"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1,35</w:t>
            </w:r>
          </w:p>
        </w:tc>
        <w:tc>
          <w:tcPr>
            <w:tcW w:w="413"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0,044</w:t>
            </w:r>
          </w:p>
        </w:tc>
        <w:tc>
          <w:tcPr>
            <w:tcW w:w="448"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+0,069</w:t>
            </w:r>
          </w:p>
        </w:tc>
        <w:tc>
          <w:tcPr>
            <w:tcW w:w="588" w:type="pct"/>
            <w:tcBorders>
              <w:top w:val="single" w:sz="4" w:space="0" w:color="auto"/>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+4,7</w:t>
            </w:r>
          </w:p>
        </w:tc>
      </w:tr>
      <w:tr w:rsidR="004B2B5D" w:rsidRPr="007249DC" w:rsidTr="007249DC">
        <w:trPr>
          <w:trHeight w:val="675"/>
        </w:trPr>
        <w:tc>
          <w:tcPr>
            <w:tcW w:w="184" w:type="pct"/>
            <w:tcBorders>
              <w:top w:val="nil"/>
              <w:left w:val="single" w:sz="4" w:space="0" w:color="auto"/>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4</w:t>
            </w:r>
          </w:p>
        </w:tc>
        <w:tc>
          <w:tcPr>
            <w:tcW w:w="644"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Новая котельная в д. Ладога</w:t>
            </w:r>
          </w:p>
        </w:tc>
        <w:tc>
          <w:tcPr>
            <w:tcW w:w="509"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2,5</w:t>
            </w:r>
          </w:p>
        </w:tc>
        <w:tc>
          <w:tcPr>
            <w:tcW w:w="582"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2,5</w:t>
            </w:r>
          </w:p>
        </w:tc>
        <w:tc>
          <w:tcPr>
            <w:tcW w:w="485"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0,063</w:t>
            </w:r>
          </w:p>
        </w:tc>
        <w:tc>
          <w:tcPr>
            <w:tcW w:w="582"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2,438</w:t>
            </w:r>
          </w:p>
        </w:tc>
        <w:tc>
          <w:tcPr>
            <w:tcW w:w="564"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1,96</w:t>
            </w:r>
          </w:p>
        </w:tc>
        <w:tc>
          <w:tcPr>
            <w:tcW w:w="413"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0,073</w:t>
            </w:r>
          </w:p>
        </w:tc>
        <w:tc>
          <w:tcPr>
            <w:tcW w:w="448"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+0,404</w:t>
            </w:r>
          </w:p>
        </w:tc>
        <w:tc>
          <w:tcPr>
            <w:tcW w:w="588"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+16,6</w:t>
            </w:r>
          </w:p>
        </w:tc>
      </w:tr>
      <w:tr w:rsidR="004B2B5D" w:rsidRPr="007249DC" w:rsidTr="007249DC">
        <w:trPr>
          <w:trHeight w:val="675"/>
        </w:trPr>
        <w:tc>
          <w:tcPr>
            <w:tcW w:w="184" w:type="pct"/>
            <w:tcBorders>
              <w:top w:val="nil"/>
              <w:left w:val="single" w:sz="4" w:space="0" w:color="auto"/>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5</w:t>
            </w:r>
          </w:p>
        </w:tc>
        <w:tc>
          <w:tcPr>
            <w:tcW w:w="644"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Новая котельная по ул. Центральная, парковая, Парадная</w:t>
            </w:r>
          </w:p>
        </w:tc>
        <w:tc>
          <w:tcPr>
            <w:tcW w:w="509"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15,5</w:t>
            </w:r>
          </w:p>
        </w:tc>
        <w:tc>
          <w:tcPr>
            <w:tcW w:w="582"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15,5</w:t>
            </w:r>
          </w:p>
        </w:tc>
        <w:tc>
          <w:tcPr>
            <w:tcW w:w="485"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0,388</w:t>
            </w:r>
          </w:p>
        </w:tc>
        <w:tc>
          <w:tcPr>
            <w:tcW w:w="582"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15,113</w:t>
            </w:r>
          </w:p>
        </w:tc>
        <w:tc>
          <w:tcPr>
            <w:tcW w:w="564"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14,7</w:t>
            </w:r>
          </w:p>
        </w:tc>
        <w:tc>
          <w:tcPr>
            <w:tcW w:w="413"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0,302</w:t>
            </w:r>
          </w:p>
        </w:tc>
        <w:tc>
          <w:tcPr>
            <w:tcW w:w="448"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+0,110</w:t>
            </w:r>
          </w:p>
        </w:tc>
        <w:tc>
          <w:tcPr>
            <w:tcW w:w="588"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+0,7</w:t>
            </w:r>
          </w:p>
        </w:tc>
      </w:tr>
      <w:tr w:rsidR="004B2B5D" w:rsidRPr="007249DC" w:rsidTr="007249DC">
        <w:trPr>
          <w:trHeight w:val="675"/>
        </w:trPr>
        <w:tc>
          <w:tcPr>
            <w:tcW w:w="184" w:type="pct"/>
            <w:tcBorders>
              <w:top w:val="nil"/>
              <w:left w:val="single" w:sz="4" w:space="0" w:color="auto"/>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6</w:t>
            </w:r>
          </w:p>
        </w:tc>
        <w:tc>
          <w:tcPr>
            <w:tcW w:w="644"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bookmarkStart w:id="480" w:name="OLE_LINK1"/>
            <w:r w:rsidRPr="007249DC">
              <w:rPr>
                <w:color w:val="000000" w:themeColor="text1"/>
                <w:sz w:val="24"/>
                <w:szCs w:val="24"/>
              </w:rPr>
              <w:t xml:space="preserve">Новая котельная в районе ул. </w:t>
            </w:r>
            <w:bookmarkEnd w:id="480"/>
            <w:r w:rsidRPr="007249DC">
              <w:rPr>
                <w:color w:val="000000" w:themeColor="text1"/>
                <w:sz w:val="24"/>
                <w:szCs w:val="24"/>
              </w:rPr>
              <w:t>Цветочная</w:t>
            </w:r>
          </w:p>
        </w:tc>
        <w:tc>
          <w:tcPr>
            <w:tcW w:w="509"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12</w:t>
            </w:r>
          </w:p>
        </w:tc>
        <w:tc>
          <w:tcPr>
            <w:tcW w:w="582"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12</w:t>
            </w:r>
          </w:p>
        </w:tc>
        <w:tc>
          <w:tcPr>
            <w:tcW w:w="485"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0,300</w:t>
            </w:r>
          </w:p>
        </w:tc>
        <w:tc>
          <w:tcPr>
            <w:tcW w:w="582"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11,700</w:t>
            </w:r>
          </w:p>
        </w:tc>
        <w:tc>
          <w:tcPr>
            <w:tcW w:w="564"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11,44</w:t>
            </w:r>
          </w:p>
        </w:tc>
        <w:tc>
          <w:tcPr>
            <w:tcW w:w="413"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0,234</w:t>
            </w:r>
          </w:p>
        </w:tc>
        <w:tc>
          <w:tcPr>
            <w:tcW w:w="448"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+0,026</w:t>
            </w:r>
          </w:p>
        </w:tc>
        <w:tc>
          <w:tcPr>
            <w:tcW w:w="588"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+0,2</w:t>
            </w:r>
          </w:p>
        </w:tc>
      </w:tr>
      <w:tr w:rsidR="004B2B5D" w:rsidRPr="007249DC" w:rsidTr="007249DC">
        <w:trPr>
          <w:trHeight w:val="675"/>
        </w:trPr>
        <w:tc>
          <w:tcPr>
            <w:tcW w:w="184" w:type="pct"/>
            <w:tcBorders>
              <w:top w:val="nil"/>
              <w:left w:val="single" w:sz="4" w:space="0" w:color="auto"/>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7</w:t>
            </w:r>
          </w:p>
        </w:tc>
        <w:tc>
          <w:tcPr>
            <w:tcW w:w="644"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Новая котельная в районе ул.Шоссейная</w:t>
            </w:r>
          </w:p>
        </w:tc>
        <w:tc>
          <w:tcPr>
            <w:tcW w:w="509"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20</w:t>
            </w:r>
          </w:p>
        </w:tc>
        <w:tc>
          <w:tcPr>
            <w:tcW w:w="582"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20</w:t>
            </w:r>
          </w:p>
        </w:tc>
        <w:tc>
          <w:tcPr>
            <w:tcW w:w="485"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0,500</w:t>
            </w:r>
          </w:p>
        </w:tc>
        <w:tc>
          <w:tcPr>
            <w:tcW w:w="582"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19,500</w:t>
            </w:r>
          </w:p>
        </w:tc>
        <w:tc>
          <w:tcPr>
            <w:tcW w:w="564"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19,1</w:t>
            </w:r>
          </w:p>
        </w:tc>
        <w:tc>
          <w:tcPr>
            <w:tcW w:w="413"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themeColor="text1"/>
                <w:sz w:val="24"/>
                <w:szCs w:val="24"/>
              </w:rPr>
              <w:t>0,293</w:t>
            </w:r>
          </w:p>
        </w:tc>
        <w:tc>
          <w:tcPr>
            <w:tcW w:w="448"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+0,107</w:t>
            </w:r>
          </w:p>
        </w:tc>
        <w:tc>
          <w:tcPr>
            <w:tcW w:w="588" w:type="pct"/>
            <w:tcBorders>
              <w:top w:val="nil"/>
              <w:left w:val="nil"/>
              <w:bottom w:val="single" w:sz="4" w:space="0" w:color="auto"/>
              <w:right w:val="single" w:sz="4" w:space="0" w:color="auto"/>
            </w:tcBorders>
            <w:shd w:val="clear" w:color="auto" w:fill="auto"/>
            <w:vAlign w:val="center"/>
          </w:tcPr>
          <w:p w:rsidR="004B2B5D" w:rsidRPr="007249DC" w:rsidRDefault="004B2B5D" w:rsidP="004B2B5D">
            <w:pPr>
              <w:spacing w:after="0" w:line="240" w:lineRule="auto"/>
              <w:ind w:firstLine="0"/>
              <w:jc w:val="center"/>
              <w:rPr>
                <w:color w:val="000000" w:themeColor="text1"/>
                <w:sz w:val="24"/>
                <w:szCs w:val="24"/>
              </w:rPr>
            </w:pPr>
            <w:r w:rsidRPr="007249DC">
              <w:rPr>
                <w:color w:val="000000"/>
                <w:sz w:val="24"/>
                <w:szCs w:val="24"/>
              </w:rPr>
              <w:t>+0,6</w:t>
            </w:r>
          </w:p>
        </w:tc>
      </w:tr>
      <w:bookmarkEnd w:id="479"/>
    </w:tbl>
    <w:p w:rsidR="009077BB" w:rsidRPr="00F073BF" w:rsidRDefault="009077BB" w:rsidP="00F073BF">
      <w:pPr>
        <w:rPr>
          <w:lang w:eastAsia="en-US"/>
        </w:rPr>
      </w:pPr>
    </w:p>
    <w:bookmarkEnd w:id="474"/>
    <w:bookmarkEnd w:id="475"/>
    <w:bookmarkEnd w:id="476"/>
    <w:p w:rsidR="00F21852" w:rsidRDefault="00F21852" w:rsidP="002E4C24">
      <w:pPr>
        <w:jc w:val="both"/>
        <w:sectPr w:rsidR="00F21852" w:rsidSect="003E56D4">
          <w:pgSz w:w="16838" w:h="11906" w:orient="landscape"/>
          <w:pgMar w:top="1134" w:right="851" w:bottom="1134" w:left="1418" w:header="709" w:footer="709" w:gutter="0"/>
          <w:cols w:space="708"/>
          <w:docGrid w:linePitch="360"/>
        </w:sectPr>
      </w:pPr>
    </w:p>
    <w:p w:rsidR="00AD41CC" w:rsidRDefault="00AD41CC" w:rsidP="002E4C24">
      <w:pPr>
        <w:pStyle w:val="2"/>
      </w:pPr>
      <w:bookmarkStart w:id="481" w:name="_Toc524614836"/>
      <w:bookmarkStart w:id="482" w:name="_Toc524615052"/>
      <w:bookmarkStart w:id="483" w:name="_Toc28270844"/>
      <w:r>
        <w:t>Г</w:t>
      </w:r>
      <w:r w:rsidRPr="00DA48DF">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81"/>
      <w:bookmarkEnd w:id="482"/>
      <w:bookmarkEnd w:id="483"/>
    </w:p>
    <w:p w:rsidR="00D80C0C" w:rsidRDefault="009653BA" w:rsidP="00D80C0C">
      <w:pPr>
        <w:spacing w:after="0"/>
        <w:jc w:val="both"/>
      </w:pPr>
      <w:r>
        <w:t xml:space="preserve">На перспективу развития котельныеобеспечивают </w:t>
      </w:r>
      <w:r w:rsidR="00D80C0C" w:rsidRPr="00563F44">
        <w:t>необходимый располагаемый напор на вводах конечного потребителя для обеспечения надежной циркуляции теплоносителя внутри домовой системы отопления. Расчетные значения перепадов</w:t>
      </w:r>
      <w:r w:rsidR="00D80C0C" w:rsidRPr="00D80C0C">
        <w:t xml:space="preserve"> давлений в котельных между прямой и обратной магистралями, а также значения давлений соизмеримы с фактическими. </w:t>
      </w:r>
    </w:p>
    <w:p w:rsidR="00E3272E" w:rsidRDefault="00E3272E" w:rsidP="00E3272E">
      <w:pPr>
        <w:pStyle w:val="affff9"/>
      </w:pPr>
    </w:p>
    <w:p w:rsidR="00327959" w:rsidRDefault="001A3844" w:rsidP="007F1DC2">
      <w:pPr>
        <w:pStyle w:val="2"/>
      </w:pPr>
      <w:bookmarkStart w:id="484" w:name="_Toc28270845"/>
      <w:r w:rsidRPr="001A3844">
        <w:t>Выводы о резервах (дефицитах) существующей системы теплоснабжения при обеспечении перспективной тепловой нагрузки потребителей</w:t>
      </w:r>
      <w:bookmarkEnd w:id="484"/>
    </w:p>
    <w:p w:rsidR="00C17CE9" w:rsidRDefault="00985C33" w:rsidP="002E4C24">
      <w:pPr>
        <w:jc w:val="both"/>
      </w:pPr>
      <w:r w:rsidRPr="00985C33">
        <w:t>Источник</w:t>
      </w:r>
      <w:r w:rsidR="00D80C0C">
        <w:t>и</w:t>
      </w:r>
      <w:r w:rsidRPr="00985C33">
        <w:t xml:space="preserve"> теплоснабжения располага</w:t>
      </w:r>
      <w:r w:rsidR="005B5D1A">
        <w:t>е</w:t>
      </w:r>
      <w:r w:rsidRPr="00985C33">
        <w:t xml:space="preserve">т резервами, достаточными для обеспечения </w:t>
      </w:r>
      <w:r w:rsidR="0068274E">
        <w:t>существующей</w:t>
      </w:r>
      <w:r w:rsidR="005B5D1A">
        <w:t xml:space="preserve">и перспективной </w:t>
      </w:r>
      <w:r w:rsidRPr="00985C33">
        <w:t>тепловой нагрузки потребителей.</w:t>
      </w:r>
    </w:p>
    <w:p w:rsidR="00AD41CC" w:rsidRDefault="00E33BFD" w:rsidP="002E4C24">
      <w:pPr>
        <w:pStyle w:val="2"/>
      </w:pPr>
      <w:bookmarkStart w:id="485" w:name="_Toc28270846"/>
      <w: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485"/>
    </w:p>
    <w:p w:rsidR="00C17CE9" w:rsidRDefault="00B5499B" w:rsidP="002E4C24">
      <w:pPr>
        <w:jc w:val="both"/>
      </w:pPr>
      <w:r w:rsidRPr="00B5499B">
        <w:t xml:space="preserve">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w:t>
      </w:r>
      <w:r w:rsidR="002647FB" w:rsidRPr="00B5499B">
        <w:t>актуализации схемы теплоснабжения,</w:t>
      </w:r>
      <w:r w:rsidR="002647FB">
        <w:t>не приводится.</w:t>
      </w:r>
    </w:p>
    <w:p w:rsidR="002647FB" w:rsidRDefault="002647FB" w:rsidP="002E4C24">
      <w:pPr>
        <w:jc w:val="both"/>
      </w:pPr>
    </w:p>
    <w:p w:rsidR="00365E36" w:rsidRDefault="00365E36" w:rsidP="002E4C24">
      <w:pPr>
        <w:jc w:val="both"/>
        <w:sectPr w:rsidR="00365E36" w:rsidSect="003E56D4">
          <w:pgSz w:w="11906" w:h="16838"/>
          <w:pgMar w:top="1134" w:right="851" w:bottom="1134" w:left="1418" w:header="709" w:footer="709" w:gutter="0"/>
          <w:cols w:space="708"/>
          <w:docGrid w:linePitch="360"/>
        </w:sectPr>
      </w:pPr>
    </w:p>
    <w:p w:rsidR="00AD41CC" w:rsidRDefault="00C969C2" w:rsidP="002E4C24">
      <w:pPr>
        <w:pStyle w:val="1"/>
      </w:pPr>
      <w:bookmarkStart w:id="486" w:name="_Toc524614839"/>
      <w:bookmarkStart w:id="487" w:name="_Toc524615055"/>
      <w:bookmarkStart w:id="488" w:name="_Toc28270847"/>
      <w:r>
        <w:t>Глава 5</w:t>
      </w:r>
      <w:r w:rsidR="00AD41CC" w:rsidRPr="00F750E7">
        <w:t xml:space="preserve">. Мастер-план </w:t>
      </w:r>
      <w:r w:rsidR="00AD41CC">
        <w:t>развития системы</w:t>
      </w:r>
      <w:r w:rsidR="00AD41CC" w:rsidRPr="00F750E7">
        <w:t xml:space="preserve"> теплоснабжения</w:t>
      </w:r>
      <w:bookmarkEnd w:id="486"/>
      <w:bookmarkEnd w:id="487"/>
      <w:bookmarkEnd w:id="488"/>
    </w:p>
    <w:p w:rsidR="00AD41CC" w:rsidRDefault="00AD41CC" w:rsidP="002E4C24">
      <w:pPr>
        <w:pStyle w:val="2"/>
      </w:pPr>
      <w:bookmarkStart w:id="489" w:name="_Toc524614840"/>
      <w:bookmarkStart w:id="490" w:name="_Toc524615056"/>
      <w:bookmarkStart w:id="491" w:name="_Toc28270848"/>
      <w:r>
        <w:t>О</w:t>
      </w:r>
      <w:r w:rsidRPr="00A30BE9">
        <w:t>писание вариантов (не менее двух) перспективного развития систем</w:t>
      </w:r>
      <w:r>
        <w:t>ы</w:t>
      </w:r>
      <w:r w:rsidRPr="00A30BE9">
        <w:t xml:space="preserve">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89"/>
      <w:bookmarkEnd w:id="490"/>
      <w:bookmarkEnd w:id="491"/>
    </w:p>
    <w:p w:rsidR="00854E95" w:rsidRDefault="00B554AA" w:rsidP="00561D2D">
      <w:pPr>
        <w:spacing w:after="0"/>
        <w:jc w:val="both"/>
        <w:rPr>
          <w:szCs w:val="28"/>
        </w:rPr>
      </w:pPr>
      <w:r w:rsidRPr="00B554AA">
        <w:rPr>
          <w:szCs w:val="28"/>
        </w:rPr>
        <w:t>Изменения относительно ранее принятого варианта развития систем теплоснабжения в утвержденной в установленном порядке схеме теплоснабжения отсутствуют.</w:t>
      </w:r>
    </w:p>
    <w:p w:rsidR="002647FB" w:rsidRDefault="00D50D5B" w:rsidP="00561D2D">
      <w:pPr>
        <w:spacing w:after="0"/>
        <w:jc w:val="both"/>
        <w:rPr>
          <w:szCs w:val="28"/>
        </w:rPr>
      </w:pPr>
      <w:r w:rsidRPr="00D50D5B">
        <w:rPr>
          <w:szCs w:val="28"/>
        </w:rPr>
        <w:t xml:space="preserve">Развитие систем теплоснабжения </w:t>
      </w:r>
      <w:r>
        <w:rPr>
          <w:szCs w:val="28"/>
        </w:rPr>
        <w:t xml:space="preserve">Федоровского городского поселения </w:t>
      </w:r>
      <w:r w:rsidRPr="00D50D5B">
        <w:rPr>
          <w:szCs w:val="28"/>
        </w:rPr>
        <w:t xml:space="preserve">сохраняется согласно ранее принятому варианту развития, который включает в себя </w:t>
      </w:r>
      <w:r w:rsidR="0054380E">
        <w:rPr>
          <w:szCs w:val="28"/>
        </w:rPr>
        <w:t>строительство</w:t>
      </w:r>
      <w:r w:rsidRPr="00D50D5B">
        <w:rPr>
          <w:szCs w:val="28"/>
        </w:rPr>
        <w:t xml:space="preserve"> объектов теплоснабжения с целью обновления основных фондов.</w:t>
      </w:r>
    </w:p>
    <w:p w:rsidR="00D50D5B" w:rsidRDefault="00D50D5B" w:rsidP="00561D2D">
      <w:pPr>
        <w:spacing w:after="0"/>
        <w:jc w:val="both"/>
        <w:rPr>
          <w:szCs w:val="28"/>
        </w:rPr>
      </w:pPr>
    </w:p>
    <w:p w:rsidR="00AD41CC" w:rsidRDefault="00AD41CC" w:rsidP="002E4C24">
      <w:pPr>
        <w:pStyle w:val="2"/>
      </w:pPr>
      <w:bookmarkStart w:id="492" w:name="_Toc524614841"/>
      <w:bookmarkStart w:id="493" w:name="_Toc524615057"/>
      <w:bookmarkStart w:id="494" w:name="_Toc28270849"/>
      <w:r>
        <w:t>Т</w:t>
      </w:r>
      <w:r w:rsidRPr="00A30BE9">
        <w:t>ехнико-экономическое сравнение вариантов перспективного развития систем</w:t>
      </w:r>
      <w:r>
        <w:t>ы</w:t>
      </w:r>
      <w:r w:rsidRPr="00A30BE9">
        <w:t xml:space="preserve"> теплоснабжени</w:t>
      </w:r>
      <w:r>
        <w:t>я</w:t>
      </w:r>
      <w:bookmarkEnd w:id="492"/>
      <w:bookmarkEnd w:id="493"/>
      <w:bookmarkEnd w:id="494"/>
    </w:p>
    <w:p w:rsidR="00052BB4" w:rsidRDefault="00052BB4" w:rsidP="002E4C24">
      <w:pPr>
        <w:jc w:val="both"/>
      </w:pPr>
      <w:bookmarkStart w:id="495" w:name="_Hlk22216939"/>
      <w:r w:rsidRPr="00052BB4">
        <w:t>Технико-экономическое сравнение вариантов перспективного развития системы теплоснабжения не предусматривается.</w:t>
      </w:r>
    </w:p>
    <w:bookmarkEnd w:id="495"/>
    <w:p w:rsidR="0002213C" w:rsidRDefault="0002213C" w:rsidP="002E4C24">
      <w:pPr>
        <w:jc w:val="both"/>
      </w:pPr>
    </w:p>
    <w:p w:rsidR="006F7F86" w:rsidRDefault="006F7F86" w:rsidP="006F7F86">
      <w:pPr>
        <w:pStyle w:val="2"/>
      </w:pPr>
      <w:bookmarkStart w:id="496" w:name="_Toc524614842"/>
      <w:bookmarkStart w:id="497" w:name="_Toc524615058"/>
      <w:bookmarkStart w:id="498" w:name="_Toc15640892"/>
      <w:bookmarkStart w:id="499" w:name="_Toc28270850"/>
      <w:bookmarkStart w:id="500" w:name="_Hlk15651456"/>
      <w:r>
        <w:t>О</w:t>
      </w:r>
      <w:r w:rsidRPr="00A30BE9">
        <w:t>боснование выбора приоритетного варианта перспективного развития систем</w:t>
      </w:r>
      <w:r>
        <w:t>ы</w:t>
      </w:r>
      <w:r w:rsidRPr="00A30BE9">
        <w:t xml:space="preserve"> теплоснабжения на основе анализа ценовых (тарифных) последствий для потребителей</w:t>
      </w:r>
      <w:bookmarkEnd w:id="496"/>
      <w:bookmarkEnd w:id="497"/>
      <w:r>
        <w:t>,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498"/>
      <w:bookmarkEnd w:id="499"/>
    </w:p>
    <w:bookmarkEnd w:id="500"/>
    <w:p w:rsidR="00052BB4" w:rsidRDefault="00052BB4" w:rsidP="00052BB4">
      <w:pPr>
        <w:jc w:val="both"/>
      </w:pPr>
      <w:r w:rsidRPr="001F5D4E">
        <w:t>Обоснование выбора приоритетного варианта перспективного развития системы теплоснабжения не приводится.</w:t>
      </w:r>
    </w:p>
    <w:p w:rsidR="00391E87" w:rsidRDefault="00391E87" w:rsidP="002E4C24">
      <w:pPr>
        <w:jc w:val="both"/>
      </w:pPr>
    </w:p>
    <w:p w:rsidR="00AD41CC" w:rsidRDefault="00AD41CC" w:rsidP="002E4C24">
      <w:pPr>
        <w:pStyle w:val="2"/>
      </w:pPr>
      <w:bookmarkStart w:id="501" w:name="_Toc524614843"/>
      <w:bookmarkStart w:id="502" w:name="_Toc524615059"/>
      <w:bookmarkStart w:id="503" w:name="_Toc28270851"/>
      <w:r>
        <w:t>О</w:t>
      </w:r>
      <w:r w:rsidRPr="00A30BE9">
        <w:t>писание изменений в мастер-плане развития систем</w:t>
      </w:r>
      <w:r>
        <w:t>ы</w:t>
      </w:r>
      <w:r w:rsidRPr="00A30BE9">
        <w:t xml:space="preserve"> теплоснабжения за период, предшествующий актуализации схемы теплоснабжения</w:t>
      </w:r>
      <w:bookmarkEnd w:id="501"/>
      <w:bookmarkEnd w:id="502"/>
      <w:bookmarkEnd w:id="503"/>
    </w:p>
    <w:p w:rsidR="008240F8" w:rsidRPr="001F5D4E" w:rsidRDefault="00052BB4" w:rsidP="00052BB4">
      <w:pPr>
        <w:jc w:val="both"/>
      </w:pPr>
      <w:r w:rsidRPr="00052BB4">
        <w:t>Изменения в мастер-плане развития системы теплоснабжения за период, предшествующий актуализации схемы теплоснабжения, не приводятся по причине отсутствия данного раздела в исходной (актуализируемой) схеме</w:t>
      </w:r>
      <w:r>
        <w:t>.</w:t>
      </w:r>
    </w:p>
    <w:p w:rsidR="006225F6" w:rsidRDefault="006225F6" w:rsidP="006225F6">
      <w:pPr>
        <w:widowControl w:val="0"/>
        <w:spacing w:after="0" w:line="140" w:lineRule="exact"/>
        <w:ind w:firstLine="0"/>
        <w:jc w:val="center"/>
        <w:rPr>
          <w:b/>
          <w:bCs/>
          <w:color w:val="000000"/>
          <w:sz w:val="14"/>
          <w:szCs w:val="14"/>
          <w:shd w:val="clear" w:color="auto" w:fill="FFFFFF"/>
          <w:lang w:eastAsia="en-US"/>
        </w:rPr>
        <w:sectPr w:rsidR="006225F6" w:rsidSect="003E56D4">
          <w:pgSz w:w="11906" w:h="16838"/>
          <w:pgMar w:top="1134" w:right="851" w:bottom="1134" w:left="1418" w:header="708" w:footer="708" w:gutter="0"/>
          <w:cols w:space="708"/>
          <w:docGrid w:linePitch="360"/>
        </w:sectPr>
      </w:pPr>
    </w:p>
    <w:p w:rsidR="00AD41CC" w:rsidRDefault="00702506" w:rsidP="00FF2D9E">
      <w:pPr>
        <w:pStyle w:val="1"/>
        <w:spacing w:line="360" w:lineRule="auto"/>
      </w:pPr>
      <w:bookmarkStart w:id="504" w:name="_Toc524614844"/>
      <w:bookmarkStart w:id="505" w:name="_Toc524615060"/>
      <w:bookmarkStart w:id="506" w:name="_Toc28270852"/>
      <w:r>
        <w:t>Глава6</w:t>
      </w:r>
      <w:r w:rsidR="00AD41CC" w:rsidRPr="00AC4701">
        <w:t xml:space="preserve">. </w:t>
      </w:r>
      <w:r w:rsidR="00AD41CC">
        <w:t>Существующие и п</w:t>
      </w:r>
      <w:r w:rsidR="00AD41CC" w:rsidRPr="00AC4701">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04"/>
      <w:bookmarkEnd w:id="505"/>
      <w:bookmarkEnd w:id="506"/>
    </w:p>
    <w:p w:rsidR="00AD41CC" w:rsidRDefault="00AD41CC" w:rsidP="002E4C24">
      <w:pPr>
        <w:pStyle w:val="2"/>
      </w:pPr>
      <w:bookmarkStart w:id="507" w:name="_Toc524614845"/>
      <w:bookmarkStart w:id="508" w:name="_Toc524615061"/>
      <w:bookmarkStart w:id="509" w:name="_Toc28270853"/>
      <w:r w:rsidRPr="002F15DA">
        <w:t>Расчетная величина нормативных потерь теплоносителя в тепловых сетях в зонах действия источников тепловой энергии</w:t>
      </w:r>
      <w:bookmarkEnd w:id="507"/>
      <w:bookmarkEnd w:id="508"/>
      <w:bookmarkEnd w:id="509"/>
    </w:p>
    <w:p w:rsidR="003210EA" w:rsidRPr="0036300D" w:rsidRDefault="003210EA" w:rsidP="003210EA">
      <w:pPr>
        <w:spacing w:after="0"/>
        <w:jc w:val="both"/>
        <w:rPr>
          <w:szCs w:val="26"/>
        </w:rPr>
      </w:pPr>
      <w:r w:rsidRPr="0036300D">
        <w:rPr>
          <w:szCs w:val="26"/>
        </w:rPr>
        <w:t>К нормируемым технологическим затратам теплоносителя (теплоноситель – вода) относятся:</w:t>
      </w:r>
    </w:p>
    <w:p w:rsidR="003210EA" w:rsidRPr="0036300D" w:rsidRDefault="003210EA" w:rsidP="003210EA">
      <w:pPr>
        <w:spacing w:after="0"/>
        <w:jc w:val="both"/>
        <w:rPr>
          <w:szCs w:val="26"/>
        </w:rPr>
      </w:pPr>
      <w:r w:rsidRPr="0036300D">
        <w:rPr>
          <w:szCs w:val="26"/>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3210EA" w:rsidRPr="0036300D" w:rsidRDefault="003210EA" w:rsidP="003210EA">
      <w:pPr>
        <w:spacing w:after="0"/>
        <w:jc w:val="both"/>
        <w:rPr>
          <w:szCs w:val="26"/>
        </w:rPr>
      </w:pPr>
      <w:r w:rsidRPr="0036300D">
        <w:rPr>
          <w:szCs w:val="26"/>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3210EA" w:rsidRPr="0036300D" w:rsidRDefault="003210EA" w:rsidP="003210EA">
      <w:pPr>
        <w:spacing w:after="0"/>
        <w:jc w:val="both"/>
        <w:rPr>
          <w:szCs w:val="26"/>
        </w:rPr>
      </w:pPr>
      <w:r w:rsidRPr="0036300D">
        <w:rPr>
          <w:szCs w:val="26"/>
        </w:rPr>
        <w:t>-технически обоснованные затраты теплоносителя на плановые эксплуатационные испытания тепловых сетей и другие регламентные работы.</w:t>
      </w:r>
    </w:p>
    <w:p w:rsidR="003210EA" w:rsidRPr="0036300D" w:rsidRDefault="003210EA" w:rsidP="003210EA">
      <w:pPr>
        <w:spacing w:after="0"/>
        <w:jc w:val="both"/>
        <w:rPr>
          <w:szCs w:val="26"/>
        </w:rPr>
      </w:pPr>
      <w:r w:rsidRPr="0036300D">
        <w:rPr>
          <w:szCs w:val="26"/>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3210EA" w:rsidRPr="00916C30" w:rsidRDefault="003210EA" w:rsidP="003210EA">
      <w:pPr>
        <w:spacing w:after="0"/>
        <w:jc w:val="both"/>
        <w:rPr>
          <w:szCs w:val="26"/>
        </w:rPr>
      </w:pPr>
      <w:r w:rsidRPr="00916C30">
        <w:rPr>
          <w:szCs w:val="26"/>
        </w:rPr>
        <w:t>Нормативные значения потерь теплоносителя за год с его нормируемой утечкой, м</w:t>
      </w:r>
      <w:r w:rsidRPr="00916C30">
        <w:rPr>
          <w:szCs w:val="26"/>
          <w:vertAlign w:val="superscript"/>
        </w:rPr>
        <w:t>3</w:t>
      </w:r>
      <w:r w:rsidRPr="00916C30">
        <w:rPr>
          <w:szCs w:val="26"/>
        </w:rPr>
        <w:t>, определялись по формуле:</w:t>
      </w:r>
    </w:p>
    <w:p w:rsidR="003210EA" w:rsidRPr="00916C30" w:rsidRDefault="003210EA" w:rsidP="003210EA">
      <w:pPr>
        <w:spacing w:after="0"/>
        <w:jc w:val="center"/>
        <w:rPr>
          <w:szCs w:val="26"/>
        </w:rPr>
      </w:pPr>
      <w:r w:rsidRPr="00916C30">
        <w:rPr>
          <w:szCs w:val="26"/>
        </w:rPr>
        <w:t>G</w:t>
      </w:r>
      <w:r w:rsidRPr="00916C30">
        <w:rPr>
          <w:szCs w:val="26"/>
          <w:vertAlign w:val="subscript"/>
        </w:rPr>
        <w:t>ут.н</w:t>
      </w:r>
      <w:r w:rsidRPr="00916C30">
        <w:rPr>
          <w:szCs w:val="26"/>
        </w:rPr>
        <w:t xml:space="preserve"> = аV</w:t>
      </w:r>
      <w:r w:rsidRPr="00916C30">
        <w:rPr>
          <w:szCs w:val="26"/>
          <w:vertAlign w:val="subscript"/>
        </w:rPr>
        <w:t>год</w:t>
      </w:r>
      <w:r w:rsidRPr="00916C30">
        <w:rPr>
          <w:szCs w:val="26"/>
        </w:rPr>
        <w:t>n</w:t>
      </w:r>
      <w:r w:rsidRPr="00916C30">
        <w:rPr>
          <w:szCs w:val="26"/>
          <w:vertAlign w:val="subscript"/>
        </w:rPr>
        <w:t>год</w:t>
      </w:r>
      <w:r w:rsidRPr="00916C30">
        <w:rPr>
          <w:szCs w:val="26"/>
        </w:rPr>
        <w:t>10</w:t>
      </w:r>
      <w:r w:rsidRPr="00916C30">
        <w:rPr>
          <w:szCs w:val="26"/>
          <w:vertAlign w:val="superscript"/>
        </w:rPr>
        <w:t>–2</w:t>
      </w:r>
      <w:r w:rsidRPr="00916C30">
        <w:rPr>
          <w:szCs w:val="26"/>
        </w:rPr>
        <w:t xml:space="preserve"> = m</w:t>
      </w:r>
      <w:r w:rsidRPr="00916C30">
        <w:rPr>
          <w:szCs w:val="26"/>
          <w:vertAlign w:val="subscript"/>
        </w:rPr>
        <w:t>ут.год.н</w:t>
      </w:r>
      <w:r w:rsidRPr="00916C30">
        <w:rPr>
          <w:szCs w:val="26"/>
        </w:rPr>
        <w:t>n</w:t>
      </w:r>
      <w:r w:rsidRPr="00916C30">
        <w:rPr>
          <w:szCs w:val="26"/>
          <w:vertAlign w:val="subscript"/>
        </w:rPr>
        <w:t>год</w:t>
      </w:r>
      <w:r w:rsidRPr="00916C30">
        <w:rPr>
          <w:szCs w:val="26"/>
        </w:rPr>
        <w:t>,</w:t>
      </w:r>
    </w:p>
    <w:p w:rsidR="003210EA" w:rsidRPr="00916C30" w:rsidRDefault="003210EA" w:rsidP="003210EA">
      <w:pPr>
        <w:spacing w:after="0"/>
        <w:jc w:val="both"/>
        <w:rPr>
          <w:szCs w:val="26"/>
        </w:rPr>
      </w:pPr>
      <w:r w:rsidRPr="00916C30">
        <w:rPr>
          <w:szCs w:val="26"/>
        </w:rPr>
        <w:t>где: а – норма среднегодовой утечки теплоносителя, м</w:t>
      </w:r>
      <w:r w:rsidRPr="00916C30">
        <w:rPr>
          <w:szCs w:val="26"/>
          <w:vertAlign w:val="superscript"/>
        </w:rPr>
        <w:t>3</w:t>
      </w:r>
      <w:r w:rsidRPr="00916C30">
        <w:rPr>
          <w:szCs w:val="26"/>
        </w:rPr>
        <w:t>/чм</w:t>
      </w:r>
      <w:r w:rsidRPr="00916C30">
        <w:rPr>
          <w:szCs w:val="26"/>
          <w:vertAlign w:val="superscript"/>
        </w:rPr>
        <w:t>3</w:t>
      </w:r>
      <w:r w:rsidRPr="00916C30">
        <w:rPr>
          <w:szCs w:val="26"/>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3210EA" w:rsidRPr="00916C30" w:rsidRDefault="003210EA" w:rsidP="003210EA">
      <w:pPr>
        <w:spacing w:after="0"/>
        <w:jc w:val="both"/>
        <w:rPr>
          <w:szCs w:val="26"/>
        </w:rPr>
      </w:pPr>
      <w:r w:rsidRPr="00916C30">
        <w:rPr>
          <w:szCs w:val="26"/>
        </w:rPr>
        <w:t>V</w:t>
      </w:r>
      <w:r w:rsidRPr="00916C30">
        <w:rPr>
          <w:szCs w:val="26"/>
          <w:vertAlign w:val="subscript"/>
        </w:rPr>
        <w:t>год</w:t>
      </w:r>
      <w:r w:rsidRPr="00916C30">
        <w:rPr>
          <w:szCs w:val="26"/>
        </w:rPr>
        <w:t xml:space="preserve"> – среднегодовая емкость трубопроводов тепловых сетей, эксплуатируемых теплосетевой организацией, м</w:t>
      </w:r>
      <w:r w:rsidRPr="00916C30">
        <w:rPr>
          <w:szCs w:val="26"/>
          <w:vertAlign w:val="superscript"/>
        </w:rPr>
        <w:t>3</w:t>
      </w:r>
      <w:r w:rsidRPr="00916C30">
        <w:rPr>
          <w:szCs w:val="26"/>
        </w:rPr>
        <w:t>;</w:t>
      </w:r>
    </w:p>
    <w:p w:rsidR="003210EA" w:rsidRPr="00916C30" w:rsidRDefault="003210EA" w:rsidP="003210EA">
      <w:pPr>
        <w:spacing w:after="0"/>
        <w:jc w:val="both"/>
        <w:rPr>
          <w:szCs w:val="26"/>
        </w:rPr>
      </w:pPr>
      <w:r w:rsidRPr="00916C30">
        <w:rPr>
          <w:szCs w:val="26"/>
        </w:rPr>
        <w:t>n</w:t>
      </w:r>
      <w:r w:rsidRPr="00916C30">
        <w:rPr>
          <w:szCs w:val="26"/>
          <w:vertAlign w:val="subscript"/>
        </w:rPr>
        <w:t>год</w:t>
      </w:r>
      <w:r w:rsidRPr="00916C30">
        <w:rPr>
          <w:szCs w:val="26"/>
        </w:rPr>
        <w:t xml:space="preserve"> – продолжительность функционирования тепловых сетей в году, ч;</w:t>
      </w:r>
    </w:p>
    <w:p w:rsidR="003210EA" w:rsidRPr="00916C30" w:rsidRDefault="003210EA" w:rsidP="003210EA">
      <w:pPr>
        <w:spacing w:after="0"/>
        <w:jc w:val="both"/>
        <w:rPr>
          <w:szCs w:val="26"/>
        </w:rPr>
      </w:pPr>
      <w:r w:rsidRPr="00916C30">
        <w:rPr>
          <w:szCs w:val="26"/>
        </w:rPr>
        <w:t>m</w:t>
      </w:r>
      <w:r w:rsidRPr="00916C30">
        <w:rPr>
          <w:szCs w:val="26"/>
          <w:vertAlign w:val="subscript"/>
        </w:rPr>
        <w:t>ут.год.н</w:t>
      </w:r>
      <w:r w:rsidRPr="00916C30">
        <w:rPr>
          <w:szCs w:val="26"/>
        </w:rPr>
        <w:t xml:space="preserve"> – среднегодовая норма потерь теплоносителя, обусловленных утечкой, м</w:t>
      </w:r>
      <w:r w:rsidRPr="00916C30">
        <w:rPr>
          <w:szCs w:val="26"/>
          <w:vertAlign w:val="superscript"/>
        </w:rPr>
        <w:t>3</w:t>
      </w:r>
      <w:r w:rsidRPr="00916C30">
        <w:rPr>
          <w:szCs w:val="26"/>
        </w:rPr>
        <w:t>/ч.</w:t>
      </w:r>
    </w:p>
    <w:p w:rsidR="003210EA" w:rsidRPr="00916C30" w:rsidRDefault="003210EA" w:rsidP="003210EA">
      <w:pPr>
        <w:spacing w:after="0"/>
        <w:jc w:val="both"/>
        <w:rPr>
          <w:szCs w:val="26"/>
        </w:rPr>
      </w:pPr>
      <w:r w:rsidRPr="00916C30">
        <w:rPr>
          <w:szCs w:val="26"/>
        </w:rPr>
        <w:t>Значение среднегодовой емкости трубопроводов тепловых сетей, м</w:t>
      </w:r>
      <w:r w:rsidRPr="00916C30">
        <w:rPr>
          <w:szCs w:val="26"/>
          <w:vertAlign w:val="superscript"/>
        </w:rPr>
        <w:t>3</w:t>
      </w:r>
      <w:r w:rsidRPr="00916C30">
        <w:rPr>
          <w:szCs w:val="26"/>
        </w:rPr>
        <w:t>, определялась из выражения:</w:t>
      </w:r>
    </w:p>
    <w:p w:rsidR="003210EA" w:rsidRPr="00916C30" w:rsidRDefault="003210EA" w:rsidP="003210EA">
      <w:pPr>
        <w:spacing w:after="0"/>
        <w:jc w:val="center"/>
        <w:rPr>
          <w:szCs w:val="26"/>
        </w:rPr>
      </w:pPr>
      <w:r w:rsidRPr="00916C30">
        <w:rPr>
          <w:szCs w:val="26"/>
        </w:rPr>
        <w:t>V</w:t>
      </w:r>
      <w:r w:rsidRPr="00916C30">
        <w:rPr>
          <w:szCs w:val="26"/>
          <w:vertAlign w:val="subscript"/>
        </w:rPr>
        <w:t>год</w:t>
      </w:r>
      <w:r w:rsidRPr="00916C30">
        <w:rPr>
          <w:szCs w:val="26"/>
        </w:rPr>
        <w:t xml:space="preserve"> = (V</w:t>
      </w:r>
      <w:r w:rsidRPr="00916C30">
        <w:rPr>
          <w:szCs w:val="26"/>
          <w:vertAlign w:val="subscript"/>
        </w:rPr>
        <w:t>от</w:t>
      </w:r>
      <w:r w:rsidRPr="00916C30">
        <w:rPr>
          <w:szCs w:val="26"/>
        </w:rPr>
        <w:t>n</w:t>
      </w:r>
      <w:r w:rsidRPr="00916C30">
        <w:rPr>
          <w:szCs w:val="26"/>
          <w:vertAlign w:val="subscript"/>
        </w:rPr>
        <w:t>от</w:t>
      </w:r>
      <w:r w:rsidRPr="00916C30">
        <w:rPr>
          <w:szCs w:val="26"/>
        </w:rPr>
        <w:t xml:space="preserve"> + V</w:t>
      </w:r>
      <w:r w:rsidRPr="00916C30">
        <w:rPr>
          <w:szCs w:val="26"/>
          <w:vertAlign w:val="subscript"/>
        </w:rPr>
        <w:t>л</w:t>
      </w:r>
      <w:r w:rsidRPr="00916C30">
        <w:rPr>
          <w:szCs w:val="26"/>
        </w:rPr>
        <w:t>n</w:t>
      </w:r>
      <w:r w:rsidRPr="00916C30">
        <w:rPr>
          <w:szCs w:val="26"/>
          <w:vertAlign w:val="subscript"/>
        </w:rPr>
        <w:t>л</w:t>
      </w:r>
      <w:r w:rsidRPr="00916C30">
        <w:rPr>
          <w:szCs w:val="26"/>
        </w:rPr>
        <w:t>) / (n</w:t>
      </w:r>
      <w:r w:rsidRPr="00916C30">
        <w:rPr>
          <w:szCs w:val="26"/>
          <w:vertAlign w:val="subscript"/>
        </w:rPr>
        <w:t>от</w:t>
      </w:r>
      <w:r w:rsidRPr="00916C30">
        <w:rPr>
          <w:szCs w:val="26"/>
        </w:rPr>
        <w:t xml:space="preserve"> + n</w:t>
      </w:r>
      <w:r w:rsidRPr="00916C30">
        <w:rPr>
          <w:szCs w:val="26"/>
          <w:vertAlign w:val="subscript"/>
        </w:rPr>
        <w:t>л</w:t>
      </w:r>
      <w:r w:rsidRPr="00916C30">
        <w:rPr>
          <w:szCs w:val="26"/>
        </w:rPr>
        <w:t>) = (V</w:t>
      </w:r>
      <w:r w:rsidRPr="00916C30">
        <w:rPr>
          <w:szCs w:val="26"/>
          <w:vertAlign w:val="subscript"/>
        </w:rPr>
        <w:t>от</w:t>
      </w:r>
      <w:r w:rsidRPr="00916C30">
        <w:rPr>
          <w:szCs w:val="26"/>
        </w:rPr>
        <w:t>n</w:t>
      </w:r>
      <w:r w:rsidRPr="00916C30">
        <w:rPr>
          <w:szCs w:val="26"/>
          <w:vertAlign w:val="subscript"/>
        </w:rPr>
        <w:t>от</w:t>
      </w:r>
      <w:r w:rsidRPr="00916C30">
        <w:rPr>
          <w:szCs w:val="26"/>
        </w:rPr>
        <w:t xml:space="preserve"> + V</w:t>
      </w:r>
      <w:r w:rsidRPr="00916C30">
        <w:rPr>
          <w:szCs w:val="26"/>
          <w:vertAlign w:val="subscript"/>
        </w:rPr>
        <w:t>л</w:t>
      </w:r>
      <w:r w:rsidRPr="00916C30">
        <w:rPr>
          <w:szCs w:val="26"/>
        </w:rPr>
        <w:t>n</w:t>
      </w:r>
      <w:r w:rsidRPr="00916C30">
        <w:rPr>
          <w:szCs w:val="26"/>
          <w:vertAlign w:val="subscript"/>
        </w:rPr>
        <w:t>л</w:t>
      </w:r>
      <w:r w:rsidRPr="00916C30">
        <w:rPr>
          <w:szCs w:val="26"/>
        </w:rPr>
        <w:t>) / n</w:t>
      </w:r>
      <w:r w:rsidRPr="00916C30">
        <w:rPr>
          <w:szCs w:val="26"/>
          <w:vertAlign w:val="subscript"/>
        </w:rPr>
        <w:t>год</w:t>
      </w:r>
      <w:r w:rsidRPr="00916C30">
        <w:rPr>
          <w:szCs w:val="26"/>
        </w:rPr>
        <w:t>,</w:t>
      </w:r>
    </w:p>
    <w:p w:rsidR="003210EA" w:rsidRPr="00916C30" w:rsidRDefault="003210EA" w:rsidP="003210EA">
      <w:pPr>
        <w:spacing w:after="0"/>
        <w:jc w:val="both"/>
        <w:rPr>
          <w:szCs w:val="26"/>
        </w:rPr>
      </w:pPr>
      <w:r w:rsidRPr="00916C30">
        <w:rPr>
          <w:szCs w:val="26"/>
        </w:rPr>
        <w:t>где V</w:t>
      </w:r>
      <w:r w:rsidRPr="00916C30">
        <w:rPr>
          <w:szCs w:val="26"/>
          <w:vertAlign w:val="subscript"/>
        </w:rPr>
        <w:t>от</w:t>
      </w:r>
      <w:r w:rsidRPr="00916C30">
        <w:rPr>
          <w:szCs w:val="26"/>
        </w:rPr>
        <w:t xml:space="preserve"> и V</w:t>
      </w:r>
      <w:r w:rsidRPr="00916C30">
        <w:rPr>
          <w:szCs w:val="26"/>
          <w:vertAlign w:val="subscript"/>
        </w:rPr>
        <w:t>л</w:t>
      </w:r>
      <w:r w:rsidRPr="00916C30">
        <w:rPr>
          <w:szCs w:val="26"/>
        </w:rPr>
        <w:t xml:space="preserve"> – емкость трубопроводов тепловых сетей в отопительном и неотопительном периодах, м</w:t>
      </w:r>
      <w:r w:rsidRPr="00916C30">
        <w:rPr>
          <w:szCs w:val="26"/>
          <w:vertAlign w:val="superscript"/>
        </w:rPr>
        <w:t>3</w:t>
      </w:r>
      <w:r w:rsidRPr="00916C30">
        <w:rPr>
          <w:szCs w:val="26"/>
        </w:rPr>
        <w:t>;</w:t>
      </w:r>
    </w:p>
    <w:p w:rsidR="003210EA" w:rsidRPr="00916C30" w:rsidRDefault="003210EA" w:rsidP="003210EA">
      <w:pPr>
        <w:spacing w:after="0"/>
        <w:jc w:val="both"/>
        <w:rPr>
          <w:szCs w:val="26"/>
        </w:rPr>
      </w:pPr>
      <w:r w:rsidRPr="00916C30">
        <w:rPr>
          <w:szCs w:val="26"/>
        </w:rPr>
        <w:t>n</w:t>
      </w:r>
      <w:r w:rsidRPr="00916C30">
        <w:rPr>
          <w:szCs w:val="26"/>
          <w:vertAlign w:val="subscript"/>
        </w:rPr>
        <w:t>от</w:t>
      </w:r>
      <w:r w:rsidRPr="00916C30">
        <w:rPr>
          <w:szCs w:val="26"/>
        </w:rPr>
        <w:t xml:space="preserve"> и n</w:t>
      </w:r>
      <w:r w:rsidRPr="00916C30">
        <w:rPr>
          <w:szCs w:val="26"/>
          <w:vertAlign w:val="subscript"/>
        </w:rPr>
        <w:t>л</w:t>
      </w:r>
      <w:r w:rsidRPr="00916C30">
        <w:rPr>
          <w:szCs w:val="26"/>
        </w:rPr>
        <w:t xml:space="preserve"> – продолжительность функционирования тепловых сетей в отопительном и неотопительном периодах, ч.</w:t>
      </w:r>
    </w:p>
    <w:p w:rsidR="003210EA" w:rsidRPr="00916C30" w:rsidRDefault="003210EA" w:rsidP="003210EA">
      <w:pPr>
        <w:spacing w:after="0"/>
        <w:jc w:val="both"/>
        <w:rPr>
          <w:szCs w:val="26"/>
        </w:rPr>
      </w:pPr>
      <w:r w:rsidRPr="00916C30">
        <w:rPr>
          <w:szCs w:val="26"/>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3210EA" w:rsidRPr="00916C30" w:rsidRDefault="003210EA" w:rsidP="003210EA">
      <w:pPr>
        <w:spacing w:after="0"/>
        <w:jc w:val="both"/>
        <w:rPr>
          <w:szCs w:val="26"/>
        </w:rPr>
      </w:pPr>
      <w:r w:rsidRPr="00916C30">
        <w:rPr>
          <w:szCs w:val="26"/>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916C30">
        <w:rPr>
          <w:szCs w:val="26"/>
          <w:vertAlign w:val="superscript"/>
        </w:rPr>
        <w:t>2</w:t>
      </w:r>
      <w:r w:rsidRPr="00916C30">
        <w:rPr>
          <w:szCs w:val="26"/>
        </w:rPr>
        <w:t xml:space="preserve"> в верхних точках трубопроводов.</w:t>
      </w:r>
    </w:p>
    <w:p w:rsidR="003210EA" w:rsidRPr="00916C30" w:rsidRDefault="003210EA" w:rsidP="003210EA">
      <w:pPr>
        <w:spacing w:after="0"/>
        <w:jc w:val="both"/>
        <w:rPr>
          <w:szCs w:val="26"/>
        </w:rPr>
      </w:pPr>
      <w:r w:rsidRPr="00916C30">
        <w:rPr>
          <w:szCs w:val="26"/>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3210EA" w:rsidRPr="00916C30" w:rsidRDefault="003210EA" w:rsidP="003210EA">
      <w:pPr>
        <w:spacing w:after="0"/>
        <w:jc w:val="both"/>
        <w:rPr>
          <w:szCs w:val="26"/>
        </w:rPr>
      </w:pPr>
      <w:r w:rsidRPr="00916C30">
        <w:rPr>
          <w:szCs w:val="26"/>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3210EA" w:rsidRPr="00916C30" w:rsidRDefault="003210EA" w:rsidP="003210EA">
      <w:pPr>
        <w:spacing w:after="0"/>
        <w:jc w:val="both"/>
        <w:rPr>
          <w:szCs w:val="26"/>
        </w:rPr>
      </w:pPr>
      <w:r w:rsidRPr="00916C30">
        <w:rPr>
          <w:szCs w:val="26"/>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3210EA" w:rsidRPr="00916C30" w:rsidRDefault="003210EA" w:rsidP="003210EA">
      <w:pPr>
        <w:spacing w:after="0"/>
        <w:jc w:val="both"/>
        <w:rPr>
          <w:szCs w:val="26"/>
        </w:rPr>
      </w:pPr>
      <w:r w:rsidRPr="00916C30">
        <w:rPr>
          <w:szCs w:val="26"/>
        </w:rPr>
        <w:t xml:space="preserve">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w:t>
      </w:r>
      <w:r w:rsidR="006A602E" w:rsidRPr="006A602E">
        <w:rPr>
          <w:szCs w:val="28"/>
        </w:rPr>
        <w:t xml:space="preserve">муниципального образования </w:t>
      </w:r>
      <w:r w:rsidRPr="00916C30">
        <w:rPr>
          <w:szCs w:val="26"/>
        </w:rPr>
        <w:t>действующих приборов автоматики или защиты такого типа.</w:t>
      </w:r>
    </w:p>
    <w:p w:rsidR="003210EA" w:rsidRPr="00916C30" w:rsidRDefault="003210EA" w:rsidP="003210EA">
      <w:pPr>
        <w:spacing w:after="0"/>
        <w:jc w:val="both"/>
        <w:rPr>
          <w:szCs w:val="26"/>
        </w:rPr>
      </w:pPr>
      <w:r w:rsidRPr="00916C30">
        <w:rPr>
          <w:szCs w:val="26"/>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3210EA" w:rsidRPr="00916C30" w:rsidRDefault="003210EA" w:rsidP="003210EA">
      <w:pPr>
        <w:spacing w:after="0"/>
        <w:jc w:val="both"/>
        <w:rPr>
          <w:szCs w:val="26"/>
        </w:rPr>
      </w:pPr>
      <w:r w:rsidRPr="00916C30">
        <w:rPr>
          <w:szCs w:val="26"/>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3210EA" w:rsidRPr="00916C30" w:rsidRDefault="003210EA" w:rsidP="003210EA">
      <w:pPr>
        <w:suppressAutoHyphens/>
        <w:spacing w:after="0"/>
        <w:jc w:val="both"/>
        <w:rPr>
          <w:szCs w:val="26"/>
        </w:rPr>
      </w:pPr>
      <w:r w:rsidRPr="00916C30">
        <w:rPr>
          <w:szCs w:val="26"/>
        </w:rPr>
        <w:t>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w:t>
      </w:r>
    </w:p>
    <w:p w:rsidR="003210EA" w:rsidRPr="00916C30" w:rsidRDefault="003210EA" w:rsidP="003210EA">
      <w:pPr>
        <w:suppressAutoHyphens/>
        <w:spacing w:after="0"/>
        <w:jc w:val="center"/>
        <w:rPr>
          <w:szCs w:val="26"/>
        </w:rPr>
      </w:pPr>
      <w:r w:rsidRPr="00916C30">
        <w:rPr>
          <w:rFonts w:eastAsia="MS Mincho"/>
          <w:position w:val="-32"/>
          <w:szCs w:val="26"/>
        </w:rPr>
        <w:object w:dxaOrig="2340" w:dyaOrig="765">
          <v:shape id="_x0000_i1026" type="#_x0000_t75" style="width:116.25pt;height:37.5pt" o:ole="">
            <v:imagedata r:id="rId27" o:title=""/>
          </v:shape>
          <o:OLEObject Type="Embed" ProgID="Equation.3" ShapeID="_x0000_i1026" DrawAspect="Content" ObjectID="_1640433315" r:id="rId28"/>
        </w:object>
      </w:r>
    </w:p>
    <w:p w:rsidR="003210EA" w:rsidRPr="00916C30" w:rsidRDefault="003210EA" w:rsidP="003210EA">
      <w:pPr>
        <w:suppressAutoHyphens/>
        <w:spacing w:after="0"/>
        <w:jc w:val="both"/>
        <w:rPr>
          <w:szCs w:val="26"/>
        </w:rPr>
      </w:pPr>
      <w:r w:rsidRPr="00916C30">
        <w:rPr>
          <w:szCs w:val="26"/>
        </w:rPr>
        <w:t xml:space="preserve">где: </w:t>
      </w:r>
      <w:r w:rsidRPr="00916C30">
        <w:rPr>
          <w:position w:val="-12"/>
          <w:szCs w:val="26"/>
        </w:rPr>
        <w:object w:dxaOrig="555" w:dyaOrig="375">
          <v:shape id="_x0000_i1027" type="#_x0000_t75" style="width:27.75pt;height:18.75pt" o:ole="">
            <v:imagedata r:id="rId29" o:title=""/>
          </v:shape>
          <o:OLEObject Type="Embed" ProgID="Equation.3" ShapeID="_x0000_i1027" DrawAspect="Content" ObjectID="_1640433316" r:id="rId30"/>
        </w:object>
      </w:r>
      <w:r w:rsidRPr="00916C30">
        <w:rPr>
          <w:szCs w:val="26"/>
        </w:rPr>
        <w:t xml:space="preserve">–ожидаемые годовые потери сетевой воды на период регулирования, м³; </w:t>
      </w:r>
    </w:p>
    <w:p w:rsidR="003210EA" w:rsidRPr="00916C30" w:rsidRDefault="003210EA" w:rsidP="003210EA">
      <w:pPr>
        <w:suppressAutoHyphens/>
        <w:spacing w:after="0"/>
        <w:jc w:val="both"/>
        <w:rPr>
          <w:szCs w:val="26"/>
        </w:rPr>
      </w:pPr>
      <w:r w:rsidRPr="00916C30">
        <w:rPr>
          <w:position w:val="-12"/>
          <w:szCs w:val="26"/>
        </w:rPr>
        <w:object w:dxaOrig="585" w:dyaOrig="375">
          <v:shape id="_x0000_i1028" type="#_x0000_t75" style="width:29.25pt;height:18.75pt" o:ole="">
            <v:imagedata r:id="rId31" o:title=""/>
          </v:shape>
          <o:OLEObject Type="Embed" ProgID="Equation.3" ShapeID="_x0000_i1028" DrawAspect="Content" ObjectID="_1640433317" r:id="rId32"/>
        </w:object>
      </w:r>
      <w:r w:rsidRPr="00916C30">
        <w:rPr>
          <w:szCs w:val="26"/>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rsidR="003210EA" w:rsidRPr="00916C30" w:rsidRDefault="003210EA" w:rsidP="003210EA">
      <w:pPr>
        <w:suppressAutoHyphens/>
        <w:spacing w:after="0"/>
        <w:jc w:val="both"/>
        <w:rPr>
          <w:szCs w:val="26"/>
        </w:rPr>
      </w:pPr>
      <w:r w:rsidRPr="00916C30">
        <w:rPr>
          <w:position w:val="-14"/>
          <w:szCs w:val="26"/>
        </w:rPr>
        <w:object w:dxaOrig="855" w:dyaOrig="390">
          <v:shape id="_x0000_i1029" type="#_x0000_t75" style="width:42.75pt;height:19.5pt" o:ole="">
            <v:imagedata r:id="rId33" o:title=""/>
          </v:shape>
          <o:OLEObject Type="Embed" ProgID="Equation.3" ShapeID="_x0000_i1029" DrawAspect="Content" ObjectID="_1640433318" r:id="rId34"/>
        </w:object>
      </w:r>
      <w:r w:rsidRPr="00916C30">
        <w:rPr>
          <w:szCs w:val="26"/>
        </w:rPr>
        <w:t xml:space="preserve">– ожидаемый суммарный среднегодовой объем тепловых сетей, м³; </w:t>
      </w:r>
    </w:p>
    <w:p w:rsidR="003210EA" w:rsidRPr="00916C30" w:rsidRDefault="003210EA" w:rsidP="003210EA">
      <w:pPr>
        <w:suppressAutoHyphens/>
        <w:spacing w:after="0"/>
        <w:jc w:val="both"/>
        <w:rPr>
          <w:szCs w:val="26"/>
        </w:rPr>
      </w:pPr>
      <w:r w:rsidRPr="00916C30">
        <w:rPr>
          <w:position w:val="-14"/>
          <w:szCs w:val="26"/>
        </w:rPr>
        <w:object w:dxaOrig="915" w:dyaOrig="390">
          <v:shape id="_x0000_i1030" type="#_x0000_t75" style="width:45.75pt;height:19.5pt" o:ole="">
            <v:imagedata r:id="rId35" o:title=""/>
          </v:shape>
          <o:OLEObject Type="Embed" ProgID="Equation.3" ShapeID="_x0000_i1030" DrawAspect="Content" ObjectID="_1640433319" r:id="rId36"/>
        </w:object>
      </w:r>
      <w:r w:rsidRPr="00916C30">
        <w:rPr>
          <w:szCs w:val="26"/>
        </w:rPr>
        <w:t xml:space="preserve">– 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 м³. </w:t>
      </w:r>
    </w:p>
    <w:p w:rsidR="00826C23" w:rsidRDefault="00826C23" w:rsidP="001F5D4E">
      <w:pPr>
        <w:spacing w:after="0"/>
        <w:jc w:val="both"/>
      </w:pPr>
      <w:r w:rsidRPr="00916C30">
        <w:t xml:space="preserve">Нормативы технологических потерь и затрат теплоносителя приведены в </w:t>
      </w:r>
      <w:r w:rsidRPr="00D47EBA">
        <w:t>таблиц</w:t>
      </w:r>
      <w:r w:rsidR="001F5D4E" w:rsidRPr="00D47EBA">
        <w:t>е</w:t>
      </w:r>
      <w:r w:rsidR="001B16F3">
        <w:t>47</w:t>
      </w:r>
      <w:r w:rsidR="00D47EBA" w:rsidRPr="00D47EBA">
        <w:t>.</w:t>
      </w:r>
    </w:p>
    <w:p w:rsidR="001B16F3" w:rsidRDefault="001B16F3" w:rsidP="001B16F3">
      <w:pPr>
        <w:pStyle w:val="aff7"/>
        <w:keepNext/>
      </w:pPr>
      <w:bookmarkStart w:id="510" w:name="_Toc28293105"/>
      <w:r>
        <w:t xml:space="preserve">Таблица </w:t>
      </w:r>
      <w:r w:rsidR="00DD5ECC">
        <w:fldChar w:fldCharType="begin"/>
      </w:r>
      <w:r w:rsidR="00C516C9">
        <w:instrText xml:space="preserve"> SEQ Таблица \* ARABIC </w:instrText>
      </w:r>
      <w:r w:rsidR="00DD5ECC">
        <w:fldChar w:fldCharType="separate"/>
      </w:r>
      <w:r w:rsidR="005E293C">
        <w:rPr>
          <w:noProof/>
        </w:rPr>
        <w:t>47</w:t>
      </w:r>
      <w:r w:rsidR="00DD5ECC">
        <w:rPr>
          <w:noProof/>
        </w:rPr>
        <w:fldChar w:fldCharType="end"/>
      </w:r>
      <w:r>
        <w:t xml:space="preserve">. </w:t>
      </w:r>
      <w:r w:rsidRPr="001B16F3">
        <w:t>Нормативы технологических потерь и затрат теплоносителя</w:t>
      </w:r>
      <w:bookmarkEnd w:id="510"/>
    </w:p>
    <w:tbl>
      <w:tblPr>
        <w:tblW w:w="5000" w:type="pct"/>
        <w:jc w:val="center"/>
        <w:tblLook w:val="04A0"/>
      </w:tblPr>
      <w:tblGrid>
        <w:gridCol w:w="2335"/>
        <w:gridCol w:w="2233"/>
        <w:gridCol w:w="2684"/>
        <w:gridCol w:w="2601"/>
      </w:tblGrid>
      <w:tr w:rsidR="000762B3" w:rsidRPr="00FC0274" w:rsidTr="009D05D6">
        <w:trPr>
          <w:trHeight w:val="20"/>
          <w:tblHeader/>
          <w:jc w:val="center"/>
        </w:trPr>
        <w:tc>
          <w:tcPr>
            <w:tcW w:w="1185" w:type="pc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rsidR="000762B3" w:rsidRPr="008E3E8E" w:rsidRDefault="008E069A" w:rsidP="00907289">
            <w:pPr>
              <w:spacing w:after="0" w:line="240" w:lineRule="auto"/>
              <w:ind w:firstLine="0"/>
              <w:jc w:val="center"/>
              <w:rPr>
                <w:bCs/>
                <w:color w:val="000000"/>
                <w:sz w:val="24"/>
                <w:szCs w:val="24"/>
              </w:rPr>
            </w:pPr>
            <w:r>
              <w:rPr>
                <w:bCs/>
                <w:color w:val="000000"/>
                <w:sz w:val="24"/>
                <w:szCs w:val="24"/>
              </w:rPr>
              <w:t>Наименование теплоснабжающей организации</w:t>
            </w:r>
          </w:p>
        </w:tc>
        <w:tc>
          <w:tcPr>
            <w:tcW w:w="1133" w:type="pct"/>
            <w:tcBorders>
              <w:top w:val="single" w:sz="8" w:space="0" w:color="auto"/>
              <w:left w:val="single" w:sz="8" w:space="0" w:color="000000"/>
              <w:bottom w:val="single" w:sz="8" w:space="0" w:color="000000"/>
              <w:right w:val="nil"/>
            </w:tcBorders>
            <w:shd w:val="clear" w:color="auto" w:fill="D9D9D9" w:themeFill="background1" w:themeFillShade="D9"/>
            <w:vAlign w:val="center"/>
            <w:hideMark/>
          </w:tcPr>
          <w:p w:rsidR="000762B3" w:rsidRPr="008E3E8E" w:rsidRDefault="008E069A" w:rsidP="00907289">
            <w:pPr>
              <w:spacing w:after="0" w:line="240" w:lineRule="auto"/>
              <w:ind w:firstLine="0"/>
              <w:jc w:val="center"/>
              <w:rPr>
                <w:bCs/>
                <w:color w:val="000000"/>
                <w:sz w:val="24"/>
                <w:szCs w:val="24"/>
              </w:rPr>
            </w:pPr>
            <w:r w:rsidRPr="008E3E8E">
              <w:rPr>
                <w:bCs/>
                <w:color w:val="000000"/>
                <w:sz w:val="24"/>
                <w:szCs w:val="24"/>
              </w:rPr>
              <w:t>Наименование теплоисточника</w:t>
            </w:r>
          </w:p>
        </w:tc>
        <w:tc>
          <w:tcPr>
            <w:tcW w:w="1362" w:type="pct"/>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rsidR="000762B3" w:rsidRPr="008E3E8E" w:rsidRDefault="0021538F" w:rsidP="000762B3">
            <w:pPr>
              <w:spacing w:after="0" w:line="240" w:lineRule="auto"/>
              <w:ind w:firstLine="0"/>
              <w:jc w:val="center"/>
              <w:rPr>
                <w:bCs/>
                <w:color w:val="000000"/>
                <w:sz w:val="24"/>
                <w:szCs w:val="24"/>
              </w:rPr>
            </w:pPr>
            <w:r w:rsidRPr="008E3E8E">
              <w:rPr>
                <w:bCs/>
                <w:color w:val="000000"/>
                <w:sz w:val="24"/>
                <w:szCs w:val="24"/>
              </w:rPr>
              <w:t>Расчетные нормативные п</w:t>
            </w:r>
            <w:r w:rsidR="000762B3" w:rsidRPr="008E3E8E">
              <w:rPr>
                <w:bCs/>
                <w:color w:val="000000"/>
                <w:sz w:val="24"/>
                <w:szCs w:val="24"/>
              </w:rPr>
              <w:t xml:space="preserve">отери теплоносителя, </w:t>
            </w:r>
            <w:r w:rsidR="005C1CF9">
              <w:rPr>
                <w:bCs/>
                <w:color w:val="000000"/>
                <w:sz w:val="24"/>
                <w:szCs w:val="24"/>
              </w:rPr>
              <w:t>м</w:t>
            </w:r>
            <w:r w:rsidR="005C1CF9" w:rsidRPr="005C1CF9">
              <w:rPr>
                <w:bCs/>
                <w:color w:val="000000"/>
                <w:sz w:val="24"/>
                <w:szCs w:val="24"/>
                <w:vertAlign w:val="superscript"/>
              </w:rPr>
              <w:t>3</w:t>
            </w:r>
            <w:r w:rsidR="000762B3" w:rsidRPr="008E3E8E">
              <w:rPr>
                <w:bCs/>
                <w:color w:val="000000"/>
                <w:sz w:val="24"/>
                <w:szCs w:val="24"/>
              </w:rPr>
              <w:t>/год</w:t>
            </w:r>
          </w:p>
        </w:tc>
        <w:tc>
          <w:tcPr>
            <w:tcW w:w="1320" w:type="pct"/>
            <w:tcBorders>
              <w:top w:val="single" w:sz="8" w:space="0" w:color="auto"/>
              <w:left w:val="single" w:sz="4" w:space="0" w:color="auto"/>
              <w:bottom w:val="single" w:sz="8" w:space="0" w:color="auto"/>
              <w:right w:val="single" w:sz="8" w:space="0" w:color="000000"/>
            </w:tcBorders>
            <w:shd w:val="clear" w:color="auto" w:fill="D9D9D9" w:themeFill="background1" w:themeFillShade="D9"/>
            <w:vAlign w:val="center"/>
          </w:tcPr>
          <w:p w:rsidR="000762B3" w:rsidRPr="008E3E8E" w:rsidRDefault="000762B3" w:rsidP="00907289">
            <w:pPr>
              <w:spacing w:after="0" w:line="240" w:lineRule="auto"/>
              <w:ind w:firstLine="0"/>
              <w:jc w:val="center"/>
              <w:rPr>
                <w:bCs/>
                <w:color w:val="000000"/>
                <w:sz w:val="24"/>
                <w:szCs w:val="24"/>
              </w:rPr>
            </w:pPr>
            <w:r w:rsidRPr="008E3E8E">
              <w:rPr>
                <w:bCs/>
                <w:color w:val="000000"/>
                <w:sz w:val="24"/>
                <w:szCs w:val="24"/>
              </w:rPr>
              <w:t>Годовые нормативные тепловые потери, Гкал</w:t>
            </w:r>
            <w:r w:rsidR="004B0B56">
              <w:rPr>
                <w:bCs/>
                <w:color w:val="000000"/>
                <w:sz w:val="24"/>
                <w:szCs w:val="24"/>
              </w:rPr>
              <w:t>/год</w:t>
            </w:r>
          </w:p>
        </w:tc>
      </w:tr>
      <w:tr w:rsidR="00CA0957" w:rsidRPr="00FC0274" w:rsidTr="00B90CA8">
        <w:trPr>
          <w:trHeight w:val="272"/>
          <w:jc w:val="center"/>
        </w:trPr>
        <w:tc>
          <w:tcPr>
            <w:tcW w:w="1185" w:type="pct"/>
            <w:tcBorders>
              <w:top w:val="single" w:sz="8" w:space="0" w:color="auto"/>
              <w:left w:val="single" w:sz="8" w:space="0" w:color="auto"/>
              <w:bottom w:val="single" w:sz="4" w:space="0" w:color="auto"/>
              <w:right w:val="single" w:sz="8" w:space="0" w:color="000000"/>
            </w:tcBorders>
            <w:shd w:val="clear" w:color="auto" w:fill="auto"/>
            <w:vAlign w:val="center"/>
          </w:tcPr>
          <w:p w:rsidR="00CA0957" w:rsidRPr="00FC0274" w:rsidRDefault="000871A2" w:rsidP="00CA0957">
            <w:pPr>
              <w:spacing w:after="0" w:line="240" w:lineRule="auto"/>
              <w:ind w:firstLine="0"/>
              <w:jc w:val="center"/>
              <w:rPr>
                <w:color w:val="000000"/>
                <w:sz w:val="24"/>
                <w:szCs w:val="24"/>
              </w:rPr>
            </w:pPr>
            <w:r>
              <w:rPr>
                <w:color w:val="000000"/>
                <w:sz w:val="24"/>
                <w:szCs w:val="24"/>
              </w:rPr>
              <w:t>ОАО «Т</w:t>
            </w:r>
            <w:r w:rsidR="00B90CA8">
              <w:rPr>
                <w:color w:val="000000"/>
                <w:sz w:val="24"/>
                <w:szCs w:val="24"/>
              </w:rPr>
              <w:t>епловые сети</w:t>
            </w:r>
            <w:r>
              <w:rPr>
                <w:color w:val="000000"/>
                <w:sz w:val="24"/>
                <w:szCs w:val="24"/>
              </w:rPr>
              <w:t>»</w:t>
            </w:r>
          </w:p>
        </w:tc>
        <w:tc>
          <w:tcPr>
            <w:tcW w:w="1133" w:type="pct"/>
            <w:tcBorders>
              <w:top w:val="single" w:sz="8" w:space="0" w:color="auto"/>
              <w:left w:val="single" w:sz="4" w:space="0" w:color="auto"/>
              <w:bottom w:val="single" w:sz="4" w:space="0" w:color="auto"/>
              <w:right w:val="single" w:sz="4" w:space="0" w:color="auto"/>
            </w:tcBorders>
            <w:shd w:val="clear" w:color="auto" w:fill="auto"/>
            <w:vAlign w:val="center"/>
          </w:tcPr>
          <w:p w:rsidR="00CA0957" w:rsidRPr="00FC0274" w:rsidRDefault="00B90CA8" w:rsidP="00CA0957">
            <w:pPr>
              <w:spacing w:after="0" w:line="240" w:lineRule="auto"/>
              <w:ind w:firstLine="0"/>
              <w:jc w:val="center"/>
              <w:rPr>
                <w:color w:val="000000"/>
                <w:sz w:val="24"/>
                <w:szCs w:val="24"/>
              </w:rPr>
            </w:pPr>
            <w:r>
              <w:rPr>
                <w:color w:val="000000"/>
                <w:sz w:val="24"/>
                <w:szCs w:val="24"/>
              </w:rPr>
              <w:t>Котельная «</w:t>
            </w:r>
            <w:r w:rsidRPr="00B90CA8">
              <w:rPr>
                <w:color w:val="000000"/>
                <w:sz w:val="24"/>
                <w:szCs w:val="24"/>
              </w:rPr>
              <w:t>Федоровское</w:t>
            </w:r>
            <w:r>
              <w:rPr>
                <w:color w:val="000000"/>
                <w:sz w:val="24"/>
                <w:szCs w:val="24"/>
              </w:rPr>
              <w:t>»</w:t>
            </w:r>
          </w:p>
        </w:tc>
        <w:tc>
          <w:tcPr>
            <w:tcW w:w="1362" w:type="pct"/>
            <w:tcBorders>
              <w:top w:val="single" w:sz="8" w:space="0" w:color="auto"/>
              <w:left w:val="single" w:sz="4" w:space="0" w:color="auto"/>
              <w:bottom w:val="single" w:sz="4" w:space="0" w:color="auto"/>
              <w:right w:val="single" w:sz="8" w:space="0" w:color="000000"/>
            </w:tcBorders>
            <w:shd w:val="clear" w:color="auto" w:fill="auto"/>
            <w:vAlign w:val="center"/>
          </w:tcPr>
          <w:p w:rsidR="00CA0957" w:rsidRPr="00426DB2" w:rsidRDefault="00B90CA8" w:rsidP="00CA0957">
            <w:pPr>
              <w:spacing w:after="0" w:line="240" w:lineRule="auto"/>
              <w:ind w:firstLine="0"/>
              <w:jc w:val="center"/>
              <w:rPr>
                <w:color w:val="000000"/>
                <w:sz w:val="24"/>
                <w:szCs w:val="24"/>
              </w:rPr>
            </w:pPr>
            <w:r>
              <w:rPr>
                <w:color w:val="000000"/>
                <w:sz w:val="24"/>
                <w:szCs w:val="24"/>
              </w:rPr>
              <w:t>4203</w:t>
            </w:r>
          </w:p>
        </w:tc>
        <w:tc>
          <w:tcPr>
            <w:tcW w:w="1320" w:type="pct"/>
            <w:tcBorders>
              <w:top w:val="single" w:sz="8" w:space="0" w:color="auto"/>
              <w:left w:val="nil"/>
              <w:bottom w:val="single" w:sz="4" w:space="0" w:color="auto"/>
              <w:right w:val="single" w:sz="8" w:space="0" w:color="auto"/>
            </w:tcBorders>
            <w:shd w:val="clear" w:color="auto" w:fill="auto"/>
            <w:vAlign w:val="center"/>
          </w:tcPr>
          <w:p w:rsidR="00CA0957" w:rsidRPr="00426DB2" w:rsidRDefault="00B90CA8" w:rsidP="00CA0957">
            <w:pPr>
              <w:spacing w:after="0" w:line="240" w:lineRule="auto"/>
              <w:ind w:firstLine="0"/>
              <w:jc w:val="center"/>
              <w:rPr>
                <w:color w:val="000000"/>
                <w:sz w:val="24"/>
                <w:szCs w:val="24"/>
              </w:rPr>
            </w:pPr>
            <w:r>
              <w:rPr>
                <w:color w:val="000000"/>
                <w:sz w:val="24"/>
                <w:szCs w:val="24"/>
              </w:rPr>
              <w:t>898,4</w:t>
            </w:r>
          </w:p>
        </w:tc>
      </w:tr>
    </w:tbl>
    <w:p w:rsidR="00CA0957" w:rsidRDefault="00CA0957" w:rsidP="00702506">
      <w:pPr>
        <w:spacing w:after="0"/>
        <w:jc w:val="both"/>
      </w:pPr>
    </w:p>
    <w:p w:rsidR="002F15DA" w:rsidRDefault="00AD41CC" w:rsidP="002E4C24">
      <w:pPr>
        <w:pStyle w:val="2"/>
      </w:pPr>
      <w:bookmarkStart w:id="511" w:name="_Toc524614846"/>
      <w:bookmarkStart w:id="512" w:name="_Toc524615062"/>
      <w:bookmarkStart w:id="513" w:name="_Toc28270854"/>
      <w:r w:rsidRPr="002F15DA">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11"/>
      <w:bookmarkEnd w:id="512"/>
      <w:bookmarkEnd w:id="513"/>
    </w:p>
    <w:p w:rsidR="00702506" w:rsidRDefault="00702506" w:rsidP="00702506">
      <w:pPr>
        <w:spacing w:after="0"/>
        <w:jc w:val="both"/>
      </w:pPr>
      <w:r>
        <w:t>Расчетный часовой расход воды для подпитки системы теплоснабжения следует принимать:</w:t>
      </w:r>
    </w:p>
    <w:p w:rsidR="00702506" w:rsidRDefault="00702506" w:rsidP="00702506">
      <w:pPr>
        <w:spacing w:after="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C17CE9" w:rsidRDefault="00702506" w:rsidP="00702506">
      <w:pPr>
        <w:spacing w:after="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1F5D4E" w:rsidRDefault="001F5D4E" w:rsidP="00702506">
      <w:pPr>
        <w:spacing w:after="0"/>
        <w:jc w:val="both"/>
      </w:pPr>
      <w:r w:rsidRPr="001F5D4E">
        <w:t xml:space="preserve">Расходы сетевой воды от </w:t>
      </w:r>
      <w:r>
        <w:t>теплоисточников</w:t>
      </w:r>
      <w:r w:rsidRPr="001F5D4E">
        <w:t xml:space="preserve"> и воды для подпитки тепловой сети приведены </w:t>
      </w:r>
      <w:r w:rsidRPr="002F21A6">
        <w:t>в таблиц</w:t>
      </w:r>
      <w:r w:rsidR="00EE5A0F" w:rsidRPr="002F21A6">
        <w:t>е</w:t>
      </w:r>
      <w:r w:rsidR="005E337E">
        <w:t>48</w:t>
      </w:r>
      <w:r w:rsidR="002F21A6" w:rsidRPr="002F21A6">
        <w:t>.</w:t>
      </w:r>
    </w:p>
    <w:p w:rsidR="00EE5A0F" w:rsidRDefault="00EE5A0F" w:rsidP="00EE5A0F">
      <w:pPr>
        <w:pStyle w:val="aff7"/>
        <w:keepNext/>
      </w:pPr>
      <w:bookmarkStart w:id="514" w:name="_Toc28293106"/>
      <w:r>
        <w:t xml:space="preserve">Таблица </w:t>
      </w:r>
      <w:r w:rsidR="00DD5ECC">
        <w:rPr>
          <w:noProof/>
        </w:rPr>
        <w:fldChar w:fldCharType="begin"/>
      </w:r>
      <w:r w:rsidR="006F7F86">
        <w:rPr>
          <w:noProof/>
        </w:rPr>
        <w:instrText xml:space="preserve"> SEQ Таблица \* ARABIC </w:instrText>
      </w:r>
      <w:r w:rsidR="00DD5ECC">
        <w:rPr>
          <w:noProof/>
        </w:rPr>
        <w:fldChar w:fldCharType="separate"/>
      </w:r>
      <w:r w:rsidR="005E293C">
        <w:rPr>
          <w:noProof/>
        </w:rPr>
        <w:t>48</w:t>
      </w:r>
      <w:r w:rsidR="00DD5ECC">
        <w:rPr>
          <w:noProof/>
        </w:rPr>
        <w:fldChar w:fldCharType="end"/>
      </w:r>
      <w:r>
        <w:t xml:space="preserve">. </w:t>
      </w:r>
      <w:r w:rsidR="00A83260">
        <w:t>Расчетные р</w:t>
      </w:r>
      <w:r w:rsidRPr="00EE5A0F">
        <w:t>асходы сетевой воды и воды для подпитки тепловой сети</w:t>
      </w:r>
      <w:bookmarkEnd w:id="514"/>
    </w:p>
    <w:tbl>
      <w:tblPr>
        <w:tblW w:w="5000" w:type="pct"/>
        <w:jc w:val="center"/>
        <w:tblLook w:val="04A0"/>
      </w:tblPr>
      <w:tblGrid>
        <w:gridCol w:w="2060"/>
        <w:gridCol w:w="1763"/>
        <w:gridCol w:w="2120"/>
        <w:gridCol w:w="1307"/>
        <w:gridCol w:w="1411"/>
        <w:gridCol w:w="1192"/>
      </w:tblGrid>
      <w:tr w:rsidR="00B90CA8" w:rsidRPr="00B90CA8" w:rsidTr="00B90CA8">
        <w:trPr>
          <w:trHeight w:val="20"/>
          <w:jc w:val="center"/>
        </w:trPr>
        <w:tc>
          <w:tcPr>
            <w:tcW w:w="10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90CA8" w:rsidRPr="00B90CA8" w:rsidRDefault="00B90CA8" w:rsidP="00D7514C">
            <w:pPr>
              <w:spacing w:after="0" w:line="240" w:lineRule="auto"/>
              <w:ind w:firstLine="0"/>
              <w:jc w:val="center"/>
              <w:rPr>
                <w:color w:val="000000"/>
                <w:sz w:val="24"/>
                <w:szCs w:val="24"/>
              </w:rPr>
            </w:pPr>
            <w:bookmarkStart w:id="515" w:name="_Hlk26633313"/>
            <w:r w:rsidRPr="00B90CA8">
              <w:rPr>
                <w:color w:val="000000"/>
                <w:sz w:val="24"/>
                <w:szCs w:val="24"/>
              </w:rPr>
              <w:t>Наименование источника</w:t>
            </w:r>
          </w:p>
        </w:tc>
        <w:tc>
          <w:tcPr>
            <w:tcW w:w="894" w:type="pct"/>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B90CA8" w:rsidRPr="00B90CA8" w:rsidRDefault="00B90CA8" w:rsidP="00D7514C">
            <w:pPr>
              <w:spacing w:after="0" w:line="240" w:lineRule="auto"/>
              <w:ind w:firstLine="0"/>
              <w:jc w:val="center"/>
              <w:rPr>
                <w:color w:val="000000"/>
                <w:sz w:val="24"/>
                <w:szCs w:val="24"/>
              </w:rPr>
            </w:pPr>
            <w:r w:rsidRPr="00B90CA8">
              <w:rPr>
                <w:color w:val="000000"/>
                <w:sz w:val="24"/>
                <w:szCs w:val="24"/>
              </w:rPr>
              <w:t>Суммарный расход сетевой воды в под. тр., т/ч</w:t>
            </w:r>
          </w:p>
        </w:tc>
        <w:tc>
          <w:tcPr>
            <w:tcW w:w="1076" w:type="pct"/>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B90CA8" w:rsidRPr="00B90CA8" w:rsidRDefault="00B90CA8" w:rsidP="00D7514C">
            <w:pPr>
              <w:spacing w:after="0" w:line="240" w:lineRule="auto"/>
              <w:ind w:firstLine="0"/>
              <w:jc w:val="center"/>
              <w:rPr>
                <w:color w:val="000000"/>
                <w:sz w:val="24"/>
                <w:szCs w:val="24"/>
              </w:rPr>
            </w:pPr>
            <w:r w:rsidRPr="00B90CA8">
              <w:rPr>
                <w:color w:val="000000"/>
                <w:sz w:val="24"/>
                <w:szCs w:val="24"/>
              </w:rPr>
              <w:t>Расход воды на утечку из сис. теплопотреб., т/ч</w:t>
            </w:r>
          </w:p>
        </w:tc>
        <w:tc>
          <w:tcPr>
            <w:tcW w:w="663" w:type="pct"/>
            <w:tcBorders>
              <w:top w:val="single" w:sz="4" w:space="0" w:color="000000"/>
              <w:left w:val="nil"/>
              <w:bottom w:val="single" w:sz="4" w:space="0" w:color="000000"/>
              <w:right w:val="single" w:sz="4" w:space="0" w:color="auto"/>
            </w:tcBorders>
            <w:shd w:val="clear" w:color="auto" w:fill="D9D9D9" w:themeFill="background1" w:themeFillShade="D9"/>
            <w:vAlign w:val="center"/>
          </w:tcPr>
          <w:p w:rsidR="00B90CA8" w:rsidRPr="00B90CA8" w:rsidRDefault="00B90CA8" w:rsidP="00D7514C">
            <w:pPr>
              <w:spacing w:after="0" w:line="240" w:lineRule="auto"/>
              <w:ind w:firstLine="0"/>
              <w:jc w:val="center"/>
              <w:rPr>
                <w:color w:val="000000"/>
                <w:sz w:val="24"/>
                <w:szCs w:val="24"/>
              </w:rPr>
            </w:pPr>
            <w:r w:rsidRPr="00B90CA8">
              <w:rPr>
                <w:color w:val="000000"/>
                <w:sz w:val="24"/>
                <w:szCs w:val="24"/>
              </w:rPr>
              <w:t>Расход воды на подпитку, т/ч</w:t>
            </w:r>
          </w:p>
        </w:tc>
        <w:tc>
          <w:tcPr>
            <w:tcW w:w="716"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hideMark/>
          </w:tcPr>
          <w:p w:rsidR="00B90CA8" w:rsidRPr="00B90CA8" w:rsidRDefault="00B90CA8" w:rsidP="00D7514C">
            <w:pPr>
              <w:spacing w:after="0" w:line="240" w:lineRule="auto"/>
              <w:ind w:firstLine="0"/>
              <w:jc w:val="center"/>
              <w:rPr>
                <w:color w:val="000000"/>
                <w:sz w:val="24"/>
                <w:szCs w:val="24"/>
              </w:rPr>
            </w:pPr>
            <w:r w:rsidRPr="00B90CA8">
              <w:rPr>
                <w:color w:val="000000"/>
                <w:sz w:val="24"/>
                <w:szCs w:val="24"/>
              </w:rPr>
              <w:t>Расход сетевой воды на утечку изпод.тр., т/ч</w:t>
            </w:r>
          </w:p>
        </w:tc>
        <w:tc>
          <w:tcPr>
            <w:tcW w:w="605" w:type="pct"/>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B90CA8" w:rsidRPr="00B90CA8" w:rsidRDefault="00B90CA8" w:rsidP="00D7514C">
            <w:pPr>
              <w:spacing w:after="0" w:line="240" w:lineRule="auto"/>
              <w:ind w:firstLine="0"/>
              <w:jc w:val="center"/>
              <w:rPr>
                <w:color w:val="000000"/>
                <w:sz w:val="24"/>
                <w:szCs w:val="24"/>
              </w:rPr>
            </w:pPr>
            <w:r w:rsidRPr="00B90CA8">
              <w:rPr>
                <w:color w:val="000000"/>
                <w:sz w:val="24"/>
                <w:szCs w:val="24"/>
              </w:rPr>
              <w:t>Расход сетевой воды на утечку из обр.тр., т/ч</w:t>
            </w:r>
          </w:p>
        </w:tc>
      </w:tr>
      <w:tr w:rsidR="00B90CA8" w:rsidRPr="00B90CA8" w:rsidTr="00B90CA8">
        <w:trPr>
          <w:trHeight w:val="20"/>
          <w:jc w:val="center"/>
        </w:trPr>
        <w:tc>
          <w:tcPr>
            <w:tcW w:w="1045" w:type="pct"/>
            <w:tcBorders>
              <w:top w:val="nil"/>
              <w:left w:val="single" w:sz="4" w:space="0" w:color="000000"/>
              <w:bottom w:val="single" w:sz="4" w:space="0" w:color="000000"/>
              <w:right w:val="single" w:sz="4" w:space="0" w:color="000000"/>
            </w:tcBorders>
            <w:shd w:val="clear" w:color="000000" w:fill="FFFFFF"/>
            <w:vAlign w:val="center"/>
            <w:hideMark/>
          </w:tcPr>
          <w:p w:rsidR="00B90CA8" w:rsidRPr="00B90CA8" w:rsidRDefault="00B90CA8" w:rsidP="00B90CA8">
            <w:pPr>
              <w:spacing w:after="0" w:line="240" w:lineRule="auto"/>
              <w:ind w:firstLine="0"/>
              <w:jc w:val="center"/>
              <w:rPr>
                <w:color w:val="000000"/>
                <w:sz w:val="24"/>
                <w:szCs w:val="24"/>
              </w:rPr>
            </w:pPr>
            <w:r w:rsidRPr="00B90CA8">
              <w:rPr>
                <w:color w:val="000000"/>
                <w:sz w:val="24"/>
                <w:szCs w:val="24"/>
              </w:rPr>
              <w:t>Котельная «Федоровское»</w:t>
            </w:r>
          </w:p>
        </w:tc>
        <w:tc>
          <w:tcPr>
            <w:tcW w:w="894" w:type="pct"/>
            <w:tcBorders>
              <w:top w:val="nil"/>
              <w:left w:val="nil"/>
              <w:bottom w:val="single" w:sz="4" w:space="0" w:color="000000"/>
              <w:right w:val="single" w:sz="4" w:space="0" w:color="000000"/>
            </w:tcBorders>
            <w:shd w:val="clear" w:color="000000" w:fill="FFFFFF"/>
            <w:vAlign w:val="center"/>
          </w:tcPr>
          <w:p w:rsidR="00B90CA8" w:rsidRPr="00B90CA8" w:rsidRDefault="00B90CA8" w:rsidP="00B90CA8">
            <w:pPr>
              <w:spacing w:after="0" w:line="240" w:lineRule="auto"/>
              <w:ind w:firstLine="0"/>
              <w:jc w:val="center"/>
              <w:rPr>
                <w:color w:val="000000"/>
                <w:sz w:val="24"/>
                <w:szCs w:val="24"/>
              </w:rPr>
            </w:pPr>
            <w:r w:rsidRPr="00B90CA8">
              <w:rPr>
                <w:color w:val="000000"/>
                <w:sz w:val="24"/>
                <w:szCs w:val="24"/>
              </w:rPr>
              <w:t>249,934</w:t>
            </w:r>
          </w:p>
        </w:tc>
        <w:tc>
          <w:tcPr>
            <w:tcW w:w="1076" w:type="pct"/>
            <w:tcBorders>
              <w:top w:val="nil"/>
              <w:left w:val="nil"/>
              <w:bottom w:val="single" w:sz="4" w:space="0" w:color="000000"/>
              <w:right w:val="single" w:sz="4" w:space="0" w:color="000000"/>
            </w:tcBorders>
            <w:shd w:val="clear" w:color="000000" w:fill="FFFFFF"/>
            <w:vAlign w:val="center"/>
          </w:tcPr>
          <w:p w:rsidR="00B90CA8" w:rsidRPr="00B90CA8" w:rsidRDefault="00B90CA8" w:rsidP="00B90CA8">
            <w:pPr>
              <w:spacing w:after="0" w:line="240" w:lineRule="auto"/>
              <w:ind w:firstLine="0"/>
              <w:jc w:val="center"/>
              <w:rPr>
                <w:color w:val="000000"/>
                <w:sz w:val="24"/>
                <w:szCs w:val="24"/>
              </w:rPr>
            </w:pPr>
            <w:r w:rsidRPr="00B90CA8">
              <w:rPr>
                <w:color w:val="000000"/>
                <w:sz w:val="24"/>
                <w:szCs w:val="24"/>
              </w:rPr>
              <w:t>0,39</w:t>
            </w:r>
          </w:p>
        </w:tc>
        <w:tc>
          <w:tcPr>
            <w:tcW w:w="663" w:type="pct"/>
            <w:tcBorders>
              <w:top w:val="nil"/>
              <w:left w:val="nil"/>
              <w:bottom w:val="single" w:sz="4" w:space="0" w:color="000000"/>
              <w:right w:val="single" w:sz="4" w:space="0" w:color="auto"/>
            </w:tcBorders>
            <w:shd w:val="clear" w:color="000000" w:fill="FFFFFF"/>
            <w:vAlign w:val="center"/>
          </w:tcPr>
          <w:p w:rsidR="00B90CA8" w:rsidRPr="00B90CA8" w:rsidRDefault="00B90CA8" w:rsidP="00B90CA8">
            <w:pPr>
              <w:spacing w:after="0" w:line="240" w:lineRule="auto"/>
              <w:ind w:firstLine="0"/>
              <w:jc w:val="center"/>
              <w:rPr>
                <w:color w:val="000000"/>
                <w:sz w:val="24"/>
                <w:szCs w:val="24"/>
              </w:rPr>
            </w:pPr>
            <w:r w:rsidRPr="00B90CA8">
              <w:rPr>
                <w:color w:val="000000"/>
                <w:sz w:val="24"/>
                <w:szCs w:val="24"/>
              </w:rPr>
              <w:t>0,64</w:t>
            </w:r>
          </w:p>
        </w:tc>
        <w:tc>
          <w:tcPr>
            <w:tcW w:w="716" w:type="pct"/>
            <w:tcBorders>
              <w:top w:val="nil"/>
              <w:left w:val="single" w:sz="4" w:space="0" w:color="auto"/>
              <w:bottom w:val="single" w:sz="4" w:space="0" w:color="000000"/>
              <w:right w:val="single" w:sz="4" w:space="0" w:color="000000"/>
            </w:tcBorders>
            <w:shd w:val="clear" w:color="000000" w:fill="FFFFFF"/>
            <w:vAlign w:val="center"/>
          </w:tcPr>
          <w:p w:rsidR="00B90CA8" w:rsidRPr="00B90CA8" w:rsidRDefault="00B90CA8" w:rsidP="00B90CA8">
            <w:pPr>
              <w:spacing w:after="0" w:line="240" w:lineRule="auto"/>
              <w:ind w:firstLine="0"/>
              <w:jc w:val="center"/>
              <w:rPr>
                <w:color w:val="000000"/>
                <w:sz w:val="24"/>
                <w:szCs w:val="24"/>
              </w:rPr>
            </w:pPr>
            <w:r w:rsidRPr="00B90CA8">
              <w:rPr>
                <w:color w:val="000000"/>
                <w:sz w:val="24"/>
                <w:szCs w:val="24"/>
              </w:rPr>
              <w:t>0,12</w:t>
            </w:r>
          </w:p>
        </w:tc>
        <w:tc>
          <w:tcPr>
            <w:tcW w:w="605" w:type="pct"/>
            <w:tcBorders>
              <w:top w:val="nil"/>
              <w:left w:val="nil"/>
              <w:bottom w:val="single" w:sz="4" w:space="0" w:color="000000"/>
              <w:right w:val="single" w:sz="4" w:space="0" w:color="000000"/>
            </w:tcBorders>
            <w:shd w:val="clear" w:color="000000" w:fill="FFFFFF"/>
            <w:vAlign w:val="center"/>
          </w:tcPr>
          <w:p w:rsidR="00B90CA8" w:rsidRPr="00B90CA8" w:rsidRDefault="00B90CA8" w:rsidP="00B90CA8">
            <w:pPr>
              <w:spacing w:after="0" w:line="240" w:lineRule="auto"/>
              <w:ind w:firstLine="0"/>
              <w:jc w:val="center"/>
              <w:rPr>
                <w:color w:val="000000"/>
                <w:sz w:val="24"/>
                <w:szCs w:val="24"/>
              </w:rPr>
            </w:pPr>
            <w:r w:rsidRPr="00B90CA8">
              <w:rPr>
                <w:color w:val="000000"/>
                <w:sz w:val="24"/>
                <w:szCs w:val="24"/>
              </w:rPr>
              <w:t>0,12</w:t>
            </w:r>
          </w:p>
        </w:tc>
      </w:tr>
      <w:bookmarkEnd w:id="515"/>
    </w:tbl>
    <w:p w:rsidR="001F5D4E" w:rsidRDefault="001F5D4E" w:rsidP="00702506">
      <w:pPr>
        <w:spacing w:after="0"/>
        <w:jc w:val="both"/>
      </w:pPr>
    </w:p>
    <w:p w:rsidR="00AD41CC" w:rsidRPr="006B76F0" w:rsidRDefault="00AD41CC" w:rsidP="002E4C24">
      <w:pPr>
        <w:pStyle w:val="2"/>
      </w:pPr>
      <w:bookmarkStart w:id="516" w:name="_Toc524614847"/>
      <w:bookmarkStart w:id="517" w:name="_Toc524615063"/>
      <w:bookmarkStart w:id="518" w:name="_Toc28270855"/>
      <w:r w:rsidRPr="006B76F0">
        <w:t>Сведения о наличии баков-аккумуляторов</w:t>
      </w:r>
      <w:bookmarkEnd w:id="516"/>
      <w:bookmarkEnd w:id="517"/>
      <w:bookmarkEnd w:id="518"/>
    </w:p>
    <w:p w:rsidR="00327959" w:rsidRDefault="006B3AC0" w:rsidP="00623F1D">
      <w:pPr>
        <w:spacing w:after="0"/>
        <w:jc w:val="both"/>
      </w:pPr>
      <w:r w:rsidRPr="006B3AC0">
        <w:t>Для отдельных тепловых сетей горячего водоснабжения при наличии баков-аккумуляторов расчетный часовой расход воды принимается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r>
        <w:t xml:space="preserve"> На </w:t>
      </w:r>
      <w:r w:rsidR="001F5D4E">
        <w:t>ис</w:t>
      </w:r>
      <w:r w:rsidR="00C74648">
        <w:t>точ</w:t>
      </w:r>
      <w:r w:rsidR="001F5D4E">
        <w:t>никах теплоснабжения</w:t>
      </w:r>
      <w:r>
        <w:t xml:space="preserve"> установлены баки-аккумуляторы.</w:t>
      </w:r>
    </w:p>
    <w:p w:rsidR="00937DE8" w:rsidRDefault="00937DE8" w:rsidP="00623F1D">
      <w:pPr>
        <w:spacing w:after="0"/>
        <w:jc w:val="both"/>
      </w:pPr>
    </w:p>
    <w:p w:rsidR="00E229BC" w:rsidRDefault="00E229BC" w:rsidP="00623F1D">
      <w:pPr>
        <w:spacing w:after="0"/>
        <w:jc w:val="both"/>
      </w:pPr>
    </w:p>
    <w:p w:rsidR="00E229BC" w:rsidRDefault="00E229BC" w:rsidP="00623F1D">
      <w:pPr>
        <w:spacing w:after="0"/>
        <w:jc w:val="both"/>
      </w:pPr>
    </w:p>
    <w:p w:rsidR="00AD41CC" w:rsidRDefault="00AD41CC" w:rsidP="002E4C24">
      <w:pPr>
        <w:pStyle w:val="2"/>
      </w:pPr>
      <w:bookmarkStart w:id="519" w:name="_Toc524614848"/>
      <w:bookmarkStart w:id="520" w:name="_Toc524615064"/>
      <w:bookmarkStart w:id="521" w:name="_Toc28270856"/>
      <w:r w:rsidRPr="002F15DA">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19"/>
      <w:bookmarkEnd w:id="520"/>
      <w:bookmarkEnd w:id="521"/>
    </w:p>
    <w:p w:rsidR="00A83260" w:rsidRDefault="00A83260" w:rsidP="002E4C24">
      <w:pPr>
        <w:jc w:val="both"/>
        <w:rPr>
          <w:highlight w:val="yellow"/>
        </w:rPr>
      </w:pPr>
      <w:r w:rsidRPr="00A83260">
        <w:t>Нормативный и фактический часовой расход подпиточной воды в зоне действия источников тепловой энергии</w:t>
      </w:r>
      <w:r w:rsidRPr="00D7514C">
        <w:t>представлен в таблиц</w:t>
      </w:r>
      <w:r w:rsidR="00D7514C" w:rsidRPr="00D7514C">
        <w:t xml:space="preserve">е </w:t>
      </w:r>
      <w:r w:rsidR="008F2D15">
        <w:t>49</w:t>
      </w:r>
      <w:r w:rsidR="00D7514C" w:rsidRPr="00D7514C">
        <w:t>.</w:t>
      </w:r>
    </w:p>
    <w:p w:rsidR="00A83260" w:rsidRDefault="00A83260" w:rsidP="00A83260">
      <w:pPr>
        <w:pStyle w:val="aff7"/>
        <w:keepNext/>
      </w:pPr>
      <w:bookmarkStart w:id="522" w:name="_Toc28293107"/>
      <w:r>
        <w:t xml:space="preserve">Таблица </w:t>
      </w:r>
      <w:r w:rsidR="00DD5ECC">
        <w:fldChar w:fldCharType="begin"/>
      </w:r>
      <w:r w:rsidR="00C516C9">
        <w:instrText xml:space="preserve"> SEQ Таблица \* ARABIC </w:instrText>
      </w:r>
      <w:r w:rsidR="00DD5ECC">
        <w:fldChar w:fldCharType="separate"/>
      </w:r>
      <w:r w:rsidR="005E293C">
        <w:rPr>
          <w:noProof/>
        </w:rPr>
        <w:t>49</w:t>
      </w:r>
      <w:r w:rsidR="00DD5ECC">
        <w:rPr>
          <w:noProof/>
        </w:rPr>
        <w:fldChar w:fldCharType="end"/>
      </w:r>
      <w:r>
        <w:t xml:space="preserve">. </w:t>
      </w:r>
      <w:r w:rsidRPr="00A83260">
        <w:t>Нормативный и фактический часовой расход подпиточной воды в зоне действия источников тепловой энергии</w:t>
      </w:r>
      <w:bookmarkEnd w:id="522"/>
    </w:p>
    <w:tbl>
      <w:tblPr>
        <w:tblStyle w:val="afe"/>
        <w:tblW w:w="5000" w:type="pct"/>
        <w:jc w:val="center"/>
        <w:tblLook w:val="04A0"/>
      </w:tblPr>
      <w:tblGrid>
        <w:gridCol w:w="2464"/>
        <w:gridCol w:w="2463"/>
        <w:gridCol w:w="2463"/>
        <w:gridCol w:w="2463"/>
      </w:tblGrid>
      <w:tr w:rsidR="00E1390E" w:rsidRPr="00A83260" w:rsidTr="00E229BC">
        <w:trPr>
          <w:jc w:val="center"/>
        </w:trPr>
        <w:tc>
          <w:tcPr>
            <w:tcW w:w="1250" w:type="pct"/>
            <w:shd w:val="clear" w:color="auto" w:fill="D9D9D9" w:themeFill="background1" w:themeFillShade="D9"/>
            <w:vAlign w:val="center"/>
          </w:tcPr>
          <w:p w:rsidR="00E1390E" w:rsidRPr="00A83260" w:rsidRDefault="00E1390E" w:rsidP="00E229BC">
            <w:pPr>
              <w:spacing w:after="0" w:line="240" w:lineRule="auto"/>
              <w:ind w:firstLine="0"/>
              <w:jc w:val="center"/>
              <w:rPr>
                <w:sz w:val="24"/>
                <w:szCs w:val="24"/>
              </w:rPr>
            </w:pPr>
            <w:r w:rsidRPr="00A83260">
              <w:rPr>
                <w:sz w:val="24"/>
                <w:szCs w:val="24"/>
              </w:rPr>
              <w:t>№п/п</w:t>
            </w:r>
          </w:p>
        </w:tc>
        <w:tc>
          <w:tcPr>
            <w:tcW w:w="1250" w:type="pct"/>
            <w:shd w:val="clear" w:color="auto" w:fill="D9D9D9" w:themeFill="background1" w:themeFillShade="D9"/>
            <w:vAlign w:val="center"/>
          </w:tcPr>
          <w:p w:rsidR="00E1390E" w:rsidRPr="00A83260" w:rsidRDefault="00E1390E" w:rsidP="00E229BC">
            <w:pPr>
              <w:spacing w:after="0" w:line="240" w:lineRule="auto"/>
              <w:ind w:firstLine="0"/>
              <w:jc w:val="center"/>
              <w:rPr>
                <w:sz w:val="24"/>
                <w:szCs w:val="24"/>
              </w:rPr>
            </w:pPr>
            <w:r w:rsidRPr="00A83260">
              <w:rPr>
                <w:sz w:val="24"/>
                <w:szCs w:val="24"/>
              </w:rPr>
              <w:t>Наименование источника теплоснабжения</w:t>
            </w:r>
          </w:p>
        </w:tc>
        <w:tc>
          <w:tcPr>
            <w:tcW w:w="1250" w:type="pct"/>
            <w:shd w:val="clear" w:color="auto" w:fill="D9D9D9" w:themeFill="background1" w:themeFillShade="D9"/>
            <w:vAlign w:val="center"/>
          </w:tcPr>
          <w:p w:rsidR="00E1390E" w:rsidRPr="00A83260" w:rsidRDefault="00A83260" w:rsidP="00E229BC">
            <w:pPr>
              <w:spacing w:after="0" w:line="240" w:lineRule="auto"/>
              <w:ind w:firstLine="0"/>
              <w:jc w:val="center"/>
              <w:rPr>
                <w:sz w:val="24"/>
                <w:szCs w:val="24"/>
              </w:rPr>
            </w:pPr>
            <w:r w:rsidRPr="00A83260">
              <w:rPr>
                <w:sz w:val="24"/>
                <w:szCs w:val="24"/>
              </w:rPr>
              <w:t>Расчетный нормативный часовой расход подпиточной воды</w:t>
            </w:r>
            <w:r w:rsidR="00F907A1">
              <w:rPr>
                <w:sz w:val="24"/>
                <w:szCs w:val="24"/>
              </w:rPr>
              <w:t>,</w:t>
            </w:r>
            <w:r w:rsidR="00F907A1" w:rsidRPr="006B76F0">
              <w:rPr>
                <w:color w:val="000000"/>
                <w:sz w:val="24"/>
                <w:szCs w:val="24"/>
              </w:rPr>
              <w:t xml:space="preserve"> т/ч</w:t>
            </w:r>
          </w:p>
        </w:tc>
        <w:tc>
          <w:tcPr>
            <w:tcW w:w="1250" w:type="pct"/>
            <w:shd w:val="clear" w:color="auto" w:fill="D9D9D9" w:themeFill="background1" w:themeFillShade="D9"/>
            <w:vAlign w:val="center"/>
          </w:tcPr>
          <w:p w:rsidR="00E1390E" w:rsidRPr="00A83260" w:rsidRDefault="00F907A1" w:rsidP="00E229BC">
            <w:pPr>
              <w:spacing w:after="0" w:line="240" w:lineRule="auto"/>
              <w:ind w:firstLine="0"/>
              <w:jc w:val="center"/>
              <w:rPr>
                <w:sz w:val="24"/>
                <w:szCs w:val="24"/>
              </w:rPr>
            </w:pPr>
            <w:r>
              <w:rPr>
                <w:sz w:val="24"/>
                <w:szCs w:val="24"/>
              </w:rPr>
              <w:t>Ф</w:t>
            </w:r>
            <w:r w:rsidR="00A83260" w:rsidRPr="00A83260">
              <w:rPr>
                <w:sz w:val="24"/>
                <w:szCs w:val="24"/>
              </w:rPr>
              <w:t>актический часовой расход подпиточной воды</w:t>
            </w:r>
            <w:r>
              <w:rPr>
                <w:sz w:val="24"/>
                <w:szCs w:val="24"/>
              </w:rPr>
              <w:t>,</w:t>
            </w:r>
            <w:r w:rsidRPr="006B76F0">
              <w:rPr>
                <w:color w:val="000000"/>
                <w:sz w:val="24"/>
                <w:szCs w:val="24"/>
              </w:rPr>
              <w:t xml:space="preserve"> т/ч</w:t>
            </w:r>
          </w:p>
        </w:tc>
      </w:tr>
      <w:tr w:rsidR="00C82417" w:rsidRPr="00A83260" w:rsidTr="00E229BC">
        <w:trPr>
          <w:jc w:val="center"/>
        </w:trPr>
        <w:tc>
          <w:tcPr>
            <w:tcW w:w="1250" w:type="pct"/>
            <w:vAlign w:val="center"/>
          </w:tcPr>
          <w:p w:rsidR="00C82417" w:rsidRPr="00A83260" w:rsidRDefault="00C82417" w:rsidP="00E229BC">
            <w:pPr>
              <w:spacing w:after="0" w:line="240" w:lineRule="auto"/>
              <w:ind w:firstLine="0"/>
              <w:jc w:val="center"/>
              <w:rPr>
                <w:sz w:val="24"/>
                <w:szCs w:val="24"/>
              </w:rPr>
            </w:pPr>
            <w:r w:rsidRPr="00A83260">
              <w:rPr>
                <w:sz w:val="24"/>
                <w:szCs w:val="24"/>
              </w:rPr>
              <w:t>1</w:t>
            </w:r>
          </w:p>
        </w:tc>
        <w:tc>
          <w:tcPr>
            <w:tcW w:w="1250" w:type="pct"/>
            <w:vAlign w:val="center"/>
          </w:tcPr>
          <w:p w:rsidR="00C82417" w:rsidRPr="00A83260" w:rsidRDefault="00E229BC" w:rsidP="00E229BC">
            <w:pPr>
              <w:spacing w:after="0" w:line="240" w:lineRule="auto"/>
              <w:ind w:firstLine="0"/>
              <w:jc w:val="center"/>
              <w:rPr>
                <w:sz w:val="24"/>
                <w:szCs w:val="24"/>
              </w:rPr>
            </w:pPr>
            <w:r w:rsidRPr="00B90CA8">
              <w:rPr>
                <w:color w:val="000000"/>
                <w:sz w:val="24"/>
                <w:szCs w:val="24"/>
              </w:rPr>
              <w:t>Котельная «Федоровское»</w:t>
            </w:r>
          </w:p>
        </w:tc>
        <w:tc>
          <w:tcPr>
            <w:tcW w:w="1250" w:type="pct"/>
            <w:vAlign w:val="center"/>
          </w:tcPr>
          <w:p w:rsidR="00C82417" w:rsidRPr="00A83260" w:rsidRDefault="00E229BC" w:rsidP="00E229BC">
            <w:pPr>
              <w:spacing w:after="0" w:line="240" w:lineRule="auto"/>
              <w:ind w:firstLine="0"/>
              <w:jc w:val="center"/>
              <w:rPr>
                <w:sz w:val="24"/>
                <w:szCs w:val="24"/>
              </w:rPr>
            </w:pPr>
            <w:r w:rsidRPr="00E229BC">
              <w:rPr>
                <w:sz w:val="24"/>
                <w:szCs w:val="24"/>
              </w:rPr>
              <w:t>249,934</w:t>
            </w:r>
          </w:p>
        </w:tc>
        <w:tc>
          <w:tcPr>
            <w:tcW w:w="1250" w:type="pct"/>
            <w:vAlign w:val="center"/>
          </w:tcPr>
          <w:p w:rsidR="00C82417" w:rsidRPr="00C82417" w:rsidRDefault="00E229BC" w:rsidP="00E229BC">
            <w:pPr>
              <w:spacing w:after="0" w:line="240" w:lineRule="auto"/>
              <w:ind w:firstLine="0"/>
              <w:jc w:val="center"/>
              <w:rPr>
                <w:sz w:val="24"/>
                <w:szCs w:val="24"/>
              </w:rPr>
            </w:pPr>
            <w:r>
              <w:rPr>
                <w:sz w:val="24"/>
                <w:szCs w:val="24"/>
              </w:rPr>
              <w:t>319,0</w:t>
            </w:r>
          </w:p>
        </w:tc>
      </w:tr>
    </w:tbl>
    <w:p w:rsidR="00E1390E" w:rsidRDefault="00E1390E" w:rsidP="002E4C24">
      <w:pPr>
        <w:jc w:val="both"/>
      </w:pPr>
    </w:p>
    <w:p w:rsidR="00AD41CC" w:rsidRDefault="00AD41CC" w:rsidP="002E4C24">
      <w:pPr>
        <w:pStyle w:val="2"/>
      </w:pPr>
      <w:bookmarkStart w:id="523" w:name="_Toc524614849"/>
      <w:bookmarkStart w:id="524" w:name="_Toc524615065"/>
      <w:bookmarkStart w:id="525" w:name="_Toc28270857"/>
      <w:r w:rsidRPr="002F15DA">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23"/>
      <w:bookmarkEnd w:id="524"/>
      <w:bookmarkEnd w:id="525"/>
    </w:p>
    <w:p w:rsidR="00C56069" w:rsidRDefault="00986DC7" w:rsidP="002E4C24">
      <w:pPr>
        <w:jc w:val="both"/>
      </w:pPr>
      <w:r>
        <w:t>Б</w:t>
      </w:r>
      <w:r w:rsidR="00A85E07" w:rsidRPr="00A85E07">
        <w:t>аланс производительности водоподготовительных установок и потерь теплоносителя с учетом развития системы теплоснабжения</w:t>
      </w:r>
      <w:r w:rsidR="00A85E07">
        <w:t xml:space="preserve"> представлен в </w:t>
      </w:r>
      <w:r w:rsidR="00D84261">
        <w:t>Главе 1, Части 1.7, п. 1.7.1.</w:t>
      </w:r>
    </w:p>
    <w:p w:rsidR="00D84261" w:rsidRDefault="00D84261" w:rsidP="002E4C24">
      <w:pPr>
        <w:jc w:val="both"/>
      </w:pPr>
    </w:p>
    <w:p w:rsidR="006B3AC0" w:rsidRDefault="006B3AC0" w:rsidP="006B3AC0">
      <w:pPr>
        <w:pStyle w:val="2"/>
      </w:pPr>
      <w:bookmarkStart w:id="526" w:name="_Toc28270858"/>
      <w:r>
        <w:t xml:space="preserve">Описание </w:t>
      </w:r>
      <w:bookmarkStart w:id="527" w:name="_Hlk527994221"/>
      <w:r>
        <w:t>изменений в с</w:t>
      </w:r>
      <w:r w:rsidRPr="002F15DA">
        <w:t>уществующи</w:t>
      </w:r>
      <w:r>
        <w:t>х</w:t>
      </w:r>
      <w:r w:rsidRPr="002F15DA">
        <w:t xml:space="preserve"> и перспективны</w:t>
      </w:r>
      <w:r>
        <w:t>х</w:t>
      </w:r>
      <w:r w:rsidRPr="002F15DA">
        <w:t xml:space="preserve"> баланс</w:t>
      </w:r>
      <w:r>
        <w:t>ах</w:t>
      </w:r>
      <w:r w:rsidRPr="002F15DA">
        <w:t xml:space="preserve"> производительности водоподготовительных установок и </w:t>
      </w:r>
      <w:r>
        <w:t xml:space="preserve">максимального потребления </w:t>
      </w:r>
      <w:r w:rsidRPr="002F15DA">
        <w:t xml:space="preserve">теплоносителя </w:t>
      </w:r>
      <w:r>
        <w:t xml:space="preserve">теплопотребляющими установками потребителей, в том числе в аварийных режимах, за период, предшествующий актуализации схемы </w:t>
      </w:r>
      <w:r w:rsidRPr="002F15DA">
        <w:t>теплоснабжения</w:t>
      </w:r>
      <w:bookmarkEnd w:id="526"/>
    </w:p>
    <w:p w:rsidR="00D84261" w:rsidRDefault="00D84261" w:rsidP="00D84261">
      <w:pPr>
        <w:jc w:val="both"/>
      </w:pPr>
      <w:r w:rsidRPr="00D84261">
        <w:t xml:space="preserve">Описание изменений в существующих и перспективных балансах производительности водоподготовительных установок </w:t>
      </w:r>
      <w:r>
        <w:t>не приводится.</w:t>
      </w:r>
    </w:p>
    <w:p w:rsidR="00D84261" w:rsidRPr="00D84261" w:rsidRDefault="00D84261" w:rsidP="00D84261"/>
    <w:p w:rsidR="006B3AC0" w:rsidRDefault="006B3AC0" w:rsidP="006B3AC0">
      <w:pPr>
        <w:pStyle w:val="2"/>
      </w:pPr>
      <w:bookmarkStart w:id="528" w:name="_Toc28270859"/>
      <w:bookmarkEnd w:id="527"/>
      <w:r>
        <w:t xml:space="preserve">Сравнительный анализ расчетных и фактических потерь теплоносителя для всех зон действия источников тепловой энергииза период, предшествующий актуализации схемы </w:t>
      </w:r>
      <w:r w:rsidRPr="002F15DA">
        <w:t>теплоснабжения</w:t>
      </w:r>
      <w:bookmarkEnd w:id="528"/>
    </w:p>
    <w:p w:rsidR="001F5D4E" w:rsidRDefault="001F5D4E" w:rsidP="00237FEF">
      <w:pPr>
        <w:spacing w:after="0"/>
        <w:jc w:val="both"/>
      </w:pPr>
      <w:r w:rsidRPr="001F5D4E">
        <w:t>Значительных изменений значений расчётных и фактических потерь теплоносителя для всех зон</w:t>
      </w:r>
      <w:r w:rsidR="00D84261">
        <w:t>ы</w:t>
      </w:r>
      <w:r w:rsidRPr="001F5D4E">
        <w:t xml:space="preserve"> действия источник</w:t>
      </w:r>
      <w:r w:rsidR="00D84261">
        <w:t>а</w:t>
      </w:r>
      <w:r w:rsidRPr="001F5D4E">
        <w:t xml:space="preserve"> тепловой энергии за период, предшествующий актуализации Схемы теплоснабжения, не зафиксировано.</w:t>
      </w:r>
    </w:p>
    <w:p w:rsidR="00DA26E7" w:rsidRPr="00C17CE9" w:rsidRDefault="00DA26E7" w:rsidP="002E4C24">
      <w:pPr>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527327" w:rsidP="002E4C24">
      <w:pPr>
        <w:pStyle w:val="1"/>
      </w:pPr>
      <w:bookmarkStart w:id="529" w:name="_Toc524614850"/>
      <w:bookmarkStart w:id="530" w:name="_Toc524615066"/>
      <w:bookmarkStart w:id="531" w:name="_Toc28270860"/>
      <w:r>
        <w:t>Глава7</w:t>
      </w:r>
      <w:r w:rsidR="00AD41CC" w:rsidRPr="00AC4701">
        <w:t xml:space="preserve">. </w:t>
      </w:r>
      <w:bookmarkStart w:id="532" w:name="_Hlk15651471"/>
      <w:bookmarkEnd w:id="529"/>
      <w:bookmarkEnd w:id="530"/>
      <w:r w:rsidR="006F7F86">
        <w:t>Предложения по строительству, реконструкции, техническому перевооружению и (или) модернизации источников тепловой энергии</w:t>
      </w:r>
      <w:bookmarkEnd w:id="531"/>
      <w:bookmarkEnd w:id="532"/>
    </w:p>
    <w:p w:rsidR="00AD41CC" w:rsidRDefault="00EC7D82" w:rsidP="002E4C24">
      <w:pPr>
        <w:pStyle w:val="2"/>
      </w:pPr>
      <w:bookmarkStart w:id="533" w:name="_Toc28270861"/>
      <w:r w:rsidRPr="00EC7D82">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w:t>
      </w:r>
      <w:r>
        <w:t xml:space="preserve"> в том числе определение целесообразности или нецел</w:t>
      </w:r>
      <w:r w:rsidR="003634D4">
        <w:t>есообразности подключения (технологического подключения) теплопотребляющей установки к существующей системе централизованного теплоснабжения</w:t>
      </w:r>
      <w:bookmarkEnd w:id="533"/>
    </w:p>
    <w:p w:rsidR="00C43C32" w:rsidRDefault="00C43C32" w:rsidP="00C43C32">
      <w:pPr>
        <w:spacing w:after="0"/>
        <w:jc w:val="both"/>
        <w:rPr>
          <w:szCs w:val="28"/>
        </w:rPr>
      </w:pPr>
      <w:r w:rsidRPr="00D52713">
        <w:rPr>
          <w:szCs w:val="28"/>
        </w:rPr>
        <w:t xml:space="preserve">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w:t>
      </w:r>
      <w:r w:rsidR="006A602E" w:rsidRPr="006A602E">
        <w:rPr>
          <w:szCs w:val="28"/>
        </w:rPr>
        <w:t xml:space="preserve">муниципального образования </w:t>
      </w:r>
      <w:r w:rsidRPr="00D52713">
        <w:rPr>
          <w:szCs w:val="28"/>
        </w:rPr>
        <w:t>малоэтажными жилыми зданиями и плотностью тепловой нагрузки меньше 0,01 Гкал/га.</w:t>
      </w:r>
    </w:p>
    <w:p w:rsidR="00C43C32" w:rsidRDefault="00C43C32" w:rsidP="00C43C32">
      <w:pPr>
        <w:spacing w:after="0"/>
        <w:rPr>
          <w:szCs w:val="28"/>
        </w:rPr>
      </w:pPr>
    </w:p>
    <w:p w:rsidR="00C43C32" w:rsidRPr="001F34F7" w:rsidRDefault="00C43C32" w:rsidP="00C43C32">
      <w:pPr>
        <w:spacing w:after="0"/>
        <w:ind w:firstLine="0"/>
        <w:jc w:val="center"/>
        <w:rPr>
          <w:b/>
          <w:i/>
          <w:szCs w:val="28"/>
        </w:rPr>
      </w:pPr>
      <w:r w:rsidRPr="001F34F7">
        <w:rPr>
          <w:b/>
          <w:i/>
          <w:szCs w:val="28"/>
        </w:rPr>
        <w:t>Условия подключения к централизованным системам</w:t>
      </w:r>
    </w:p>
    <w:p w:rsidR="00C43C32" w:rsidRPr="001F34F7" w:rsidRDefault="00C43C32" w:rsidP="00C43C32">
      <w:pPr>
        <w:spacing w:after="0"/>
        <w:ind w:firstLine="0"/>
        <w:jc w:val="center"/>
        <w:rPr>
          <w:b/>
          <w:i/>
          <w:szCs w:val="28"/>
        </w:rPr>
      </w:pPr>
      <w:r w:rsidRPr="001F34F7">
        <w:rPr>
          <w:b/>
          <w:i/>
          <w:szCs w:val="28"/>
        </w:rPr>
        <w:t>теплоснабжения</w:t>
      </w:r>
    </w:p>
    <w:p w:rsidR="00C43C32" w:rsidRPr="001F34F7" w:rsidRDefault="00C43C32" w:rsidP="00C43C32">
      <w:pPr>
        <w:spacing w:after="0"/>
        <w:jc w:val="both"/>
        <w:rPr>
          <w:szCs w:val="28"/>
        </w:rPr>
      </w:pPr>
      <w:r w:rsidRPr="001F34F7">
        <w:rPr>
          <w:szCs w:val="28"/>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rsidR="00C43C32" w:rsidRPr="001F34F7" w:rsidRDefault="00C43C32" w:rsidP="00C43C32">
      <w:pPr>
        <w:spacing w:after="0"/>
        <w:jc w:val="both"/>
        <w:rPr>
          <w:szCs w:val="28"/>
        </w:rPr>
      </w:pPr>
      <w:r w:rsidRPr="001F34F7">
        <w:rPr>
          <w:szCs w:val="28"/>
        </w:rPr>
        <w:t>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w:t>
      </w:r>
      <w:r>
        <w:rPr>
          <w:szCs w:val="28"/>
        </w:rPr>
        <w:t>ения с учетом особенностей, пре</w:t>
      </w:r>
      <w:r w:rsidRPr="001F34F7">
        <w:rPr>
          <w:szCs w:val="28"/>
        </w:rPr>
        <w:t xml:space="preserve">дусмотренных Федеральным законом РФ от 27 июля 2010 </w:t>
      </w:r>
      <w:r>
        <w:rPr>
          <w:szCs w:val="28"/>
        </w:rPr>
        <w:t xml:space="preserve">года </w:t>
      </w:r>
      <w:r w:rsidRPr="001F34F7">
        <w:rPr>
          <w:szCs w:val="28"/>
        </w:rPr>
        <w:t>№190-ФЗ «О теплоснабжении» и правилами подключения к системам теплоснабжения, утвержденными Правительством Российской Федерации.</w:t>
      </w:r>
    </w:p>
    <w:p w:rsidR="00C43C32" w:rsidRPr="001F34F7" w:rsidRDefault="00C43C32" w:rsidP="00C43C32">
      <w:pPr>
        <w:spacing w:after="0"/>
        <w:jc w:val="both"/>
        <w:rPr>
          <w:szCs w:val="28"/>
        </w:rPr>
      </w:pPr>
      <w:r w:rsidRPr="001F34F7">
        <w:rPr>
          <w:szCs w:val="28"/>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rsidR="00C43C32" w:rsidRPr="001F34F7" w:rsidRDefault="00C43C32" w:rsidP="00C43C32">
      <w:pPr>
        <w:spacing w:after="0"/>
        <w:jc w:val="both"/>
        <w:rPr>
          <w:szCs w:val="28"/>
        </w:rPr>
      </w:pPr>
      <w:r w:rsidRPr="001F34F7">
        <w:rPr>
          <w:szCs w:val="28"/>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C43C32" w:rsidRDefault="00C43C32" w:rsidP="00C43C32">
      <w:pPr>
        <w:spacing w:after="0"/>
        <w:jc w:val="both"/>
        <w:rPr>
          <w:szCs w:val="28"/>
        </w:rPr>
      </w:pPr>
      <w:r w:rsidRPr="001F34F7">
        <w:rPr>
          <w:szCs w:val="28"/>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rsidR="00624065" w:rsidRPr="00624065" w:rsidRDefault="00624065" w:rsidP="001B3DE4">
      <w:pPr>
        <w:spacing w:after="0"/>
        <w:jc w:val="both"/>
        <w:rPr>
          <w:szCs w:val="28"/>
        </w:rPr>
      </w:pPr>
      <w:bookmarkStart w:id="534" w:name="_Hlk26698622"/>
      <w:bookmarkStart w:id="535" w:name="_Hlk22217072"/>
      <w:r w:rsidRPr="00561D2D">
        <w:rPr>
          <w:szCs w:val="28"/>
        </w:rPr>
        <w:t>Для развития источник</w:t>
      </w:r>
      <w:r w:rsidR="004B2551">
        <w:rPr>
          <w:szCs w:val="28"/>
        </w:rPr>
        <w:t>ов</w:t>
      </w:r>
      <w:r w:rsidRPr="00561D2D">
        <w:rPr>
          <w:szCs w:val="28"/>
        </w:rPr>
        <w:t xml:space="preserve"> теплоснабжения </w:t>
      </w:r>
      <w:r w:rsidR="0068592E">
        <w:rPr>
          <w:szCs w:val="28"/>
        </w:rPr>
        <w:t>Федоровского городского поселения</w:t>
      </w:r>
      <w:r w:rsidRPr="00561D2D">
        <w:rPr>
          <w:szCs w:val="28"/>
        </w:rPr>
        <w:t>предлагается проведение следующих мероприятий</w:t>
      </w:r>
      <w:r w:rsidRPr="00624065">
        <w:rPr>
          <w:szCs w:val="28"/>
        </w:rPr>
        <w:t>:</w:t>
      </w:r>
    </w:p>
    <w:p w:rsidR="00A65E24" w:rsidRPr="00A65E24" w:rsidRDefault="00A65E24" w:rsidP="00A77F99">
      <w:pPr>
        <w:pStyle w:val="af"/>
        <w:numPr>
          <w:ilvl w:val="0"/>
          <w:numId w:val="40"/>
        </w:numPr>
        <w:spacing w:line="360" w:lineRule="auto"/>
        <w:ind w:left="0" w:firstLine="709"/>
        <w:rPr>
          <w:sz w:val="28"/>
          <w:szCs w:val="28"/>
        </w:rPr>
      </w:pPr>
      <w:r w:rsidRPr="008F0A22">
        <w:rPr>
          <w:sz w:val="28"/>
          <w:szCs w:val="28"/>
        </w:rPr>
        <w:t xml:space="preserve">Строительство новой котельной </w:t>
      </w:r>
      <w:r w:rsidR="001D56E1" w:rsidRPr="001D56E1">
        <w:rPr>
          <w:sz w:val="28"/>
          <w:szCs w:val="28"/>
        </w:rPr>
        <w:t>для многоквартирной жилой застройки в д. Ладога</w:t>
      </w:r>
      <w:r w:rsidR="001D56E1">
        <w:rPr>
          <w:sz w:val="28"/>
          <w:szCs w:val="28"/>
        </w:rPr>
        <w:t>, мощностью 2,5 Гкал/ч</w:t>
      </w:r>
      <w:r w:rsidR="00816DA4">
        <w:rPr>
          <w:sz w:val="28"/>
          <w:szCs w:val="28"/>
        </w:rPr>
        <w:t xml:space="preserve"> до 2028 г</w:t>
      </w:r>
      <w:r w:rsidR="001D56E1">
        <w:rPr>
          <w:sz w:val="28"/>
          <w:szCs w:val="28"/>
        </w:rPr>
        <w:t>.</w:t>
      </w:r>
    </w:p>
    <w:p w:rsidR="00C07499" w:rsidRDefault="00C07499" w:rsidP="00A77F99">
      <w:pPr>
        <w:pStyle w:val="af"/>
        <w:numPr>
          <w:ilvl w:val="0"/>
          <w:numId w:val="40"/>
        </w:numPr>
        <w:spacing w:line="360" w:lineRule="auto"/>
        <w:ind w:left="0" w:firstLine="709"/>
        <w:rPr>
          <w:sz w:val="28"/>
          <w:szCs w:val="28"/>
        </w:rPr>
      </w:pPr>
      <w:r>
        <w:rPr>
          <w:sz w:val="28"/>
          <w:szCs w:val="28"/>
        </w:rPr>
        <w:t>Строител</w:t>
      </w:r>
      <w:r w:rsidR="00B908E8">
        <w:rPr>
          <w:sz w:val="28"/>
          <w:szCs w:val="28"/>
        </w:rPr>
        <w:t>ь</w:t>
      </w:r>
      <w:r>
        <w:rPr>
          <w:sz w:val="28"/>
          <w:szCs w:val="28"/>
        </w:rPr>
        <w:t xml:space="preserve">ство новой котельной для </w:t>
      </w:r>
      <w:r w:rsidR="001D56E1" w:rsidRPr="001D56E1">
        <w:rPr>
          <w:sz w:val="28"/>
          <w:szCs w:val="28"/>
        </w:rPr>
        <w:t>многоквартирной жилой застройки</w:t>
      </w:r>
      <w:r w:rsidR="001D56E1">
        <w:rPr>
          <w:sz w:val="28"/>
          <w:szCs w:val="28"/>
        </w:rPr>
        <w:t>в д. Ан</w:t>
      </w:r>
      <w:r w:rsidR="007A0126">
        <w:rPr>
          <w:sz w:val="28"/>
          <w:szCs w:val="28"/>
        </w:rPr>
        <w:t>н</w:t>
      </w:r>
      <w:r w:rsidR="001D56E1">
        <w:rPr>
          <w:sz w:val="28"/>
          <w:szCs w:val="28"/>
        </w:rPr>
        <w:t>олово</w:t>
      </w:r>
      <w:r w:rsidR="0035723E">
        <w:rPr>
          <w:sz w:val="28"/>
          <w:szCs w:val="28"/>
        </w:rPr>
        <w:t>, мощностью 1,5 Гкал/ч</w:t>
      </w:r>
      <w:r w:rsidR="00816DA4">
        <w:rPr>
          <w:sz w:val="28"/>
          <w:szCs w:val="28"/>
        </w:rPr>
        <w:t>до 2028 г.</w:t>
      </w:r>
      <w:r w:rsidR="0035723E">
        <w:rPr>
          <w:sz w:val="28"/>
          <w:szCs w:val="28"/>
        </w:rPr>
        <w:t>.</w:t>
      </w:r>
    </w:p>
    <w:p w:rsidR="005272C5" w:rsidRDefault="005272C5" w:rsidP="00A77F99">
      <w:pPr>
        <w:pStyle w:val="af"/>
        <w:numPr>
          <w:ilvl w:val="0"/>
          <w:numId w:val="40"/>
        </w:numPr>
        <w:spacing w:line="360" w:lineRule="auto"/>
        <w:ind w:left="0" w:firstLine="709"/>
        <w:rPr>
          <w:sz w:val="28"/>
          <w:szCs w:val="28"/>
        </w:rPr>
      </w:pPr>
      <w:bookmarkStart w:id="536" w:name="_Hlk28274964"/>
      <w:r w:rsidRPr="005272C5">
        <w:rPr>
          <w:sz w:val="28"/>
          <w:szCs w:val="28"/>
        </w:rPr>
        <w:t>Строительство новой котельной</w:t>
      </w:r>
      <w:r>
        <w:rPr>
          <w:sz w:val="28"/>
          <w:szCs w:val="28"/>
        </w:rPr>
        <w:t xml:space="preserve"> для теплоснабжения </w:t>
      </w:r>
      <w:r w:rsidR="00816DA4" w:rsidRPr="00816DA4">
        <w:rPr>
          <w:sz w:val="28"/>
          <w:szCs w:val="28"/>
        </w:rPr>
        <w:t>мало- и среднеэтажн</w:t>
      </w:r>
      <w:r w:rsidR="00816DA4">
        <w:rPr>
          <w:sz w:val="28"/>
          <w:szCs w:val="28"/>
        </w:rPr>
        <w:t>ого</w:t>
      </w:r>
      <w:r w:rsidR="00816DA4" w:rsidRPr="00816DA4">
        <w:rPr>
          <w:sz w:val="28"/>
          <w:szCs w:val="28"/>
        </w:rPr>
        <w:t xml:space="preserve"> жило</w:t>
      </w:r>
      <w:r w:rsidR="00816DA4">
        <w:rPr>
          <w:sz w:val="28"/>
          <w:szCs w:val="28"/>
        </w:rPr>
        <w:t>го</w:t>
      </w:r>
      <w:r w:rsidR="00816DA4" w:rsidRPr="00816DA4">
        <w:rPr>
          <w:sz w:val="28"/>
          <w:szCs w:val="28"/>
        </w:rPr>
        <w:t xml:space="preserve"> комплекс</w:t>
      </w:r>
      <w:r w:rsidR="00816DA4">
        <w:rPr>
          <w:sz w:val="28"/>
          <w:szCs w:val="28"/>
        </w:rPr>
        <w:t>а</w:t>
      </w:r>
      <w:r w:rsidR="00816DA4" w:rsidRPr="00816DA4">
        <w:rPr>
          <w:sz w:val="28"/>
          <w:szCs w:val="28"/>
        </w:rPr>
        <w:t>, расположенн</w:t>
      </w:r>
      <w:r w:rsidR="00816DA4">
        <w:rPr>
          <w:sz w:val="28"/>
          <w:szCs w:val="28"/>
        </w:rPr>
        <w:t>огов районе улиц</w:t>
      </w:r>
      <w:r w:rsidR="00816DA4" w:rsidRPr="00816DA4">
        <w:rPr>
          <w:sz w:val="28"/>
          <w:szCs w:val="28"/>
        </w:rPr>
        <w:t xml:space="preserve"> Центральной, Парковой и Парадной</w:t>
      </w:r>
      <w:r w:rsidR="00816DA4">
        <w:rPr>
          <w:sz w:val="28"/>
          <w:szCs w:val="28"/>
        </w:rPr>
        <w:t>,мощностью 15,5 Гкал/ч до 2030 г.</w:t>
      </w:r>
    </w:p>
    <w:bookmarkEnd w:id="536"/>
    <w:p w:rsidR="005272C5" w:rsidRDefault="005272C5" w:rsidP="005272C5">
      <w:pPr>
        <w:pStyle w:val="af"/>
        <w:numPr>
          <w:ilvl w:val="0"/>
          <w:numId w:val="40"/>
        </w:numPr>
        <w:spacing w:line="360" w:lineRule="auto"/>
        <w:ind w:left="0" w:firstLine="709"/>
        <w:rPr>
          <w:sz w:val="28"/>
          <w:szCs w:val="28"/>
        </w:rPr>
      </w:pPr>
      <w:r w:rsidRPr="005272C5">
        <w:rPr>
          <w:sz w:val="28"/>
          <w:szCs w:val="28"/>
        </w:rPr>
        <w:t>Строительство новой котельной</w:t>
      </w:r>
      <w:r w:rsidR="0081024F" w:rsidRPr="0081024F">
        <w:rPr>
          <w:sz w:val="28"/>
          <w:szCs w:val="28"/>
        </w:rPr>
        <w:t>для теплоснабжения нового мало- и среднеэтажного жилого комплекса, расположенного на территории с кадастровыми номерами 47:26:0220001:633, 47:26:0220001:632</w:t>
      </w:r>
      <w:r>
        <w:rPr>
          <w:sz w:val="28"/>
          <w:szCs w:val="28"/>
        </w:rPr>
        <w:t xml:space="preserve">, мощностью 12,0 Гкал/ч </w:t>
      </w:r>
      <w:r w:rsidR="00816DA4">
        <w:rPr>
          <w:sz w:val="28"/>
          <w:szCs w:val="28"/>
        </w:rPr>
        <w:t>до 2028 г.</w:t>
      </w:r>
    </w:p>
    <w:p w:rsidR="005272C5" w:rsidRDefault="00816DA4" w:rsidP="00A77F99">
      <w:pPr>
        <w:pStyle w:val="af"/>
        <w:numPr>
          <w:ilvl w:val="0"/>
          <w:numId w:val="40"/>
        </w:numPr>
        <w:spacing w:line="360" w:lineRule="auto"/>
        <w:ind w:left="0" w:firstLine="709"/>
        <w:rPr>
          <w:sz w:val="28"/>
          <w:szCs w:val="28"/>
        </w:rPr>
      </w:pPr>
      <w:r w:rsidRPr="00816DA4">
        <w:rPr>
          <w:sz w:val="28"/>
          <w:szCs w:val="28"/>
        </w:rPr>
        <w:t>Строительство новой котельной для теплоснабжения</w:t>
      </w:r>
      <w:r>
        <w:rPr>
          <w:sz w:val="28"/>
          <w:szCs w:val="28"/>
        </w:rPr>
        <w:t xml:space="preserve"> малоэтажного жилого комплекса, </w:t>
      </w:r>
      <w:r w:rsidR="00691071" w:rsidRPr="00691071">
        <w:rPr>
          <w:sz w:val="28"/>
          <w:szCs w:val="28"/>
        </w:rPr>
        <w:t>расположенного на территории с кадастровыми номерами №№ 47:26:0108001:139, 47:26:0108001:162, 47:26:0108001:163; 47:26:0108001:3728, 47:26:0108001:6336</w:t>
      </w:r>
      <w:r w:rsidR="00691071">
        <w:rPr>
          <w:sz w:val="28"/>
          <w:szCs w:val="28"/>
        </w:rPr>
        <w:t xml:space="preserve">, </w:t>
      </w:r>
      <w:r>
        <w:rPr>
          <w:sz w:val="28"/>
          <w:szCs w:val="28"/>
        </w:rPr>
        <w:t>мощностью 20 Гкал/ч до 2030 г.</w:t>
      </w:r>
    </w:p>
    <w:p w:rsidR="00691071" w:rsidRDefault="00691071" w:rsidP="00691071">
      <w:pPr>
        <w:pStyle w:val="af"/>
        <w:spacing w:line="360" w:lineRule="auto"/>
        <w:ind w:left="709"/>
        <w:rPr>
          <w:sz w:val="28"/>
          <w:szCs w:val="28"/>
        </w:rPr>
      </w:pPr>
    </w:p>
    <w:p w:rsidR="00AD41CC" w:rsidRDefault="00AD41CC" w:rsidP="002E4C24">
      <w:pPr>
        <w:pStyle w:val="2"/>
      </w:pPr>
      <w:bookmarkStart w:id="537" w:name="_Toc524614852"/>
      <w:bookmarkStart w:id="538" w:name="_Toc524615068"/>
      <w:bookmarkStart w:id="539" w:name="_Toc28270862"/>
      <w:bookmarkEnd w:id="534"/>
      <w:bookmarkEnd w:id="535"/>
      <w:r>
        <w:t>О</w:t>
      </w:r>
      <w:r w:rsidRPr="00F2613C">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37"/>
      <w:bookmarkEnd w:id="538"/>
      <w:bookmarkEnd w:id="539"/>
    </w:p>
    <w:p w:rsidR="00327959" w:rsidRDefault="007E37B3" w:rsidP="007E37B3">
      <w:pPr>
        <w:spacing w:after="0"/>
        <w:jc w:val="both"/>
      </w:pPr>
      <w:r w:rsidRPr="007E37B3">
        <w:t>На территории</w:t>
      </w:r>
      <w:r w:rsidR="0068592E">
        <w:t>Федоровского городского поселения</w:t>
      </w:r>
      <w:r w:rsidRPr="007E37B3">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174FEA" w:rsidRDefault="00174FEA" w:rsidP="007E37B3">
      <w:pPr>
        <w:spacing w:after="0"/>
        <w:jc w:val="both"/>
      </w:pPr>
    </w:p>
    <w:p w:rsidR="00AD41CC" w:rsidRDefault="00AD41CC" w:rsidP="002E4C24">
      <w:pPr>
        <w:pStyle w:val="2"/>
      </w:pPr>
      <w:bookmarkStart w:id="540" w:name="_Toc524614853"/>
      <w:bookmarkStart w:id="541" w:name="_Toc524615069"/>
      <w:bookmarkStart w:id="542" w:name="_Toc28270863"/>
      <w:r>
        <w:t>А</w:t>
      </w:r>
      <w:r w:rsidRPr="0014290E">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540"/>
      <w:bookmarkEnd w:id="541"/>
      <w:bookmarkEnd w:id="542"/>
    </w:p>
    <w:p w:rsidR="00A44121" w:rsidRDefault="00A44121" w:rsidP="00A44121">
      <w:pPr>
        <w:spacing w:after="0"/>
        <w:jc w:val="both"/>
      </w:pPr>
      <w:r w:rsidRPr="007E37B3">
        <w:t>На территории</w:t>
      </w:r>
      <w:r w:rsidR="0068592E">
        <w:t>Федоровского городского поселения</w:t>
      </w:r>
      <w:r w:rsidRPr="007E37B3">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4C493C" w:rsidRDefault="004C493C" w:rsidP="002E4C24">
      <w:pPr>
        <w:jc w:val="both"/>
      </w:pPr>
    </w:p>
    <w:p w:rsidR="000633BE" w:rsidRDefault="000633BE" w:rsidP="002E4C24">
      <w:pPr>
        <w:pStyle w:val="2"/>
      </w:pPr>
      <w:bookmarkStart w:id="543" w:name="_Toc28270864"/>
      <w:bookmarkStart w:id="544" w:name="_Toc524614854"/>
      <w:bookmarkStart w:id="545" w:name="_Toc524615070"/>
      <w:r w:rsidRPr="000633BE">
        <w:t>Обоснование предлагаемых для строительства источников тепловой энергии</w:t>
      </w:r>
      <w:r>
        <w:t>, функционирующихв режиме</w:t>
      </w:r>
      <w:r w:rsidRPr="000633BE">
        <w:t xml:space="preserve"> комбинированной выработк</w:t>
      </w:r>
      <w:r w:rsidR="00EF2B2E">
        <w:t xml:space="preserve">и </w:t>
      </w:r>
      <w:r w:rsidRPr="000633BE">
        <w:t xml:space="preserve">электрической </w:t>
      </w:r>
      <w:r w:rsidR="00EF2B2E">
        <w:t xml:space="preserve">и </w:t>
      </w:r>
      <w:r w:rsidR="00EF2B2E" w:rsidRPr="000633BE">
        <w:t xml:space="preserve">тепловой </w:t>
      </w:r>
      <w:r w:rsidRPr="000633BE">
        <w:t>энергии</w:t>
      </w:r>
      <w:r w:rsidR="00EF2B2E">
        <w:t>,</w:t>
      </w:r>
      <w:r w:rsidRPr="000633BE">
        <w:t xml:space="preserve"> для обеспечения перспективных тепловых нагрузок</w:t>
      </w:r>
      <w:bookmarkEnd w:id="543"/>
    </w:p>
    <w:p w:rsidR="00AB0FBB" w:rsidRDefault="00174FEA" w:rsidP="00126C0F">
      <w:pPr>
        <w:spacing w:after="0"/>
        <w:jc w:val="both"/>
      </w:pPr>
      <w:bookmarkStart w:id="546" w:name="_Hlk26705408"/>
      <w:r>
        <w:t>Мероприятия не предусмотрены.</w:t>
      </w:r>
    </w:p>
    <w:p w:rsidR="00174FEA" w:rsidRDefault="00174FEA" w:rsidP="00126C0F">
      <w:pPr>
        <w:spacing w:after="0"/>
        <w:jc w:val="both"/>
      </w:pPr>
    </w:p>
    <w:p w:rsidR="006F7F86" w:rsidRDefault="006F7F86" w:rsidP="006F7F86">
      <w:pPr>
        <w:pStyle w:val="2"/>
      </w:pPr>
      <w:bookmarkStart w:id="547" w:name="_Toc15640907"/>
      <w:bookmarkStart w:id="548" w:name="_Toc28270865"/>
      <w:bookmarkStart w:id="549" w:name="_Hlk15651537"/>
      <w:bookmarkEnd w:id="544"/>
      <w:bookmarkEnd w:id="545"/>
      <w:bookmarkEnd w:id="546"/>
      <w:r w:rsidRPr="001829D1">
        <w:t>Обоснование предлагаемых для реконструкции</w:t>
      </w:r>
      <w:r>
        <w:t xml:space="preserve"> и (или) модернизации</w:t>
      </w:r>
      <w:bookmarkStart w:id="550" w:name="_Hlk528001318"/>
      <w:r w:rsidRPr="001829D1">
        <w:t xml:space="preserve">действующих источников тепловой энергии, </w:t>
      </w:r>
      <w:bookmarkStart w:id="551" w:name="_Hlk528050751"/>
      <w:r>
        <w:t>функционирующихв режиме</w:t>
      </w:r>
      <w:r w:rsidRPr="000633BE">
        <w:t xml:space="preserve"> комбинированной выработк</w:t>
      </w:r>
      <w:r>
        <w:t xml:space="preserve">и </w:t>
      </w:r>
      <w:r w:rsidRPr="000633BE">
        <w:t xml:space="preserve">электрической </w:t>
      </w:r>
      <w:r>
        <w:t xml:space="preserve">и </w:t>
      </w:r>
      <w:r w:rsidRPr="000633BE">
        <w:t>тепловой энергии</w:t>
      </w:r>
      <w:bookmarkEnd w:id="550"/>
      <w:r>
        <w:t>,</w:t>
      </w:r>
      <w:bookmarkEnd w:id="551"/>
      <w:r w:rsidRPr="000633BE">
        <w:t>для обеспечения перспективных тепловых нагрузок</w:t>
      </w:r>
      <w:r>
        <w:t>, выполненное в порядке, установленном методическими указаниями по разработке схем теплоснабжения</w:t>
      </w:r>
      <w:bookmarkEnd w:id="547"/>
      <w:bookmarkEnd w:id="548"/>
    </w:p>
    <w:bookmarkEnd w:id="549"/>
    <w:p w:rsidR="005D5CB4" w:rsidRDefault="005D5CB4" w:rsidP="001829D1">
      <w:pPr>
        <w:spacing w:after="0"/>
        <w:jc w:val="both"/>
      </w:pPr>
      <w:r>
        <w:t xml:space="preserve">На территории </w:t>
      </w:r>
      <w:r w:rsidR="0068592E">
        <w:t>Федоровского городского поселения</w:t>
      </w:r>
      <w:r>
        <w:t xml:space="preserve"> отсутствуют источники тепловой энергии, </w:t>
      </w:r>
      <w:r w:rsidRPr="005D5CB4">
        <w:t>функционирующи</w:t>
      </w:r>
      <w:r>
        <w:t>е</w:t>
      </w:r>
      <w:r w:rsidRPr="005D5CB4">
        <w:t xml:space="preserve"> в режиме комбинированной выработки электрической и тепловой энергии</w:t>
      </w:r>
      <w:r>
        <w:t>.</w:t>
      </w:r>
    </w:p>
    <w:p w:rsidR="004C6F28" w:rsidRDefault="004C6F28" w:rsidP="001829D1">
      <w:pPr>
        <w:spacing w:after="0"/>
        <w:jc w:val="both"/>
      </w:pPr>
    </w:p>
    <w:p w:rsidR="00327959" w:rsidRDefault="00AD41CC" w:rsidP="00EA78B7">
      <w:pPr>
        <w:pStyle w:val="2"/>
      </w:pPr>
      <w:bookmarkStart w:id="552" w:name="_Toc524614855"/>
      <w:bookmarkStart w:id="553" w:name="_Toc524615071"/>
      <w:bookmarkStart w:id="554" w:name="_Toc28270866"/>
      <w:r w:rsidRPr="00AC4701">
        <w:t xml:space="preserve">Обоснование </w:t>
      </w:r>
      <w:r w:rsidR="00290F04">
        <w:t xml:space="preserve">предложений по переоборудованию котельных в источники тепловой энергии, </w:t>
      </w:r>
      <w:r w:rsidR="00290F04" w:rsidRPr="00290F04">
        <w:t>функционирующи</w:t>
      </w:r>
      <w:r w:rsidR="00290F04">
        <w:t>е</w:t>
      </w:r>
      <w:r w:rsidR="00290F04" w:rsidRPr="00290F04">
        <w:t xml:space="preserve"> в режиме комбинированной выработки электрической и тепловой энергии, </w:t>
      </w:r>
      <w:bookmarkEnd w:id="552"/>
      <w:bookmarkEnd w:id="553"/>
      <w:r w:rsidR="00290F04">
        <w:t>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54"/>
    </w:p>
    <w:p w:rsidR="008C5624" w:rsidRDefault="006C5731" w:rsidP="004C6F28">
      <w:pPr>
        <w:spacing w:after="0"/>
        <w:jc w:val="both"/>
      </w:pPr>
      <w:r>
        <w:t>Мероприятия не предусмотрены.</w:t>
      </w:r>
    </w:p>
    <w:p w:rsidR="00FB554E" w:rsidRDefault="00FB554E" w:rsidP="004C6F28">
      <w:pPr>
        <w:spacing w:after="0"/>
        <w:jc w:val="both"/>
      </w:pPr>
    </w:p>
    <w:p w:rsidR="006F7F86" w:rsidRDefault="006F7F86" w:rsidP="006F7F86">
      <w:pPr>
        <w:pStyle w:val="2"/>
      </w:pPr>
      <w:bookmarkStart w:id="555" w:name="_Toc15640909"/>
      <w:bookmarkStart w:id="556" w:name="_Toc28270867"/>
      <w:bookmarkStart w:id="557" w:name="_Hlk15651550"/>
      <w:r w:rsidRPr="009F5A52">
        <w:t>Обоснование предлагаемых для реконструкции</w:t>
      </w:r>
      <w:r w:rsidRPr="005B3B85">
        <w:t>и (или) модернизации</w:t>
      </w:r>
      <w:r w:rsidRPr="009F5A52">
        <w:t xml:space="preserve"> котельных с увеличением зоны их действия путем включения в нее зон действия существующих источников тепловой энергии</w:t>
      </w:r>
      <w:bookmarkEnd w:id="555"/>
      <w:bookmarkEnd w:id="556"/>
    </w:p>
    <w:bookmarkEnd w:id="557"/>
    <w:p w:rsidR="00C17CE9" w:rsidRDefault="009F5A52" w:rsidP="009F5A52">
      <w:pPr>
        <w:spacing w:after="0"/>
        <w:jc w:val="both"/>
      </w:pPr>
      <w:r w:rsidRPr="009F5A52">
        <w:t xml:space="preserve">Реконструкция </w:t>
      </w:r>
      <w:r w:rsidR="008C5624">
        <w:t>источников тепловой энергии</w:t>
      </w:r>
      <w:r w:rsidRPr="009F5A52">
        <w:t xml:space="preserve"> с увеличением зоны ее действия путем включения в нее зон действия существующих источников тепловой энергии не предусматривается.</w:t>
      </w:r>
    </w:p>
    <w:p w:rsidR="00AD41CC" w:rsidRDefault="009F5A52" w:rsidP="002E4C24">
      <w:pPr>
        <w:pStyle w:val="2"/>
      </w:pPr>
      <w:bookmarkStart w:id="558" w:name="_Toc28270868"/>
      <w:r w:rsidRPr="009F5A52">
        <w:t xml:space="preserve">Обоснование предлагаемых для </w:t>
      </w:r>
      <w:r>
        <w:t xml:space="preserve">перевода в пиковый режим работы котельных по отношению к источникам тепловой энергии, </w:t>
      </w:r>
      <w:r w:rsidRPr="009F5A52">
        <w:t>функционирующи</w:t>
      </w:r>
      <w:r>
        <w:t>м</w:t>
      </w:r>
      <w:r w:rsidRPr="009F5A52">
        <w:t xml:space="preserve"> в режиме комбинированной выработки электрической и тепловой энергии</w:t>
      </w:r>
      <w:bookmarkEnd w:id="558"/>
    </w:p>
    <w:p w:rsidR="006C5731" w:rsidRDefault="006C5731" w:rsidP="00CF2EBA">
      <w:pPr>
        <w:spacing w:after="0"/>
        <w:jc w:val="both"/>
      </w:pPr>
      <w:r w:rsidRPr="006C5731">
        <w:t>Мероприятия не предусмотрены.</w:t>
      </w:r>
    </w:p>
    <w:p w:rsidR="00246D46" w:rsidRDefault="00246D46" w:rsidP="00CF2EBA">
      <w:pPr>
        <w:spacing w:after="0"/>
        <w:jc w:val="both"/>
      </w:pPr>
    </w:p>
    <w:p w:rsidR="00AD41CC" w:rsidRDefault="006E47D5" w:rsidP="002E4C24">
      <w:pPr>
        <w:pStyle w:val="2"/>
      </w:pPr>
      <w:bookmarkStart w:id="559" w:name="_Toc28270869"/>
      <w:r w:rsidRPr="006E47D5">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559"/>
    </w:p>
    <w:p w:rsidR="006C5731" w:rsidRDefault="006C5731" w:rsidP="006E47D5">
      <w:pPr>
        <w:spacing w:after="0"/>
        <w:jc w:val="both"/>
      </w:pPr>
      <w:r w:rsidRPr="006C5731">
        <w:t xml:space="preserve">Расширения зон действия </w:t>
      </w:r>
      <w:r w:rsidR="008908D9">
        <w:t>источников теплоснабжения</w:t>
      </w:r>
      <w:r w:rsidRPr="006C5731">
        <w:t>не планируется</w:t>
      </w:r>
      <w:r w:rsidR="00907289">
        <w:t>.</w:t>
      </w:r>
    </w:p>
    <w:p w:rsidR="00246D46" w:rsidRDefault="00246D46" w:rsidP="006E47D5">
      <w:pPr>
        <w:spacing w:after="0"/>
        <w:jc w:val="both"/>
      </w:pPr>
    </w:p>
    <w:p w:rsidR="00AD41CC" w:rsidRDefault="00AD41CC" w:rsidP="002E4C24">
      <w:pPr>
        <w:pStyle w:val="2"/>
      </w:pPr>
      <w:bookmarkStart w:id="560" w:name="_Toc524614859"/>
      <w:bookmarkStart w:id="561" w:name="_Toc524615075"/>
      <w:bookmarkStart w:id="562" w:name="_Toc28270870"/>
      <w:r w:rsidRPr="00AC4701">
        <w:t>Обоснование</w:t>
      </w:r>
      <w:bookmarkEnd w:id="560"/>
      <w:bookmarkEnd w:id="561"/>
      <w:r w:rsidR="006E47D5" w:rsidRPr="006E47D5">
        <w:t xml:space="preserve">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62"/>
    </w:p>
    <w:p w:rsidR="00E9165C" w:rsidRDefault="00E9165C" w:rsidP="00E9165C">
      <w:pPr>
        <w:spacing w:after="0"/>
        <w:jc w:val="both"/>
      </w:pPr>
      <w:r w:rsidRPr="006C5731">
        <w:t>Мероприятия не предусмотрены.</w:t>
      </w:r>
    </w:p>
    <w:p w:rsidR="00246D46" w:rsidRDefault="00246D46" w:rsidP="006E47D5">
      <w:pPr>
        <w:spacing w:after="0"/>
        <w:jc w:val="both"/>
      </w:pPr>
    </w:p>
    <w:p w:rsidR="006E47D5" w:rsidRDefault="00AD41CC" w:rsidP="00EA78B7">
      <w:pPr>
        <w:pStyle w:val="2"/>
      </w:pPr>
      <w:bookmarkStart w:id="563" w:name="_Toc524614860"/>
      <w:bookmarkStart w:id="564" w:name="_Toc524615076"/>
      <w:bookmarkStart w:id="565" w:name="_Toc28270871"/>
      <w:r w:rsidRPr="00AC4701">
        <w:t>Обоснование</w:t>
      </w:r>
      <w:bookmarkEnd w:id="563"/>
      <w:bookmarkEnd w:id="564"/>
      <w:r w:rsidR="006E47D5" w:rsidRPr="006E47D5">
        <w:t xml:space="preserve"> организации индивидуального теплоснабжения в зонах застройки </w:t>
      </w:r>
      <w:r w:rsidR="006A602E" w:rsidRPr="006A602E">
        <w:t xml:space="preserve">муниципального образования </w:t>
      </w:r>
      <w:r w:rsidR="006E47D5" w:rsidRPr="006E47D5">
        <w:t>малоэтажными жилыми зданиями</w:t>
      </w:r>
      <w:bookmarkEnd w:id="565"/>
    </w:p>
    <w:p w:rsidR="00714236" w:rsidRDefault="00714236" w:rsidP="008C4481">
      <w:pPr>
        <w:spacing w:after="0"/>
        <w:jc w:val="both"/>
      </w:pPr>
      <w:r w:rsidRPr="00714236">
        <w:t>Индивидуальное теплоснабжение малоэтажных и индивидуальных жилых домов может быть организовано в зонах с тепловой нагрузкой менее 0,01 Гкал/ч на гектар.</w:t>
      </w:r>
    </w:p>
    <w:p w:rsidR="008C4481" w:rsidRPr="006E47D5" w:rsidRDefault="008C4481" w:rsidP="008C4481">
      <w:pPr>
        <w:spacing w:after="0"/>
      </w:pPr>
    </w:p>
    <w:p w:rsidR="00327959" w:rsidRDefault="00AC2686" w:rsidP="00EA78B7">
      <w:pPr>
        <w:pStyle w:val="2"/>
      </w:pPr>
      <w:bookmarkStart w:id="566" w:name="_Toc28270872"/>
      <w:r w:rsidRPr="00AC2686">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6A602E" w:rsidRPr="006A602E">
        <w:t>муниципального образования</w:t>
      </w:r>
      <w:bookmarkEnd w:id="566"/>
    </w:p>
    <w:p w:rsidR="00C17CE9" w:rsidRDefault="00AC2686" w:rsidP="00EE634C">
      <w:pPr>
        <w:spacing w:after="0"/>
        <w:jc w:val="both"/>
      </w:pPr>
      <w:r w:rsidRPr="00AC2686">
        <w:t xml:space="preserve">Перспективный баланс тепловой мощности источников тепловой энергии </w:t>
      </w:r>
      <w:r w:rsidRPr="00941A1D">
        <w:t>представлен в таблице</w:t>
      </w:r>
      <w:r w:rsidR="00813994">
        <w:t>46</w:t>
      </w:r>
      <w:r w:rsidRPr="00941A1D">
        <w:t>, п. 4.1. Главы 4.</w:t>
      </w:r>
    </w:p>
    <w:p w:rsidR="0008549E" w:rsidRDefault="0008549E" w:rsidP="00EE634C">
      <w:pPr>
        <w:spacing w:after="0"/>
        <w:jc w:val="both"/>
      </w:pPr>
    </w:p>
    <w:p w:rsidR="006F7F86" w:rsidRDefault="006F7F86" w:rsidP="006F7F86">
      <w:pPr>
        <w:pStyle w:val="2"/>
      </w:pPr>
      <w:bookmarkStart w:id="567" w:name="_Toc15640915"/>
      <w:bookmarkStart w:id="568" w:name="_Toc28270873"/>
      <w:bookmarkStart w:id="569" w:name="_Hlk15651566"/>
      <w:r w:rsidRPr="00F47833">
        <w:t>Анализ целесообразности ввода новых и реконструкции</w:t>
      </w:r>
      <w:r>
        <w:t xml:space="preserve"> и (или) модернизации</w:t>
      </w:r>
      <w:r w:rsidRPr="00F47833">
        <w:t xml:space="preserve"> существующих источников тепловой энергии с использованием возобновляемых источников энергии, а также местных видов топлива</w:t>
      </w:r>
      <w:bookmarkEnd w:id="567"/>
      <w:bookmarkEnd w:id="568"/>
    </w:p>
    <w:bookmarkEnd w:id="569"/>
    <w:p w:rsidR="00F47833" w:rsidRDefault="00EE634C" w:rsidP="00F47833">
      <w:pPr>
        <w:spacing w:after="0"/>
        <w:jc w:val="both"/>
      </w:pPr>
      <w:r w:rsidRPr="00EE634C">
        <w:t>Внедрение данных мероприятий нецелесообразно ввиду высокой стоимости и больших сроков окупаемости.</w:t>
      </w:r>
    </w:p>
    <w:p w:rsidR="00246D46" w:rsidRDefault="00246D46" w:rsidP="00F47833">
      <w:pPr>
        <w:spacing w:after="0"/>
        <w:jc w:val="both"/>
      </w:pPr>
    </w:p>
    <w:p w:rsidR="00EE634C" w:rsidRDefault="00EE634C" w:rsidP="00EE634C">
      <w:pPr>
        <w:pStyle w:val="2"/>
      </w:pPr>
      <w:bookmarkStart w:id="570" w:name="_Toc28270874"/>
      <w:r w:rsidRPr="00EE634C">
        <w:t xml:space="preserve">Обоснование организации теплоснабжения в производственных зонах на территории </w:t>
      </w:r>
      <w:r w:rsidR="006A602E" w:rsidRPr="006A602E">
        <w:t>муниципального образования</w:t>
      </w:r>
      <w:bookmarkEnd w:id="570"/>
    </w:p>
    <w:p w:rsidR="00FD44D5" w:rsidRDefault="00FD44D5" w:rsidP="00983CBF">
      <w:pPr>
        <w:spacing w:after="0"/>
        <w:jc w:val="both"/>
      </w:pPr>
      <w:r w:rsidRPr="00FD44D5">
        <w:t xml:space="preserve">Организация теплоснабжения в производственных зонах на территории </w:t>
      </w:r>
      <w:r w:rsidR="0068592E">
        <w:t>Федоровского городского поселения</w:t>
      </w:r>
      <w:r w:rsidRPr="00FD44D5">
        <w:t xml:space="preserve"> не планируется.</w:t>
      </w:r>
    </w:p>
    <w:p w:rsidR="00813994" w:rsidRDefault="00813994" w:rsidP="00983CBF">
      <w:pPr>
        <w:spacing w:after="0"/>
        <w:jc w:val="both"/>
      </w:pPr>
    </w:p>
    <w:p w:rsidR="00AD41CC" w:rsidRDefault="00EE634C" w:rsidP="002E4C24">
      <w:pPr>
        <w:pStyle w:val="2"/>
      </w:pPr>
      <w:bookmarkStart w:id="571" w:name="_Toc28270875"/>
      <w:r w:rsidRPr="00EE634C">
        <w:t>Результаты расчетов радиуса эффективного теплоснабжения</w:t>
      </w:r>
      <w:bookmarkEnd w:id="571"/>
    </w:p>
    <w:p w:rsidR="00973495" w:rsidRPr="00513DC7" w:rsidRDefault="00973495" w:rsidP="00973495">
      <w:pPr>
        <w:spacing w:after="0"/>
        <w:jc w:val="both"/>
        <w:rPr>
          <w:szCs w:val="28"/>
        </w:rPr>
      </w:pPr>
      <w:r w:rsidRPr="00513DC7">
        <w:rPr>
          <w:szCs w:val="28"/>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973495" w:rsidRPr="00513DC7" w:rsidRDefault="00973495" w:rsidP="00973495">
      <w:pPr>
        <w:spacing w:after="0"/>
        <w:jc w:val="both"/>
        <w:rPr>
          <w:szCs w:val="28"/>
        </w:rPr>
      </w:pPr>
      <w:r w:rsidRPr="00513DC7">
        <w:rPr>
          <w:szCs w:val="28"/>
        </w:rPr>
        <w:t xml:space="preserve">Методика </w:t>
      </w:r>
      <w:r w:rsidR="00994989" w:rsidRPr="00994989">
        <w:rPr>
          <w:szCs w:val="28"/>
        </w:rPr>
        <w:t xml:space="preserve">расчета радиусов эффективного теплоснабжения </w:t>
      </w:r>
      <w:r w:rsidRPr="00513DC7">
        <w:rPr>
          <w:szCs w:val="28"/>
        </w:rPr>
        <w:t>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973495" w:rsidRPr="00513DC7" w:rsidRDefault="00973495" w:rsidP="00973495">
      <w:pPr>
        <w:spacing w:after="0"/>
        <w:jc w:val="both"/>
        <w:rPr>
          <w:szCs w:val="28"/>
        </w:rPr>
      </w:pPr>
      <w:r w:rsidRPr="00513DC7">
        <w:rPr>
          <w:szCs w:val="28"/>
        </w:rPr>
        <w:t>Среднечасовые затраты на транспорт тепловой энергии от источника до потребителя определяются по формуле:</w:t>
      </w:r>
    </w:p>
    <w:p w:rsidR="00973495" w:rsidRPr="00513DC7" w:rsidRDefault="00973495" w:rsidP="00973495">
      <w:pPr>
        <w:spacing w:after="0"/>
        <w:jc w:val="both"/>
        <w:rPr>
          <w:szCs w:val="28"/>
        </w:rPr>
      </w:pPr>
      <w:r w:rsidRPr="00513DC7">
        <w:rPr>
          <w:szCs w:val="28"/>
        </w:rPr>
        <w:t>С=Z × Q × L (1)</w:t>
      </w:r>
    </w:p>
    <w:p w:rsidR="00973495" w:rsidRPr="00513DC7" w:rsidRDefault="00973495" w:rsidP="00973495">
      <w:pPr>
        <w:spacing w:after="0"/>
        <w:jc w:val="both"/>
        <w:rPr>
          <w:szCs w:val="28"/>
        </w:rPr>
      </w:pPr>
      <w:r w:rsidRPr="00513DC7">
        <w:rPr>
          <w:szCs w:val="28"/>
        </w:rPr>
        <w:t>где Q – мощность потребления;</w:t>
      </w:r>
    </w:p>
    <w:p w:rsidR="00973495" w:rsidRPr="00513DC7" w:rsidRDefault="00973495" w:rsidP="00973495">
      <w:pPr>
        <w:spacing w:after="0"/>
        <w:jc w:val="both"/>
        <w:rPr>
          <w:szCs w:val="28"/>
        </w:rPr>
      </w:pPr>
      <w:r w:rsidRPr="00513DC7">
        <w:rPr>
          <w:szCs w:val="28"/>
        </w:rPr>
        <w:t>L – протяженность тепловой сети от источника до потребителя;</w:t>
      </w:r>
    </w:p>
    <w:p w:rsidR="00973495" w:rsidRPr="00513DC7" w:rsidRDefault="00973495" w:rsidP="00973495">
      <w:pPr>
        <w:spacing w:after="0"/>
        <w:jc w:val="both"/>
        <w:rPr>
          <w:szCs w:val="28"/>
        </w:rPr>
      </w:pPr>
      <w:r w:rsidRPr="00513DC7">
        <w:rPr>
          <w:szCs w:val="28"/>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973495" w:rsidRPr="00513DC7" w:rsidRDefault="00973495" w:rsidP="00973495">
      <w:pPr>
        <w:spacing w:after="0"/>
        <w:jc w:val="both"/>
        <w:rPr>
          <w:szCs w:val="28"/>
        </w:rPr>
      </w:pPr>
      <w:r w:rsidRPr="00513DC7">
        <w:rPr>
          <w:szCs w:val="28"/>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rsidR="00973495" w:rsidRPr="00513DC7" w:rsidRDefault="00973495" w:rsidP="00973495">
      <w:pPr>
        <w:spacing w:after="0"/>
        <w:jc w:val="both"/>
        <w:rPr>
          <w:szCs w:val="28"/>
        </w:rPr>
      </w:pPr>
      <w:r w:rsidRPr="00513DC7">
        <w:rPr>
          <w:szCs w:val="28"/>
        </w:rPr>
        <w:t>Li = Σ(Qзд × Lзд) / Qi  (2)</w:t>
      </w:r>
    </w:p>
    <w:p w:rsidR="00973495" w:rsidRPr="00513DC7" w:rsidRDefault="00973495" w:rsidP="00973495">
      <w:pPr>
        <w:spacing w:after="0"/>
        <w:jc w:val="both"/>
        <w:rPr>
          <w:szCs w:val="28"/>
        </w:rPr>
      </w:pPr>
      <w:r w:rsidRPr="00513DC7">
        <w:rPr>
          <w:szCs w:val="28"/>
        </w:rPr>
        <w:t>где i – номер района;</w:t>
      </w:r>
    </w:p>
    <w:p w:rsidR="00973495" w:rsidRPr="00513DC7" w:rsidRDefault="00973495" w:rsidP="00973495">
      <w:pPr>
        <w:spacing w:after="0"/>
        <w:jc w:val="both"/>
        <w:rPr>
          <w:szCs w:val="28"/>
        </w:rPr>
      </w:pPr>
      <w:r w:rsidRPr="00513DC7">
        <w:rPr>
          <w:szCs w:val="28"/>
        </w:rPr>
        <w:t>Lзд – расстояние по трассе либо эквивалентное расстояние от каждого здания района до источника тепловой энергии;</w:t>
      </w:r>
    </w:p>
    <w:p w:rsidR="00973495" w:rsidRPr="00513DC7" w:rsidRDefault="00973495" w:rsidP="00973495">
      <w:pPr>
        <w:spacing w:after="0"/>
        <w:jc w:val="both"/>
        <w:rPr>
          <w:szCs w:val="28"/>
        </w:rPr>
      </w:pPr>
      <w:r w:rsidRPr="00513DC7">
        <w:rPr>
          <w:szCs w:val="28"/>
        </w:rPr>
        <w:t>Qзд – присоединенная нагрузка здания;</w:t>
      </w:r>
    </w:p>
    <w:p w:rsidR="00973495" w:rsidRPr="00513DC7" w:rsidRDefault="00973495" w:rsidP="00973495">
      <w:pPr>
        <w:spacing w:after="0"/>
        <w:jc w:val="both"/>
        <w:rPr>
          <w:szCs w:val="28"/>
        </w:rPr>
      </w:pPr>
      <w:r w:rsidRPr="00513DC7">
        <w:rPr>
          <w:szCs w:val="28"/>
        </w:rPr>
        <w:t>Qi – суммарная присоединенная нагрузка рассматриваемой зоны, Qi=ΣQзд.</w:t>
      </w:r>
    </w:p>
    <w:p w:rsidR="00973495" w:rsidRPr="00513DC7" w:rsidRDefault="00973495" w:rsidP="00973495">
      <w:pPr>
        <w:spacing w:after="0"/>
        <w:jc w:val="both"/>
        <w:rPr>
          <w:szCs w:val="28"/>
        </w:rPr>
      </w:pPr>
      <w:r w:rsidRPr="00513DC7">
        <w:rPr>
          <w:szCs w:val="28"/>
        </w:rPr>
        <w:t>Присоединенная нагрузка к источнику тепловой энергии:</w:t>
      </w:r>
    </w:p>
    <w:p w:rsidR="00973495" w:rsidRPr="00513DC7" w:rsidRDefault="00973495" w:rsidP="00973495">
      <w:pPr>
        <w:spacing w:after="0"/>
        <w:jc w:val="both"/>
        <w:rPr>
          <w:szCs w:val="28"/>
        </w:rPr>
      </w:pPr>
      <w:r w:rsidRPr="00513DC7">
        <w:rPr>
          <w:szCs w:val="28"/>
        </w:rPr>
        <w:t>Q = Σ Qi (3)</w:t>
      </w:r>
    </w:p>
    <w:p w:rsidR="00973495" w:rsidRPr="00513DC7" w:rsidRDefault="00973495" w:rsidP="00973495">
      <w:pPr>
        <w:spacing w:after="0"/>
        <w:jc w:val="both"/>
        <w:rPr>
          <w:szCs w:val="28"/>
        </w:rPr>
      </w:pPr>
      <w:r w:rsidRPr="00513DC7">
        <w:rPr>
          <w:szCs w:val="28"/>
        </w:rPr>
        <w:t>Средний радиус теплоснабжения по системе определяется по формуле:</w:t>
      </w:r>
    </w:p>
    <w:p w:rsidR="00973495" w:rsidRPr="00513DC7" w:rsidRDefault="00973495" w:rsidP="00973495">
      <w:pPr>
        <w:spacing w:after="0"/>
        <w:jc w:val="both"/>
        <w:rPr>
          <w:szCs w:val="28"/>
        </w:rPr>
      </w:pPr>
      <w:r w:rsidRPr="00513DC7">
        <w:rPr>
          <w:szCs w:val="28"/>
        </w:rPr>
        <w:t>Lср = Σ(Qi × Li) / Q (4)</w:t>
      </w:r>
    </w:p>
    <w:p w:rsidR="00973495" w:rsidRPr="00513DC7" w:rsidRDefault="00973495" w:rsidP="00973495">
      <w:pPr>
        <w:spacing w:after="0"/>
        <w:jc w:val="both"/>
        <w:rPr>
          <w:szCs w:val="28"/>
        </w:rPr>
      </w:pPr>
      <w:r w:rsidRPr="00513DC7">
        <w:rPr>
          <w:szCs w:val="28"/>
        </w:rPr>
        <w:t>Определяется годовой отпуск тепла от источника тепловой энергии, Гкал:</w:t>
      </w:r>
    </w:p>
    <w:p w:rsidR="00973495" w:rsidRPr="00513DC7" w:rsidRDefault="00973495" w:rsidP="00973495">
      <w:pPr>
        <w:spacing w:after="0"/>
        <w:jc w:val="both"/>
        <w:rPr>
          <w:szCs w:val="28"/>
        </w:rPr>
      </w:pPr>
      <w:r w:rsidRPr="00513DC7">
        <w:rPr>
          <w:szCs w:val="28"/>
        </w:rPr>
        <w:t>А = Σ Аi (5)</w:t>
      </w:r>
    </w:p>
    <w:p w:rsidR="00973495" w:rsidRPr="00513DC7" w:rsidRDefault="00973495" w:rsidP="00973495">
      <w:pPr>
        <w:spacing w:after="0"/>
        <w:jc w:val="both"/>
        <w:rPr>
          <w:szCs w:val="28"/>
        </w:rPr>
      </w:pPr>
      <w:r w:rsidRPr="00513DC7">
        <w:rPr>
          <w:szCs w:val="28"/>
        </w:rPr>
        <w:t>где Аi – годовой отпуск тепла по каждой зоне нагрузок.</w:t>
      </w:r>
    </w:p>
    <w:p w:rsidR="00973495" w:rsidRPr="00513DC7" w:rsidRDefault="00973495" w:rsidP="00973495">
      <w:pPr>
        <w:spacing w:after="0"/>
        <w:jc w:val="both"/>
        <w:rPr>
          <w:szCs w:val="28"/>
        </w:rPr>
      </w:pPr>
      <w:r w:rsidRPr="00513DC7">
        <w:rPr>
          <w:szCs w:val="28"/>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rsidR="00973495" w:rsidRPr="00513DC7" w:rsidRDefault="00973495" w:rsidP="00973495">
      <w:pPr>
        <w:spacing w:after="0"/>
        <w:jc w:val="both"/>
        <w:rPr>
          <w:szCs w:val="28"/>
        </w:rPr>
      </w:pPr>
      <w:r w:rsidRPr="00513DC7">
        <w:rPr>
          <w:szCs w:val="28"/>
        </w:rPr>
        <w:t>В = А × Т (6)</w:t>
      </w:r>
    </w:p>
    <w:p w:rsidR="00973495" w:rsidRPr="00513DC7" w:rsidRDefault="00973495" w:rsidP="00973495">
      <w:pPr>
        <w:spacing w:after="0"/>
        <w:jc w:val="both"/>
        <w:rPr>
          <w:szCs w:val="28"/>
        </w:rPr>
      </w:pPr>
      <w:r w:rsidRPr="00513DC7">
        <w:rPr>
          <w:szCs w:val="28"/>
        </w:rPr>
        <w:t>Среднечасовые затраты на транспорт тепла по зоне источника тепловой энергии, руб/ч:</w:t>
      </w:r>
    </w:p>
    <w:p w:rsidR="00973495" w:rsidRPr="00513DC7" w:rsidRDefault="00973495" w:rsidP="00973495">
      <w:pPr>
        <w:spacing w:after="0"/>
        <w:jc w:val="both"/>
        <w:rPr>
          <w:szCs w:val="28"/>
        </w:rPr>
      </w:pPr>
      <w:r w:rsidRPr="00513DC7">
        <w:rPr>
          <w:szCs w:val="28"/>
        </w:rPr>
        <w:t>С = В / Ч, (7)</w:t>
      </w:r>
    </w:p>
    <w:p w:rsidR="00973495" w:rsidRPr="00513DC7" w:rsidRDefault="00973495" w:rsidP="00973495">
      <w:pPr>
        <w:spacing w:after="0"/>
        <w:jc w:val="both"/>
        <w:rPr>
          <w:szCs w:val="28"/>
        </w:rPr>
      </w:pPr>
      <w:r w:rsidRPr="00513DC7">
        <w:rPr>
          <w:szCs w:val="28"/>
        </w:rPr>
        <w:t>где Ч – число часов работы системы теплоснабжения в год.</w:t>
      </w:r>
    </w:p>
    <w:p w:rsidR="00973495" w:rsidRPr="00513DC7" w:rsidRDefault="00973495" w:rsidP="00973495">
      <w:pPr>
        <w:spacing w:after="0"/>
        <w:jc w:val="both"/>
        <w:rPr>
          <w:szCs w:val="28"/>
        </w:rPr>
      </w:pPr>
      <w:r w:rsidRPr="00513DC7">
        <w:rPr>
          <w:szCs w:val="28"/>
        </w:rPr>
        <w:t>Удельные затраты в зоне действия источника тепловой энергии на транспорт тепла рассчитываются по формуле:</w:t>
      </w:r>
    </w:p>
    <w:p w:rsidR="00973495" w:rsidRPr="00513DC7" w:rsidRDefault="00973495" w:rsidP="00973495">
      <w:pPr>
        <w:spacing w:after="0"/>
        <w:jc w:val="both"/>
        <w:rPr>
          <w:szCs w:val="28"/>
        </w:rPr>
      </w:pPr>
      <w:r w:rsidRPr="00513DC7">
        <w:rPr>
          <w:szCs w:val="28"/>
        </w:rPr>
        <w:t>Z = C/(Q × Lср) = B / (Q × Lср × Ч) (8)</w:t>
      </w:r>
    </w:p>
    <w:p w:rsidR="00973495" w:rsidRPr="00513DC7" w:rsidRDefault="00973495" w:rsidP="00973495">
      <w:pPr>
        <w:spacing w:after="0"/>
        <w:jc w:val="both"/>
        <w:rPr>
          <w:szCs w:val="28"/>
        </w:rPr>
      </w:pPr>
      <w:r w:rsidRPr="00513DC7">
        <w:rPr>
          <w:szCs w:val="28"/>
        </w:rPr>
        <w:t>Величина Z остается одинаковой для всей зоны действия источника тепловой энергии.</w:t>
      </w:r>
    </w:p>
    <w:p w:rsidR="00973495" w:rsidRPr="00513DC7" w:rsidRDefault="00973495" w:rsidP="00973495">
      <w:pPr>
        <w:spacing w:after="0"/>
        <w:jc w:val="both"/>
        <w:rPr>
          <w:szCs w:val="28"/>
        </w:rPr>
      </w:pPr>
      <w:r w:rsidRPr="00513DC7">
        <w:rPr>
          <w:szCs w:val="28"/>
        </w:rPr>
        <w:t>Среднечасовые затраты на транспорт тепла от источника тепловой энергии до выделенных зон, (руб/ч):</w:t>
      </w:r>
    </w:p>
    <w:p w:rsidR="00973495" w:rsidRPr="00513DC7" w:rsidRDefault="00973495" w:rsidP="00973495">
      <w:pPr>
        <w:spacing w:after="0"/>
        <w:jc w:val="both"/>
        <w:rPr>
          <w:szCs w:val="28"/>
        </w:rPr>
      </w:pPr>
      <w:r w:rsidRPr="00513DC7">
        <w:rPr>
          <w:szCs w:val="28"/>
        </w:rPr>
        <w:t>Сi = Z × Qi × Li (9)</w:t>
      </w:r>
    </w:p>
    <w:p w:rsidR="00973495" w:rsidRDefault="00973495" w:rsidP="00973495">
      <w:pPr>
        <w:spacing w:after="0"/>
        <w:jc w:val="both"/>
        <w:rPr>
          <w:szCs w:val="28"/>
        </w:rPr>
      </w:pPr>
      <w:r w:rsidRPr="00513DC7">
        <w:rPr>
          <w:szCs w:val="28"/>
        </w:rPr>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rsidR="00CC0122" w:rsidRPr="00513DC7" w:rsidRDefault="00CC0122" w:rsidP="00973495">
      <w:pPr>
        <w:spacing w:after="0"/>
        <w:jc w:val="both"/>
        <w:rPr>
          <w:szCs w:val="28"/>
        </w:rPr>
      </w:pPr>
    </w:p>
    <w:p w:rsidR="00973495" w:rsidRPr="00513DC7" w:rsidRDefault="00973495" w:rsidP="00973495">
      <w:pPr>
        <w:spacing w:after="0"/>
        <w:jc w:val="both"/>
        <w:rPr>
          <w:i/>
          <w:szCs w:val="28"/>
        </w:rPr>
      </w:pPr>
      <w:r w:rsidRPr="00513DC7">
        <w:rPr>
          <w:i/>
          <w:szCs w:val="28"/>
        </w:rPr>
        <w:t>Расчет радиуса эффективного теплоснабжения источника тепловой энергии сводится к следующим этапам:</w:t>
      </w:r>
    </w:p>
    <w:p w:rsidR="00973495" w:rsidRPr="00513DC7" w:rsidRDefault="00973495" w:rsidP="00973495">
      <w:pPr>
        <w:spacing w:after="0"/>
        <w:jc w:val="both"/>
        <w:rPr>
          <w:szCs w:val="28"/>
        </w:rPr>
      </w:pPr>
      <w:r w:rsidRPr="00513DC7">
        <w:rPr>
          <w:szCs w:val="28"/>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rsidR="00973495" w:rsidRPr="00513DC7" w:rsidRDefault="00973495" w:rsidP="00973495">
      <w:pPr>
        <w:spacing w:after="0"/>
        <w:jc w:val="both"/>
        <w:rPr>
          <w:szCs w:val="28"/>
        </w:rPr>
      </w:pPr>
      <w:r w:rsidRPr="00513DC7">
        <w:rPr>
          <w:szCs w:val="28"/>
        </w:rPr>
        <w:t>2) определяется средняя плотность тепловой нагрузки в зоне действия источника тепловой энергии, Гкал/ч/Га;</w:t>
      </w:r>
    </w:p>
    <w:p w:rsidR="00973495" w:rsidRPr="00513DC7" w:rsidRDefault="00973495" w:rsidP="00973495">
      <w:pPr>
        <w:spacing w:after="0"/>
        <w:jc w:val="both"/>
        <w:rPr>
          <w:szCs w:val="28"/>
        </w:rPr>
      </w:pPr>
      <w:r w:rsidRPr="00513DC7">
        <w:rPr>
          <w:szCs w:val="28"/>
        </w:rPr>
        <w:t>3) зона действия источника тепловой энергии условно разбивается на районы (зоны нагрузок);</w:t>
      </w:r>
    </w:p>
    <w:p w:rsidR="00973495" w:rsidRPr="00513DC7" w:rsidRDefault="00973495" w:rsidP="00973495">
      <w:pPr>
        <w:spacing w:after="0"/>
        <w:jc w:val="both"/>
        <w:rPr>
          <w:szCs w:val="28"/>
        </w:rPr>
      </w:pPr>
      <w:r w:rsidRPr="00513DC7">
        <w:rPr>
          <w:szCs w:val="28"/>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rsidR="00973495" w:rsidRPr="00513DC7" w:rsidRDefault="00973495" w:rsidP="00973495">
      <w:pPr>
        <w:spacing w:after="0"/>
        <w:jc w:val="both"/>
        <w:rPr>
          <w:szCs w:val="28"/>
        </w:rPr>
      </w:pPr>
      <w:r w:rsidRPr="00513DC7">
        <w:rPr>
          <w:szCs w:val="28"/>
        </w:rPr>
        <w:t>5) определяется средний радиус теплоснабжения Lср, км;</w:t>
      </w:r>
    </w:p>
    <w:p w:rsidR="00973495" w:rsidRPr="00513DC7" w:rsidRDefault="00973495" w:rsidP="00973495">
      <w:pPr>
        <w:spacing w:after="0"/>
        <w:jc w:val="both"/>
        <w:rPr>
          <w:szCs w:val="28"/>
        </w:rPr>
      </w:pPr>
      <w:r w:rsidRPr="00513DC7">
        <w:rPr>
          <w:szCs w:val="28"/>
        </w:rPr>
        <w:t>6) определяются удельные затраты в зоне действия источника тепловой энергии на транспорт тепла Z, руб;</w:t>
      </w:r>
    </w:p>
    <w:p w:rsidR="00973495" w:rsidRPr="00513DC7" w:rsidRDefault="00973495" w:rsidP="00973495">
      <w:pPr>
        <w:spacing w:after="0"/>
        <w:jc w:val="both"/>
        <w:rPr>
          <w:szCs w:val="28"/>
        </w:rPr>
      </w:pPr>
      <w:r w:rsidRPr="00513DC7">
        <w:rPr>
          <w:szCs w:val="28"/>
        </w:rPr>
        <w:t>7) определяются среднечасовые затраты на транспорт тепла от источника тепловой энергии до выделенных зон Сi, руб/ч;</w:t>
      </w:r>
    </w:p>
    <w:p w:rsidR="00973495" w:rsidRPr="00513DC7" w:rsidRDefault="00973495" w:rsidP="00973495">
      <w:pPr>
        <w:spacing w:after="0"/>
        <w:jc w:val="both"/>
        <w:rPr>
          <w:szCs w:val="28"/>
        </w:rPr>
      </w:pPr>
      <w:r w:rsidRPr="00513DC7">
        <w:rPr>
          <w:szCs w:val="28"/>
        </w:rPr>
        <w:t>8) определяются годовые затраты на транспорт тепла по каждой зоне с учетом расстояния до источника Вi, млн. руб;</w:t>
      </w:r>
    </w:p>
    <w:p w:rsidR="00973495" w:rsidRPr="00513DC7" w:rsidRDefault="00973495" w:rsidP="00973495">
      <w:pPr>
        <w:spacing w:after="0"/>
        <w:jc w:val="both"/>
        <w:rPr>
          <w:szCs w:val="28"/>
        </w:rPr>
      </w:pPr>
      <w:r w:rsidRPr="00513DC7">
        <w:rPr>
          <w:szCs w:val="28"/>
        </w:rPr>
        <w:t>9) определяются годовые затраты на транспорт тепла по каждой зоне без учета расстояния до источника Вi, млн. руб;</w:t>
      </w:r>
    </w:p>
    <w:p w:rsidR="00973495" w:rsidRPr="00513DC7" w:rsidRDefault="00973495" w:rsidP="00973495">
      <w:pPr>
        <w:spacing w:after="0"/>
        <w:jc w:val="both"/>
        <w:rPr>
          <w:szCs w:val="28"/>
        </w:rPr>
      </w:pPr>
      <w:r w:rsidRPr="00513DC7">
        <w:rPr>
          <w:szCs w:val="28"/>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rsidR="00973495" w:rsidRPr="00513DC7" w:rsidRDefault="00973495" w:rsidP="00973495">
      <w:pPr>
        <w:spacing w:after="0"/>
        <w:jc w:val="both"/>
        <w:rPr>
          <w:szCs w:val="28"/>
        </w:rPr>
      </w:pPr>
      <w:r w:rsidRPr="00513DC7">
        <w:rPr>
          <w:szCs w:val="28"/>
        </w:rPr>
        <w:t>11) определяется радиус эффективного теплоснабжения.</w:t>
      </w:r>
    </w:p>
    <w:p w:rsidR="00973495" w:rsidRDefault="00973495" w:rsidP="00973495">
      <w:pPr>
        <w:spacing w:after="0"/>
        <w:jc w:val="both"/>
        <w:rPr>
          <w:szCs w:val="28"/>
        </w:rPr>
      </w:pPr>
      <w:r w:rsidRPr="00513DC7">
        <w:rPr>
          <w:szCs w:val="28"/>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w:t>
      </w:r>
      <w:r w:rsidRPr="0008549E">
        <w:rPr>
          <w:szCs w:val="28"/>
        </w:rPr>
        <w:t>в таблице</w:t>
      </w:r>
      <w:r w:rsidR="00C17B2D">
        <w:rPr>
          <w:szCs w:val="28"/>
        </w:rPr>
        <w:t>5</w:t>
      </w:r>
      <w:r w:rsidR="00813994">
        <w:rPr>
          <w:szCs w:val="28"/>
        </w:rPr>
        <w:t>0</w:t>
      </w:r>
      <w:r w:rsidR="00047E9A">
        <w:rPr>
          <w:szCs w:val="28"/>
        </w:rPr>
        <w:t xml:space="preserve"> и </w:t>
      </w:r>
      <w:r w:rsidR="00145A4C">
        <w:rPr>
          <w:szCs w:val="28"/>
        </w:rPr>
        <w:t xml:space="preserve">на </w:t>
      </w:r>
      <w:r w:rsidR="00047E9A">
        <w:rPr>
          <w:szCs w:val="28"/>
        </w:rPr>
        <w:t>рисунк</w:t>
      </w:r>
      <w:r w:rsidR="00C17B2D">
        <w:rPr>
          <w:szCs w:val="28"/>
        </w:rPr>
        <w:t>е1</w:t>
      </w:r>
      <w:r w:rsidR="00CC0122">
        <w:rPr>
          <w:szCs w:val="28"/>
        </w:rPr>
        <w:t>1</w:t>
      </w:r>
      <w:r w:rsidR="00AB429A">
        <w:rPr>
          <w:szCs w:val="28"/>
        </w:rPr>
        <w:t>.</w:t>
      </w:r>
    </w:p>
    <w:p w:rsidR="00973495" w:rsidRDefault="00973495" w:rsidP="00973495">
      <w:pPr>
        <w:pStyle w:val="aff7"/>
        <w:keepNext/>
      </w:pPr>
      <w:bookmarkStart w:id="572" w:name="_Toc521608110"/>
      <w:bookmarkStart w:id="573" w:name="_Toc28293108"/>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50</w:t>
      </w:r>
      <w:r w:rsidR="00DD5ECC">
        <w:rPr>
          <w:noProof/>
        </w:rPr>
        <w:fldChar w:fldCharType="end"/>
      </w:r>
      <w:r w:rsidR="00BE5A5C">
        <w:rPr>
          <w:noProof/>
        </w:rPr>
        <w:t xml:space="preserve">. </w:t>
      </w:r>
      <w:bookmarkEnd w:id="572"/>
      <w:r w:rsidR="00176564" w:rsidRPr="00176564">
        <w:t>Радиус эффективного теплоснабжения существующих источников тепловой энергии</w:t>
      </w:r>
      <w:bookmarkEnd w:id="573"/>
    </w:p>
    <w:tbl>
      <w:tblPr>
        <w:tblStyle w:val="TableNormal38"/>
        <w:tblW w:w="5000" w:type="pct"/>
        <w:jc w:val="center"/>
        <w:tblLook w:val="01E0"/>
      </w:tblPr>
      <w:tblGrid>
        <w:gridCol w:w="4684"/>
        <w:gridCol w:w="4965"/>
      </w:tblGrid>
      <w:tr w:rsidR="00C17B2D" w:rsidRPr="004E2CAE" w:rsidTr="00813994">
        <w:trPr>
          <w:trHeight w:val="68"/>
          <w:jc w:val="center"/>
        </w:trPr>
        <w:tc>
          <w:tcPr>
            <w:tcW w:w="2427"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17B2D" w:rsidRPr="00FD44D5" w:rsidRDefault="00C17B2D" w:rsidP="001D03DC">
            <w:pPr>
              <w:spacing w:after="0" w:line="240" w:lineRule="auto"/>
              <w:ind w:firstLine="0"/>
              <w:jc w:val="center"/>
              <w:rPr>
                <w:bCs/>
                <w:sz w:val="24"/>
                <w:szCs w:val="24"/>
                <w:lang w:eastAsia="en-US"/>
              </w:rPr>
            </w:pPr>
            <w:r w:rsidRPr="00FD44D5">
              <w:rPr>
                <w:rFonts w:eastAsia="Calibri"/>
                <w:bCs/>
                <w:sz w:val="24"/>
                <w:szCs w:val="24"/>
                <w:lang w:eastAsia="en-US"/>
              </w:rPr>
              <w:t>Система теплоснабжения</w:t>
            </w:r>
          </w:p>
        </w:tc>
        <w:tc>
          <w:tcPr>
            <w:tcW w:w="2573"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C17B2D" w:rsidRPr="00FD44D5" w:rsidRDefault="00C17B2D" w:rsidP="001D03DC">
            <w:pPr>
              <w:spacing w:after="0" w:line="240" w:lineRule="auto"/>
              <w:ind w:firstLine="0"/>
              <w:jc w:val="center"/>
              <w:rPr>
                <w:bCs/>
                <w:sz w:val="24"/>
                <w:szCs w:val="24"/>
                <w:lang w:val="ru-RU" w:eastAsia="en-US"/>
              </w:rPr>
            </w:pPr>
            <w:r w:rsidRPr="00FD44D5">
              <w:rPr>
                <w:rFonts w:eastAsia="Calibri"/>
                <w:bCs/>
                <w:sz w:val="24"/>
                <w:szCs w:val="24"/>
                <w:lang w:val="ru-RU" w:eastAsia="en-US"/>
              </w:rPr>
              <w:t xml:space="preserve">Радиус эффективного теплоснабжения </w:t>
            </w:r>
            <w:r w:rsidRPr="00FD44D5">
              <w:rPr>
                <w:rFonts w:eastAsia="Calibri"/>
                <w:bCs/>
                <w:sz w:val="24"/>
                <w:szCs w:val="24"/>
                <w:lang w:eastAsia="en-US"/>
              </w:rPr>
              <w:t>R</w:t>
            </w:r>
            <w:r w:rsidRPr="00FD44D5">
              <w:rPr>
                <w:rFonts w:eastAsia="Calibri"/>
                <w:bCs/>
                <w:sz w:val="24"/>
                <w:szCs w:val="24"/>
                <w:lang w:val="ru-RU" w:eastAsia="en-US"/>
              </w:rPr>
              <w:t>эф., км</w:t>
            </w:r>
          </w:p>
        </w:tc>
      </w:tr>
      <w:tr w:rsidR="00C17B2D" w:rsidRPr="004E2CAE" w:rsidTr="00813994">
        <w:trPr>
          <w:trHeight w:val="283"/>
          <w:jc w:val="center"/>
        </w:trPr>
        <w:tc>
          <w:tcPr>
            <w:tcW w:w="2427" w:type="pct"/>
            <w:tcBorders>
              <w:top w:val="single" w:sz="5" w:space="0" w:color="000000"/>
              <w:left w:val="single" w:sz="5" w:space="0" w:color="000000"/>
              <w:bottom w:val="single" w:sz="5" w:space="0" w:color="000000"/>
              <w:right w:val="single" w:sz="5" w:space="0" w:color="000000"/>
            </w:tcBorders>
            <w:shd w:val="clear" w:color="auto" w:fill="auto"/>
            <w:vAlign w:val="center"/>
          </w:tcPr>
          <w:p w:rsidR="00C17B2D" w:rsidRPr="00983CBF" w:rsidRDefault="00C73675" w:rsidP="001D03DC">
            <w:pPr>
              <w:spacing w:after="0" w:line="240" w:lineRule="auto"/>
              <w:ind w:firstLine="0"/>
              <w:jc w:val="center"/>
              <w:rPr>
                <w:sz w:val="24"/>
                <w:szCs w:val="24"/>
                <w:lang w:val="ru-RU" w:eastAsia="en-US"/>
              </w:rPr>
            </w:pPr>
            <w:r>
              <w:rPr>
                <w:sz w:val="24"/>
                <w:szCs w:val="24"/>
                <w:lang w:val="ru-RU" w:eastAsia="en-US"/>
              </w:rPr>
              <w:t>Котельная «Федоровск</w:t>
            </w:r>
            <w:r w:rsidR="00FD755C">
              <w:rPr>
                <w:sz w:val="24"/>
                <w:szCs w:val="24"/>
                <w:lang w:val="ru-RU" w:eastAsia="en-US"/>
              </w:rPr>
              <w:t>ое</w:t>
            </w:r>
            <w:r>
              <w:rPr>
                <w:sz w:val="24"/>
                <w:szCs w:val="24"/>
                <w:lang w:val="ru-RU" w:eastAsia="en-US"/>
              </w:rPr>
              <w:t>»</w:t>
            </w:r>
          </w:p>
        </w:tc>
        <w:tc>
          <w:tcPr>
            <w:tcW w:w="2573" w:type="pct"/>
            <w:tcBorders>
              <w:top w:val="single" w:sz="5" w:space="0" w:color="000000"/>
              <w:left w:val="single" w:sz="5" w:space="0" w:color="000000"/>
              <w:bottom w:val="single" w:sz="5" w:space="0" w:color="000000"/>
              <w:right w:val="single" w:sz="5" w:space="0" w:color="000000"/>
            </w:tcBorders>
            <w:shd w:val="clear" w:color="auto" w:fill="auto"/>
            <w:vAlign w:val="center"/>
          </w:tcPr>
          <w:p w:rsidR="00C17B2D" w:rsidRPr="00246D46" w:rsidRDefault="00FD755C" w:rsidP="001D03DC">
            <w:pPr>
              <w:spacing w:after="0" w:line="240" w:lineRule="auto"/>
              <w:ind w:firstLine="0"/>
              <w:jc w:val="center"/>
              <w:rPr>
                <w:bCs/>
                <w:sz w:val="24"/>
                <w:szCs w:val="24"/>
                <w:lang w:val="ru-RU" w:eastAsia="en-US"/>
              </w:rPr>
            </w:pPr>
            <w:r>
              <w:rPr>
                <w:bCs/>
                <w:sz w:val="24"/>
                <w:szCs w:val="24"/>
                <w:lang w:val="ru-RU" w:eastAsia="en-US"/>
              </w:rPr>
              <w:t>0,758</w:t>
            </w:r>
          </w:p>
        </w:tc>
      </w:tr>
    </w:tbl>
    <w:p w:rsidR="00C17B2D" w:rsidRDefault="00C17B2D" w:rsidP="00C17B2D">
      <w:pPr>
        <w:rPr>
          <w:lang w:eastAsia="en-US"/>
        </w:rPr>
      </w:pPr>
    </w:p>
    <w:p w:rsidR="00047E9A" w:rsidRDefault="00C17B2D" w:rsidP="00261FE2">
      <w:pPr>
        <w:keepNext/>
        <w:spacing w:after="0"/>
        <w:ind w:firstLine="0"/>
        <w:jc w:val="center"/>
      </w:pPr>
      <w:r w:rsidRPr="00C17B2D">
        <w:rPr>
          <w:noProof/>
        </w:rPr>
        <w:drawing>
          <wp:inline distT="0" distB="0" distL="0" distR="0">
            <wp:extent cx="5890575" cy="59150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4672" cy="5929180"/>
                    </a:xfrm>
                    <a:prstGeom prst="rect">
                      <a:avLst/>
                    </a:prstGeom>
                    <a:noFill/>
                    <a:ln>
                      <a:noFill/>
                    </a:ln>
                  </pic:spPr>
                </pic:pic>
              </a:graphicData>
            </a:graphic>
          </wp:inline>
        </w:drawing>
      </w:r>
    </w:p>
    <w:p w:rsidR="00C17CE9" w:rsidRDefault="00047E9A" w:rsidP="00047E9A">
      <w:pPr>
        <w:pStyle w:val="aff7"/>
        <w:ind w:firstLine="0"/>
        <w:jc w:val="center"/>
      </w:pPr>
      <w:r>
        <w:t xml:space="preserve">Рисунок </w:t>
      </w:r>
      <w:r w:rsidR="00DD5ECC">
        <w:fldChar w:fldCharType="begin"/>
      </w:r>
      <w:r w:rsidR="00C516C9">
        <w:instrText xml:space="preserve"> SEQ Рисунок \* ARABIC </w:instrText>
      </w:r>
      <w:r w:rsidR="00DD5ECC">
        <w:fldChar w:fldCharType="separate"/>
      </w:r>
      <w:r w:rsidR="005E293C">
        <w:rPr>
          <w:noProof/>
        </w:rPr>
        <w:t>11</w:t>
      </w:r>
      <w:r w:rsidR="00DD5ECC">
        <w:rPr>
          <w:noProof/>
        </w:rPr>
        <w:fldChar w:fldCharType="end"/>
      </w:r>
      <w:r>
        <w:t>.</w:t>
      </w:r>
      <w:bookmarkStart w:id="574" w:name="_Hlk26631228"/>
      <w:r>
        <w:t xml:space="preserve"> Радиус эффективного теплоснабжения источник</w:t>
      </w:r>
      <w:r w:rsidR="00C17B2D">
        <w:t>а</w:t>
      </w:r>
      <w:r>
        <w:t xml:space="preserve"> теплоснабжения</w:t>
      </w:r>
      <w:bookmarkEnd w:id="574"/>
    </w:p>
    <w:p w:rsidR="00813994" w:rsidRDefault="00813994" w:rsidP="00813994">
      <w:pPr>
        <w:rPr>
          <w:lang w:eastAsia="en-US"/>
        </w:rPr>
      </w:pPr>
    </w:p>
    <w:p w:rsidR="00813994" w:rsidRDefault="00813994" w:rsidP="00813994">
      <w:pPr>
        <w:rPr>
          <w:lang w:eastAsia="en-US"/>
        </w:rPr>
      </w:pPr>
    </w:p>
    <w:p w:rsidR="00813994" w:rsidRPr="00813994" w:rsidRDefault="00813994" w:rsidP="00813994">
      <w:pPr>
        <w:rPr>
          <w:lang w:eastAsia="en-US"/>
        </w:rPr>
      </w:pPr>
    </w:p>
    <w:p w:rsidR="006F7F86" w:rsidRDefault="006F7F86" w:rsidP="006F7F86">
      <w:pPr>
        <w:pStyle w:val="2"/>
      </w:pPr>
      <w:bookmarkStart w:id="575" w:name="_Toc15640918"/>
      <w:bookmarkStart w:id="576" w:name="_Toc28270876"/>
      <w:bookmarkStart w:id="577" w:name="_Hlk15651581"/>
      <w:r w:rsidRPr="00EE634C">
        <w:t xml:space="preserve">Описание </w:t>
      </w:r>
      <w:r>
        <w:t>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575"/>
      <w:bookmarkEnd w:id="576"/>
    </w:p>
    <w:bookmarkEnd w:id="577"/>
    <w:p w:rsidR="00B07572" w:rsidRPr="00CC0122" w:rsidRDefault="002F2383" w:rsidP="00CC0122">
      <w:pPr>
        <w:spacing w:after="0"/>
        <w:jc w:val="both"/>
        <w:rPr>
          <w:szCs w:val="28"/>
        </w:rPr>
      </w:pPr>
      <w:r w:rsidRPr="002F2383">
        <w:rPr>
          <w:szCs w:val="28"/>
        </w:rPr>
        <w:t xml:space="preserve">За период, предшествующий актуализации схемы теплоснабжения, </w:t>
      </w:r>
      <w:bookmarkStart w:id="578" w:name="_Hlk28293003"/>
      <w:r w:rsidR="00CC0122" w:rsidRPr="00CC0122">
        <w:rPr>
          <w:szCs w:val="28"/>
        </w:rPr>
        <w:t>была введена в эксплуатацию поселковая газовая автоматизированная блок – модульная котельная «Федоровское», расположенная по адресу: г.п. Федоровское, ул. Шоссейная, д.4, к</w:t>
      </w:r>
      <w:r w:rsidR="00CC0122">
        <w:rPr>
          <w:szCs w:val="28"/>
        </w:rPr>
        <w:t xml:space="preserve">орп. </w:t>
      </w:r>
      <w:r w:rsidR="00CC0122" w:rsidRPr="00CC0122">
        <w:rPr>
          <w:szCs w:val="28"/>
        </w:rPr>
        <w:t>2</w:t>
      </w:r>
      <w:r w:rsidR="00CC0122">
        <w:rPr>
          <w:szCs w:val="28"/>
        </w:rPr>
        <w:t>, мощностью 12,59 МВт</w:t>
      </w:r>
      <w:bookmarkEnd w:id="578"/>
      <w:r w:rsidR="00CC0122">
        <w:rPr>
          <w:szCs w:val="28"/>
        </w:rPr>
        <w:t>.</w:t>
      </w:r>
    </w:p>
    <w:p w:rsidR="00CC0122" w:rsidRPr="002F2383" w:rsidRDefault="00CC0122" w:rsidP="0006392B">
      <w:pPr>
        <w:pStyle w:val="af"/>
        <w:spacing w:line="360" w:lineRule="auto"/>
        <w:ind w:left="1069"/>
        <w:rPr>
          <w:sz w:val="28"/>
          <w:szCs w:val="28"/>
        </w:rPr>
      </w:pPr>
    </w:p>
    <w:p w:rsidR="00AD41CC" w:rsidRDefault="00A3596C" w:rsidP="002E4C24">
      <w:pPr>
        <w:pStyle w:val="2"/>
      </w:pPr>
      <w:bookmarkStart w:id="579" w:name="_Toc28270877"/>
      <w:r w:rsidRPr="00A3596C">
        <w:t>Обоснование покрытия перспективной тепловой нагрузки, не обеспеченной тепловой мощностью</w:t>
      </w:r>
      <w:bookmarkEnd w:id="579"/>
    </w:p>
    <w:p w:rsidR="00327959" w:rsidRDefault="001511A7" w:rsidP="002E4C24">
      <w:pPr>
        <w:jc w:val="both"/>
      </w:pPr>
      <w:r w:rsidRPr="001511A7">
        <w:t>Тепловая нагрузка, не обеспеченная тепловой мощностью, отсутствует.</w:t>
      </w:r>
    </w:p>
    <w:p w:rsidR="002A7EC1" w:rsidRDefault="002A7EC1" w:rsidP="002E4C24">
      <w:pPr>
        <w:jc w:val="both"/>
      </w:pPr>
    </w:p>
    <w:p w:rsidR="00AD41CC" w:rsidRDefault="00A3596C" w:rsidP="002E4C24">
      <w:pPr>
        <w:pStyle w:val="2"/>
      </w:pPr>
      <w:bookmarkStart w:id="580" w:name="_Toc28270878"/>
      <w:r>
        <w:t xml:space="preserve">Максимальная выработка электрической энергии на базе прироста теплового потребления на коллекторах существующих источников тепловой энергии, </w:t>
      </w:r>
      <w:r w:rsidR="00C158A1" w:rsidRPr="00C158A1">
        <w:t>функционирующи</w:t>
      </w:r>
      <w:r w:rsidR="00C158A1">
        <w:t>х</w:t>
      </w:r>
      <w:r w:rsidR="00C158A1" w:rsidRPr="00C158A1">
        <w:t xml:space="preserve"> в режиме комбинированной выработки электрической и тепловой энергии</w:t>
      </w:r>
      <w:bookmarkEnd w:id="580"/>
    </w:p>
    <w:p w:rsidR="001511A7" w:rsidRDefault="001511A7" w:rsidP="00B03355">
      <w:pPr>
        <w:spacing w:after="0"/>
        <w:jc w:val="both"/>
      </w:pPr>
      <w:r w:rsidRPr="001511A7">
        <w:t xml:space="preserve">На территории </w:t>
      </w:r>
      <w:r w:rsidR="0068592E">
        <w:t>Федоровского городского поселения</w:t>
      </w:r>
      <w:r w:rsidRPr="001511A7">
        <w:t xml:space="preserve"> отсутствуют источники тепловой энергии, функционирующие в режиме комбинированной выработки электрической и тепловой энергии.</w:t>
      </w:r>
    </w:p>
    <w:p w:rsidR="00C14423" w:rsidRDefault="00C14423" w:rsidP="00B03355">
      <w:pPr>
        <w:spacing w:after="0"/>
        <w:jc w:val="both"/>
      </w:pPr>
    </w:p>
    <w:p w:rsidR="00C14423" w:rsidRDefault="00C14423" w:rsidP="00B03355">
      <w:pPr>
        <w:spacing w:after="0"/>
        <w:jc w:val="both"/>
      </w:pPr>
    </w:p>
    <w:p w:rsidR="00C14423" w:rsidRDefault="00C14423" w:rsidP="00B03355">
      <w:pPr>
        <w:spacing w:after="0"/>
        <w:jc w:val="both"/>
      </w:pPr>
    </w:p>
    <w:p w:rsidR="00C14423" w:rsidRDefault="00C14423" w:rsidP="00B03355">
      <w:pPr>
        <w:spacing w:after="0"/>
        <w:jc w:val="both"/>
      </w:pPr>
    </w:p>
    <w:p w:rsidR="001511A7" w:rsidRDefault="001511A7" w:rsidP="00B03355">
      <w:pPr>
        <w:spacing w:after="0"/>
        <w:jc w:val="both"/>
      </w:pPr>
    </w:p>
    <w:p w:rsidR="00C17CE9" w:rsidRDefault="00C158A1" w:rsidP="00C158A1">
      <w:pPr>
        <w:pStyle w:val="2"/>
      </w:pPr>
      <w:bookmarkStart w:id="581" w:name="_Toc28270879"/>
      <w:r>
        <w:t>Определение перспективных режимов загрузки источников тепловой энергии по присоединенной нагрузке</w:t>
      </w:r>
      <w:bookmarkEnd w:id="581"/>
    </w:p>
    <w:p w:rsidR="00A3596C" w:rsidRDefault="00B36C7F" w:rsidP="002E4C24">
      <w:pPr>
        <w:jc w:val="both"/>
      </w:pPr>
      <w:r w:rsidRPr="00B36C7F">
        <w:t>Загрузка источников тепловой энергии выражается наличием резервов и дефицитов тепловой мощности, сведения по которым представлены в п.</w:t>
      </w:r>
      <w:r>
        <w:t>4.1</w:t>
      </w:r>
      <w:r w:rsidR="00B03355">
        <w:t>.</w:t>
      </w:r>
      <w:r w:rsidRPr="00B36C7F">
        <w:t xml:space="preserve"> настоящей схемы</w:t>
      </w:r>
      <w:r w:rsidR="00585EFA">
        <w:t xml:space="preserve">, а также в таблице </w:t>
      </w:r>
      <w:r w:rsidR="008F16B0">
        <w:t>51</w:t>
      </w:r>
      <w:r w:rsidR="00585EFA">
        <w:t>.</w:t>
      </w:r>
    </w:p>
    <w:p w:rsidR="00CB05B9" w:rsidRDefault="00CB05B9" w:rsidP="00CB05B9">
      <w:pPr>
        <w:pStyle w:val="aff7"/>
        <w:keepNext/>
      </w:pPr>
      <w:bookmarkStart w:id="582" w:name="_Toc28293109"/>
      <w:r>
        <w:t xml:space="preserve">Таблица </w:t>
      </w:r>
      <w:r w:rsidR="00DD5ECC">
        <w:fldChar w:fldCharType="begin"/>
      </w:r>
      <w:r w:rsidR="00C516C9">
        <w:instrText xml:space="preserve"> SEQ Таблица \* ARABIC </w:instrText>
      </w:r>
      <w:r w:rsidR="00DD5ECC">
        <w:fldChar w:fldCharType="separate"/>
      </w:r>
      <w:r w:rsidR="005E293C">
        <w:rPr>
          <w:noProof/>
        </w:rPr>
        <w:t>51</w:t>
      </w:r>
      <w:r w:rsidR="00DD5ECC">
        <w:rPr>
          <w:noProof/>
        </w:rPr>
        <w:fldChar w:fldCharType="end"/>
      </w:r>
      <w:r>
        <w:t>. П</w:t>
      </w:r>
      <w:r w:rsidRPr="00CB05B9">
        <w:t>ерспективны</w:t>
      </w:r>
      <w:r>
        <w:t>е</w:t>
      </w:r>
      <w:r w:rsidRPr="00CB05B9">
        <w:t xml:space="preserve"> режим</w:t>
      </w:r>
      <w:r>
        <w:t>ы</w:t>
      </w:r>
      <w:r w:rsidRPr="00CB05B9">
        <w:t xml:space="preserve"> загрузки источников тепловой энергии по присоединенной нагрузке</w:t>
      </w:r>
      <w:bookmarkEnd w:id="582"/>
    </w:p>
    <w:tbl>
      <w:tblPr>
        <w:tblStyle w:val="afe"/>
        <w:tblW w:w="5000" w:type="pct"/>
        <w:jc w:val="center"/>
        <w:tblLook w:val="04A0"/>
      </w:tblPr>
      <w:tblGrid>
        <w:gridCol w:w="793"/>
        <w:gridCol w:w="2038"/>
        <w:gridCol w:w="1894"/>
        <w:gridCol w:w="1772"/>
        <w:gridCol w:w="1352"/>
        <w:gridCol w:w="2004"/>
      </w:tblGrid>
      <w:tr w:rsidR="00CB05B9" w:rsidRPr="008F16B0" w:rsidTr="00CB05B9">
        <w:trPr>
          <w:tblHeader/>
          <w:jc w:val="center"/>
        </w:trPr>
        <w:tc>
          <w:tcPr>
            <w:tcW w:w="403" w:type="pct"/>
            <w:shd w:val="clear" w:color="auto" w:fill="D9D9D9" w:themeFill="background1" w:themeFillShade="D9"/>
            <w:vAlign w:val="center"/>
          </w:tcPr>
          <w:p w:rsidR="00D3462F" w:rsidRPr="008F16B0" w:rsidRDefault="00D3462F" w:rsidP="00CB05B9">
            <w:pPr>
              <w:spacing w:after="0" w:line="240" w:lineRule="auto"/>
              <w:ind w:firstLine="0"/>
              <w:jc w:val="center"/>
              <w:rPr>
                <w:sz w:val="24"/>
                <w:szCs w:val="24"/>
              </w:rPr>
            </w:pPr>
            <w:r w:rsidRPr="008F16B0">
              <w:rPr>
                <w:sz w:val="24"/>
                <w:szCs w:val="24"/>
              </w:rPr>
              <w:t>№ п/п</w:t>
            </w:r>
          </w:p>
        </w:tc>
        <w:tc>
          <w:tcPr>
            <w:tcW w:w="1034" w:type="pct"/>
            <w:shd w:val="clear" w:color="auto" w:fill="D9D9D9" w:themeFill="background1" w:themeFillShade="D9"/>
            <w:vAlign w:val="center"/>
          </w:tcPr>
          <w:p w:rsidR="00D3462F" w:rsidRPr="008F16B0" w:rsidRDefault="00D3462F" w:rsidP="00CB05B9">
            <w:pPr>
              <w:spacing w:after="0" w:line="240" w:lineRule="auto"/>
              <w:ind w:firstLine="0"/>
              <w:jc w:val="center"/>
              <w:rPr>
                <w:sz w:val="24"/>
                <w:szCs w:val="24"/>
              </w:rPr>
            </w:pPr>
            <w:r w:rsidRPr="008F16B0">
              <w:rPr>
                <w:sz w:val="24"/>
                <w:szCs w:val="24"/>
              </w:rPr>
              <w:t>Источник теплоснабжения</w:t>
            </w:r>
          </w:p>
        </w:tc>
        <w:tc>
          <w:tcPr>
            <w:tcW w:w="961" w:type="pct"/>
            <w:shd w:val="clear" w:color="auto" w:fill="D9D9D9" w:themeFill="background1" w:themeFillShade="D9"/>
            <w:vAlign w:val="center"/>
          </w:tcPr>
          <w:p w:rsidR="00D3462F" w:rsidRPr="008F16B0" w:rsidRDefault="00D3462F" w:rsidP="00CB05B9">
            <w:pPr>
              <w:spacing w:after="0" w:line="240" w:lineRule="auto"/>
              <w:ind w:firstLine="0"/>
              <w:jc w:val="center"/>
              <w:rPr>
                <w:sz w:val="24"/>
                <w:szCs w:val="24"/>
              </w:rPr>
            </w:pPr>
            <w:r w:rsidRPr="008F16B0">
              <w:rPr>
                <w:sz w:val="24"/>
                <w:szCs w:val="24"/>
              </w:rPr>
              <w:t>Установленная мощность источника тепловой энергии, Гкал/ч</w:t>
            </w:r>
          </w:p>
        </w:tc>
        <w:tc>
          <w:tcPr>
            <w:tcW w:w="899" w:type="pct"/>
            <w:shd w:val="clear" w:color="auto" w:fill="D9D9D9" w:themeFill="background1" w:themeFillShade="D9"/>
            <w:vAlign w:val="center"/>
          </w:tcPr>
          <w:p w:rsidR="00D3462F" w:rsidRPr="008F16B0" w:rsidRDefault="00D3462F" w:rsidP="00CB05B9">
            <w:pPr>
              <w:spacing w:after="0" w:line="240" w:lineRule="auto"/>
              <w:ind w:firstLine="0"/>
              <w:jc w:val="center"/>
              <w:rPr>
                <w:sz w:val="24"/>
                <w:szCs w:val="24"/>
              </w:rPr>
            </w:pPr>
            <w:r w:rsidRPr="008F16B0">
              <w:rPr>
                <w:sz w:val="24"/>
                <w:szCs w:val="24"/>
              </w:rPr>
              <w:t>Производство тепловой энергии, Гкал</w:t>
            </w:r>
          </w:p>
        </w:tc>
        <w:tc>
          <w:tcPr>
            <w:tcW w:w="686" w:type="pct"/>
            <w:shd w:val="clear" w:color="auto" w:fill="D9D9D9" w:themeFill="background1" w:themeFillShade="D9"/>
            <w:vAlign w:val="center"/>
          </w:tcPr>
          <w:p w:rsidR="00D3462F" w:rsidRPr="008F16B0" w:rsidRDefault="00D3462F" w:rsidP="00CB05B9">
            <w:pPr>
              <w:spacing w:after="0" w:line="240" w:lineRule="auto"/>
              <w:ind w:firstLine="0"/>
              <w:jc w:val="center"/>
              <w:rPr>
                <w:sz w:val="24"/>
                <w:szCs w:val="24"/>
              </w:rPr>
            </w:pPr>
            <w:r w:rsidRPr="008F16B0">
              <w:rPr>
                <w:sz w:val="24"/>
                <w:szCs w:val="24"/>
              </w:rPr>
              <w:t>ЧЧИ исп. уст. тепловой мощности, ч</w:t>
            </w:r>
          </w:p>
        </w:tc>
        <w:tc>
          <w:tcPr>
            <w:tcW w:w="1017" w:type="pct"/>
            <w:shd w:val="clear" w:color="auto" w:fill="D9D9D9" w:themeFill="background1" w:themeFillShade="D9"/>
            <w:vAlign w:val="center"/>
          </w:tcPr>
          <w:p w:rsidR="00D3462F" w:rsidRPr="008F16B0" w:rsidRDefault="00D3462F" w:rsidP="00CB05B9">
            <w:pPr>
              <w:spacing w:after="0" w:line="240" w:lineRule="auto"/>
              <w:ind w:firstLine="0"/>
              <w:jc w:val="center"/>
              <w:rPr>
                <w:sz w:val="24"/>
                <w:szCs w:val="24"/>
              </w:rPr>
            </w:pPr>
            <w:r w:rsidRPr="008F16B0">
              <w:rPr>
                <w:sz w:val="24"/>
                <w:szCs w:val="24"/>
              </w:rPr>
              <w:t>Степень загруженности источника теплоснабжения, %</w:t>
            </w:r>
          </w:p>
        </w:tc>
      </w:tr>
      <w:tr w:rsidR="008F16B0" w:rsidRPr="008F16B0" w:rsidTr="00CB05B9">
        <w:trPr>
          <w:jc w:val="center"/>
        </w:trPr>
        <w:tc>
          <w:tcPr>
            <w:tcW w:w="403"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w:t>
            </w:r>
          </w:p>
        </w:tc>
        <w:tc>
          <w:tcPr>
            <w:tcW w:w="1034"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Котельная "Федоровское"</w:t>
            </w:r>
          </w:p>
        </w:tc>
        <w:tc>
          <w:tcPr>
            <w:tcW w:w="961"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10,83</w:t>
            </w:r>
          </w:p>
        </w:tc>
        <w:tc>
          <w:tcPr>
            <w:tcW w:w="899"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16433,03</w:t>
            </w:r>
          </w:p>
        </w:tc>
        <w:tc>
          <w:tcPr>
            <w:tcW w:w="686"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1517,36</w:t>
            </w:r>
          </w:p>
        </w:tc>
        <w:tc>
          <w:tcPr>
            <w:tcW w:w="1017"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18,01</w:t>
            </w:r>
          </w:p>
        </w:tc>
      </w:tr>
      <w:tr w:rsidR="008F16B0" w:rsidRPr="008F16B0" w:rsidTr="00CB05B9">
        <w:trPr>
          <w:jc w:val="center"/>
        </w:trPr>
        <w:tc>
          <w:tcPr>
            <w:tcW w:w="403"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2</w:t>
            </w:r>
          </w:p>
        </w:tc>
        <w:tc>
          <w:tcPr>
            <w:tcW w:w="1034" w:type="pct"/>
            <w:vAlign w:val="center"/>
          </w:tcPr>
          <w:p w:rsidR="008F16B0" w:rsidRPr="008F16B0" w:rsidRDefault="008F16B0" w:rsidP="008F16B0">
            <w:pPr>
              <w:spacing w:after="0" w:line="240" w:lineRule="auto"/>
              <w:ind w:firstLine="0"/>
              <w:jc w:val="center"/>
              <w:rPr>
                <w:sz w:val="24"/>
                <w:szCs w:val="24"/>
              </w:rPr>
            </w:pPr>
            <w:r w:rsidRPr="008F16B0">
              <w:rPr>
                <w:color w:val="000000" w:themeColor="text1"/>
                <w:sz w:val="24"/>
                <w:szCs w:val="24"/>
              </w:rPr>
              <w:t>Новая котельная в д. Аннолово</w:t>
            </w:r>
          </w:p>
        </w:tc>
        <w:tc>
          <w:tcPr>
            <w:tcW w:w="961"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1,5</w:t>
            </w:r>
          </w:p>
        </w:tc>
        <w:tc>
          <w:tcPr>
            <w:tcW w:w="899"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3139,56</w:t>
            </w:r>
          </w:p>
        </w:tc>
        <w:tc>
          <w:tcPr>
            <w:tcW w:w="686"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2093,04</w:t>
            </w:r>
          </w:p>
        </w:tc>
        <w:tc>
          <w:tcPr>
            <w:tcW w:w="1017"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38,25</w:t>
            </w:r>
          </w:p>
        </w:tc>
      </w:tr>
      <w:tr w:rsidR="008F16B0" w:rsidRPr="008F16B0" w:rsidTr="00CB05B9">
        <w:trPr>
          <w:jc w:val="center"/>
        </w:trPr>
        <w:tc>
          <w:tcPr>
            <w:tcW w:w="403"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3</w:t>
            </w:r>
          </w:p>
        </w:tc>
        <w:tc>
          <w:tcPr>
            <w:tcW w:w="1034" w:type="pct"/>
            <w:vAlign w:val="center"/>
          </w:tcPr>
          <w:p w:rsidR="008F16B0" w:rsidRPr="008F16B0" w:rsidRDefault="008F16B0" w:rsidP="008F16B0">
            <w:pPr>
              <w:spacing w:after="0" w:line="240" w:lineRule="auto"/>
              <w:ind w:firstLine="0"/>
              <w:jc w:val="center"/>
              <w:rPr>
                <w:sz w:val="24"/>
                <w:szCs w:val="24"/>
              </w:rPr>
            </w:pPr>
            <w:r w:rsidRPr="008F16B0">
              <w:rPr>
                <w:color w:val="000000" w:themeColor="text1"/>
                <w:sz w:val="24"/>
                <w:szCs w:val="24"/>
              </w:rPr>
              <w:t>Новая котельная в д. Ладога</w:t>
            </w:r>
          </w:p>
        </w:tc>
        <w:tc>
          <w:tcPr>
            <w:tcW w:w="961"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2,5</w:t>
            </w:r>
          </w:p>
        </w:tc>
        <w:tc>
          <w:tcPr>
            <w:tcW w:w="899"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4558,18</w:t>
            </w:r>
          </w:p>
        </w:tc>
        <w:tc>
          <w:tcPr>
            <w:tcW w:w="686"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1823,27</w:t>
            </w:r>
          </w:p>
        </w:tc>
        <w:tc>
          <w:tcPr>
            <w:tcW w:w="1017"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33,32</w:t>
            </w:r>
          </w:p>
        </w:tc>
      </w:tr>
      <w:tr w:rsidR="008F16B0" w:rsidRPr="008F16B0" w:rsidTr="00CB05B9">
        <w:trPr>
          <w:jc w:val="center"/>
        </w:trPr>
        <w:tc>
          <w:tcPr>
            <w:tcW w:w="403"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4</w:t>
            </w:r>
          </w:p>
        </w:tc>
        <w:tc>
          <w:tcPr>
            <w:tcW w:w="1034" w:type="pct"/>
            <w:vAlign w:val="center"/>
          </w:tcPr>
          <w:p w:rsidR="008F16B0" w:rsidRPr="008F16B0" w:rsidRDefault="008F16B0" w:rsidP="008F16B0">
            <w:pPr>
              <w:spacing w:after="0" w:line="240" w:lineRule="auto"/>
              <w:ind w:firstLine="0"/>
              <w:jc w:val="center"/>
              <w:rPr>
                <w:sz w:val="24"/>
                <w:szCs w:val="24"/>
              </w:rPr>
            </w:pPr>
            <w:r w:rsidRPr="008F16B0">
              <w:rPr>
                <w:color w:val="000000" w:themeColor="text1"/>
                <w:sz w:val="24"/>
                <w:szCs w:val="24"/>
              </w:rPr>
              <w:t>Новая котельная по ул. Центральная, парковая, Парадная</w:t>
            </w:r>
          </w:p>
        </w:tc>
        <w:tc>
          <w:tcPr>
            <w:tcW w:w="961"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15,5</w:t>
            </w:r>
          </w:p>
        </w:tc>
        <w:tc>
          <w:tcPr>
            <w:tcW w:w="899"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34186,32</w:t>
            </w:r>
          </w:p>
        </w:tc>
        <w:tc>
          <w:tcPr>
            <w:tcW w:w="686"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2205,57</w:t>
            </w:r>
          </w:p>
        </w:tc>
        <w:tc>
          <w:tcPr>
            <w:tcW w:w="1017"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40,31</w:t>
            </w:r>
          </w:p>
        </w:tc>
      </w:tr>
      <w:tr w:rsidR="008F16B0" w:rsidRPr="008F16B0" w:rsidTr="00CB05B9">
        <w:trPr>
          <w:jc w:val="center"/>
        </w:trPr>
        <w:tc>
          <w:tcPr>
            <w:tcW w:w="403"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5</w:t>
            </w:r>
          </w:p>
        </w:tc>
        <w:tc>
          <w:tcPr>
            <w:tcW w:w="1034" w:type="pct"/>
            <w:vAlign w:val="center"/>
          </w:tcPr>
          <w:p w:rsidR="008F16B0" w:rsidRPr="008F16B0" w:rsidRDefault="008F16B0" w:rsidP="008F16B0">
            <w:pPr>
              <w:spacing w:after="0" w:line="240" w:lineRule="auto"/>
              <w:ind w:firstLine="0"/>
              <w:jc w:val="center"/>
              <w:rPr>
                <w:sz w:val="24"/>
                <w:szCs w:val="24"/>
              </w:rPr>
            </w:pPr>
            <w:r w:rsidRPr="008F16B0">
              <w:rPr>
                <w:color w:val="000000" w:themeColor="text1"/>
                <w:sz w:val="24"/>
                <w:szCs w:val="24"/>
              </w:rPr>
              <w:t>Новая котельная в районе ул. Цветочная</w:t>
            </w:r>
          </w:p>
        </w:tc>
        <w:tc>
          <w:tcPr>
            <w:tcW w:w="961"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12</w:t>
            </w:r>
          </w:p>
        </w:tc>
        <w:tc>
          <w:tcPr>
            <w:tcW w:w="899"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26604,86</w:t>
            </w:r>
          </w:p>
        </w:tc>
        <w:tc>
          <w:tcPr>
            <w:tcW w:w="686"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2217,07</w:t>
            </w:r>
          </w:p>
        </w:tc>
        <w:tc>
          <w:tcPr>
            <w:tcW w:w="1017"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40,52</w:t>
            </w:r>
          </w:p>
        </w:tc>
      </w:tr>
      <w:tr w:rsidR="008F16B0" w:rsidRPr="008F16B0" w:rsidTr="00CB05B9">
        <w:trPr>
          <w:jc w:val="center"/>
        </w:trPr>
        <w:tc>
          <w:tcPr>
            <w:tcW w:w="403"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6</w:t>
            </w:r>
          </w:p>
        </w:tc>
        <w:tc>
          <w:tcPr>
            <w:tcW w:w="1034" w:type="pct"/>
            <w:vAlign w:val="center"/>
          </w:tcPr>
          <w:p w:rsidR="008F16B0" w:rsidRPr="008F16B0" w:rsidRDefault="008F16B0" w:rsidP="008F16B0">
            <w:pPr>
              <w:spacing w:after="0" w:line="240" w:lineRule="auto"/>
              <w:ind w:firstLine="0"/>
              <w:jc w:val="center"/>
              <w:rPr>
                <w:sz w:val="24"/>
                <w:szCs w:val="24"/>
              </w:rPr>
            </w:pPr>
            <w:r w:rsidRPr="008F16B0">
              <w:rPr>
                <w:color w:val="000000" w:themeColor="text1"/>
                <w:sz w:val="24"/>
                <w:szCs w:val="24"/>
              </w:rPr>
              <w:t>Новая котельная в районе ул. Шоссейная</w:t>
            </w:r>
          </w:p>
        </w:tc>
        <w:tc>
          <w:tcPr>
            <w:tcW w:w="961"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20</w:t>
            </w:r>
          </w:p>
        </w:tc>
        <w:tc>
          <w:tcPr>
            <w:tcW w:w="899"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44418,96</w:t>
            </w:r>
          </w:p>
        </w:tc>
        <w:tc>
          <w:tcPr>
            <w:tcW w:w="686"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2220,95</w:t>
            </w:r>
          </w:p>
        </w:tc>
        <w:tc>
          <w:tcPr>
            <w:tcW w:w="1017" w:type="pct"/>
            <w:vAlign w:val="center"/>
          </w:tcPr>
          <w:p w:rsidR="008F16B0" w:rsidRPr="008F16B0" w:rsidRDefault="008F16B0" w:rsidP="008F16B0">
            <w:pPr>
              <w:spacing w:after="0" w:line="240" w:lineRule="auto"/>
              <w:ind w:firstLine="0"/>
              <w:jc w:val="center"/>
              <w:rPr>
                <w:sz w:val="24"/>
                <w:szCs w:val="24"/>
              </w:rPr>
            </w:pPr>
            <w:r w:rsidRPr="008F16B0">
              <w:rPr>
                <w:color w:val="000000"/>
                <w:sz w:val="24"/>
                <w:szCs w:val="24"/>
              </w:rPr>
              <w:t>40,59</w:t>
            </w:r>
          </w:p>
        </w:tc>
      </w:tr>
    </w:tbl>
    <w:p w:rsidR="00585EFA" w:rsidRDefault="00585EFA" w:rsidP="002E4C24">
      <w:pPr>
        <w:jc w:val="both"/>
      </w:pPr>
    </w:p>
    <w:p w:rsidR="00B03355" w:rsidRDefault="00B03355" w:rsidP="00B03355">
      <w:pPr>
        <w:pStyle w:val="2"/>
      </w:pPr>
      <w:bookmarkStart w:id="583" w:name="_Toc28270880"/>
      <w:r>
        <w:t>Определение</w:t>
      </w:r>
      <w:r w:rsidRPr="00B03355">
        <w:t xml:space="preserve"> потребности в топливе и рекомендации по видам используемого топлива</w:t>
      </w:r>
      <w:bookmarkEnd w:id="583"/>
    </w:p>
    <w:p w:rsidR="00F63AB2" w:rsidRDefault="00F63AB2" w:rsidP="00F63AB2">
      <w:pPr>
        <w:spacing w:after="0"/>
        <w:rPr>
          <w:szCs w:val="28"/>
        </w:rPr>
      </w:pPr>
      <w:r>
        <w:rPr>
          <w:szCs w:val="28"/>
        </w:rPr>
        <w:t xml:space="preserve">Потребность в топливе для источника тепловой энергии представлена в </w:t>
      </w:r>
      <w:r w:rsidRPr="00C14423">
        <w:rPr>
          <w:szCs w:val="28"/>
        </w:rPr>
        <w:t>таблице</w:t>
      </w:r>
      <w:r w:rsidR="008F16B0">
        <w:rPr>
          <w:szCs w:val="28"/>
        </w:rPr>
        <w:t>52</w:t>
      </w:r>
      <w:r w:rsidR="00C14423" w:rsidRPr="00C14423">
        <w:rPr>
          <w:szCs w:val="28"/>
        </w:rPr>
        <w:t>.</w:t>
      </w:r>
    </w:p>
    <w:p w:rsidR="00F63AB2" w:rsidRDefault="00F63AB2" w:rsidP="00F63AB2">
      <w:pPr>
        <w:pStyle w:val="aff7"/>
        <w:keepNext/>
        <w:spacing w:before="0" w:after="0"/>
      </w:pPr>
      <w:bookmarkStart w:id="584" w:name="_Toc520221860"/>
      <w:bookmarkStart w:id="585" w:name="_Toc521608117"/>
      <w:bookmarkStart w:id="586" w:name="_Toc28293110"/>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52</w:t>
      </w:r>
      <w:r w:rsidR="00DD5ECC">
        <w:rPr>
          <w:noProof/>
        </w:rPr>
        <w:fldChar w:fldCharType="end"/>
      </w:r>
      <w:r>
        <w:t xml:space="preserve">. </w:t>
      </w:r>
      <w:r w:rsidRPr="00B52B7A">
        <w:t>Перспективное потребление топлива</w:t>
      </w:r>
      <w:bookmarkEnd w:id="584"/>
      <w:bookmarkEnd w:id="585"/>
      <w:bookmarkEnd w:id="586"/>
    </w:p>
    <w:tbl>
      <w:tblPr>
        <w:tblStyle w:val="TableGridReport91"/>
        <w:tblW w:w="5000" w:type="pct"/>
        <w:jc w:val="center"/>
        <w:tblLook w:val="04A0"/>
      </w:tblPr>
      <w:tblGrid>
        <w:gridCol w:w="553"/>
        <w:gridCol w:w="2490"/>
        <w:gridCol w:w="1886"/>
        <w:gridCol w:w="1886"/>
        <w:gridCol w:w="1596"/>
        <w:gridCol w:w="1442"/>
      </w:tblGrid>
      <w:tr w:rsidR="002F095F" w:rsidRPr="003408F1" w:rsidTr="00037F19">
        <w:trPr>
          <w:trHeight w:val="283"/>
          <w:tblHeader/>
          <w:jc w:val="center"/>
        </w:trPr>
        <w:tc>
          <w:tcPr>
            <w:tcW w:w="280" w:type="pct"/>
            <w:shd w:val="clear" w:color="auto" w:fill="D9D9D9" w:themeFill="background1" w:themeFillShade="D9"/>
            <w:vAlign w:val="center"/>
          </w:tcPr>
          <w:p w:rsidR="002F095F" w:rsidRPr="003408F1" w:rsidRDefault="002F095F" w:rsidP="001511A7">
            <w:pPr>
              <w:widowControl w:val="0"/>
              <w:spacing w:after="0" w:line="240" w:lineRule="auto"/>
              <w:ind w:firstLine="0"/>
              <w:jc w:val="center"/>
              <w:rPr>
                <w:rFonts w:eastAsia="Calibri"/>
                <w:bCs/>
                <w:sz w:val="24"/>
                <w:szCs w:val="24"/>
                <w:lang w:eastAsia="en-US"/>
              </w:rPr>
            </w:pPr>
            <w:r w:rsidRPr="003408F1">
              <w:rPr>
                <w:rFonts w:eastAsia="Calibri"/>
                <w:bCs/>
                <w:sz w:val="24"/>
                <w:szCs w:val="24"/>
                <w:lang w:eastAsia="en-US"/>
              </w:rPr>
              <w:t>№ п/п</w:t>
            </w:r>
          </w:p>
        </w:tc>
        <w:tc>
          <w:tcPr>
            <w:tcW w:w="1263" w:type="pct"/>
            <w:shd w:val="clear" w:color="auto" w:fill="D9D9D9" w:themeFill="background1" w:themeFillShade="D9"/>
            <w:vAlign w:val="center"/>
          </w:tcPr>
          <w:p w:rsidR="002F095F" w:rsidRPr="003408F1" w:rsidRDefault="002F095F" w:rsidP="001511A7">
            <w:pPr>
              <w:widowControl w:val="0"/>
              <w:spacing w:after="0" w:line="240" w:lineRule="auto"/>
              <w:ind w:firstLine="0"/>
              <w:jc w:val="center"/>
              <w:rPr>
                <w:rFonts w:eastAsia="Calibri"/>
                <w:bCs/>
                <w:sz w:val="24"/>
                <w:szCs w:val="24"/>
                <w:lang w:eastAsia="en-US"/>
              </w:rPr>
            </w:pPr>
            <w:r w:rsidRPr="003408F1">
              <w:rPr>
                <w:rFonts w:eastAsia="Calibri"/>
                <w:bCs/>
                <w:sz w:val="24"/>
                <w:szCs w:val="24"/>
                <w:lang w:eastAsia="en-US"/>
              </w:rPr>
              <w:t>Источник теплоснабжения</w:t>
            </w:r>
          </w:p>
        </w:tc>
        <w:tc>
          <w:tcPr>
            <w:tcW w:w="957" w:type="pct"/>
            <w:shd w:val="clear" w:color="auto" w:fill="D9D9D9" w:themeFill="background1" w:themeFillShade="D9"/>
            <w:vAlign w:val="center"/>
          </w:tcPr>
          <w:p w:rsidR="002F095F" w:rsidRPr="003408F1" w:rsidRDefault="002F095F" w:rsidP="001511A7">
            <w:pPr>
              <w:widowControl w:val="0"/>
              <w:spacing w:after="0" w:line="240" w:lineRule="auto"/>
              <w:ind w:firstLine="0"/>
              <w:jc w:val="center"/>
              <w:rPr>
                <w:rFonts w:eastAsia="Calibri"/>
                <w:bCs/>
                <w:sz w:val="24"/>
                <w:szCs w:val="24"/>
                <w:lang w:eastAsia="en-US"/>
              </w:rPr>
            </w:pPr>
            <w:r w:rsidRPr="003408F1">
              <w:rPr>
                <w:rFonts w:eastAsia="Calibri"/>
                <w:bCs/>
                <w:sz w:val="24"/>
                <w:szCs w:val="24"/>
                <w:lang w:eastAsia="en-US"/>
              </w:rPr>
              <w:t>Вид топлива</w:t>
            </w:r>
          </w:p>
        </w:tc>
        <w:tc>
          <w:tcPr>
            <w:tcW w:w="957" w:type="pct"/>
            <w:shd w:val="clear" w:color="auto" w:fill="D9D9D9" w:themeFill="background1" w:themeFillShade="D9"/>
            <w:vAlign w:val="center"/>
          </w:tcPr>
          <w:p w:rsidR="002F095F" w:rsidRPr="003408F1" w:rsidRDefault="002F095F" w:rsidP="002F095F">
            <w:pPr>
              <w:widowControl w:val="0"/>
              <w:spacing w:after="0" w:line="240" w:lineRule="auto"/>
              <w:ind w:firstLine="0"/>
              <w:jc w:val="center"/>
              <w:rPr>
                <w:rFonts w:eastAsia="Calibri"/>
                <w:bCs/>
                <w:sz w:val="24"/>
                <w:szCs w:val="24"/>
                <w:lang w:eastAsia="en-US"/>
              </w:rPr>
            </w:pPr>
            <w:r w:rsidRPr="003408F1">
              <w:rPr>
                <w:rFonts w:eastAsia="Calibri"/>
                <w:bCs/>
                <w:sz w:val="24"/>
                <w:szCs w:val="24"/>
                <w:lang w:eastAsia="en-US"/>
              </w:rPr>
              <w:t xml:space="preserve">Установленная тепловая мощность, </w:t>
            </w:r>
          </w:p>
          <w:p w:rsidR="002F095F" w:rsidRPr="003408F1" w:rsidRDefault="002F095F" w:rsidP="002F095F">
            <w:pPr>
              <w:widowControl w:val="0"/>
              <w:spacing w:after="0" w:line="240" w:lineRule="auto"/>
              <w:ind w:firstLine="0"/>
              <w:jc w:val="center"/>
              <w:rPr>
                <w:rFonts w:eastAsia="Calibri"/>
                <w:bCs/>
                <w:sz w:val="24"/>
                <w:szCs w:val="24"/>
                <w:lang w:eastAsia="en-US"/>
              </w:rPr>
            </w:pPr>
            <w:r w:rsidRPr="003408F1">
              <w:rPr>
                <w:rFonts w:eastAsia="Calibri"/>
                <w:bCs/>
                <w:sz w:val="24"/>
                <w:szCs w:val="24"/>
                <w:lang w:eastAsia="en-US"/>
              </w:rPr>
              <w:t>Гкал/ч</w:t>
            </w:r>
          </w:p>
        </w:tc>
        <w:tc>
          <w:tcPr>
            <w:tcW w:w="810" w:type="pct"/>
            <w:shd w:val="clear" w:color="auto" w:fill="D9D9D9" w:themeFill="background1" w:themeFillShade="D9"/>
            <w:vAlign w:val="center"/>
          </w:tcPr>
          <w:p w:rsidR="002F095F" w:rsidRPr="003408F1" w:rsidRDefault="002825D5" w:rsidP="001511A7">
            <w:pPr>
              <w:widowControl w:val="0"/>
              <w:spacing w:after="0" w:line="240" w:lineRule="auto"/>
              <w:ind w:firstLine="0"/>
              <w:jc w:val="center"/>
              <w:rPr>
                <w:rFonts w:eastAsia="Calibri"/>
                <w:bCs/>
                <w:sz w:val="24"/>
                <w:szCs w:val="24"/>
                <w:lang w:eastAsia="en-US"/>
              </w:rPr>
            </w:pPr>
            <w:r w:rsidRPr="003408F1">
              <w:rPr>
                <w:rFonts w:eastAsia="Calibri"/>
                <w:bCs/>
                <w:sz w:val="24"/>
                <w:szCs w:val="24"/>
                <w:lang w:eastAsia="en-US"/>
              </w:rPr>
              <w:t>Расход основного топлива, тыс. куб. м</w:t>
            </w:r>
          </w:p>
        </w:tc>
        <w:tc>
          <w:tcPr>
            <w:tcW w:w="732" w:type="pct"/>
            <w:shd w:val="clear" w:color="auto" w:fill="D9D9D9" w:themeFill="background1" w:themeFillShade="D9"/>
            <w:vAlign w:val="center"/>
          </w:tcPr>
          <w:p w:rsidR="002F095F" w:rsidRPr="003408F1" w:rsidRDefault="002825D5" w:rsidP="001511A7">
            <w:pPr>
              <w:widowControl w:val="0"/>
              <w:spacing w:after="0" w:line="240" w:lineRule="auto"/>
              <w:ind w:firstLine="0"/>
              <w:jc w:val="center"/>
              <w:rPr>
                <w:rFonts w:eastAsia="Calibri"/>
                <w:bCs/>
                <w:sz w:val="24"/>
                <w:szCs w:val="24"/>
                <w:lang w:eastAsia="en-US"/>
              </w:rPr>
            </w:pPr>
            <w:r w:rsidRPr="003408F1">
              <w:rPr>
                <w:rFonts w:eastAsia="Calibri"/>
                <w:bCs/>
                <w:sz w:val="24"/>
                <w:szCs w:val="24"/>
                <w:lang w:eastAsia="en-US"/>
              </w:rPr>
              <w:t>Расход условного топлива, тут</w:t>
            </w:r>
          </w:p>
        </w:tc>
      </w:tr>
      <w:tr w:rsidR="003408F1" w:rsidRPr="003408F1" w:rsidTr="00037F19">
        <w:trPr>
          <w:trHeight w:val="283"/>
          <w:jc w:val="center"/>
        </w:trPr>
        <w:tc>
          <w:tcPr>
            <w:tcW w:w="280" w:type="pct"/>
            <w:vAlign w:val="center"/>
          </w:tcPr>
          <w:p w:rsidR="003408F1" w:rsidRPr="003408F1" w:rsidRDefault="003408F1" w:rsidP="003408F1">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1</w:t>
            </w:r>
          </w:p>
        </w:tc>
        <w:tc>
          <w:tcPr>
            <w:tcW w:w="1263" w:type="pct"/>
            <w:vAlign w:val="center"/>
          </w:tcPr>
          <w:p w:rsidR="003408F1" w:rsidRPr="003408F1" w:rsidRDefault="003408F1" w:rsidP="003408F1">
            <w:pPr>
              <w:widowControl w:val="0"/>
              <w:spacing w:after="0" w:line="240" w:lineRule="auto"/>
              <w:ind w:firstLine="0"/>
              <w:jc w:val="center"/>
              <w:rPr>
                <w:rFonts w:eastAsia="Calibri"/>
                <w:sz w:val="24"/>
                <w:szCs w:val="24"/>
                <w:lang w:eastAsia="en-US"/>
              </w:rPr>
            </w:pPr>
            <w:r w:rsidRPr="003408F1">
              <w:rPr>
                <w:color w:val="000000"/>
                <w:sz w:val="24"/>
                <w:szCs w:val="24"/>
              </w:rPr>
              <w:t>Котельная "Федоровское"</w:t>
            </w:r>
          </w:p>
        </w:tc>
        <w:tc>
          <w:tcPr>
            <w:tcW w:w="957" w:type="pct"/>
            <w:vAlign w:val="center"/>
          </w:tcPr>
          <w:p w:rsidR="003408F1" w:rsidRPr="003408F1" w:rsidRDefault="003408F1" w:rsidP="003408F1">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Природный газ</w:t>
            </w:r>
          </w:p>
        </w:tc>
        <w:tc>
          <w:tcPr>
            <w:tcW w:w="957" w:type="pct"/>
            <w:vAlign w:val="center"/>
          </w:tcPr>
          <w:p w:rsidR="003408F1" w:rsidRPr="003408F1" w:rsidRDefault="003408F1" w:rsidP="003408F1">
            <w:pPr>
              <w:widowControl w:val="0"/>
              <w:spacing w:after="0" w:line="240" w:lineRule="auto"/>
              <w:ind w:firstLine="0"/>
              <w:jc w:val="center"/>
              <w:rPr>
                <w:rFonts w:eastAsia="Calibri"/>
                <w:sz w:val="24"/>
                <w:szCs w:val="24"/>
                <w:lang w:eastAsia="en-US"/>
              </w:rPr>
            </w:pPr>
            <w:r w:rsidRPr="003408F1">
              <w:rPr>
                <w:color w:val="000000"/>
                <w:sz w:val="24"/>
                <w:szCs w:val="24"/>
              </w:rPr>
              <w:t>10,83</w:t>
            </w:r>
          </w:p>
        </w:tc>
        <w:tc>
          <w:tcPr>
            <w:tcW w:w="810" w:type="pct"/>
            <w:vAlign w:val="center"/>
          </w:tcPr>
          <w:p w:rsidR="003408F1" w:rsidRPr="003408F1" w:rsidRDefault="003408F1" w:rsidP="003408F1">
            <w:pPr>
              <w:widowControl w:val="0"/>
              <w:spacing w:after="0" w:line="240" w:lineRule="auto"/>
              <w:ind w:firstLine="0"/>
              <w:jc w:val="center"/>
              <w:rPr>
                <w:rFonts w:eastAsia="Calibri"/>
                <w:sz w:val="24"/>
                <w:szCs w:val="24"/>
                <w:lang w:eastAsia="en-US"/>
              </w:rPr>
            </w:pPr>
            <w:r w:rsidRPr="003408F1">
              <w:rPr>
                <w:color w:val="000000"/>
                <w:sz w:val="24"/>
                <w:szCs w:val="24"/>
              </w:rPr>
              <w:t>2125,7</w:t>
            </w:r>
          </w:p>
        </w:tc>
        <w:tc>
          <w:tcPr>
            <w:tcW w:w="732" w:type="pct"/>
            <w:vAlign w:val="center"/>
          </w:tcPr>
          <w:p w:rsidR="003408F1" w:rsidRPr="003408F1" w:rsidRDefault="003408F1" w:rsidP="003408F1">
            <w:pPr>
              <w:widowControl w:val="0"/>
              <w:spacing w:after="0" w:line="240" w:lineRule="auto"/>
              <w:ind w:firstLine="0"/>
              <w:jc w:val="center"/>
              <w:rPr>
                <w:rFonts w:eastAsia="Calibri"/>
                <w:sz w:val="24"/>
                <w:szCs w:val="24"/>
                <w:lang w:eastAsia="en-US"/>
              </w:rPr>
            </w:pPr>
            <w:r w:rsidRPr="003408F1">
              <w:rPr>
                <w:color w:val="000000"/>
                <w:sz w:val="24"/>
                <w:szCs w:val="24"/>
              </w:rPr>
              <w:t>2402</w:t>
            </w:r>
          </w:p>
        </w:tc>
      </w:tr>
      <w:tr w:rsidR="003A2929" w:rsidRPr="003408F1" w:rsidTr="00037F19">
        <w:trPr>
          <w:trHeight w:val="283"/>
          <w:jc w:val="center"/>
        </w:trPr>
        <w:tc>
          <w:tcPr>
            <w:tcW w:w="280"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2</w:t>
            </w:r>
          </w:p>
        </w:tc>
        <w:tc>
          <w:tcPr>
            <w:tcW w:w="1263"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color w:val="000000" w:themeColor="text1"/>
                <w:sz w:val="24"/>
                <w:szCs w:val="24"/>
              </w:rPr>
              <w:t>Новая котельная в д. Аннолово</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Природный газ</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color w:val="000000"/>
                <w:sz w:val="24"/>
                <w:szCs w:val="24"/>
              </w:rPr>
              <w:t>1,5</w:t>
            </w:r>
          </w:p>
        </w:tc>
        <w:tc>
          <w:tcPr>
            <w:tcW w:w="810"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435,1</w:t>
            </w:r>
          </w:p>
        </w:tc>
        <w:tc>
          <w:tcPr>
            <w:tcW w:w="732"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492</w:t>
            </w:r>
          </w:p>
        </w:tc>
      </w:tr>
      <w:tr w:rsidR="003A2929" w:rsidRPr="003408F1" w:rsidTr="00037F19">
        <w:trPr>
          <w:trHeight w:val="283"/>
          <w:jc w:val="center"/>
        </w:trPr>
        <w:tc>
          <w:tcPr>
            <w:tcW w:w="280"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3</w:t>
            </w:r>
          </w:p>
        </w:tc>
        <w:tc>
          <w:tcPr>
            <w:tcW w:w="1263"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color w:val="000000" w:themeColor="text1"/>
                <w:sz w:val="24"/>
                <w:szCs w:val="24"/>
              </w:rPr>
              <w:t>Новая котельная в д. Ладога</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Природный газ</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color w:val="000000"/>
                <w:sz w:val="24"/>
                <w:szCs w:val="24"/>
              </w:rPr>
              <w:t>2,5</w:t>
            </w:r>
          </w:p>
        </w:tc>
        <w:tc>
          <w:tcPr>
            <w:tcW w:w="810"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631,7</w:t>
            </w:r>
          </w:p>
        </w:tc>
        <w:tc>
          <w:tcPr>
            <w:tcW w:w="732"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714</w:t>
            </w:r>
          </w:p>
        </w:tc>
      </w:tr>
      <w:tr w:rsidR="003A2929" w:rsidRPr="003408F1" w:rsidTr="00037F19">
        <w:trPr>
          <w:trHeight w:val="283"/>
          <w:jc w:val="center"/>
        </w:trPr>
        <w:tc>
          <w:tcPr>
            <w:tcW w:w="280"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4</w:t>
            </w:r>
          </w:p>
        </w:tc>
        <w:tc>
          <w:tcPr>
            <w:tcW w:w="1263" w:type="pct"/>
            <w:vAlign w:val="center"/>
          </w:tcPr>
          <w:p w:rsidR="003A2929" w:rsidRPr="003408F1" w:rsidRDefault="003A2929" w:rsidP="003A2929">
            <w:pPr>
              <w:widowControl w:val="0"/>
              <w:spacing w:after="0" w:line="240" w:lineRule="auto"/>
              <w:ind w:firstLine="0"/>
              <w:jc w:val="center"/>
              <w:rPr>
                <w:rFonts w:eastAsia="Calibri"/>
                <w:sz w:val="24"/>
                <w:szCs w:val="24"/>
                <w:highlight w:val="yellow"/>
                <w:lang w:eastAsia="en-US"/>
              </w:rPr>
            </w:pPr>
            <w:r w:rsidRPr="003408F1">
              <w:rPr>
                <w:color w:val="000000" w:themeColor="text1"/>
                <w:sz w:val="24"/>
                <w:szCs w:val="24"/>
              </w:rPr>
              <w:t>Новая котельная по ул. Центральная, парковая, Парадная</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Природный газ</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color w:val="000000"/>
                <w:sz w:val="24"/>
                <w:szCs w:val="24"/>
              </w:rPr>
              <w:t>15,5</w:t>
            </w:r>
          </w:p>
        </w:tc>
        <w:tc>
          <w:tcPr>
            <w:tcW w:w="810"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4737,7</w:t>
            </w:r>
          </w:p>
        </w:tc>
        <w:tc>
          <w:tcPr>
            <w:tcW w:w="732"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5354</w:t>
            </w:r>
          </w:p>
        </w:tc>
      </w:tr>
      <w:tr w:rsidR="003A2929" w:rsidRPr="003408F1" w:rsidTr="00037F19">
        <w:trPr>
          <w:trHeight w:val="283"/>
          <w:jc w:val="center"/>
        </w:trPr>
        <w:tc>
          <w:tcPr>
            <w:tcW w:w="280"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5</w:t>
            </w:r>
          </w:p>
        </w:tc>
        <w:tc>
          <w:tcPr>
            <w:tcW w:w="1263" w:type="pct"/>
            <w:vAlign w:val="center"/>
          </w:tcPr>
          <w:p w:rsidR="003A2929" w:rsidRPr="003408F1" w:rsidRDefault="003A2929" w:rsidP="003A2929">
            <w:pPr>
              <w:widowControl w:val="0"/>
              <w:spacing w:after="0" w:line="240" w:lineRule="auto"/>
              <w:ind w:firstLine="0"/>
              <w:jc w:val="center"/>
              <w:rPr>
                <w:sz w:val="24"/>
                <w:szCs w:val="24"/>
              </w:rPr>
            </w:pPr>
            <w:r w:rsidRPr="003408F1">
              <w:rPr>
                <w:color w:val="000000" w:themeColor="text1"/>
                <w:sz w:val="24"/>
                <w:szCs w:val="24"/>
              </w:rPr>
              <w:t>Новая котельная в районе ул. Цветочная</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Природный газ</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color w:val="000000"/>
                <w:sz w:val="24"/>
                <w:szCs w:val="24"/>
              </w:rPr>
              <w:t>12</w:t>
            </w:r>
          </w:p>
        </w:tc>
        <w:tc>
          <w:tcPr>
            <w:tcW w:w="810"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3687,0</w:t>
            </w:r>
          </w:p>
        </w:tc>
        <w:tc>
          <w:tcPr>
            <w:tcW w:w="732"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4166</w:t>
            </w:r>
          </w:p>
        </w:tc>
      </w:tr>
      <w:tr w:rsidR="003A2929" w:rsidRPr="003408F1" w:rsidTr="00037F19">
        <w:trPr>
          <w:trHeight w:val="283"/>
          <w:jc w:val="center"/>
        </w:trPr>
        <w:tc>
          <w:tcPr>
            <w:tcW w:w="280"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6</w:t>
            </w:r>
          </w:p>
        </w:tc>
        <w:tc>
          <w:tcPr>
            <w:tcW w:w="1263" w:type="pct"/>
            <w:vAlign w:val="center"/>
          </w:tcPr>
          <w:p w:rsidR="003A2929" w:rsidRPr="003408F1" w:rsidRDefault="003A2929" w:rsidP="003A2929">
            <w:pPr>
              <w:widowControl w:val="0"/>
              <w:spacing w:after="0" w:line="240" w:lineRule="auto"/>
              <w:ind w:firstLine="0"/>
              <w:jc w:val="center"/>
              <w:rPr>
                <w:sz w:val="24"/>
                <w:szCs w:val="24"/>
              </w:rPr>
            </w:pPr>
            <w:r w:rsidRPr="003408F1">
              <w:rPr>
                <w:color w:val="000000" w:themeColor="text1"/>
                <w:sz w:val="24"/>
                <w:szCs w:val="24"/>
              </w:rPr>
              <w:t>Новая котельная в районе ул.Шоссейная</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rFonts w:eastAsia="Calibri"/>
                <w:sz w:val="24"/>
                <w:szCs w:val="24"/>
                <w:lang w:eastAsia="en-US"/>
              </w:rPr>
              <w:t>Природный газ</w:t>
            </w:r>
          </w:p>
        </w:tc>
        <w:tc>
          <w:tcPr>
            <w:tcW w:w="957" w:type="pct"/>
            <w:vAlign w:val="center"/>
          </w:tcPr>
          <w:p w:rsidR="003A2929" w:rsidRPr="003408F1" w:rsidRDefault="003A2929" w:rsidP="003A2929">
            <w:pPr>
              <w:widowControl w:val="0"/>
              <w:spacing w:after="0" w:line="240" w:lineRule="auto"/>
              <w:ind w:firstLine="0"/>
              <w:jc w:val="center"/>
              <w:rPr>
                <w:rFonts w:eastAsia="Calibri"/>
                <w:sz w:val="24"/>
                <w:szCs w:val="24"/>
                <w:lang w:eastAsia="en-US"/>
              </w:rPr>
            </w:pPr>
            <w:r w:rsidRPr="003408F1">
              <w:rPr>
                <w:color w:val="000000"/>
                <w:sz w:val="24"/>
                <w:szCs w:val="24"/>
              </w:rPr>
              <w:t>20</w:t>
            </w:r>
          </w:p>
        </w:tc>
        <w:tc>
          <w:tcPr>
            <w:tcW w:w="810"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6155,8</w:t>
            </w:r>
          </w:p>
        </w:tc>
        <w:tc>
          <w:tcPr>
            <w:tcW w:w="732" w:type="pct"/>
            <w:vAlign w:val="center"/>
          </w:tcPr>
          <w:p w:rsidR="003A2929" w:rsidRPr="003A2929" w:rsidRDefault="003A2929" w:rsidP="003A2929">
            <w:pPr>
              <w:widowControl w:val="0"/>
              <w:spacing w:after="0" w:line="240" w:lineRule="auto"/>
              <w:ind w:firstLine="0"/>
              <w:jc w:val="center"/>
              <w:rPr>
                <w:rFonts w:eastAsia="Calibri"/>
                <w:sz w:val="24"/>
                <w:szCs w:val="24"/>
                <w:lang w:eastAsia="en-US"/>
              </w:rPr>
            </w:pPr>
            <w:r w:rsidRPr="003A2929">
              <w:rPr>
                <w:color w:val="000000"/>
                <w:sz w:val="24"/>
                <w:szCs w:val="24"/>
              </w:rPr>
              <w:t>6956</w:t>
            </w:r>
          </w:p>
        </w:tc>
      </w:tr>
    </w:tbl>
    <w:p w:rsidR="00BA1F54" w:rsidRDefault="00BA1F54" w:rsidP="002E4C24">
      <w:pPr>
        <w:jc w:val="both"/>
        <w:sectPr w:rsidR="00BA1F54" w:rsidSect="003E56D4">
          <w:pgSz w:w="11906" w:h="16838"/>
          <w:pgMar w:top="1134" w:right="851" w:bottom="1134" w:left="1418" w:header="708" w:footer="708" w:gutter="0"/>
          <w:cols w:space="708"/>
          <w:docGrid w:linePitch="360"/>
        </w:sectPr>
      </w:pPr>
    </w:p>
    <w:p w:rsidR="00AD41CC" w:rsidRDefault="00B03355" w:rsidP="002E4C24">
      <w:pPr>
        <w:pStyle w:val="1"/>
      </w:pPr>
      <w:bookmarkStart w:id="587" w:name="_Toc524614867"/>
      <w:bookmarkStart w:id="588" w:name="_Toc524615083"/>
      <w:bookmarkStart w:id="589" w:name="_Toc28270881"/>
      <w:r>
        <w:t>Глава8</w:t>
      </w:r>
      <w:r w:rsidR="00AD41CC" w:rsidRPr="00AC4701">
        <w:t xml:space="preserve">. </w:t>
      </w:r>
      <w:bookmarkStart w:id="590" w:name="_Hlk15651595"/>
      <w:bookmarkEnd w:id="587"/>
      <w:bookmarkEnd w:id="588"/>
      <w:r w:rsidR="006F7F86">
        <w:t>Предложения по строительству, реконструкции и (или) модернизации тепловых сетей</w:t>
      </w:r>
      <w:bookmarkEnd w:id="589"/>
      <w:bookmarkEnd w:id="590"/>
    </w:p>
    <w:p w:rsidR="006F7F86" w:rsidRDefault="006F7F86" w:rsidP="006F7F86">
      <w:pPr>
        <w:pStyle w:val="2"/>
      </w:pPr>
      <w:bookmarkStart w:id="591" w:name="_Toc524614868"/>
      <w:bookmarkStart w:id="592" w:name="_Toc524615084"/>
      <w:bookmarkStart w:id="593" w:name="_Toc15640924"/>
      <w:bookmarkStart w:id="594" w:name="_Toc28270882"/>
      <w:bookmarkStart w:id="595" w:name="_Hlk15651602"/>
      <w:r>
        <w:t xml:space="preserve">Предложения </w:t>
      </w:r>
      <w:bookmarkEnd w:id="591"/>
      <w:bookmarkEnd w:id="592"/>
      <w: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93"/>
      <w:bookmarkEnd w:id="594"/>
    </w:p>
    <w:bookmarkEnd w:id="595"/>
    <w:p w:rsidR="00B97C48" w:rsidRDefault="00B97C48" w:rsidP="004E0E2F">
      <w:pPr>
        <w:spacing w:after="0"/>
        <w:jc w:val="both"/>
      </w:pPr>
      <w:r w:rsidRPr="00B97C48">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F63AB2" w:rsidRDefault="00F63AB2" w:rsidP="002F7C9D">
      <w:pPr>
        <w:spacing w:after="0"/>
        <w:jc w:val="both"/>
      </w:pPr>
    </w:p>
    <w:p w:rsidR="00AD41CC" w:rsidRDefault="007C4CC4" w:rsidP="002E4C24">
      <w:pPr>
        <w:pStyle w:val="2"/>
      </w:pPr>
      <w:bookmarkStart w:id="596" w:name="_Toc524614869"/>
      <w:bookmarkStart w:id="597" w:name="_Toc524615085"/>
      <w:bookmarkStart w:id="598" w:name="_Toc28270883"/>
      <w:r>
        <w:t>Предложения по с</w:t>
      </w:r>
      <w:r w:rsidR="00AD41CC" w:rsidRPr="00F90FB8">
        <w:t>троительств</w:t>
      </w:r>
      <w:r>
        <w:t>у</w:t>
      </w:r>
      <w:r w:rsidR="00AD41CC" w:rsidRPr="00F90FB8">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596"/>
      <w:bookmarkEnd w:id="597"/>
      <w:r w:rsidR="007E1BA5" w:rsidRPr="007E1BA5">
        <w:t>муниципального образования</w:t>
      </w:r>
      <w:bookmarkEnd w:id="598"/>
    </w:p>
    <w:p w:rsidR="00A64A37" w:rsidRPr="004D3E4D" w:rsidRDefault="004D3E4D" w:rsidP="00A85A99">
      <w:pPr>
        <w:spacing w:after="0"/>
        <w:jc w:val="both"/>
        <w:rPr>
          <w:szCs w:val="28"/>
        </w:rPr>
      </w:pPr>
      <w:bookmarkStart w:id="599" w:name="_Hlk26707214"/>
      <w:bookmarkStart w:id="600" w:name="_Hlk513193162"/>
      <w:bookmarkStart w:id="601" w:name="_Hlk521694437"/>
      <w:bookmarkStart w:id="602" w:name="_Hlk22217613"/>
      <w:r>
        <w:rPr>
          <w:szCs w:val="28"/>
        </w:rPr>
        <w:t xml:space="preserve">На </w:t>
      </w:r>
      <w:r w:rsidRPr="004D3E4D">
        <w:rPr>
          <w:szCs w:val="28"/>
        </w:rPr>
        <w:t>перспективу развития (до 20</w:t>
      </w:r>
      <w:r w:rsidR="00A60918">
        <w:rPr>
          <w:szCs w:val="28"/>
        </w:rPr>
        <w:t>3</w:t>
      </w:r>
      <w:r w:rsidR="00590C25">
        <w:rPr>
          <w:szCs w:val="28"/>
        </w:rPr>
        <w:t>5</w:t>
      </w:r>
      <w:r w:rsidRPr="004D3E4D">
        <w:rPr>
          <w:szCs w:val="28"/>
        </w:rPr>
        <w:t xml:space="preserve"> года) в </w:t>
      </w:r>
      <w:r w:rsidR="0068592E">
        <w:rPr>
          <w:szCs w:val="28"/>
        </w:rPr>
        <w:t>Федоровско</w:t>
      </w:r>
      <w:r w:rsidR="003A2929">
        <w:rPr>
          <w:szCs w:val="28"/>
        </w:rPr>
        <w:t>м</w:t>
      </w:r>
      <w:r w:rsidR="0068592E">
        <w:rPr>
          <w:szCs w:val="28"/>
        </w:rPr>
        <w:t xml:space="preserve"> городско</w:t>
      </w:r>
      <w:r w:rsidR="003A2929">
        <w:rPr>
          <w:szCs w:val="28"/>
        </w:rPr>
        <w:t>м</w:t>
      </w:r>
      <w:r w:rsidR="0068592E">
        <w:rPr>
          <w:szCs w:val="28"/>
        </w:rPr>
        <w:t xml:space="preserve"> поселени</w:t>
      </w:r>
      <w:r w:rsidR="003A2929">
        <w:rPr>
          <w:szCs w:val="28"/>
        </w:rPr>
        <w:t>и</w:t>
      </w:r>
      <w:r w:rsidRPr="004D3E4D">
        <w:rPr>
          <w:szCs w:val="28"/>
        </w:rPr>
        <w:t xml:space="preserve"> планируется строительство тепловых сетей для обеспечения перспективных приростов тепловой нагрузки.</w:t>
      </w:r>
    </w:p>
    <w:bookmarkEnd w:id="599"/>
    <w:bookmarkEnd w:id="600"/>
    <w:bookmarkEnd w:id="601"/>
    <w:bookmarkEnd w:id="602"/>
    <w:p w:rsidR="00A85A99" w:rsidRPr="00A85A99" w:rsidRDefault="00A85A99" w:rsidP="00A85A99">
      <w:pPr>
        <w:spacing w:after="0"/>
        <w:jc w:val="both"/>
      </w:pPr>
      <w:r w:rsidRPr="00A85A99">
        <w:t>Строительство тепловых сетей в г.п. Федоровское протяженностью:</w:t>
      </w:r>
    </w:p>
    <w:p w:rsidR="00A85A99" w:rsidRPr="00A85A99" w:rsidRDefault="00A85A99" w:rsidP="00A85A99">
      <w:pPr>
        <w:numPr>
          <w:ilvl w:val="0"/>
          <w:numId w:val="57"/>
        </w:numPr>
        <w:spacing w:after="0"/>
        <w:ind w:left="0" w:firstLine="709"/>
        <w:jc w:val="both"/>
      </w:pPr>
      <w:r w:rsidRPr="00A85A99">
        <w:t>6,3 км – для теплоснабжения нового малоэтажного жилого комплекса, расположенного на территории с кадастровыми номерами №№ 47:26:0108001:139, 47:26:0108001:162, 47:26:0108001:163, 47:26:0108001:3728, 47:26:0108001:6336;</w:t>
      </w:r>
    </w:p>
    <w:p w:rsidR="00A85A99" w:rsidRPr="00A85A99" w:rsidRDefault="00A85A99" w:rsidP="00A85A99">
      <w:pPr>
        <w:numPr>
          <w:ilvl w:val="0"/>
          <w:numId w:val="57"/>
        </w:numPr>
        <w:spacing w:after="0"/>
        <w:ind w:left="0" w:firstLine="709"/>
        <w:jc w:val="both"/>
      </w:pPr>
      <w:r w:rsidRPr="00A85A99">
        <w:t>4,4 км – для теплоснабжения нового мало- и среднеэтажного жилого комплекса, расположенного на территории по Центральной, Парковой, Парадной и Испанской улицам;</w:t>
      </w:r>
    </w:p>
    <w:p w:rsidR="00A85A99" w:rsidRDefault="00A85A99" w:rsidP="00A85A99">
      <w:pPr>
        <w:numPr>
          <w:ilvl w:val="0"/>
          <w:numId w:val="57"/>
        </w:numPr>
        <w:spacing w:after="0"/>
        <w:ind w:left="0" w:firstLine="709"/>
        <w:jc w:val="both"/>
      </w:pPr>
      <w:r w:rsidRPr="00A85A99">
        <w:t>2,2 км – для теплоснабжения нового мало- и среднеэтажного жилого комплекса, расположенного на территории с кадастровыми номерами 47:26:0220001:633, 47:26:0220001:632.</w:t>
      </w:r>
    </w:p>
    <w:p w:rsidR="00A85A99" w:rsidRPr="00A85A99" w:rsidRDefault="00A85A99" w:rsidP="00A85A99">
      <w:pPr>
        <w:pStyle w:val="af"/>
        <w:numPr>
          <w:ilvl w:val="0"/>
          <w:numId w:val="57"/>
        </w:numPr>
        <w:spacing w:line="360" w:lineRule="auto"/>
        <w:ind w:left="0" w:firstLine="709"/>
        <w:rPr>
          <w:noProof w:val="0"/>
          <w:sz w:val="28"/>
          <w:szCs w:val="22"/>
        </w:rPr>
      </w:pPr>
      <w:r w:rsidRPr="00A85A99">
        <w:rPr>
          <w:noProof w:val="0"/>
          <w:sz w:val="28"/>
          <w:szCs w:val="22"/>
        </w:rPr>
        <w:t>Строительство тепловых сетей для теплоснабжения новой многоквартирной жилой застройки в д. Аннолово протяженностью 1,3 км.</w:t>
      </w:r>
    </w:p>
    <w:p w:rsidR="00A85A99" w:rsidRPr="00A85A99" w:rsidRDefault="00A85A99" w:rsidP="00A85A99">
      <w:pPr>
        <w:pStyle w:val="af"/>
        <w:numPr>
          <w:ilvl w:val="0"/>
          <w:numId w:val="57"/>
        </w:numPr>
        <w:spacing w:line="360" w:lineRule="auto"/>
        <w:ind w:left="0" w:firstLine="709"/>
        <w:rPr>
          <w:noProof w:val="0"/>
          <w:sz w:val="28"/>
          <w:szCs w:val="22"/>
        </w:rPr>
      </w:pPr>
      <w:r w:rsidRPr="00A85A99">
        <w:rPr>
          <w:noProof w:val="0"/>
          <w:sz w:val="28"/>
          <w:szCs w:val="22"/>
        </w:rPr>
        <w:t>Строительство тепловых сетей для теплоснабжения новой многоквартирной жилой застройки в д. Ладога протяженностью 1,5 км.</w:t>
      </w:r>
    </w:p>
    <w:p w:rsidR="004E415D" w:rsidRDefault="004E415D" w:rsidP="002E4C24">
      <w:pPr>
        <w:jc w:val="both"/>
      </w:pPr>
    </w:p>
    <w:p w:rsidR="00AD41CC" w:rsidRDefault="004872A3" w:rsidP="002E4C24">
      <w:pPr>
        <w:pStyle w:val="2"/>
      </w:pPr>
      <w:bookmarkStart w:id="603" w:name="_Toc524614870"/>
      <w:bookmarkStart w:id="604" w:name="_Toc524615086"/>
      <w:bookmarkStart w:id="605" w:name="_Toc28270884"/>
      <w:r>
        <w:t>Предложения по с</w:t>
      </w:r>
      <w:r w:rsidR="00AD41CC" w:rsidRPr="00F90FB8">
        <w:t>троительств</w:t>
      </w:r>
      <w:r>
        <w:t>у</w:t>
      </w:r>
      <w:r w:rsidR="00AD41CC" w:rsidRPr="00F90FB8">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03"/>
      <w:bookmarkEnd w:id="604"/>
      <w:bookmarkEnd w:id="605"/>
    </w:p>
    <w:p w:rsidR="00A91325" w:rsidRDefault="00A91325" w:rsidP="00535A31">
      <w:pPr>
        <w:spacing w:after="0"/>
        <w:jc w:val="both"/>
      </w:pPr>
      <w:bookmarkStart w:id="606" w:name="_Hlk22219791"/>
      <w:bookmarkStart w:id="607" w:name="_Hlk22217762"/>
      <w:r w:rsidRPr="00A91325">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w:t>
      </w:r>
      <w:r>
        <w:t xml:space="preserve"> не предусмотрены.</w:t>
      </w:r>
    </w:p>
    <w:p w:rsidR="00A91325" w:rsidRDefault="00A91325" w:rsidP="00535A31">
      <w:pPr>
        <w:spacing w:after="0"/>
        <w:jc w:val="both"/>
      </w:pPr>
    </w:p>
    <w:p w:rsidR="00AD41CC" w:rsidRDefault="004872A3" w:rsidP="002E4C24">
      <w:pPr>
        <w:pStyle w:val="2"/>
      </w:pPr>
      <w:bookmarkStart w:id="608" w:name="_Toc524614871"/>
      <w:bookmarkStart w:id="609" w:name="_Toc524615087"/>
      <w:bookmarkStart w:id="610" w:name="_Toc28270885"/>
      <w:bookmarkEnd w:id="606"/>
      <w:bookmarkEnd w:id="607"/>
      <w:r>
        <w:t>Предложения по с</w:t>
      </w:r>
      <w:r w:rsidRPr="00F90FB8">
        <w:t>троительств</w:t>
      </w:r>
      <w:r>
        <w:t>у</w:t>
      </w:r>
      <w:r w:rsidR="00AD41CC" w:rsidRPr="00F90FB8">
        <w:t xml:space="preserve">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08"/>
      <w:bookmarkEnd w:id="609"/>
      <w:bookmarkEnd w:id="610"/>
    </w:p>
    <w:p w:rsidR="001149CB" w:rsidRDefault="00C50819" w:rsidP="006A6876">
      <w:pPr>
        <w:spacing w:after="0"/>
        <w:jc w:val="both"/>
      </w:pPr>
      <w:bookmarkStart w:id="611" w:name="_Hlk10420208"/>
      <w:r w:rsidRPr="00C50819">
        <w:t xml:space="preserve">С целью повышения энергоэффективности функционирования системы теплоснабжения предусмотрена ежегодная поэтапная замена </w:t>
      </w:r>
      <w:r w:rsidR="001A7DD4">
        <w:t xml:space="preserve">тепловых сетей с применением изоляции из </w:t>
      </w:r>
      <w:r w:rsidRPr="00C50819">
        <w:t>скорлупы ППУ.</w:t>
      </w:r>
    </w:p>
    <w:bookmarkEnd w:id="611"/>
    <w:p w:rsidR="00D32D35" w:rsidRDefault="00D32D35" w:rsidP="00535A31">
      <w:pPr>
        <w:spacing w:after="0"/>
        <w:jc w:val="both"/>
      </w:pPr>
    </w:p>
    <w:p w:rsidR="00AD41CC" w:rsidRDefault="00535A31" w:rsidP="002E4C24">
      <w:pPr>
        <w:pStyle w:val="2"/>
      </w:pPr>
      <w:bookmarkStart w:id="612" w:name="_Toc524614872"/>
      <w:bookmarkStart w:id="613" w:name="_Toc524615088"/>
      <w:bookmarkStart w:id="614" w:name="_Toc28270886"/>
      <w:r>
        <w:t>Предложения по с</w:t>
      </w:r>
      <w:r w:rsidRPr="00F90FB8">
        <w:t>троительств</w:t>
      </w:r>
      <w:r>
        <w:t>у</w:t>
      </w:r>
      <w:r w:rsidR="00AD41CC" w:rsidRPr="00F90FB8">
        <w:t xml:space="preserve"> тепловых сетей для обеспечения нормативной надежности теплоснабжения</w:t>
      </w:r>
      <w:bookmarkEnd w:id="612"/>
      <w:bookmarkEnd w:id="613"/>
      <w:bookmarkEnd w:id="614"/>
    </w:p>
    <w:p w:rsidR="00E63197" w:rsidRDefault="00E63197" w:rsidP="00E63197">
      <w:pPr>
        <w:spacing w:after="0"/>
        <w:jc w:val="both"/>
      </w:pPr>
      <w:bookmarkStart w:id="615" w:name="_Hlk10420236"/>
      <w:r w:rsidRPr="00F771E3">
        <w:t>Строительство</w:t>
      </w:r>
      <w:r>
        <w:t>,</w:t>
      </w:r>
      <w:r w:rsidRPr="00F771E3">
        <w:t xml:space="preserve"> реконструкци</w:t>
      </w:r>
      <w:r>
        <w:t>я</w:t>
      </w:r>
      <w:r w:rsidRPr="00F771E3">
        <w:t xml:space="preserve"> и (или) модернизаци</w:t>
      </w:r>
      <w:r>
        <w:t>я</w:t>
      </w:r>
      <w:r w:rsidRPr="00F771E3">
        <w:t xml:space="preserve"> тепловых сетей для обеспечения нормативной надежности теплоснабжения не требуется.</w:t>
      </w:r>
    </w:p>
    <w:p w:rsidR="00A91325" w:rsidRDefault="00A91325" w:rsidP="00887666">
      <w:pPr>
        <w:spacing w:after="0"/>
        <w:jc w:val="both"/>
      </w:pPr>
    </w:p>
    <w:p w:rsidR="00E63197" w:rsidRDefault="00E63197" w:rsidP="00887666">
      <w:pPr>
        <w:spacing w:after="0"/>
        <w:jc w:val="both"/>
      </w:pPr>
    </w:p>
    <w:p w:rsidR="00E63197" w:rsidRDefault="00E63197" w:rsidP="00887666">
      <w:pPr>
        <w:spacing w:after="0"/>
        <w:jc w:val="both"/>
      </w:pPr>
    </w:p>
    <w:p w:rsidR="006F7F86" w:rsidRDefault="006F7F86" w:rsidP="006F7F86">
      <w:pPr>
        <w:pStyle w:val="2"/>
      </w:pPr>
      <w:bookmarkStart w:id="616" w:name="_Toc524614873"/>
      <w:bookmarkStart w:id="617" w:name="_Toc524615089"/>
      <w:bookmarkStart w:id="618" w:name="_Toc15640929"/>
      <w:bookmarkStart w:id="619" w:name="_Toc28270887"/>
      <w:bookmarkStart w:id="620" w:name="_Hlk15651615"/>
      <w:bookmarkEnd w:id="615"/>
      <w:r w:rsidRPr="00F90FB8">
        <w:t>Предложени</w:t>
      </w:r>
      <w:r>
        <w:t>я</w:t>
      </w:r>
      <w:bookmarkEnd w:id="616"/>
      <w:bookmarkEnd w:id="617"/>
      <w:r>
        <w:t>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18"/>
      <w:bookmarkEnd w:id="619"/>
    </w:p>
    <w:bookmarkEnd w:id="620"/>
    <w:p w:rsidR="00A91325" w:rsidRDefault="00A91325" w:rsidP="00535A31">
      <w:pPr>
        <w:spacing w:after="0"/>
        <w:jc w:val="both"/>
      </w:pPr>
      <w:r w:rsidRPr="00A91325">
        <w:t>8Предложения по реконструкции и (или) модернизации тепловых сетей с увеличением диаметра трубопроводов</w:t>
      </w:r>
      <w:r>
        <w:t xml:space="preserve"> не предусмотрены.</w:t>
      </w:r>
    </w:p>
    <w:p w:rsidR="008079B0" w:rsidRDefault="008079B0" w:rsidP="00535A31">
      <w:pPr>
        <w:spacing w:after="0"/>
        <w:jc w:val="both"/>
      </w:pPr>
    </w:p>
    <w:p w:rsidR="006F7F86" w:rsidRDefault="006F7F86" w:rsidP="006F7F86">
      <w:pPr>
        <w:pStyle w:val="2"/>
      </w:pPr>
      <w:bookmarkStart w:id="621" w:name="_Toc15640930"/>
      <w:bookmarkStart w:id="622" w:name="_Toc28270888"/>
      <w:bookmarkStart w:id="623" w:name="_Hlk15651631"/>
      <w:r w:rsidRPr="00F90FB8">
        <w:t>Предложени</w:t>
      </w:r>
      <w:r>
        <w:t>япо реконструкции и (или) модернизации тепловых сетей, подлежащих замене в связи с исчерпанием эксплуатационного ресурса</w:t>
      </w:r>
      <w:bookmarkEnd w:id="621"/>
      <w:bookmarkEnd w:id="622"/>
    </w:p>
    <w:p w:rsidR="00331616" w:rsidRPr="00331616" w:rsidRDefault="00331616" w:rsidP="00331616">
      <w:pPr>
        <w:widowControl w:val="0"/>
        <w:spacing w:after="0"/>
        <w:ind w:firstLine="720"/>
        <w:jc w:val="both"/>
        <w:rPr>
          <w:color w:val="000000"/>
          <w:szCs w:val="27"/>
        </w:rPr>
      </w:pPr>
      <w:bookmarkStart w:id="624" w:name="_Hlk26709355"/>
      <w:bookmarkStart w:id="625" w:name="_Hlk10420276"/>
      <w:bookmarkEnd w:id="623"/>
      <w:r w:rsidRPr="00331616">
        <w:rPr>
          <w:color w:val="000000"/>
          <w:szCs w:val="27"/>
        </w:rPr>
        <w:t xml:space="preserve">С целью обеспечения </w:t>
      </w:r>
      <w:r>
        <w:rPr>
          <w:color w:val="000000"/>
          <w:szCs w:val="27"/>
        </w:rPr>
        <w:t>качественным</w:t>
      </w:r>
      <w:r w:rsidRPr="00331616">
        <w:rPr>
          <w:color w:val="000000"/>
          <w:szCs w:val="27"/>
        </w:rPr>
        <w:t xml:space="preserve"> теплоснабжени</w:t>
      </w:r>
      <w:r>
        <w:rPr>
          <w:color w:val="000000"/>
          <w:szCs w:val="27"/>
        </w:rPr>
        <w:t>ем</w:t>
      </w:r>
      <w:r w:rsidRPr="00331616">
        <w:rPr>
          <w:color w:val="000000"/>
          <w:szCs w:val="27"/>
        </w:rPr>
        <w:t xml:space="preserve"> потребителей тепловой энергии </w:t>
      </w:r>
      <w:r w:rsidR="0068592E">
        <w:rPr>
          <w:color w:val="000000"/>
          <w:szCs w:val="27"/>
        </w:rPr>
        <w:t>Федоровского городского поселения</w:t>
      </w:r>
      <w:r w:rsidRPr="00331616">
        <w:rPr>
          <w:color w:val="000000"/>
          <w:szCs w:val="27"/>
        </w:rPr>
        <w:t xml:space="preserve"> в качестве первоочередных мероприятий предусмотрено проведение капитальных ремонтов участков тепловых сетей, имеющих значительный износ (вводы в здания).</w:t>
      </w:r>
    </w:p>
    <w:bookmarkEnd w:id="624"/>
    <w:bookmarkEnd w:id="625"/>
    <w:p w:rsidR="00331616" w:rsidRDefault="00331616" w:rsidP="00C807B6">
      <w:pPr>
        <w:spacing w:after="0"/>
        <w:jc w:val="both"/>
      </w:pPr>
    </w:p>
    <w:p w:rsidR="006F7F86" w:rsidRDefault="006F7F86" w:rsidP="006F7F86">
      <w:pPr>
        <w:pStyle w:val="2"/>
      </w:pPr>
      <w:bookmarkStart w:id="626" w:name="_Toc524614874"/>
      <w:bookmarkStart w:id="627" w:name="_Toc524615090"/>
      <w:bookmarkStart w:id="628" w:name="_Toc15640931"/>
      <w:bookmarkStart w:id="629" w:name="_Toc28270889"/>
      <w:bookmarkStart w:id="630" w:name="_Hlk15651647"/>
      <w:r w:rsidRPr="00F90FB8">
        <w:t>Предложени</w:t>
      </w:r>
      <w:r>
        <w:t>я</w:t>
      </w:r>
      <w:bookmarkEnd w:id="626"/>
      <w:bookmarkEnd w:id="627"/>
      <w:r>
        <w:t>по строительству, реконструкции и (или) модернизации насосных станций</w:t>
      </w:r>
      <w:bookmarkEnd w:id="628"/>
      <w:bookmarkEnd w:id="629"/>
    </w:p>
    <w:bookmarkEnd w:id="630"/>
    <w:p w:rsidR="00062E07" w:rsidRDefault="00C807B6" w:rsidP="00C807B6">
      <w:pPr>
        <w:spacing w:after="0"/>
        <w:jc w:val="both"/>
      </w:pPr>
      <w:r w:rsidRPr="00460F2B">
        <w:t>Для повышения качества и надежности обслуживания потребителей тепловой энергии требуется своевременная регулировка гидравлических режимов в сетях.</w:t>
      </w:r>
      <w:r w:rsidR="00DE265E">
        <w:t xml:space="preserve"> Строительство новых насосных станций не планируется.</w:t>
      </w:r>
    </w:p>
    <w:p w:rsidR="00327959" w:rsidRDefault="00327959" w:rsidP="00535A31">
      <w:pPr>
        <w:spacing w:after="0"/>
        <w:jc w:val="both"/>
      </w:pPr>
    </w:p>
    <w:p w:rsidR="006F7F86" w:rsidRDefault="006F7F86" w:rsidP="006F7F86">
      <w:pPr>
        <w:pStyle w:val="2"/>
      </w:pPr>
      <w:bookmarkStart w:id="631" w:name="_Toc15640932"/>
      <w:bookmarkStart w:id="632" w:name="_Toc28270890"/>
      <w:bookmarkStart w:id="633" w:name="_Hlk15651660"/>
      <w: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631"/>
      <w:bookmarkEnd w:id="632"/>
    </w:p>
    <w:bookmarkEnd w:id="633"/>
    <w:p w:rsidR="000D7B56" w:rsidRDefault="000D7B56" w:rsidP="00535A31">
      <w:pPr>
        <w:spacing w:after="0"/>
        <w:jc w:val="both"/>
      </w:pPr>
      <w:r w:rsidRPr="00C356B3">
        <w:t xml:space="preserve">В период, предшествующий актуализации схемы теплоснабжения, были выполнены мероприятия по </w:t>
      </w:r>
      <w:r w:rsidR="00460F2B" w:rsidRPr="00C356B3">
        <w:t>строительству</w:t>
      </w:r>
      <w:r w:rsidRPr="00C356B3">
        <w:t>тепловых сетей</w:t>
      </w:r>
      <w:r w:rsidR="00A91325">
        <w:t xml:space="preserve"> ГВС</w:t>
      </w:r>
      <w:r w:rsidR="004E415D">
        <w:t xml:space="preserve">. </w:t>
      </w:r>
    </w:p>
    <w:p w:rsidR="00DE265E" w:rsidRDefault="00DE265E" w:rsidP="00535A31">
      <w:pPr>
        <w:spacing w:after="0"/>
        <w:jc w:val="both"/>
      </w:pPr>
    </w:p>
    <w:p w:rsidR="00910D6A" w:rsidRDefault="00910D6A" w:rsidP="00535A31">
      <w:pPr>
        <w:spacing w:after="0"/>
        <w:jc w:val="both"/>
        <w:sectPr w:rsidR="00910D6A" w:rsidSect="003E56D4">
          <w:pgSz w:w="11906" w:h="16838"/>
          <w:pgMar w:top="1134" w:right="851" w:bottom="1134" w:left="1418" w:header="708" w:footer="708" w:gutter="0"/>
          <w:cols w:space="708"/>
          <w:docGrid w:linePitch="360"/>
        </w:sectPr>
      </w:pPr>
    </w:p>
    <w:p w:rsidR="00AD41CC" w:rsidRDefault="00C66810" w:rsidP="00910D6A">
      <w:pPr>
        <w:pStyle w:val="1"/>
        <w:spacing w:before="0" w:line="360" w:lineRule="auto"/>
      </w:pPr>
      <w:bookmarkStart w:id="634" w:name="_Toc524614875"/>
      <w:bookmarkStart w:id="635" w:name="_Toc524615091"/>
      <w:bookmarkStart w:id="636" w:name="_Toc28270891"/>
      <w:r>
        <w:t xml:space="preserve">Глава </w:t>
      </w:r>
      <w:r w:rsidR="00F63AB2">
        <w:t>9</w:t>
      </w:r>
      <w:r w:rsidR="00AD41CC" w:rsidRPr="00CE0C3B">
        <w:t xml:space="preserve">. </w:t>
      </w:r>
      <w:r w:rsidR="00AD41CC" w:rsidRPr="00F90FB8">
        <w:t>Предложения по переводу открытых систем теплоснабжения (горячего водоснабжения) в закрытые системы горячего водоснабжения</w:t>
      </w:r>
      <w:bookmarkEnd w:id="634"/>
      <w:bookmarkEnd w:id="635"/>
      <w:bookmarkEnd w:id="636"/>
    </w:p>
    <w:p w:rsidR="00AD41CC" w:rsidRDefault="00AD41CC" w:rsidP="002E4C24">
      <w:pPr>
        <w:pStyle w:val="2"/>
      </w:pPr>
      <w:bookmarkStart w:id="637" w:name="_Toc524614876"/>
      <w:bookmarkStart w:id="638" w:name="_Toc524615092"/>
      <w:bookmarkStart w:id="639" w:name="_Toc28270892"/>
      <w:r>
        <w:t>Т</w:t>
      </w:r>
      <w:r w:rsidRPr="00FF07F7">
        <w:t>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637"/>
      <w:bookmarkEnd w:id="638"/>
      <w:bookmarkEnd w:id="639"/>
    </w:p>
    <w:p w:rsidR="00D240F1" w:rsidRDefault="00D240F1" w:rsidP="00D240F1">
      <w:pPr>
        <w:spacing w:after="0"/>
        <w:jc w:val="both"/>
      </w:pPr>
      <w:bookmarkStart w:id="640" w:name="_Hlk9970576"/>
      <w:r>
        <w:t>На территории Федоровского городского поселения открытые системы теплоснабжения (горячего водоснабжения) не применяются.</w:t>
      </w:r>
    </w:p>
    <w:bookmarkEnd w:id="640"/>
    <w:p w:rsidR="00AC795D" w:rsidRDefault="00AC795D" w:rsidP="00A05DBA">
      <w:pPr>
        <w:spacing w:after="0"/>
        <w:jc w:val="both"/>
      </w:pPr>
    </w:p>
    <w:p w:rsidR="00AD41CC" w:rsidRDefault="00AD41CC" w:rsidP="002E4C24">
      <w:pPr>
        <w:pStyle w:val="2"/>
      </w:pPr>
      <w:bookmarkStart w:id="641" w:name="_Toc524614877"/>
      <w:bookmarkStart w:id="642" w:name="_Toc524615093"/>
      <w:bookmarkStart w:id="643" w:name="_Toc28270893"/>
      <w:r>
        <w:t>В</w:t>
      </w:r>
      <w:r w:rsidRPr="00FF07F7">
        <w:t>ыбор и обоснование метода регулирования отпуска тепловой энергии от источников тепловой энергии</w:t>
      </w:r>
      <w:bookmarkEnd w:id="641"/>
      <w:bookmarkEnd w:id="642"/>
      <w:bookmarkEnd w:id="643"/>
    </w:p>
    <w:p w:rsidR="00D240F1" w:rsidRDefault="00D240F1" w:rsidP="00FC6ED1">
      <w:pPr>
        <w:spacing w:after="0"/>
        <w:jc w:val="both"/>
      </w:pPr>
      <w:r w:rsidRPr="00D240F1">
        <w:t>Метод регулирования отпуска тепловой энергии в тепловых сетях -качественный. Т.е. происходит путем изменения температуры теплоносителя в подающем трубопроводе, в зависимости от температуры наружного воздуха.</w:t>
      </w:r>
    </w:p>
    <w:p w:rsidR="00D4297C" w:rsidRDefault="00D4297C" w:rsidP="00A05DBA">
      <w:pPr>
        <w:spacing w:after="0"/>
        <w:jc w:val="both"/>
      </w:pPr>
    </w:p>
    <w:p w:rsidR="00AD41CC" w:rsidRDefault="00AD41CC" w:rsidP="002E4C24">
      <w:pPr>
        <w:pStyle w:val="2"/>
      </w:pPr>
      <w:bookmarkStart w:id="644" w:name="_Toc524614878"/>
      <w:bookmarkStart w:id="645" w:name="_Toc524615094"/>
      <w:bookmarkStart w:id="646" w:name="_Toc28270894"/>
      <w:r>
        <w:t>П</w:t>
      </w:r>
      <w:r w:rsidRPr="00FF07F7">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644"/>
      <w:bookmarkEnd w:id="645"/>
      <w:bookmarkEnd w:id="646"/>
    </w:p>
    <w:p w:rsidR="00EE029E" w:rsidRDefault="00EE029E" w:rsidP="00EE029E">
      <w:pPr>
        <w:spacing w:after="0"/>
        <w:jc w:val="both"/>
      </w:pPr>
      <w:r>
        <w:t>На территории Федоровского городского поселения открытые системы теплоснабжения (горячего водоснабжения) не применяются.</w:t>
      </w:r>
    </w:p>
    <w:p w:rsidR="00AC795D" w:rsidRDefault="00AC795D" w:rsidP="0020722B">
      <w:pPr>
        <w:spacing w:after="0"/>
        <w:jc w:val="both"/>
      </w:pPr>
    </w:p>
    <w:p w:rsidR="00D240F1" w:rsidRDefault="00D240F1" w:rsidP="0020722B">
      <w:pPr>
        <w:spacing w:after="0"/>
        <w:jc w:val="both"/>
      </w:pPr>
    </w:p>
    <w:p w:rsidR="00D240F1" w:rsidRDefault="00D240F1" w:rsidP="0020722B">
      <w:pPr>
        <w:spacing w:after="0"/>
        <w:jc w:val="both"/>
      </w:pPr>
    </w:p>
    <w:p w:rsidR="00D240F1" w:rsidRDefault="00D240F1" w:rsidP="0020722B">
      <w:pPr>
        <w:spacing w:after="0"/>
        <w:jc w:val="both"/>
      </w:pPr>
    </w:p>
    <w:p w:rsidR="00AC795D" w:rsidRDefault="00AC795D" w:rsidP="0020722B">
      <w:pPr>
        <w:spacing w:after="0"/>
        <w:jc w:val="both"/>
      </w:pPr>
    </w:p>
    <w:p w:rsidR="00AD41CC" w:rsidRDefault="00AD41CC" w:rsidP="002E4C24">
      <w:pPr>
        <w:pStyle w:val="2"/>
      </w:pPr>
      <w:bookmarkStart w:id="647" w:name="_Toc524614879"/>
      <w:bookmarkStart w:id="648" w:name="_Toc524615095"/>
      <w:bookmarkStart w:id="649" w:name="_Toc28270895"/>
      <w:r>
        <w:t>Р</w:t>
      </w:r>
      <w:r w:rsidRPr="00FF07F7">
        <w:t>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647"/>
      <w:bookmarkEnd w:id="648"/>
      <w:bookmarkEnd w:id="649"/>
    </w:p>
    <w:p w:rsidR="00EE029E" w:rsidRDefault="00EE029E" w:rsidP="00EE029E">
      <w:pPr>
        <w:spacing w:after="0"/>
        <w:jc w:val="both"/>
      </w:pPr>
      <w:r>
        <w:t>На территории Федоровского городского поселения открытые системы теплоснабжения (горячего водоснабжения) не применяются.</w:t>
      </w:r>
    </w:p>
    <w:p w:rsidR="002C4B21" w:rsidRDefault="002C4B21" w:rsidP="002C4B21">
      <w:pPr>
        <w:spacing w:after="0"/>
        <w:jc w:val="both"/>
      </w:pPr>
    </w:p>
    <w:p w:rsidR="00AD41CC" w:rsidRDefault="00AD41CC" w:rsidP="002E4C24">
      <w:pPr>
        <w:pStyle w:val="2"/>
      </w:pPr>
      <w:bookmarkStart w:id="650" w:name="_Toc524614880"/>
      <w:bookmarkStart w:id="651" w:name="_Toc524615096"/>
      <w:bookmarkStart w:id="652" w:name="_Toc28270896"/>
      <w:r>
        <w:t>О</w:t>
      </w:r>
      <w:r w:rsidRPr="00FF07F7">
        <w:t>ценк</w:t>
      </w:r>
      <w:r>
        <w:t>а</w:t>
      </w:r>
      <w:r w:rsidRPr="00FF07F7">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650"/>
      <w:bookmarkEnd w:id="651"/>
      <w:bookmarkEnd w:id="652"/>
    </w:p>
    <w:p w:rsidR="0087227E" w:rsidRDefault="0087227E" w:rsidP="0087227E">
      <w:pPr>
        <w:spacing w:after="0"/>
        <w:jc w:val="both"/>
      </w:pPr>
      <w:r>
        <w:t>Показатели эффективности и качества теплоснабжения определены в соответствии с Постановлением правительства РФ от 16.05.2014 N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87227E" w:rsidRDefault="0087227E" w:rsidP="0087227E">
      <w:pPr>
        <w:spacing w:after="0"/>
        <w:jc w:val="both"/>
      </w:pPr>
      <w:r>
        <w:t>Показатели энергетической эффективности и качества объектов централизованных систем представлены в Главе 13 настоящей схемы.</w:t>
      </w:r>
    </w:p>
    <w:p w:rsidR="00370C62" w:rsidRDefault="00370C62" w:rsidP="00C524B4">
      <w:pPr>
        <w:spacing w:after="0"/>
        <w:jc w:val="both"/>
      </w:pPr>
    </w:p>
    <w:p w:rsidR="00AD41CC" w:rsidRDefault="00AD41CC" w:rsidP="002E4C24">
      <w:pPr>
        <w:pStyle w:val="2"/>
      </w:pPr>
      <w:bookmarkStart w:id="653" w:name="_Toc524614881"/>
      <w:bookmarkStart w:id="654" w:name="_Toc524615097"/>
      <w:bookmarkStart w:id="655" w:name="_Toc28270897"/>
      <w:r w:rsidRPr="004922B5">
        <w:t>Предложения по источникам инвестиций</w:t>
      </w:r>
      <w:bookmarkEnd w:id="653"/>
      <w:bookmarkEnd w:id="654"/>
      <w:bookmarkEnd w:id="655"/>
    </w:p>
    <w:p w:rsidR="00D240F1" w:rsidRDefault="00D240F1" w:rsidP="00AC5B4D">
      <w:pPr>
        <w:spacing w:after="0"/>
        <w:jc w:val="both"/>
      </w:pPr>
      <w:r w:rsidRPr="00D240F1">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не выявлено.</w:t>
      </w:r>
    </w:p>
    <w:p w:rsidR="00C356B3" w:rsidRDefault="00C356B3" w:rsidP="00560E3D">
      <w:pPr>
        <w:spacing w:after="0"/>
        <w:jc w:val="both"/>
      </w:pPr>
    </w:p>
    <w:p w:rsidR="00D240F1" w:rsidRDefault="00D240F1" w:rsidP="00560E3D">
      <w:pPr>
        <w:spacing w:after="0"/>
        <w:jc w:val="both"/>
      </w:pPr>
    </w:p>
    <w:p w:rsidR="00560E3D" w:rsidRDefault="00560E3D" w:rsidP="00560E3D">
      <w:pPr>
        <w:pStyle w:val="2"/>
      </w:pPr>
      <w:bookmarkStart w:id="656" w:name="_Toc28270898"/>
      <w:r>
        <w:t>Описание актуальных изменений в предложениях по переводу открытых систем теплоснабжения (горячего водоснабжения)</w:t>
      </w:r>
      <w:r w:rsidR="006F0C8D">
        <w:t xml:space="preserve"> в закрытые </w:t>
      </w:r>
      <w:r w:rsidR="007134E5">
        <w:t>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656"/>
    </w:p>
    <w:p w:rsidR="00D240F1" w:rsidRDefault="00D240F1" w:rsidP="00560E3D">
      <w:pPr>
        <w:spacing w:after="0"/>
        <w:jc w:val="both"/>
      </w:pPr>
      <w:r>
        <w:t>А</w:t>
      </w:r>
      <w:r w:rsidRPr="00D240F1">
        <w:t>ктуальны</w:t>
      </w:r>
      <w:r>
        <w:t>е</w:t>
      </w:r>
      <w:r w:rsidRPr="00D240F1">
        <w:t xml:space="preserve"> изменений в предложениях по переводу открытых систем теплоснабжения (горячего водоснабжения) в закрытые системы горячего водоснабжения</w:t>
      </w:r>
      <w:r>
        <w:t xml:space="preserve"> не зафиксированы.</w:t>
      </w:r>
    </w:p>
    <w:p w:rsidR="00560E3D" w:rsidRPr="001040D9" w:rsidRDefault="00560E3D" w:rsidP="00560E3D">
      <w:pPr>
        <w:spacing w:after="0"/>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C524B4" w:rsidP="002E4C24">
      <w:pPr>
        <w:pStyle w:val="1"/>
      </w:pPr>
      <w:bookmarkStart w:id="657" w:name="_Toc524614882"/>
      <w:bookmarkStart w:id="658" w:name="_Toc524615098"/>
      <w:bookmarkStart w:id="659" w:name="_Toc28270899"/>
      <w:r>
        <w:t>Глава 10</w:t>
      </w:r>
      <w:r w:rsidR="00AD41CC">
        <w:t>. Перспективные топливные балансы</w:t>
      </w:r>
      <w:bookmarkEnd w:id="657"/>
      <w:bookmarkEnd w:id="658"/>
      <w:bookmarkEnd w:id="659"/>
    </w:p>
    <w:p w:rsidR="00AD41CC" w:rsidRDefault="00AD41CC" w:rsidP="002E4C24">
      <w:pPr>
        <w:pStyle w:val="2"/>
      </w:pPr>
      <w:bookmarkStart w:id="660" w:name="_Toc524614883"/>
      <w:bookmarkStart w:id="661" w:name="_Toc524615099"/>
      <w:bookmarkStart w:id="662" w:name="_Toc28270900"/>
      <w:r w:rsidRPr="004922B5">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w:t>
      </w:r>
      <w:bookmarkEnd w:id="660"/>
      <w:bookmarkEnd w:id="661"/>
      <w:r w:rsidR="007E1BA5" w:rsidRPr="007E1BA5">
        <w:t>муниципального образования</w:t>
      </w:r>
      <w:bookmarkEnd w:id="662"/>
    </w:p>
    <w:p w:rsidR="00B113CB" w:rsidRDefault="00B113CB" w:rsidP="0087227E">
      <w:pPr>
        <w:spacing w:after="0"/>
        <w:jc w:val="both"/>
      </w:pPr>
      <w:bookmarkStart w:id="663" w:name="_Hlk28340770"/>
      <w:bookmarkStart w:id="664" w:name="_Hlk22218324"/>
      <w:bookmarkStart w:id="665" w:name="_Hlk10420431"/>
      <w:r w:rsidRPr="00B113CB">
        <w:t>На перспективу развития схемы теплоснабжения до 203</w:t>
      </w:r>
      <w:r w:rsidR="00EE029E">
        <w:t>5</w:t>
      </w:r>
      <w:r w:rsidRPr="00B113CB">
        <w:t xml:space="preserve"> года на территории </w:t>
      </w:r>
      <w:r w:rsidR="0068592E">
        <w:t>Федоровского городского поселения</w:t>
      </w:r>
      <w:r w:rsidRPr="00B113CB">
        <w:t xml:space="preserve"> планируется строительство новых централизованных источников тепловой энергии, работающих на природном газе.</w:t>
      </w:r>
    </w:p>
    <w:p w:rsidR="00B113CB" w:rsidRDefault="00817FF8" w:rsidP="0087227E">
      <w:pPr>
        <w:spacing w:after="0"/>
        <w:jc w:val="both"/>
      </w:pPr>
      <w:r w:rsidRPr="00817FF8">
        <w:t>Расчеты по каждому источнику тепловой энергии перспективных максимальных часовых и годовых расходов основного вида топлива представлен</w:t>
      </w:r>
      <w:r w:rsidRPr="009F6520">
        <w:t>ы в таблиц</w:t>
      </w:r>
      <w:r w:rsidR="00B113CB" w:rsidRPr="009F6520">
        <w:t>е</w:t>
      </w:r>
      <w:bookmarkEnd w:id="663"/>
      <w:r w:rsidR="00F46969">
        <w:t>53</w:t>
      </w:r>
      <w:r w:rsidR="009F6520" w:rsidRPr="009F6520">
        <w:t>.</w:t>
      </w:r>
    </w:p>
    <w:bookmarkEnd w:id="664"/>
    <w:bookmarkEnd w:id="665"/>
    <w:p w:rsidR="0087227E" w:rsidRDefault="0087227E" w:rsidP="00817FF8">
      <w:pPr>
        <w:spacing w:after="0"/>
        <w:ind w:firstLine="0"/>
        <w:jc w:val="both"/>
      </w:pPr>
    </w:p>
    <w:p w:rsidR="00805A19" w:rsidRDefault="00805A19" w:rsidP="0043347C">
      <w:pPr>
        <w:pStyle w:val="aff7"/>
        <w:keepNext/>
        <w:sectPr w:rsidR="00805A19" w:rsidSect="003E56D4">
          <w:pgSz w:w="11906" w:h="16838"/>
          <w:pgMar w:top="1134" w:right="851" w:bottom="1134" w:left="1418" w:header="708" w:footer="708" w:gutter="0"/>
          <w:cols w:space="708"/>
          <w:docGrid w:linePitch="360"/>
        </w:sectPr>
      </w:pPr>
    </w:p>
    <w:p w:rsidR="00144B22" w:rsidRDefault="00144B22" w:rsidP="00144B22">
      <w:pPr>
        <w:pStyle w:val="aff7"/>
        <w:keepNext/>
      </w:pPr>
      <w:bookmarkStart w:id="666" w:name="_Toc28293111"/>
      <w:r>
        <w:t xml:space="preserve">Таблица </w:t>
      </w:r>
      <w:r w:rsidR="00DD5ECC">
        <w:fldChar w:fldCharType="begin"/>
      </w:r>
      <w:r w:rsidR="00C516C9">
        <w:instrText xml:space="preserve"> SEQ Таблица \* ARABIC </w:instrText>
      </w:r>
      <w:r w:rsidR="00DD5ECC">
        <w:fldChar w:fldCharType="separate"/>
      </w:r>
      <w:r w:rsidR="005E293C">
        <w:rPr>
          <w:noProof/>
        </w:rPr>
        <w:t>53</w:t>
      </w:r>
      <w:r w:rsidR="00DD5ECC">
        <w:rPr>
          <w:noProof/>
        </w:rPr>
        <w:fldChar w:fldCharType="end"/>
      </w:r>
      <w:r>
        <w:t xml:space="preserve">. </w:t>
      </w:r>
      <w:r w:rsidRPr="00144B22">
        <w:t>Перспективный топливный баланс источников тепловой энергии</w:t>
      </w:r>
      <w:bookmarkEnd w:id="666"/>
    </w:p>
    <w:tbl>
      <w:tblPr>
        <w:tblW w:w="5000" w:type="pct"/>
        <w:tblLook w:val="04A0"/>
      </w:tblPr>
      <w:tblGrid>
        <w:gridCol w:w="1991"/>
        <w:gridCol w:w="1792"/>
        <w:gridCol w:w="1680"/>
        <w:gridCol w:w="1960"/>
        <w:gridCol w:w="1632"/>
        <w:gridCol w:w="1138"/>
        <w:gridCol w:w="1138"/>
        <w:gridCol w:w="1632"/>
        <w:gridCol w:w="1822"/>
      </w:tblGrid>
      <w:tr w:rsidR="00D71362" w:rsidRPr="00F46969" w:rsidTr="00F46969">
        <w:trPr>
          <w:trHeight w:val="20"/>
          <w:tblHeader/>
        </w:trPr>
        <w:tc>
          <w:tcPr>
            <w:tcW w:w="673" w:type="pct"/>
            <w:vMerge w:val="restart"/>
            <w:tcBorders>
              <w:top w:val="single" w:sz="4" w:space="0" w:color="auto"/>
              <w:left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bookmarkStart w:id="667" w:name="_Hlk27743756"/>
            <w:r w:rsidRPr="00F46969">
              <w:rPr>
                <w:color w:val="000000"/>
                <w:sz w:val="24"/>
                <w:szCs w:val="24"/>
              </w:rPr>
              <w:t>Источник теплоснабжения </w:t>
            </w:r>
          </w:p>
        </w:tc>
        <w:tc>
          <w:tcPr>
            <w:tcW w:w="60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Установленная мощность источника тепловой энергии, Гкал/ч</w:t>
            </w:r>
          </w:p>
        </w:tc>
        <w:tc>
          <w:tcPr>
            <w:tcW w:w="56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Производство тепловой энергии, Гкал</w:t>
            </w:r>
          </w:p>
        </w:tc>
        <w:tc>
          <w:tcPr>
            <w:tcW w:w="66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Присоединенная нагрузка (с учетом потерь в сетях), Гкал/ч</w:t>
            </w:r>
          </w:p>
        </w:tc>
        <w:tc>
          <w:tcPr>
            <w:tcW w:w="55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Вид топлива</w:t>
            </w:r>
          </w:p>
        </w:tc>
        <w:tc>
          <w:tcPr>
            <w:tcW w:w="770" w:type="pct"/>
            <w:gridSpan w:val="2"/>
            <w:tcBorders>
              <w:top w:val="single" w:sz="4" w:space="0" w:color="auto"/>
              <w:left w:val="nil"/>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Годовой расход топлива</w:t>
            </w:r>
          </w:p>
        </w:tc>
        <w:tc>
          <w:tcPr>
            <w:tcW w:w="552" w:type="pct"/>
            <w:tcBorders>
              <w:top w:val="single" w:sz="4" w:space="0" w:color="auto"/>
              <w:left w:val="nil"/>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Удельный расход условного топлива (на производство тепловой энергии),</w:t>
            </w:r>
          </w:p>
        </w:tc>
        <w:tc>
          <w:tcPr>
            <w:tcW w:w="616" w:type="pct"/>
            <w:tcBorders>
              <w:top w:val="single" w:sz="4" w:space="0" w:color="auto"/>
              <w:left w:val="nil"/>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Максимальный часовой расход условного топлива,</w:t>
            </w:r>
          </w:p>
        </w:tc>
      </w:tr>
      <w:tr w:rsidR="00D71362" w:rsidRPr="00F46969" w:rsidTr="00F46969">
        <w:trPr>
          <w:trHeight w:val="20"/>
          <w:tblHeader/>
        </w:trPr>
        <w:tc>
          <w:tcPr>
            <w:tcW w:w="673" w:type="pct"/>
            <w:vMerge/>
            <w:tcBorders>
              <w:left w:val="single" w:sz="4" w:space="0" w:color="auto"/>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rsidR="00D71362" w:rsidRPr="00F46969" w:rsidRDefault="00D71362" w:rsidP="00D71362">
            <w:pPr>
              <w:spacing w:after="0" w:line="240" w:lineRule="auto"/>
              <w:ind w:firstLine="0"/>
              <w:rPr>
                <w:color w:val="000000"/>
                <w:sz w:val="24"/>
                <w:szCs w:val="24"/>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D71362" w:rsidRPr="00F46969" w:rsidRDefault="00D71362" w:rsidP="00D71362">
            <w:pPr>
              <w:spacing w:after="0" w:line="240" w:lineRule="auto"/>
              <w:ind w:firstLine="0"/>
              <w:rPr>
                <w:color w:val="000000"/>
                <w:sz w:val="24"/>
                <w:szCs w:val="24"/>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D71362" w:rsidRPr="00F46969" w:rsidRDefault="00D71362" w:rsidP="00D71362">
            <w:pPr>
              <w:spacing w:after="0" w:line="240" w:lineRule="auto"/>
              <w:ind w:firstLine="0"/>
              <w:rPr>
                <w:color w:val="000000"/>
                <w:sz w:val="24"/>
                <w:szCs w:val="24"/>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D71362" w:rsidRPr="00F46969" w:rsidRDefault="00D71362" w:rsidP="00D71362">
            <w:pPr>
              <w:spacing w:after="0" w:line="240" w:lineRule="auto"/>
              <w:ind w:firstLine="0"/>
              <w:rPr>
                <w:color w:val="000000"/>
                <w:sz w:val="24"/>
                <w:szCs w:val="24"/>
              </w:rPr>
            </w:pPr>
          </w:p>
        </w:tc>
        <w:tc>
          <w:tcPr>
            <w:tcW w:w="385" w:type="pct"/>
            <w:tcBorders>
              <w:top w:val="nil"/>
              <w:left w:val="nil"/>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тыс. м</w:t>
            </w:r>
            <w:r w:rsidRPr="00F46969">
              <w:rPr>
                <w:color w:val="000000"/>
                <w:sz w:val="24"/>
                <w:szCs w:val="24"/>
                <w:vertAlign w:val="superscript"/>
              </w:rPr>
              <w:t>3</w:t>
            </w:r>
            <w:r w:rsidRPr="00F46969">
              <w:rPr>
                <w:color w:val="000000"/>
                <w:sz w:val="24"/>
                <w:szCs w:val="24"/>
              </w:rPr>
              <w:t>/год</w:t>
            </w:r>
          </w:p>
        </w:tc>
        <w:tc>
          <w:tcPr>
            <w:tcW w:w="385" w:type="pct"/>
            <w:tcBorders>
              <w:top w:val="nil"/>
              <w:left w:val="nil"/>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т у. т./год</w:t>
            </w:r>
          </w:p>
        </w:tc>
        <w:tc>
          <w:tcPr>
            <w:tcW w:w="552" w:type="pct"/>
            <w:tcBorders>
              <w:top w:val="nil"/>
              <w:left w:val="nil"/>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кг у. т./Гкал</w:t>
            </w:r>
          </w:p>
        </w:tc>
        <w:tc>
          <w:tcPr>
            <w:tcW w:w="616" w:type="pct"/>
            <w:tcBorders>
              <w:top w:val="nil"/>
              <w:left w:val="nil"/>
              <w:bottom w:val="single" w:sz="4" w:space="0" w:color="auto"/>
              <w:right w:val="single" w:sz="4" w:space="0" w:color="auto"/>
            </w:tcBorders>
            <w:shd w:val="clear" w:color="000000" w:fill="D9D9D9"/>
            <w:vAlign w:val="center"/>
            <w:hideMark/>
          </w:tcPr>
          <w:p w:rsidR="00D71362" w:rsidRPr="00F46969" w:rsidRDefault="00D71362" w:rsidP="00D71362">
            <w:pPr>
              <w:spacing w:after="0" w:line="240" w:lineRule="auto"/>
              <w:ind w:firstLine="0"/>
              <w:jc w:val="center"/>
              <w:rPr>
                <w:color w:val="000000"/>
                <w:sz w:val="24"/>
                <w:szCs w:val="24"/>
              </w:rPr>
            </w:pPr>
            <w:r w:rsidRPr="00F46969">
              <w:rPr>
                <w:color w:val="000000"/>
                <w:sz w:val="24"/>
                <w:szCs w:val="24"/>
              </w:rPr>
              <w:t>т у. т./ч</w:t>
            </w:r>
          </w:p>
        </w:tc>
      </w:tr>
      <w:tr w:rsidR="00F46969" w:rsidRPr="00F46969" w:rsidTr="00F46969">
        <w:trPr>
          <w:trHeight w:val="675"/>
        </w:trPr>
        <w:tc>
          <w:tcPr>
            <w:tcW w:w="673" w:type="pct"/>
            <w:tcBorders>
              <w:top w:val="nil"/>
              <w:left w:val="single" w:sz="4" w:space="0" w:color="auto"/>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Котельная "Федоровское"</w:t>
            </w:r>
          </w:p>
        </w:tc>
        <w:tc>
          <w:tcPr>
            <w:tcW w:w="60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10,83</w:t>
            </w:r>
          </w:p>
        </w:tc>
        <w:tc>
          <w:tcPr>
            <w:tcW w:w="568"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16433,03</w:t>
            </w:r>
          </w:p>
        </w:tc>
        <w:tc>
          <w:tcPr>
            <w:tcW w:w="663"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sz w:val="24"/>
                <w:szCs w:val="24"/>
              </w:rPr>
              <w:t>7,545</w:t>
            </w:r>
          </w:p>
        </w:tc>
        <w:tc>
          <w:tcPr>
            <w:tcW w:w="552" w:type="pct"/>
            <w:tcBorders>
              <w:top w:val="nil"/>
              <w:left w:val="nil"/>
              <w:bottom w:val="single" w:sz="4" w:space="0" w:color="auto"/>
              <w:right w:val="single" w:sz="4" w:space="0" w:color="auto"/>
            </w:tcBorders>
            <w:shd w:val="clear" w:color="auto" w:fill="auto"/>
            <w:vAlign w:val="center"/>
            <w:hideMark/>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Природный газ</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2125,7</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2402</w:t>
            </w:r>
          </w:p>
        </w:tc>
        <w:tc>
          <w:tcPr>
            <w:tcW w:w="552"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146,169</w:t>
            </w:r>
          </w:p>
        </w:tc>
        <w:tc>
          <w:tcPr>
            <w:tcW w:w="61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1,103</w:t>
            </w:r>
          </w:p>
        </w:tc>
      </w:tr>
      <w:tr w:rsidR="00F46969" w:rsidRPr="00F46969" w:rsidTr="00F46969">
        <w:trPr>
          <w:trHeight w:val="450"/>
        </w:trPr>
        <w:tc>
          <w:tcPr>
            <w:tcW w:w="673" w:type="pct"/>
            <w:tcBorders>
              <w:top w:val="nil"/>
              <w:left w:val="single" w:sz="4" w:space="0" w:color="auto"/>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themeColor="text1"/>
                <w:sz w:val="24"/>
                <w:szCs w:val="24"/>
              </w:rPr>
              <w:t>Новая котельная в д. Аннолово</w:t>
            </w:r>
          </w:p>
        </w:tc>
        <w:tc>
          <w:tcPr>
            <w:tcW w:w="60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1,5</w:t>
            </w:r>
          </w:p>
        </w:tc>
        <w:tc>
          <w:tcPr>
            <w:tcW w:w="568"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3139,56</w:t>
            </w:r>
          </w:p>
        </w:tc>
        <w:tc>
          <w:tcPr>
            <w:tcW w:w="663"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sz w:val="24"/>
                <w:szCs w:val="24"/>
              </w:rPr>
              <w:t>1,394</w:t>
            </w:r>
          </w:p>
        </w:tc>
        <w:tc>
          <w:tcPr>
            <w:tcW w:w="552" w:type="pct"/>
            <w:tcBorders>
              <w:top w:val="nil"/>
              <w:left w:val="nil"/>
              <w:bottom w:val="single" w:sz="4" w:space="0" w:color="auto"/>
              <w:right w:val="single" w:sz="4" w:space="0" w:color="auto"/>
            </w:tcBorders>
            <w:shd w:val="clear" w:color="auto" w:fill="auto"/>
            <w:vAlign w:val="center"/>
            <w:hideMark/>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Природный газ</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435,1</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492</w:t>
            </w:r>
          </w:p>
        </w:tc>
        <w:tc>
          <w:tcPr>
            <w:tcW w:w="552"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156,6</w:t>
            </w:r>
          </w:p>
        </w:tc>
        <w:tc>
          <w:tcPr>
            <w:tcW w:w="61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0,218</w:t>
            </w:r>
          </w:p>
        </w:tc>
      </w:tr>
      <w:tr w:rsidR="00F46969" w:rsidRPr="00F46969" w:rsidTr="00F46969">
        <w:trPr>
          <w:trHeight w:val="675"/>
        </w:trPr>
        <w:tc>
          <w:tcPr>
            <w:tcW w:w="673" w:type="pct"/>
            <w:tcBorders>
              <w:top w:val="nil"/>
              <w:left w:val="single" w:sz="4" w:space="0" w:color="auto"/>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themeColor="text1"/>
                <w:sz w:val="24"/>
                <w:szCs w:val="24"/>
              </w:rPr>
              <w:t>Новая котельная в д. Ладога</w:t>
            </w:r>
          </w:p>
        </w:tc>
        <w:tc>
          <w:tcPr>
            <w:tcW w:w="60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2,5</w:t>
            </w:r>
          </w:p>
        </w:tc>
        <w:tc>
          <w:tcPr>
            <w:tcW w:w="568"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4558,18</w:t>
            </w:r>
          </w:p>
        </w:tc>
        <w:tc>
          <w:tcPr>
            <w:tcW w:w="663"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sz w:val="24"/>
                <w:szCs w:val="24"/>
              </w:rPr>
              <w:t>2,033</w:t>
            </w:r>
          </w:p>
        </w:tc>
        <w:tc>
          <w:tcPr>
            <w:tcW w:w="552" w:type="pct"/>
            <w:tcBorders>
              <w:top w:val="nil"/>
              <w:left w:val="nil"/>
              <w:bottom w:val="single" w:sz="4" w:space="0" w:color="auto"/>
              <w:right w:val="single" w:sz="4" w:space="0" w:color="auto"/>
            </w:tcBorders>
            <w:shd w:val="clear" w:color="auto" w:fill="auto"/>
            <w:vAlign w:val="center"/>
            <w:hideMark/>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Природный газ</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631,7</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714</w:t>
            </w:r>
          </w:p>
        </w:tc>
        <w:tc>
          <w:tcPr>
            <w:tcW w:w="552"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156,6</w:t>
            </w:r>
          </w:p>
        </w:tc>
        <w:tc>
          <w:tcPr>
            <w:tcW w:w="61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0,318</w:t>
            </w:r>
          </w:p>
        </w:tc>
      </w:tr>
      <w:tr w:rsidR="00F46969" w:rsidRPr="00F46969" w:rsidTr="00F46969">
        <w:trPr>
          <w:trHeight w:val="900"/>
        </w:trPr>
        <w:tc>
          <w:tcPr>
            <w:tcW w:w="673" w:type="pct"/>
            <w:tcBorders>
              <w:top w:val="nil"/>
              <w:left w:val="single" w:sz="4" w:space="0" w:color="auto"/>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themeColor="text1"/>
                <w:sz w:val="24"/>
                <w:szCs w:val="24"/>
              </w:rPr>
              <w:t>Новая котельная по ул. Центральная, парковая, Парадная</w:t>
            </w:r>
          </w:p>
        </w:tc>
        <w:tc>
          <w:tcPr>
            <w:tcW w:w="60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15,5</w:t>
            </w:r>
          </w:p>
        </w:tc>
        <w:tc>
          <w:tcPr>
            <w:tcW w:w="568"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34186,32</w:t>
            </w:r>
          </w:p>
        </w:tc>
        <w:tc>
          <w:tcPr>
            <w:tcW w:w="663"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sz w:val="24"/>
                <w:szCs w:val="24"/>
              </w:rPr>
              <w:t>15,002</w:t>
            </w:r>
          </w:p>
        </w:tc>
        <w:tc>
          <w:tcPr>
            <w:tcW w:w="552" w:type="pct"/>
            <w:tcBorders>
              <w:top w:val="nil"/>
              <w:left w:val="nil"/>
              <w:bottom w:val="single" w:sz="4" w:space="0" w:color="auto"/>
              <w:right w:val="single" w:sz="4" w:space="0" w:color="auto"/>
            </w:tcBorders>
            <w:shd w:val="clear" w:color="auto" w:fill="auto"/>
            <w:vAlign w:val="center"/>
            <w:hideMark/>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Природный газ</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4737,7</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5354</w:t>
            </w:r>
          </w:p>
        </w:tc>
        <w:tc>
          <w:tcPr>
            <w:tcW w:w="552"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156,6</w:t>
            </w:r>
          </w:p>
        </w:tc>
        <w:tc>
          <w:tcPr>
            <w:tcW w:w="61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2,349</w:t>
            </w:r>
          </w:p>
        </w:tc>
      </w:tr>
      <w:tr w:rsidR="00F46969" w:rsidRPr="00F46969" w:rsidTr="00F46969">
        <w:trPr>
          <w:trHeight w:val="900"/>
        </w:trPr>
        <w:tc>
          <w:tcPr>
            <w:tcW w:w="673" w:type="pct"/>
            <w:tcBorders>
              <w:top w:val="nil"/>
              <w:left w:val="single" w:sz="4" w:space="0" w:color="auto"/>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themeColor="text1"/>
                <w:sz w:val="24"/>
                <w:szCs w:val="24"/>
              </w:rPr>
              <w:t>Новая котельная в районе ул. Цветочная</w:t>
            </w:r>
          </w:p>
        </w:tc>
        <w:tc>
          <w:tcPr>
            <w:tcW w:w="60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12</w:t>
            </w:r>
          </w:p>
        </w:tc>
        <w:tc>
          <w:tcPr>
            <w:tcW w:w="568"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26604,86</w:t>
            </w:r>
          </w:p>
        </w:tc>
        <w:tc>
          <w:tcPr>
            <w:tcW w:w="663"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sz w:val="24"/>
                <w:szCs w:val="24"/>
              </w:rPr>
              <w:t>11,674</w:t>
            </w:r>
          </w:p>
        </w:tc>
        <w:tc>
          <w:tcPr>
            <w:tcW w:w="552" w:type="pct"/>
            <w:tcBorders>
              <w:top w:val="nil"/>
              <w:left w:val="nil"/>
              <w:bottom w:val="single" w:sz="4" w:space="0" w:color="auto"/>
              <w:right w:val="single" w:sz="4" w:space="0" w:color="auto"/>
            </w:tcBorders>
            <w:shd w:val="clear" w:color="auto" w:fill="auto"/>
            <w:vAlign w:val="center"/>
            <w:hideMark/>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Природный газ</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3687,0</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4166</w:t>
            </w:r>
          </w:p>
        </w:tc>
        <w:tc>
          <w:tcPr>
            <w:tcW w:w="552"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156,6</w:t>
            </w:r>
          </w:p>
        </w:tc>
        <w:tc>
          <w:tcPr>
            <w:tcW w:w="61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1,828</w:t>
            </w:r>
          </w:p>
        </w:tc>
      </w:tr>
      <w:tr w:rsidR="00F46969" w:rsidRPr="00F46969" w:rsidTr="00F46969">
        <w:trPr>
          <w:trHeight w:val="900"/>
        </w:trPr>
        <w:tc>
          <w:tcPr>
            <w:tcW w:w="673" w:type="pct"/>
            <w:tcBorders>
              <w:top w:val="nil"/>
              <w:left w:val="single" w:sz="4" w:space="0" w:color="auto"/>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themeColor="text1"/>
                <w:sz w:val="24"/>
                <w:szCs w:val="24"/>
              </w:rPr>
              <w:t>Новая котельная в районе ул. Шоссейная</w:t>
            </w:r>
          </w:p>
        </w:tc>
        <w:tc>
          <w:tcPr>
            <w:tcW w:w="60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20</w:t>
            </w:r>
          </w:p>
        </w:tc>
        <w:tc>
          <w:tcPr>
            <w:tcW w:w="568"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44418,96</w:t>
            </w:r>
          </w:p>
        </w:tc>
        <w:tc>
          <w:tcPr>
            <w:tcW w:w="663"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sz w:val="24"/>
                <w:szCs w:val="24"/>
              </w:rPr>
              <w:t>19,393</w:t>
            </w:r>
          </w:p>
        </w:tc>
        <w:tc>
          <w:tcPr>
            <w:tcW w:w="552" w:type="pct"/>
            <w:tcBorders>
              <w:top w:val="nil"/>
              <w:left w:val="nil"/>
              <w:bottom w:val="single" w:sz="4" w:space="0" w:color="auto"/>
              <w:right w:val="single" w:sz="4" w:space="0" w:color="auto"/>
            </w:tcBorders>
            <w:shd w:val="clear" w:color="auto" w:fill="auto"/>
            <w:vAlign w:val="center"/>
            <w:hideMark/>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Природный газ</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6155,8</w:t>
            </w:r>
          </w:p>
        </w:tc>
        <w:tc>
          <w:tcPr>
            <w:tcW w:w="385"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6956</w:t>
            </w:r>
          </w:p>
        </w:tc>
        <w:tc>
          <w:tcPr>
            <w:tcW w:w="552"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156,6</w:t>
            </w:r>
          </w:p>
        </w:tc>
        <w:tc>
          <w:tcPr>
            <w:tcW w:w="616" w:type="pct"/>
            <w:tcBorders>
              <w:top w:val="nil"/>
              <w:left w:val="nil"/>
              <w:bottom w:val="single" w:sz="4" w:space="0" w:color="auto"/>
              <w:right w:val="single" w:sz="4" w:space="0" w:color="auto"/>
            </w:tcBorders>
            <w:shd w:val="clear" w:color="auto" w:fill="auto"/>
            <w:vAlign w:val="center"/>
          </w:tcPr>
          <w:p w:rsidR="00F46969" w:rsidRPr="00F46969" w:rsidRDefault="00F46969" w:rsidP="00F46969">
            <w:pPr>
              <w:spacing w:after="0" w:line="240" w:lineRule="auto"/>
              <w:ind w:firstLine="0"/>
              <w:jc w:val="center"/>
              <w:rPr>
                <w:color w:val="000000"/>
                <w:sz w:val="24"/>
                <w:szCs w:val="24"/>
              </w:rPr>
            </w:pPr>
            <w:r w:rsidRPr="00F46969">
              <w:rPr>
                <w:color w:val="000000"/>
                <w:sz w:val="24"/>
                <w:szCs w:val="24"/>
              </w:rPr>
              <w:t>3,037</w:t>
            </w:r>
          </w:p>
        </w:tc>
      </w:tr>
      <w:bookmarkEnd w:id="667"/>
    </w:tbl>
    <w:p w:rsidR="00D71362" w:rsidRDefault="00D71362" w:rsidP="00A82E00">
      <w:pPr>
        <w:spacing w:after="0"/>
        <w:jc w:val="both"/>
      </w:pPr>
    </w:p>
    <w:p w:rsidR="00977EB0" w:rsidRDefault="00977EB0" w:rsidP="00A82E00">
      <w:pPr>
        <w:spacing w:after="0"/>
        <w:jc w:val="both"/>
        <w:sectPr w:rsidR="00977EB0" w:rsidSect="003E56D4">
          <w:pgSz w:w="16838" w:h="11906" w:orient="landscape"/>
          <w:pgMar w:top="1134" w:right="851" w:bottom="1134" w:left="1418" w:header="709" w:footer="709" w:gutter="0"/>
          <w:cols w:space="708"/>
          <w:docGrid w:linePitch="360"/>
        </w:sectPr>
      </w:pPr>
    </w:p>
    <w:p w:rsidR="00AD41CC" w:rsidRDefault="00AD41CC" w:rsidP="002E4C24">
      <w:pPr>
        <w:pStyle w:val="2"/>
      </w:pPr>
      <w:bookmarkStart w:id="668" w:name="_Toc524614884"/>
      <w:bookmarkStart w:id="669" w:name="_Toc524615100"/>
      <w:bookmarkStart w:id="670" w:name="_Toc28270901"/>
      <w:r w:rsidRPr="004922B5">
        <w:t>Результаты расчетов по каждому источнику тепловой энергии нормативных запасов топлива</w:t>
      </w:r>
      <w:bookmarkEnd w:id="668"/>
      <w:bookmarkEnd w:id="669"/>
      <w:bookmarkEnd w:id="670"/>
    </w:p>
    <w:p w:rsidR="000F616D" w:rsidRDefault="000F616D" w:rsidP="000F616D">
      <w:pPr>
        <w:spacing w:after="0"/>
        <w:jc w:val="both"/>
      </w:pPr>
      <w: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0F616D" w:rsidRDefault="000F616D" w:rsidP="000F616D">
      <w:pPr>
        <w:spacing w:after="0"/>
        <w:jc w:val="both"/>
      </w:pPr>
      <w: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rsidR="000F616D" w:rsidRDefault="000F616D" w:rsidP="000F616D">
      <w:pPr>
        <w:spacing w:after="0"/>
        <w:jc w:val="both"/>
      </w:pPr>
      <w:r>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p w:rsidR="001040D9" w:rsidRDefault="000F616D" w:rsidP="000F616D">
      <w:pPr>
        <w:spacing w:after="0"/>
        <w:jc w:val="both"/>
      </w:pPr>
      <w:r>
        <w:t>НЭЗТ необходим для надежной и стабильной работы электростанций и обеспечивает плановую выработку электрической и (или) тепловой энергии.</w:t>
      </w:r>
    </w:p>
    <w:p w:rsidR="00F61D4A" w:rsidRDefault="00F61D4A" w:rsidP="000F616D">
      <w:pPr>
        <w:spacing w:after="0"/>
        <w:jc w:val="both"/>
      </w:pPr>
      <w:bookmarkStart w:id="671" w:name="_Hlk22218464"/>
      <w:r w:rsidRPr="00F61D4A">
        <w:t>Расчет нормативных запасов топлива</w:t>
      </w:r>
      <w:r>
        <w:t xml:space="preserve"> представлен </w:t>
      </w:r>
      <w:r w:rsidR="00A82FB3">
        <w:t xml:space="preserve">в </w:t>
      </w:r>
      <w:r w:rsidR="00A82FB3" w:rsidRPr="00B10FA8">
        <w:t>таблице</w:t>
      </w:r>
      <w:bookmarkEnd w:id="671"/>
      <w:r w:rsidR="00E718A2">
        <w:t>54</w:t>
      </w:r>
      <w:r w:rsidR="00B10FA8" w:rsidRPr="00B10FA8">
        <w:t>.</w:t>
      </w:r>
    </w:p>
    <w:p w:rsidR="00F61D4A" w:rsidRDefault="00F61D4A" w:rsidP="00F61D4A">
      <w:pPr>
        <w:pStyle w:val="aff7"/>
        <w:keepNext/>
      </w:pPr>
      <w:bookmarkStart w:id="672" w:name="_Toc28293112"/>
      <w:r>
        <w:t xml:space="preserve">Таблица </w:t>
      </w:r>
      <w:r w:rsidR="00DD5ECC">
        <w:fldChar w:fldCharType="begin"/>
      </w:r>
      <w:r w:rsidR="00C516C9">
        <w:instrText xml:space="preserve"> SEQ Таблица \* ARABIC </w:instrText>
      </w:r>
      <w:r w:rsidR="00DD5ECC">
        <w:fldChar w:fldCharType="separate"/>
      </w:r>
      <w:r w:rsidR="005E293C">
        <w:rPr>
          <w:noProof/>
        </w:rPr>
        <w:t>54</w:t>
      </w:r>
      <w:r w:rsidR="00DD5ECC">
        <w:rPr>
          <w:noProof/>
        </w:rPr>
        <w:fldChar w:fldCharType="end"/>
      </w:r>
      <w:r>
        <w:t xml:space="preserve">. </w:t>
      </w:r>
      <w:bookmarkStart w:id="673" w:name="_Hlk22218486"/>
      <w:r>
        <w:t>Р</w:t>
      </w:r>
      <w:r w:rsidRPr="00F61D4A">
        <w:t>асчет нормативных запасов топлива</w:t>
      </w:r>
      <w:bookmarkEnd w:id="672"/>
      <w:bookmarkEnd w:id="673"/>
    </w:p>
    <w:tbl>
      <w:tblPr>
        <w:tblW w:w="5000" w:type="pct"/>
        <w:jc w:val="center"/>
        <w:tblLook w:val="04A0"/>
      </w:tblPr>
      <w:tblGrid>
        <w:gridCol w:w="3421"/>
        <w:gridCol w:w="2217"/>
        <w:gridCol w:w="1413"/>
        <w:gridCol w:w="1389"/>
        <w:gridCol w:w="1413"/>
      </w:tblGrid>
      <w:tr w:rsidR="00BF1C51" w:rsidRPr="00BF1C51" w:rsidTr="00BF1C51">
        <w:trPr>
          <w:trHeight w:val="20"/>
          <w:jc w:val="center"/>
        </w:trPr>
        <w:tc>
          <w:tcPr>
            <w:tcW w:w="1736"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BF1C51" w:rsidRPr="00BF1C51" w:rsidRDefault="00BF1C51" w:rsidP="00F61D4A">
            <w:pPr>
              <w:spacing w:after="0" w:line="240" w:lineRule="auto"/>
              <w:ind w:firstLine="0"/>
              <w:jc w:val="center"/>
              <w:rPr>
                <w:color w:val="000000"/>
                <w:sz w:val="24"/>
                <w:szCs w:val="24"/>
              </w:rPr>
            </w:pPr>
            <w:bookmarkStart w:id="674" w:name="_Hlk22218474"/>
            <w:r w:rsidRPr="00BF1C51">
              <w:rPr>
                <w:color w:val="000000"/>
                <w:sz w:val="24"/>
                <w:szCs w:val="24"/>
              </w:rPr>
              <w:t>Теплоснабжающая организация</w:t>
            </w:r>
          </w:p>
        </w:tc>
        <w:tc>
          <w:tcPr>
            <w:tcW w:w="112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BF1C51" w:rsidRPr="00BF1C51" w:rsidRDefault="00BF1C51" w:rsidP="00F61D4A">
            <w:pPr>
              <w:spacing w:after="0" w:line="240" w:lineRule="auto"/>
              <w:ind w:firstLine="0"/>
              <w:jc w:val="center"/>
              <w:rPr>
                <w:color w:val="000000"/>
                <w:sz w:val="24"/>
                <w:szCs w:val="24"/>
              </w:rPr>
            </w:pPr>
            <w:r w:rsidRPr="00BF1C51">
              <w:rPr>
                <w:color w:val="000000"/>
                <w:sz w:val="24"/>
                <w:szCs w:val="24"/>
              </w:rPr>
              <w:t>Вид топлива</w:t>
            </w:r>
          </w:p>
        </w:tc>
        <w:tc>
          <w:tcPr>
            <w:tcW w:w="717"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BF1C51" w:rsidRPr="00BF1C51" w:rsidRDefault="00BF1C51" w:rsidP="00F61D4A">
            <w:pPr>
              <w:spacing w:after="0" w:line="240" w:lineRule="auto"/>
              <w:ind w:firstLine="0"/>
              <w:jc w:val="center"/>
              <w:rPr>
                <w:color w:val="000000"/>
                <w:sz w:val="24"/>
                <w:szCs w:val="24"/>
              </w:rPr>
            </w:pPr>
            <w:r w:rsidRPr="00BF1C51">
              <w:rPr>
                <w:color w:val="000000"/>
                <w:sz w:val="24"/>
                <w:szCs w:val="24"/>
              </w:rPr>
              <w:t>ННЗТ, т н.т.</w:t>
            </w:r>
          </w:p>
        </w:tc>
        <w:tc>
          <w:tcPr>
            <w:tcW w:w="70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BF1C51" w:rsidRPr="00BF1C51" w:rsidRDefault="00BF1C51" w:rsidP="00F61D4A">
            <w:pPr>
              <w:spacing w:after="0" w:line="240" w:lineRule="auto"/>
              <w:ind w:firstLine="0"/>
              <w:jc w:val="center"/>
              <w:rPr>
                <w:color w:val="000000"/>
                <w:sz w:val="24"/>
                <w:szCs w:val="24"/>
              </w:rPr>
            </w:pPr>
            <w:r w:rsidRPr="00BF1C51">
              <w:rPr>
                <w:color w:val="000000"/>
                <w:sz w:val="24"/>
                <w:szCs w:val="24"/>
              </w:rPr>
              <w:t>НЭЗТ, т н.т.</w:t>
            </w:r>
          </w:p>
        </w:tc>
        <w:tc>
          <w:tcPr>
            <w:tcW w:w="717"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BF1C51" w:rsidRPr="00BF1C51" w:rsidRDefault="00BF1C51" w:rsidP="00F61D4A">
            <w:pPr>
              <w:spacing w:after="0" w:line="240" w:lineRule="auto"/>
              <w:ind w:firstLine="0"/>
              <w:jc w:val="center"/>
              <w:rPr>
                <w:color w:val="000000"/>
                <w:sz w:val="24"/>
                <w:szCs w:val="24"/>
              </w:rPr>
            </w:pPr>
            <w:r w:rsidRPr="00BF1C51">
              <w:rPr>
                <w:color w:val="000000"/>
                <w:sz w:val="24"/>
                <w:szCs w:val="24"/>
              </w:rPr>
              <w:t>ОНЗТ, т н.т.</w:t>
            </w:r>
          </w:p>
        </w:tc>
      </w:tr>
      <w:tr w:rsidR="00E718A2" w:rsidRPr="00BF1C51" w:rsidTr="00BF1C51">
        <w:trPr>
          <w:trHeight w:val="20"/>
          <w:jc w:val="center"/>
        </w:trPr>
        <w:tc>
          <w:tcPr>
            <w:tcW w:w="1736" w:type="pct"/>
            <w:tcBorders>
              <w:top w:val="single" w:sz="4" w:space="0" w:color="auto"/>
              <w:left w:val="single" w:sz="8" w:space="0" w:color="auto"/>
              <w:bottom w:val="single" w:sz="8" w:space="0" w:color="auto"/>
              <w:right w:val="single" w:sz="8" w:space="0" w:color="auto"/>
            </w:tcBorders>
            <w:shd w:val="clear" w:color="auto" w:fill="auto"/>
            <w:vAlign w:val="center"/>
          </w:tcPr>
          <w:p w:rsidR="00E718A2" w:rsidRDefault="00E718A2" w:rsidP="00E718A2">
            <w:pPr>
              <w:spacing w:after="0" w:line="240" w:lineRule="auto"/>
              <w:ind w:firstLine="0"/>
              <w:jc w:val="center"/>
              <w:rPr>
                <w:color w:val="000000"/>
                <w:sz w:val="24"/>
                <w:szCs w:val="24"/>
              </w:rPr>
            </w:pPr>
            <w:r>
              <w:rPr>
                <w:color w:val="000000"/>
                <w:sz w:val="24"/>
                <w:szCs w:val="24"/>
              </w:rPr>
              <w:t>ОАО «Тепловые сети»</w:t>
            </w:r>
          </w:p>
          <w:p w:rsidR="00E718A2" w:rsidRPr="00BF1C51" w:rsidRDefault="00E718A2" w:rsidP="00E718A2">
            <w:pPr>
              <w:spacing w:after="0" w:line="240" w:lineRule="auto"/>
              <w:ind w:firstLine="0"/>
              <w:jc w:val="center"/>
              <w:rPr>
                <w:color w:val="000000"/>
                <w:sz w:val="24"/>
                <w:szCs w:val="24"/>
              </w:rPr>
            </w:pPr>
            <w:r>
              <w:rPr>
                <w:color w:val="000000"/>
                <w:sz w:val="24"/>
                <w:szCs w:val="24"/>
              </w:rPr>
              <w:t>Котельная «Федоровское»</w:t>
            </w:r>
          </w:p>
        </w:tc>
        <w:tc>
          <w:tcPr>
            <w:tcW w:w="1125" w:type="pct"/>
            <w:tcBorders>
              <w:top w:val="single" w:sz="4" w:space="0" w:color="auto"/>
              <w:left w:val="nil"/>
              <w:bottom w:val="single" w:sz="8" w:space="0" w:color="auto"/>
              <w:right w:val="single" w:sz="8" w:space="0" w:color="auto"/>
            </w:tcBorders>
            <w:shd w:val="clear" w:color="auto" w:fill="auto"/>
            <w:vAlign w:val="center"/>
          </w:tcPr>
          <w:p w:rsidR="00E718A2" w:rsidRPr="00BF1C51" w:rsidRDefault="00E718A2" w:rsidP="00E718A2">
            <w:pPr>
              <w:spacing w:after="0" w:line="240" w:lineRule="auto"/>
              <w:ind w:firstLine="0"/>
              <w:jc w:val="center"/>
              <w:rPr>
                <w:color w:val="000000"/>
                <w:sz w:val="24"/>
                <w:szCs w:val="24"/>
              </w:rPr>
            </w:pPr>
            <w:r w:rsidRPr="00BF1C51">
              <w:rPr>
                <w:color w:val="000000"/>
                <w:sz w:val="24"/>
                <w:szCs w:val="24"/>
              </w:rPr>
              <w:t>дизтопливо</w:t>
            </w:r>
          </w:p>
        </w:tc>
        <w:tc>
          <w:tcPr>
            <w:tcW w:w="717" w:type="pct"/>
            <w:tcBorders>
              <w:top w:val="single" w:sz="4" w:space="0" w:color="auto"/>
              <w:left w:val="nil"/>
              <w:bottom w:val="single" w:sz="8" w:space="0" w:color="auto"/>
              <w:right w:val="single" w:sz="8" w:space="0" w:color="auto"/>
            </w:tcBorders>
            <w:shd w:val="clear" w:color="auto" w:fill="auto"/>
            <w:vAlign w:val="center"/>
          </w:tcPr>
          <w:p w:rsidR="00E718A2" w:rsidRPr="00E718A2" w:rsidRDefault="00E718A2" w:rsidP="00E718A2">
            <w:pPr>
              <w:spacing w:after="0" w:line="240" w:lineRule="auto"/>
              <w:ind w:firstLine="0"/>
              <w:jc w:val="center"/>
              <w:rPr>
                <w:color w:val="000000"/>
                <w:sz w:val="24"/>
                <w:szCs w:val="24"/>
              </w:rPr>
            </w:pPr>
            <w:r w:rsidRPr="00E718A2">
              <w:rPr>
                <w:color w:val="000000"/>
                <w:sz w:val="24"/>
                <w:szCs w:val="24"/>
              </w:rPr>
              <w:t>12,349</w:t>
            </w:r>
          </w:p>
        </w:tc>
        <w:tc>
          <w:tcPr>
            <w:tcW w:w="705" w:type="pct"/>
            <w:tcBorders>
              <w:top w:val="single" w:sz="4" w:space="0" w:color="auto"/>
              <w:left w:val="nil"/>
              <w:bottom w:val="single" w:sz="8" w:space="0" w:color="auto"/>
              <w:right w:val="single" w:sz="8" w:space="0" w:color="auto"/>
            </w:tcBorders>
            <w:shd w:val="clear" w:color="auto" w:fill="auto"/>
            <w:vAlign w:val="center"/>
          </w:tcPr>
          <w:p w:rsidR="00E718A2" w:rsidRPr="00E718A2" w:rsidRDefault="00E718A2" w:rsidP="00E718A2">
            <w:pPr>
              <w:spacing w:after="0" w:line="240" w:lineRule="auto"/>
              <w:ind w:firstLine="0"/>
              <w:jc w:val="center"/>
              <w:rPr>
                <w:color w:val="000000"/>
                <w:sz w:val="24"/>
                <w:szCs w:val="24"/>
              </w:rPr>
            </w:pPr>
            <w:r w:rsidRPr="00E718A2">
              <w:rPr>
                <w:color w:val="000000"/>
                <w:sz w:val="24"/>
                <w:szCs w:val="24"/>
              </w:rPr>
              <w:t>37,225</w:t>
            </w:r>
          </w:p>
        </w:tc>
        <w:tc>
          <w:tcPr>
            <w:tcW w:w="717" w:type="pct"/>
            <w:tcBorders>
              <w:top w:val="single" w:sz="4" w:space="0" w:color="auto"/>
              <w:left w:val="nil"/>
              <w:bottom w:val="single" w:sz="8" w:space="0" w:color="auto"/>
              <w:right w:val="single" w:sz="8" w:space="0" w:color="auto"/>
            </w:tcBorders>
            <w:shd w:val="clear" w:color="auto" w:fill="auto"/>
            <w:vAlign w:val="center"/>
          </w:tcPr>
          <w:p w:rsidR="00E718A2" w:rsidRPr="00E718A2" w:rsidRDefault="00E718A2" w:rsidP="00E718A2">
            <w:pPr>
              <w:spacing w:after="0" w:line="240" w:lineRule="auto"/>
              <w:ind w:firstLine="0"/>
              <w:jc w:val="center"/>
              <w:rPr>
                <w:color w:val="000000"/>
                <w:sz w:val="24"/>
                <w:szCs w:val="24"/>
              </w:rPr>
            </w:pPr>
            <w:r w:rsidRPr="00E718A2">
              <w:rPr>
                <w:color w:val="000000"/>
                <w:sz w:val="24"/>
                <w:szCs w:val="24"/>
              </w:rPr>
              <w:t>49,574</w:t>
            </w:r>
          </w:p>
        </w:tc>
      </w:tr>
      <w:bookmarkEnd w:id="674"/>
    </w:tbl>
    <w:p w:rsidR="001040D9" w:rsidRDefault="001040D9" w:rsidP="00A82E00">
      <w:pPr>
        <w:spacing w:after="0"/>
        <w:jc w:val="both"/>
      </w:pPr>
    </w:p>
    <w:p w:rsidR="006E2814" w:rsidRDefault="006E2814" w:rsidP="00A82E00">
      <w:pPr>
        <w:spacing w:after="0"/>
        <w:jc w:val="both"/>
      </w:pPr>
    </w:p>
    <w:p w:rsidR="00AD41CC" w:rsidRDefault="00AD41CC" w:rsidP="002E4C24">
      <w:pPr>
        <w:pStyle w:val="2"/>
      </w:pPr>
      <w:bookmarkStart w:id="675" w:name="_Toc524614885"/>
      <w:bookmarkStart w:id="676" w:name="_Toc524615101"/>
      <w:bookmarkStart w:id="677" w:name="_Toc28270902"/>
      <w:r>
        <w:t>В</w:t>
      </w:r>
      <w:r w:rsidRPr="004922B5">
        <w:t>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75"/>
      <w:bookmarkEnd w:id="676"/>
      <w:bookmarkEnd w:id="677"/>
    </w:p>
    <w:p w:rsidR="00414E50" w:rsidRDefault="00414E50" w:rsidP="00A82E00">
      <w:pPr>
        <w:spacing w:after="0"/>
        <w:jc w:val="both"/>
      </w:pPr>
      <w:bookmarkStart w:id="678" w:name="_Hlk26712129"/>
      <w:bookmarkStart w:id="679" w:name="_Hlk22218539"/>
      <w:r w:rsidRPr="00414E50">
        <w:t>В качестве основного топлива на источниках тепловой энергии планируется использовать природный газ.</w:t>
      </w:r>
    </w:p>
    <w:bookmarkEnd w:id="678"/>
    <w:p w:rsidR="00A82E00" w:rsidRDefault="00977EB0" w:rsidP="00A82E00">
      <w:pPr>
        <w:spacing w:after="0"/>
        <w:jc w:val="both"/>
      </w:pPr>
      <w:r w:rsidRPr="00977EB0">
        <w:t xml:space="preserve">Местные виды топлива, а также использование возобновляемых источников энергии на территории </w:t>
      </w:r>
      <w:r w:rsidR="0068592E">
        <w:t>Федоровского городского поселения</w:t>
      </w:r>
      <w:r w:rsidRPr="00977EB0">
        <w:t xml:space="preserve"> не применяются.</w:t>
      </w:r>
    </w:p>
    <w:bookmarkEnd w:id="679"/>
    <w:p w:rsidR="000E51A4" w:rsidRDefault="000E51A4" w:rsidP="00A82E00">
      <w:pPr>
        <w:spacing w:after="0"/>
        <w:jc w:val="both"/>
      </w:pPr>
    </w:p>
    <w:p w:rsidR="000E1B2E" w:rsidRDefault="000E1B2E" w:rsidP="000E1B2E">
      <w:pPr>
        <w:pStyle w:val="2"/>
      </w:pPr>
      <w:bookmarkStart w:id="680" w:name="_Toc15640945"/>
      <w:bookmarkStart w:id="681" w:name="_Toc28270903"/>
      <w:bookmarkStart w:id="682" w:name="_Hlk15651741"/>
      <w: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680"/>
      <w:bookmarkEnd w:id="681"/>
    </w:p>
    <w:p w:rsidR="00414E50" w:rsidRDefault="00414E50" w:rsidP="000E1B2E">
      <w:pPr>
        <w:spacing w:after="0"/>
        <w:jc w:val="both"/>
      </w:pPr>
      <w:bookmarkStart w:id="683" w:name="_Hlk22218557"/>
      <w:r w:rsidRPr="00414E50">
        <w:t>В качестве основного топлива на источниках тепловой энергии планируется использовать природный газ.</w:t>
      </w:r>
    </w:p>
    <w:bookmarkEnd w:id="683"/>
    <w:p w:rsidR="00347EFB" w:rsidRDefault="00347EFB" w:rsidP="000E1B2E">
      <w:pPr>
        <w:spacing w:after="0"/>
        <w:jc w:val="both"/>
      </w:pPr>
    </w:p>
    <w:p w:rsidR="000E1B2E" w:rsidRPr="009E78F2" w:rsidRDefault="000E1B2E" w:rsidP="000E1B2E">
      <w:pPr>
        <w:pStyle w:val="2"/>
      </w:pPr>
      <w:bookmarkStart w:id="684" w:name="_Toc15640946"/>
      <w:bookmarkStart w:id="685" w:name="_Toc28270904"/>
      <w:r w:rsidRPr="009E78F2">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684"/>
      <w:bookmarkEnd w:id="685"/>
    </w:p>
    <w:p w:rsidR="000E1B2E" w:rsidRDefault="000E1B2E" w:rsidP="000E1B2E">
      <w:pPr>
        <w:spacing w:after="0"/>
        <w:jc w:val="both"/>
      </w:pPr>
      <w:bookmarkStart w:id="686" w:name="_Hlk22218570"/>
      <w:r w:rsidRPr="009E78F2">
        <w:t>Все источники тепловой энергии</w:t>
      </w:r>
      <w:r>
        <w:t>,</w:t>
      </w:r>
      <w:r w:rsidRPr="009E78F2">
        <w:t xml:space="preserve"> в качестве основного вида топлива</w:t>
      </w:r>
      <w:r>
        <w:t>, на перспективу будут использовать</w:t>
      </w:r>
      <w:r w:rsidR="004B2749">
        <w:t>природный газ</w:t>
      </w:r>
      <w:r w:rsidRPr="009E78F2">
        <w:t>.</w:t>
      </w:r>
    </w:p>
    <w:bookmarkEnd w:id="686"/>
    <w:p w:rsidR="000E1B2E" w:rsidRDefault="000E1B2E" w:rsidP="000E1B2E">
      <w:pPr>
        <w:spacing w:after="0"/>
        <w:jc w:val="both"/>
      </w:pPr>
    </w:p>
    <w:p w:rsidR="000E1B2E" w:rsidRDefault="000E1B2E" w:rsidP="000E1B2E">
      <w:pPr>
        <w:pStyle w:val="2"/>
      </w:pPr>
      <w:bookmarkStart w:id="687" w:name="_Toc15640947"/>
      <w:bookmarkStart w:id="688" w:name="_Toc28270905"/>
      <w:r>
        <w:t>Приоритетное направление развития топливного баланса поселения, городского округа</w:t>
      </w:r>
      <w:bookmarkEnd w:id="687"/>
      <w:bookmarkEnd w:id="688"/>
    </w:p>
    <w:p w:rsidR="000E1B2E" w:rsidRDefault="000E1B2E" w:rsidP="000E1B2E">
      <w:pPr>
        <w:spacing w:after="0"/>
        <w:jc w:val="both"/>
      </w:pPr>
      <w:r w:rsidRPr="008F3FA1">
        <w:t>Изменение сложившейся структуры топливного баланса на расчетный срок не предусматривается.</w:t>
      </w:r>
    </w:p>
    <w:p w:rsidR="0084599E" w:rsidRDefault="0084599E" w:rsidP="000E1B2E">
      <w:pPr>
        <w:spacing w:after="0"/>
        <w:jc w:val="both"/>
      </w:pPr>
    </w:p>
    <w:p w:rsidR="00AD41CC" w:rsidRDefault="00AD41CC" w:rsidP="002E4C24">
      <w:pPr>
        <w:pStyle w:val="2"/>
      </w:pPr>
      <w:bookmarkStart w:id="689" w:name="_Toc524614886"/>
      <w:bookmarkStart w:id="690" w:name="_Toc524615102"/>
      <w:bookmarkStart w:id="691" w:name="_Toc28270906"/>
      <w:bookmarkEnd w:id="682"/>
      <w:r>
        <w:t>О</w:t>
      </w:r>
      <w:r w:rsidRPr="00167729">
        <w:t>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89"/>
      <w:bookmarkEnd w:id="690"/>
      <w:bookmarkEnd w:id="691"/>
    </w:p>
    <w:p w:rsidR="00C17CE9" w:rsidRDefault="00ED0C21" w:rsidP="00A82E00">
      <w:pPr>
        <w:spacing w:after="0"/>
        <w:jc w:val="both"/>
      </w:pPr>
      <w:bookmarkStart w:id="692" w:name="_Hlk528164554"/>
      <w:r>
        <w:t>И</w:t>
      </w:r>
      <w:r w:rsidRPr="00ED0C21">
        <w:t>зменени</w:t>
      </w:r>
      <w:r>
        <w:t>я</w:t>
      </w:r>
      <w:r w:rsidRPr="00ED0C21">
        <w:t xml:space="preserve"> в перспективных топливных балансах за период, </w:t>
      </w:r>
      <w:r w:rsidRPr="00926563">
        <w:t>предшествующий актуализации схемы теплоснабжения, представлены в таблице</w:t>
      </w:r>
      <w:r w:rsidR="007C4538">
        <w:t>55</w:t>
      </w:r>
      <w:r w:rsidR="00926563" w:rsidRPr="00926563">
        <w:t>.</w:t>
      </w:r>
    </w:p>
    <w:p w:rsidR="005A412C" w:rsidRDefault="005A412C" w:rsidP="005A412C">
      <w:pPr>
        <w:pStyle w:val="aff7"/>
        <w:keepNext/>
      </w:pPr>
      <w:bookmarkStart w:id="693" w:name="_Toc28293113"/>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55</w:t>
      </w:r>
      <w:r w:rsidR="00DD5ECC">
        <w:rPr>
          <w:noProof/>
        </w:rPr>
        <w:fldChar w:fldCharType="end"/>
      </w:r>
      <w:r>
        <w:t xml:space="preserve">. </w:t>
      </w:r>
      <w:r w:rsidR="000F4DFA" w:rsidRPr="000F4DFA">
        <w:t>Изменения в перспективных топливных балансах за период, предшествующий актуализации схемы теплоснабжения</w:t>
      </w:r>
      <w:bookmarkEnd w:id="693"/>
    </w:p>
    <w:tbl>
      <w:tblPr>
        <w:tblW w:w="5000" w:type="pct"/>
        <w:jc w:val="center"/>
        <w:tblLook w:val="04A0"/>
      </w:tblPr>
      <w:tblGrid>
        <w:gridCol w:w="4966"/>
        <w:gridCol w:w="4887"/>
      </w:tblGrid>
      <w:tr w:rsidR="007C4538" w:rsidRPr="007C4538" w:rsidTr="007C4538">
        <w:trPr>
          <w:trHeight w:val="20"/>
          <w:tblHeader/>
          <w:jc w:val="center"/>
        </w:trPr>
        <w:tc>
          <w:tcPr>
            <w:tcW w:w="2520" w:type="pct"/>
            <w:tcBorders>
              <w:top w:val="single" w:sz="4" w:space="0" w:color="auto"/>
              <w:left w:val="single" w:sz="4" w:space="0" w:color="auto"/>
              <w:right w:val="single" w:sz="4" w:space="0" w:color="auto"/>
            </w:tcBorders>
            <w:shd w:val="clear" w:color="auto" w:fill="D9D9D9" w:themeFill="background1" w:themeFillShade="D9"/>
            <w:vAlign w:val="center"/>
            <w:hideMark/>
          </w:tcPr>
          <w:p w:rsidR="007C4538" w:rsidRPr="007C4538" w:rsidRDefault="007C4538" w:rsidP="00E22087">
            <w:pPr>
              <w:spacing w:after="0" w:line="240" w:lineRule="auto"/>
              <w:ind w:left="-57" w:right="-57" w:firstLine="0"/>
              <w:jc w:val="center"/>
              <w:rPr>
                <w:bCs/>
                <w:sz w:val="24"/>
                <w:szCs w:val="24"/>
              </w:rPr>
            </w:pPr>
            <w:r w:rsidRPr="007C4538">
              <w:rPr>
                <w:bCs/>
                <w:sz w:val="24"/>
                <w:szCs w:val="24"/>
              </w:rPr>
              <w:t>Источник тепловой энергии</w:t>
            </w:r>
          </w:p>
        </w:tc>
        <w:tc>
          <w:tcPr>
            <w:tcW w:w="2480" w:type="pct"/>
            <w:tcBorders>
              <w:top w:val="single" w:sz="4" w:space="0" w:color="auto"/>
              <w:left w:val="nil"/>
              <w:right w:val="single" w:sz="4" w:space="0" w:color="auto"/>
            </w:tcBorders>
            <w:shd w:val="clear" w:color="auto" w:fill="D9D9D9" w:themeFill="background1" w:themeFillShade="D9"/>
            <w:vAlign w:val="center"/>
          </w:tcPr>
          <w:p w:rsidR="007C4538" w:rsidRPr="007C4538" w:rsidRDefault="007C4538" w:rsidP="00E22087">
            <w:pPr>
              <w:spacing w:after="0" w:line="240" w:lineRule="auto"/>
              <w:ind w:left="-57" w:right="-57" w:firstLine="0"/>
              <w:jc w:val="center"/>
              <w:rPr>
                <w:bCs/>
                <w:sz w:val="24"/>
                <w:szCs w:val="24"/>
              </w:rPr>
            </w:pPr>
            <w:r w:rsidRPr="007C4538">
              <w:rPr>
                <w:bCs/>
                <w:sz w:val="24"/>
                <w:szCs w:val="24"/>
              </w:rPr>
              <w:t>Расход условного топлива (новая. ред), тут</w:t>
            </w:r>
          </w:p>
        </w:tc>
      </w:tr>
      <w:tr w:rsidR="007C4538" w:rsidRPr="007C4538" w:rsidTr="007C4538">
        <w:trPr>
          <w:trHeight w:val="20"/>
          <w:jc w:val="center"/>
        </w:trPr>
        <w:tc>
          <w:tcPr>
            <w:tcW w:w="2520" w:type="pct"/>
            <w:tcBorders>
              <w:top w:val="single" w:sz="4" w:space="0" w:color="auto"/>
              <w:left w:val="single" w:sz="6" w:space="0" w:color="auto"/>
              <w:bottom w:val="single" w:sz="4" w:space="0" w:color="auto"/>
              <w:right w:val="single" w:sz="6" w:space="0" w:color="auto"/>
            </w:tcBorders>
            <w:vAlign w:val="center"/>
          </w:tcPr>
          <w:p w:rsidR="007C4538" w:rsidRPr="007C4538" w:rsidRDefault="007C4538" w:rsidP="007C4538">
            <w:pPr>
              <w:spacing w:after="0" w:line="240" w:lineRule="auto"/>
              <w:ind w:left="-57" w:right="-57" w:firstLine="0"/>
              <w:jc w:val="center"/>
              <w:rPr>
                <w:color w:val="000000"/>
                <w:sz w:val="24"/>
                <w:szCs w:val="24"/>
              </w:rPr>
            </w:pPr>
            <w:r w:rsidRPr="007C4538">
              <w:rPr>
                <w:color w:val="000000"/>
                <w:sz w:val="24"/>
                <w:szCs w:val="24"/>
              </w:rPr>
              <w:t xml:space="preserve">Котельная </w:t>
            </w:r>
            <w:r w:rsidR="002B1B23">
              <w:rPr>
                <w:color w:val="000000"/>
                <w:sz w:val="24"/>
                <w:szCs w:val="24"/>
              </w:rPr>
              <w:t>«</w:t>
            </w:r>
            <w:r w:rsidRPr="007C4538">
              <w:rPr>
                <w:color w:val="000000"/>
                <w:sz w:val="24"/>
                <w:szCs w:val="24"/>
              </w:rPr>
              <w:t>Федоровское</w:t>
            </w:r>
            <w:r w:rsidR="002B1B23">
              <w:rPr>
                <w:color w:val="000000"/>
                <w:sz w:val="24"/>
                <w:szCs w:val="24"/>
              </w:rPr>
              <w:t>»</w:t>
            </w:r>
          </w:p>
        </w:tc>
        <w:tc>
          <w:tcPr>
            <w:tcW w:w="2480" w:type="pct"/>
            <w:tcBorders>
              <w:top w:val="single" w:sz="4" w:space="0" w:color="auto"/>
              <w:bottom w:val="single" w:sz="4" w:space="0" w:color="auto"/>
              <w:right w:val="single" w:sz="6" w:space="0" w:color="auto"/>
            </w:tcBorders>
            <w:vAlign w:val="center"/>
          </w:tcPr>
          <w:p w:rsidR="007C4538" w:rsidRPr="007C4538" w:rsidRDefault="007C4538" w:rsidP="007C4538">
            <w:pPr>
              <w:spacing w:after="0" w:line="240" w:lineRule="auto"/>
              <w:ind w:firstLine="0"/>
              <w:jc w:val="center"/>
              <w:rPr>
                <w:sz w:val="24"/>
                <w:szCs w:val="24"/>
              </w:rPr>
            </w:pPr>
            <w:r w:rsidRPr="007C4538">
              <w:rPr>
                <w:color w:val="000000"/>
                <w:sz w:val="24"/>
                <w:szCs w:val="24"/>
              </w:rPr>
              <w:t>2402</w:t>
            </w:r>
          </w:p>
        </w:tc>
      </w:tr>
      <w:tr w:rsidR="007C4538" w:rsidRPr="007C4538" w:rsidTr="007C4538">
        <w:trPr>
          <w:trHeight w:val="20"/>
          <w:jc w:val="center"/>
        </w:trPr>
        <w:tc>
          <w:tcPr>
            <w:tcW w:w="2520" w:type="pct"/>
            <w:tcBorders>
              <w:top w:val="single" w:sz="4" w:space="0" w:color="auto"/>
              <w:left w:val="single" w:sz="6" w:space="0" w:color="auto"/>
              <w:bottom w:val="single" w:sz="6" w:space="0" w:color="auto"/>
              <w:right w:val="single" w:sz="6" w:space="0" w:color="auto"/>
            </w:tcBorders>
            <w:vAlign w:val="center"/>
          </w:tcPr>
          <w:p w:rsidR="007C4538" w:rsidRPr="007C4538" w:rsidRDefault="007C4538" w:rsidP="007C4538">
            <w:pPr>
              <w:spacing w:after="0" w:line="240" w:lineRule="auto"/>
              <w:ind w:left="-57" w:right="-57" w:firstLine="0"/>
              <w:jc w:val="center"/>
              <w:rPr>
                <w:color w:val="000000"/>
                <w:sz w:val="24"/>
                <w:szCs w:val="24"/>
              </w:rPr>
            </w:pPr>
            <w:r w:rsidRPr="007C4538">
              <w:rPr>
                <w:color w:val="000000" w:themeColor="text1"/>
                <w:sz w:val="24"/>
                <w:szCs w:val="24"/>
              </w:rPr>
              <w:t>Новая котельная в д. Аннолово</w:t>
            </w:r>
          </w:p>
        </w:tc>
        <w:tc>
          <w:tcPr>
            <w:tcW w:w="2480" w:type="pct"/>
            <w:tcBorders>
              <w:top w:val="single" w:sz="4" w:space="0" w:color="auto"/>
              <w:bottom w:val="single" w:sz="6" w:space="0" w:color="auto"/>
              <w:right w:val="single" w:sz="6" w:space="0" w:color="auto"/>
            </w:tcBorders>
            <w:vAlign w:val="center"/>
          </w:tcPr>
          <w:p w:rsidR="007C4538" w:rsidRPr="007C4538" w:rsidRDefault="007C4538" w:rsidP="007C4538">
            <w:pPr>
              <w:spacing w:after="0" w:line="240" w:lineRule="auto"/>
              <w:ind w:firstLine="0"/>
              <w:jc w:val="center"/>
              <w:rPr>
                <w:sz w:val="24"/>
                <w:szCs w:val="24"/>
              </w:rPr>
            </w:pPr>
            <w:r w:rsidRPr="007C4538">
              <w:rPr>
                <w:color w:val="000000"/>
                <w:sz w:val="24"/>
                <w:szCs w:val="24"/>
              </w:rPr>
              <w:t>492</w:t>
            </w:r>
          </w:p>
        </w:tc>
      </w:tr>
      <w:tr w:rsidR="007C4538" w:rsidRPr="007C4538" w:rsidTr="007C4538">
        <w:trPr>
          <w:trHeight w:val="20"/>
          <w:jc w:val="center"/>
        </w:trPr>
        <w:tc>
          <w:tcPr>
            <w:tcW w:w="2520" w:type="pct"/>
            <w:tcBorders>
              <w:top w:val="single" w:sz="4" w:space="0" w:color="auto"/>
              <w:left w:val="single" w:sz="6" w:space="0" w:color="auto"/>
              <w:bottom w:val="single" w:sz="6" w:space="0" w:color="auto"/>
              <w:right w:val="single" w:sz="6" w:space="0" w:color="auto"/>
            </w:tcBorders>
            <w:vAlign w:val="center"/>
          </w:tcPr>
          <w:p w:rsidR="007C4538" w:rsidRPr="007C4538" w:rsidRDefault="007C4538" w:rsidP="007C4538">
            <w:pPr>
              <w:spacing w:after="0" w:line="240" w:lineRule="auto"/>
              <w:ind w:left="-57" w:right="-57" w:firstLine="0"/>
              <w:jc w:val="center"/>
              <w:rPr>
                <w:sz w:val="24"/>
                <w:szCs w:val="24"/>
              </w:rPr>
            </w:pPr>
            <w:r w:rsidRPr="007C4538">
              <w:rPr>
                <w:color w:val="000000" w:themeColor="text1"/>
                <w:sz w:val="24"/>
                <w:szCs w:val="24"/>
              </w:rPr>
              <w:t>Новая котельная в д. Ладога</w:t>
            </w:r>
          </w:p>
        </w:tc>
        <w:tc>
          <w:tcPr>
            <w:tcW w:w="2480" w:type="pct"/>
            <w:tcBorders>
              <w:top w:val="single" w:sz="4" w:space="0" w:color="auto"/>
              <w:bottom w:val="single" w:sz="6" w:space="0" w:color="auto"/>
              <w:right w:val="single" w:sz="6" w:space="0" w:color="auto"/>
            </w:tcBorders>
            <w:vAlign w:val="center"/>
          </w:tcPr>
          <w:p w:rsidR="007C4538" w:rsidRPr="007C4538" w:rsidRDefault="007C4538" w:rsidP="007C4538">
            <w:pPr>
              <w:spacing w:after="0" w:line="240" w:lineRule="auto"/>
              <w:ind w:firstLine="0"/>
              <w:jc w:val="center"/>
              <w:rPr>
                <w:sz w:val="24"/>
                <w:szCs w:val="24"/>
              </w:rPr>
            </w:pPr>
            <w:r w:rsidRPr="007C4538">
              <w:rPr>
                <w:color w:val="000000"/>
                <w:sz w:val="24"/>
                <w:szCs w:val="24"/>
              </w:rPr>
              <w:t>714</w:t>
            </w:r>
          </w:p>
        </w:tc>
      </w:tr>
      <w:tr w:rsidR="007C4538" w:rsidRPr="007C4538" w:rsidTr="007C4538">
        <w:trPr>
          <w:trHeight w:val="20"/>
          <w:jc w:val="center"/>
        </w:trPr>
        <w:tc>
          <w:tcPr>
            <w:tcW w:w="2520" w:type="pct"/>
            <w:tcBorders>
              <w:top w:val="single" w:sz="4" w:space="0" w:color="auto"/>
              <w:left w:val="single" w:sz="6" w:space="0" w:color="auto"/>
              <w:bottom w:val="single" w:sz="6" w:space="0" w:color="auto"/>
              <w:right w:val="single" w:sz="6" w:space="0" w:color="auto"/>
            </w:tcBorders>
            <w:vAlign w:val="center"/>
          </w:tcPr>
          <w:p w:rsidR="007C4538" w:rsidRPr="007C4538" w:rsidRDefault="007C4538" w:rsidP="007C4538">
            <w:pPr>
              <w:spacing w:after="0" w:line="240" w:lineRule="auto"/>
              <w:ind w:left="-57" w:right="-57" w:firstLine="0"/>
              <w:jc w:val="center"/>
              <w:rPr>
                <w:sz w:val="24"/>
                <w:szCs w:val="24"/>
              </w:rPr>
            </w:pPr>
            <w:r w:rsidRPr="007C4538">
              <w:rPr>
                <w:color w:val="000000" w:themeColor="text1"/>
                <w:sz w:val="24"/>
                <w:szCs w:val="24"/>
              </w:rPr>
              <w:t>Новая котельная по ул. Центральная, парковая, Парадная</w:t>
            </w:r>
          </w:p>
        </w:tc>
        <w:tc>
          <w:tcPr>
            <w:tcW w:w="2480" w:type="pct"/>
            <w:tcBorders>
              <w:top w:val="single" w:sz="4" w:space="0" w:color="auto"/>
              <w:bottom w:val="single" w:sz="6" w:space="0" w:color="auto"/>
              <w:right w:val="single" w:sz="6" w:space="0" w:color="auto"/>
            </w:tcBorders>
            <w:vAlign w:val="center"/>
          </w:tcPr>
          <w:p w:rsidR="007C4538" w:rsidRPr="007C4538" w:rsidRDefault="007C4538" w:rsidP="007C4538">
            <w:pPr>
              <w:spacing w:after="0" w:line="240" w:lineRule="auto"/>
              <w:ind w:firstLine="0"/>
              <w:jc w:val="center"/>
              <w:rPr>
                <w:sz w:val="24"/>
                <w:szCs w:val="24"/>
              </w:rPr>
            </w:pPr>
            <w:r w:rsidRPr="007C4538">
              <w:rPr>
                <w:color w:val="000000"/>
                <w:sz w:val="24"/>
                <w:szCs w:val="24"/>
              </w:rPr>
              <w:t>5354</w:t>
            </w:r>
          </w:p>
        </w:tc>
      </w:tr>
      <w:tr w:rsidR="007C4538" w:rsidRPr="007C4538" w:rsidTr="007C4538">
        <w:trPr>
          <w:trHeight w:val="20"/>
          <w:jc w:val="center"/>
        </w:trPr>
        <w:tc>
          <w:tcPr>
            <w:tcW w:w="2520" w:type="pct"/>
            <w:tcBorders>
              <w:top w:val="single" w:sz="4" w:space="0" w:color="auto"/>
              <w:left w:val="single" w:sz="6" w:space="0" w:color="auto"/>
              <w:bottom w:val="single" w:sz="6" w:space="0" w:color="auto"/>
              <w:right w:val="single" w:sz="6" w:space="0" w:color="auto"/>
            </w:tcBorders>
            <w:vAlign w:val="center"/>
          </w:tcPr>
          <w:p w:rsidR="007C4538" w:rsidRPr="007C4538" w:rsidRDefault="007C4538" w:rsidP="007C4538">
            <w:pPr>
              <w:spacing w:after="0" w:line="240" w:lineRule="auto"/>
              <w:ind w:left="-57" w:right="-57" w:firstLine="0"/>
              <w:jc w:val="center"/>
              <w:rPr>
                <w:sz w:val="24"/>
                <w:szCs w:val="24"/>
              </w:rPr>
            </w:pPr>
            <w:r w:rsidRPr="007C4538">
              <w:rPr>
                <w:color w:val="000000" w:themeColor="text1"/>
                <w:sz w:val="24"/>
                <w:szCs w:val="24"/>
              </w:rPr>
              <w:t>Новая котельная в районе ул. Цветочная</w:t>
            </w:r>
          </w:p>
        </w:tc>
        <w:tc>
          <w:tcPr>
            <w:tcW w:w="2480" w:type="pct"/>
            <w:tcBorders>
              <w:top w:val="single" w:sz="4" w:space="0" w:color="auto"/>
              <w:bottom w:val="single" w:sz="6" w:space="0" w:color="auto"/>
              <w:right w:val="single" w:sz="6" w:space="0" w:color="auto"/>
            </w:tcBorders>
            <w:vAlign w:val="center"/>
          </w:tcPr>
          <w:p w:rsidR="007C4538" w:rsidRPr="007C4538" w:rsidRDefault="007C4538" w:rsidP="007C4538">
            <w:pPr>
              <w:spacing w:after="0" w:line="240" w:lineRule="auto"/>
              <w:ind w:firstLine="0"/>
              <w:jc w:val="center"/>
              <w:rPr>
                <w:sz w:val="24"/>
                <w:szCs w:val="24"/>
              </w:rPr>
            </w:pPr>
            <w:r w:rsidRPr="007C4538">
              <w:rPr>
                <w:color w:val="000000"/>
                <w:sz w:val="24"/>
                <w:szCs w:val="24"/>
              </w:rPr>
              <w:t>4166</w:t>
            </w:r>
          </w:p>
        </w:tc>
      </w:tr>
      <w:tr w:rsidR="007C4538" w:rsidRPr="007C4538" w:rsidTr="007C4538">
        <w:trPr>
          <w:trHeight w:val="20"/>
          <w:jc w:val="center"/>
        </w:trPr>
        <w:tc>
          <w:tcPr>
            <w:tcW w:w="2520" w:type="pct"/>
            <w:tcBorders>
              <w:top w:val="single" w:sz="4" w:space="0" w:color="auto"/>
              <w:left w:val="single" w:sz="6" w:space="0" w:color="auto"/>
              <w:bottom w:val="single" w:sz="6" w:space="0" w:color="auto"/>
              <w:right w:val="single" w:sz="6" w:space="0" w:color="auto"/>
            </w:tcBorders>
            <w:vAlign w:val="center"/>
          </w:tcPr>
          <w:p w:rsidR="007C4538" w:rsidRPr="007C4538" w:rsidRDefault="007C4538" w:rsidP="007C4538">
            <w:pPr>
              <w:spacing w:after="0" w:line="240" w:lineRule="auto"/>
              <w:ind w:left="-57" w:right="-57" w:firstLine="0"/>
              <w:jc w:val="center"/>
              <w:rPr>
                <w:sz w:val="24"/>
                <w:szCs w:val="24"/>
              </w:rPr>
            </w:pPr>
            <w:r w:rsidRPr="007C4538">
              <w:rPr>
                <w:color w:val="000000" w:themeColor="text1"/>
                <w:sz w:val="24"/>
                <w:szCs w:val="24"/>
              </w:rPr>
              <w:t>Новая котельная в районе ул. Шоссейная</w:t>
            </w:r>
          </w:p>
        </w:tc>
        <w:tc>
          <w:tcPr>
            <w:tcW w:w="2480" w:type="pct"/>
            <w:tcBorders>
              <w:top w:val="single" w:sz="4" w:space="0" w:color="auto"/>
              <w:bottom w:val="single" w:sz="6" w:space="0" w:color="auto"/>
              <w:right w:val="single" w:sz="6" w:space="0" w:color="auto"/>
            </w:tcBorders>
            <w:vAlign w:val="center"/>
          </w:tcPr>
          <w:p w:rsidR="007C4538" w:rsidRPr="007C4538" w:rsidRDefault="007C4538" w:rsidP="007C4538">
            <w:pPr>
              <w:spacing w:after="0" w:line="240" w:lineRule="auto"/>
              <w:ind w:firstLine="0"/>
              <w:jc w:val="center"/>
              <w:rPr>
                <w:sz w:val="24"/>
                <w:szCs w:val="24"/>
              </w:rPr>
            </w:pPr>
            <w:r w:rsidRPr="007C4538">
              <w:rPr>
                <w:color w:val="000000"/>
                <w:sz w:val="24"/>
                <w:szCs w:val="24"/>
              </w:rPr>
              <w:t>6956</w:t>
            </w:r>
          </w:p>
        </w:tc>
      </w:tr>
      <w:bookmarkEnd w:id="692"/>
    </w:tbl>
    <w:p w:rsidR="00F2343A" w:rsidRDefault="00F2343A" w:rsidP="00A82E00">
      <w:pPr>
        <w:spacing w:after="0"/>
        <w:jc w:val="both"/>
      </w:pPr>
    </w:p>
    <w:p w:rsidR="00A82E00" w:rsidRDefault="00A82E00" w:rsidP="002E4C24">
      <w:pPr>
        <w:jc w:val="both"/>
        <w:sectPr w:rsidR="00A82E00" w:rsidSect="003E56D4">
          <w:pgSz w:w="11906" w:h="16838"/>
          <w:pgMar w:top="1134" w:right="851" w:bottom="1134" w:left="1418" w:header="708" w:footer="708" w:gutter="0"/>
          <w:cols w:space="708"/>
          <w:docGrid w:linePitch="360"/>
        </w:sectPr>
      </w:pPr>
    </w:p>
    <w:p w:rsidR="00AD41CC" w:rsidRDefault="00810BF0" w:rsidP="002E4C24">
      <w:pPr>
        <w:pStyle w:val="1"/>
      </w:pPr>
      <w:bookmarkStart w:id="694" w:name="_Toc524614888"/>
      <w:bookmarkStart w:id="695" w:name="_Toc524615104"/>
      <w:bookmarkStart w:id="696" w:name="_Toc28270907"/>
      <w:r>
        <w:t xml:space="preserve">Глава </w:t>
      </w:r>
      <w:r w:rsidR="00AD41CC">
        <w:t>1</w:t>
      </w:r>
      <w:r>
        <w:t>1</w:t>
      </w:r>
      <w:r w:rsidR="00AD41CC" w:rsidRPr="00CE0C3B">
        <w:t xml:space="preserve">. </w:t>
      </w:r>
      <w:r w:rsidR="00AD41CC" w:rsidRPr="00167729">
        <w:t>Оценка надежности теплоснабжения</w:t>
      </w:r>
      <w:bookmarkEnd w:id="694"/>
      <w:bookmarkEnd w:id="695"/>
      <w:bookmarkEnd w:id="696"/>
    </w:p>
    <w:p w:rsidR="00AD41CC" w:rsidRDefault="00810BF0" w:rsidP="002E4C24">
      <w:pPr>
        <w:pStyle w:val="2"/>
      </w:pPr>
      <w:bookmarkStart w:id="697" w:name="_Toc524614889"/>
      <w:bookmarkStart w:id="698" w:name="_Toc524615105"/>
      <w:bookmarkStart w:id="699" w:name="_Toc28270908"/>
      <w:r>
        <w:t>М</w:t>
      </w:r>
      <w:r w:rsidR="00AD41CC" w:rsidRPr="00167729">
        <w:t>етод и результат</w:t>
      </w:r>
      <w:r>
        <w:t>ы</w:t>
      </w:r>
      <w:r w:rsidR="00AD41CC" w:rsidRPr="00167729">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97"/>
      <w:bookmarkEnd w:id="698"/>
      <w:bookmarkEnd w:id="699"/>
    </w:p>
    <w:p w:rsidR="00876C6A" w:rsidRDefault="00876C6A" w:rsidP="002E4C24">
      <w:pPr>
        <w:jc w:val="both"/>
      </w:pPr>
      <w:r>
        <w:t xml:space="preserve">Результаты по отказам и </w:t>
      </w:r>
      <w:r w:rsidRPr="00876C6A">
        <w:t>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rsidR="00876C6A" w:rsidRDefault="00876C6A" w:rsidP="002E4C24">
      <w:pPr>
        <w:jc w:val="both"/>
      </w:pPr>
    </w:p>
    <w:p w:rsidR="00AD41CC" w:rsidRDefault="00D3576C" w:rsidP="002E4C24">
      <w:pPr>
        <w:pStyle w:val="2"/>
      </w:pPr>
      <w:bookmarkStart w:id="700" w:name="_Toc524614890"/>
      <w:bookmarkStart w:id="701" w:name="_Toc524615106"/>
      <w:bookmarkStart w:id="702" w:name="_Toc28270909"/>
      <w:r>
        <w:t>М</w:t>
      </w:r>
      <w:r w:rsidR="00AD41CC" w:rsidRPr="00647376">
        <w:t>етод и результат</w:t>
      </w:r>
      <w:r>
        <w:t>ы</w:t>
      </w:r>
      <w:r w:rsidR="00AD41CC" w:rsidRPr="00647376">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00"/>
      <w:bookmarkEnd w:id="701"/>
      <w:bookmarkEnd w:id="702"/>
    </w:p>
    <w:p w:rsidR="00143240" w:rsidRDefault="00D54244" w:rsidP="002E4C24">
      <w:pPr>
        <w:jc w:val="both"/>
      </w:pPr>
      <w:r>
        <w:t>Результаты</w:t>
      </w:r>
      <w:r w:rsidR="00143240" w:rsidRPr="00143240">
        <w:t xml:space="preserve">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rsidR="00AD41CC" w:rsidRDefault="00D3576C" w:rsidP="002E4C24">
      <w:pPr>
        <w:pStyle w:val="2"/>
      </w:pPr>
      <w:bookmarkStart w:id="703" w:name="_Toc524614891"/>
      <w:bookmarkStart w:id="704" w:name="_Toc524615107"/>
      <w:bookmarkStart w:id="705" w:name="_Toc28270910"/>
      <w:r>
        <w:t>Р</w:t>
      </w:r>
      <w:r w:rsidR="00AD41CC" w:rsidRPr="00647376">
        <w:t>езультат</w:t>
      </w:r>
      <w:r>
        <w:t>ы</w:t>
      </w:r>
      <w:r w:rsidR="00AD41CC" w:rsidRPr="00647376">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03"/>
      <w:bookmarkEnd w:id="704"/>
      <w:bookmarkEnd w:id="705"/>
    </w:p>
    <w:p w:rsidR="00C212E6" w:rsidRDefault="004E6654" w:rsidP="00C212E6">
      <w:pPr>
        <w:spacing w:after="0"/>
        <w:jc w:val="both"/>
      </w:pPr>
      <w:r>
        <w:t xml:space="preserve">Результаты вероятности отказов </w:t>
      </w:r>
      <w:r w:rsidRPr="004E6654">
        <w:t>работы системы теплоснабжения</w:t>
      </w:r>
      <w:r>
        <w:t xml:space="preserve"> представлены в электронной модели, </w:t>
      </w:r>
      <w:r w:rsidR="00C212E6" w:rsidRPr="00B92355">
        <w:t>являющихся неотъемлемой частью настоящей схемы.</w:t>
      </w:r>
    </w:p>
    <w:p w:rsidR="00772B09" w:rsidRDefault="00772B09" w:rsidP="00C212E6">
      <w:pPr>
        <w:spacing w:after="0"/>
        <w:jc w:val="both"/>
      </w:pPr>
    </w:p>
    <w:p w:rsidR="00AD41CC" w:rsidRDefault="00D3576C" w:rsidP="002E4C24">
      <w:pPr>
        <w:pStyle w:val="2"/>
      </w:pPr>
      <w:bookmarkStart w:id="706" w:name="_Toc524614892"/>
      <w:bookmarkStart w:id="707" w:name="_Toc524615108"/>
      <w:bookmarkStart w:id="708" w:name="_Toc28270911"/>
      <w:r>
        <w:t>Р</w:t>
      </w:r>
      <w:r w:rsidR="00AD41CC" w:rsidRPr="00647376">
        <w:t>езультат</w:t>
      </w:r>
      <w:r w:rsidR="00305041">
        <w:t>ы</w:t>
      </w:r>
      <w:r w:rsidR="00AD41CC" w:rsidRPr="00647376">
        <w:t xml:space="preserve"> оценки коэффициентов готовности теплопроводов к несению тепловой нагрузки</w:t>
      </w:r>
      <w:bookmarkEnd w:id="706"/>
      <w:bookmarkEnd w:id="707"/>
      <w:bookmarkEnd w:id="708"/>
    </w:p>
    <w:p w:rsidR="00CB43EF" w:rsidRDefault="00CB43EF" w:rsidP="00CB43EF">
      <w:pPr>
        <w:spacing w:after="0"/>
        <w:jc w:val="both"/>
      </w:pPr>
      <w:r>
        <w:t>Развитие системы централизованного теплоснабжения позволит повысить надежность централизованного теплоснабжения и достигнуть более высокого коэффициента надежности за счет повышения надежности источника тепловой энергии, снижения доли ветхих сетей и т.д.</w:t>
      </w:r>
    </w:p>
    <w:p w:rsidR="00327959" w:rsidRDefault="00CB43EF" w:rsidP="00CB43EF">
      <w:pPr>
        <w:spacing w:after="0"/>
        <w:jc w:val="both"/>
      </w:pPr>
      <w:r>
        <w:t xml:space="preserve">Оценка основных показателей надежности </w:t>
      </w:r>
      <w:r w:rsidRPr="00926563">
        <w:t>представлена в таблице</w:t>
      </w:r>
      <w:r w:rsidR="002B1B23">
        <w:t>56</w:t>
      </w:r>
      <w:r w:rsidR="00926563" w:rsidRPr="00926563">
        <w:t>.</w:t>
      </w:r>
    </w:p>
    <w:p w:rsidR="00CB30DD" w:rsidRDefault="00CB30DD" w:rsidP="0012565A">
      <w:pPr>
        <w:pStyle w:val="aff7"/>
        <w:keepNext/>
        <w:sectPr w:rsidR="00CB30DD" w:rsidSect="003E56D4">
          <w:pgSz w:w="11906" w:h="16838"/>
          <w:pgMar w:top="1134" w:right="851" w:bottom="1134" w:left="1418" w:header="708" w:footer="708" w:gutter="0"/>
          <w:cols w:space="708"/>
          <w:docGrid w:linePitch="360"/>
        </w:sectPr>
      </w:pPr>
    </w:p>
    <w:p w:rsidR="0012565A" w:rsidRDefault="0012565A" w:rsidP="0012565A">
      <w:pPr>
        <w:pStyle w:val="aff7"/>
        <w:keepNext/>
      </w:pPr>
      <w:bookmarkStart w:id="709" w:name="_Toc28293114"/>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56</w:t>
      </w:r>
      <w:r w:rsidR="00DD5ECC">
        <w:rPr>
          <w:noProof/>
        </w:rPr>
        <w:fldChar w:fldCharType="end"/>
      </w:r>
      <w:r>
        <w:t xml:space="preserve">. </w:t>
      </w:r>
      <w:r w:rsidRPr="0012565A">
        <w:t>Оценка основных показателей надежности системы теплоснабжения</w:t>
      </w:r>
      <w:bookmarkEnd w:id="709"/>
    </w:p>
    <w:tbl>
      <w:tblPr>
        <w:tblW w:w="5000" w:type="pct"/>
        <w:jc w:val="center"/>
        <w:tblLook w:val="04A0"/>
      </w:tblPr>
      <w:tblGrid>
        <w:gridCol w:w="1692"/>
        <w:gridCol w:w="1715"/>
        <w:gridCol w:w="1419"/>
        <w:gridCol w:w="1754"/>
        <w:gridCol w:w="1517"/>
        <w:gridCol w:w="1724"/>
        <w:gridCol w:w="1828"/>
        <w:gridCol w:w="1783"/>
        <w:gridCol w:w="1354"/>
      </w:tblGrid>
      <w:tr w:rsidR="00CB30DD" w:rsidRPr="00A36902" w:rsidTr="00A36902">
        <w:trPr>
          <w:trHeight w:val="20"/>
          <w:tblHeader/>
          <w:jc w:val="center"/>
        </w:trPr>
        <w:tc>
          <w:tcPr>
            <w:tcW w:w="57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Наименование показателя</w:t>
            </w:r>
          </w:p>
        </w:tc>
        <w:tc>
          <w:tcPr>
            <w:tcW w:w="4428" w:type="pct"/>
            <w:gridSpan w:val="8"/>
            <w:tcBorders>
              <w:top w:val="single" w:sz="4" w:space="0" w:color="auto"/>
              <w:left w:val="single" w:sz="4" w:space="0" w:color="auto"/>
              <w:bottom w:val="single" w:sz="4" w:space="0" w:color="auto"/>
              <w:right w:val="single" w:sz="4" w:space="0" w:color="000000"/>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От источника тепловой энергии</w:t>
            </w:r>
          </w:p>
        </w:tc>
      </w:tr>
      <w:tr w:rsidR="00E21DDA" w:rsidRPr="00A36902" w:rsidTr="00A36902">
        <w:trPr>
          <w:trHeight w:val="20"/>
          <w:tblHeader/>
          <w:jc w:val="center"/>
        </w:trPr>
        <w:tc>
          <w:tcPr>
            <w:tcW w:w="572" w:type="pct"/>
            <w:vMerge/>
            <w:tcBorders>
              <w:top w:val="single" w:sz="4" w:space="0" w:color="auto"/>
              <w:left w:val="single" w:sz="4" w:space="0" w:color="auto"/>
              <w:bottom w:val="single" w:sz="4" w:space="0" w:color="auto"/>
              <w:right w:val="single" w:sz="4" w:space="0" w:color="auto"/>
            </w:tcBorders>
            <w:vAlign w:val="center"/>
            <w:hideMark/>
          </w:tcPr>
          <w:p w:rsidR="00CB30DD" w:rsidRPr="00A36902" w:rsidRDefault="00CB30DD" w:rsidP="00A36902">
            <w:pPr>
              <w:spacing w:after="0" w:line="240" w:lineRule="auto"/>
              <w:ind w:firstLine="0"/>
              <w:jc w:val="center"/>
              <w:rPr>
                <w:color w:val="000000"/>
                <w:sz w:val="22"/>
              </w:rPr>
            </w:pPr>
          </w:p>
        </w:tc>
        <w:tc>
          <w:tcPr>
            <w:tcW w:w="580"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надежность электроснабже-ния источников тепловой энергии</w:t>
            </w:r>
          </w:p>
        </w:tc>
        <w:tc>
          <w:tcPr>
            <w:tcW w:w="480"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надежность водоснабже</w:t>
            </w:r>
            <w:r w:rsidR="00E21DDA" w:rsidRPr="00A36902">
              <w:rPr>
                <w:color w:val="000000"/>
                <w:sz w:val="22"/>
              </w:rPr>
              <w:t>-</w:t>
            </w:r>
            <w:r w:rsidRPr="00A36902">
              <w:rPr>
                <w:color w:val="000000"/>
                <w:sz w:val="22"/>
              </w:rPr>
              <w:t>ния источников тепловой энергии</w:t>
            </w:r>
          </w:p>
        </w:tc>
        <w:tc>
          <w:tcPr>
            <w:tcW w:w="593"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надежность топливоснабже</w:t>
            </w:r>
            <w:r w:rsidR="00E21DDA" w:rsidRPr="00A36902">
              <w:rPr>
                <w:color w:val="000000"/>
                <w:sz w:val="22"/>
              </w:rPr>
              <w:t>-</w:t>
            </w:r>
            <w:r w:rsidRPr="00A36902">
              <w:rPr>
                <w:color w:val="000000"/>
                <w:sz w:val="22"/>
              </w:rPr>
              <w:t>ния источников тепловой энергии</w:t>
            </w:r>
          </w:p>
        </w:tc>
        <w:tc>
          <w:tcPr>
            <w:tcW w:w="513"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583"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уровень резервирования источников тепловой энергии и элементов тепловой сети путем их кольцевания или устройства перемычек</w:t>
            </w:r>
          </w:p>
        </w:tc>
        <w:tc>
          <w:tcPr>
            <w:tcW w:w="618"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техническое состояние тепловых сетей, характеризуемое наличием ветхих, подлежащих замене трубопроводов</w:t>
            </w:r>
          </w:p>
        </w:tc>
        <w:tc>
          <w:tcPr>
            <w:tcW w:w="603"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Коэффициент надежности системы коммунального теплоснабжения от источника тепловой энергии</w:t>
            </w:r>
          </w:p>
        </w:tc>
        <w:tc>
          <w:tcPr>
            <w:tcW w:w="457"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Общий показатель надежности</w:t>
            </w:r>
          </w:p>
        </w:tc>
      </w:tr>
      <w:tr w:rsidR="00E21DDA" w:rsidRPr="00A36902" w:rsidTr="00A36902">
        <w:trPr>
          <w:trHeight w:val="20"/>
          <w:tblHeader/>
          <w:jc w:val="center"/>
        </w:trPr>
        <w:tc>
          <w:tcPr>
            <w:tcW w:w="572" w:type="pct"/>
            <w:vMerge/>
            <w:tcBorders>
              <w:top w:val="single" w:sz="4" w:space="0" w:color="auto"/>
              <w:left w:val="single" w:sz="4" w:space="0" w:color="auto"/>
              <w:bottom w:val="single" w:sz="4" w:space="0" w:color="auto"/>
              <w:right w:val="single" w:sz="4" w:space="0" w:color="auto"/>
            </w:tcBorders>
            <w:vAlign w:val="center"/>
            <w:hideMark/>
          </w:tcPr>
          <w:p w:rsidR="00CB30DD" w:rsidRPr="00A36902" w:rsidRDefault="00CB30DD" w:rsidP="00A36902">
            <w:pPr>
              <w:spacing w:after="0" w:line="240" w:lineRule="auto"/>
              <w:ind w:firstLine="0"/>
              <w:jc w:val="center"/>
              <w:rPr>
                <w:color w:val="000000"/>
                <w:sz w:val="22"/>
              </w:rPr>
            </w:pPr>
          </w:p>
        </w:tc>
        <w:tc>
          <w:tcPr>
            <w:tcW w:w="580"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Кэ</w:t>
            </w:r>
          </w:p>
        </w:tc>
        <w:tc>
          <w:tcPr>
            <w:tcW w:w="480"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Кв</w:t>
            </w:r>
          </w:p>
        </w:tc>
        <w:tc>
          <w:tcPr>
            <w:tcW w:w="593"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Кт</w:t>
            </w:r>
          </w:p>
        </w:tc>
        <w:tc>
          <w:tcPr>
            <w:tcW w:w="513"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Кб</w:t>
            </w:r>
          </w:p>
        </w:tc>
        <w:tc>
          <w:tcPr>
            <w:tcW w:w="583"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Кр</w:t>
            </w:r>
          </w:p>
        </w:tc>
        <w:tc>
          <w:tcPr>
            <w:tcW w:w="618"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Кс</w:t>
            </w:r>
          </w:p>
        </w:tc>
        <w:tc>
          <w:tcPr>
            <w:tcW w:w="603"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Кнад</w:t>
            </w:r>
          </w:p>
        </w:tc>
        <w:tc>
          <w:tcPr>
            <w:tcW w:w="457" w:type="pct"/>
            <w:tcBorders>
              <w:top w:val="nil"/>
              <w:left w:val="nil"/>
              <w:bottom w:val="single" w:sz="4" w:space="0" w:color="auto"/>
              <w:right w:val="single" w:sz="4" w:space="0" w:color="auto"/>
            </w:tcBorders>
            <w:shd w:val="clear" w:color="000000" w:fill="D9D9D9"/>
            <w:vAlign w:val="center"/>
            <w:hideMark/>
          </w:tcPr>
          <w:p w:rsidR="00CB30DD" w:rsidRPr="00A36902" w:rsidRDefault="00CB30DD" w:rsidP="00A36902">
            <w:pPr>
              <w:spacing w:after="0" w:line="240" w:lineRule="auto"/>
              <w:ind w:firstLine="0"/>
              <w:jc w:val="center"/>
              <w:rPr>
                <w:color w:val="000000"/>
                <w:sz w:val="22"/>
              </w:rPr>
            </w:pPr>
            <w:r w:rsidRPr="00A36902">
              <w:rPr>
                <w:color w:val="000000"/>
                <w:sz w:val="22"/>
              </w:rPr>
              <w:t>Кобщ</w:t>
            </w:r>
          </w:p>
        </w:tc>
      </w:tr>
      <w:tr w:rsidR="00A36902" w:rsidRPr="00A36902" w:rsidTr="00A36902">
        <w:trPr>
          <w:trHeight w:val="20"/>
          <w:jc w:val="center"/>
        </w:trPr>
        <w:tc>
          <w:tcPr>
            <w:tcW w:w="572" w:type="pct"/>
            <w:tcBorders>
              <w:top w:val="single" w:sz="8" w:space="0" w:color="auto"/>
              <w:left w:val="single" w:sz="8" w:space="0" w:color="auto"/>
              <w:bottom w:val="single" w:sz="8" w:space="0" w:color="auto"/>
              <w:right w:val="single" w:sz="8"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Котельная «Федоровское»</w:t>
            </w:r>
          </w:p>
        </w:tc>
        <w:tc>
          <w:tcPr>
            <w:tcW w:w="5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4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9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1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58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0,5</w:t>
            </w:r>
          </w:p>
        </w:tc>
        <w:tc>
          <w:tcPr>
            <w:tcW w:w="618"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60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0,85</w:t>
            </w:r>
          </w:p>
        </w:tc>
        <w:tc>
          <w:tcPr>
            <w:tcW w:w="457" w:type="pct"/>
            <w:vMerge w:val="restart"/>
            <w:tcBorders>
              <w:top w:val="nil"/>
              <w:left w:val="single" w:sz="4" w:space="0" w:color="auto"/>
              <w:bottom w:val="single" w:sz="4" w:space="0" w:color="000000"/>
              <w:right w:val="single" w:sz="4" w:space="0" w:color="auto"/>
            </w:tcBorders>
            <w:shd w:val="clear" w:color="auto" w:fill="auto"/>
            <w:vAlign w:val="center"/>
            <w:hideMark/>
          </w:tcPr>
          <w:p w:rsidR="00A36902" w:rsidRPr="00A36902" w:rsidRDefault="00A36902" w:rsidP="00A36902">
            <w:pPr>
              <w:spacing w:after="0" w:line="240" w:lineRule="auto"/>
              <w:ind w:firstLine="0"/>
              <w:jc w:val="center"/>
              <w:rPr>
                <w:b/>
                <w:bCs/>
                <w:color w:val="000000"/>
                <w:sz w:val="22"/>
                <w:u w:val="single"/>
              </w:rPr>
            </w:pPr>
            <w:r w:rsidRPr="00A36902">
              <w:rPr>
                <w:b/>
                <w:bCs/>
                <w:color w:val="000000"/>
                <w:sz w:val="22"/>
                <w:u w:val="single"/>
              </w:rPr>
              <w:t>0,825</w:t>
            </w:r>
          </w:p>
        </w:tc>
      </w:tr>
      <w:tr w:rsidR="00A36902" w:rsidRPr="00A36902" w:rsidTr="00A36902">
        <w:trPr>
          <w:trHeight w:val="20"/>
          <w:jc w:val="center"/>
        </w:trPr>
        <w:tc>
          <w:tcPr>
            <w:tcW w:w="572" w:type="pct"/>
            <w:tcBorders>
              <w:top w:val="nil"/>
              <w:left w:val="single" w:sz="8" w:space="0" w:color="auto"/>
              <w:bottom w:val="single" w:sz="8" w:space="0" w:color="auto"/>
              <w:right w:val="single" w:sz="8"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themeColor="text1"/>
                <w:sz w:val="22"/>
              </w:rPr>
              <w:t>Новая котельная в д. Аннолово</w:t>
            </w:r>
          </w:p>
        </w:tc>
        <w:tc>
          <w:tcPr>
            <w:tcW w:w="5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4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9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1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58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0,5</w:t>
            </w:r>
          </w:p>
        </w:tc>
        <w:tc>
          <w:tcPr>
            <w:tcW w:w="618"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60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0,85</w:t>
            </w:r>
          </w:p>
        </w:tc>
        <w:tc>
          <w:tcPr>
            <w:tcW w:w="457" w:type="pct"/>
            <w:vMerge/>
            <w:tcBorders>
              <w:top w:val="nil"/>
              <w:left w:val="single" w:sz="4" w:space="0" w:color="auto"/>
              <w:bottom w:val="single" w:sz="4" w:space="0" w:color="000000"/>
              <w:right w:val="single" w:sz="4" w:space="0" w:color="auto"/>
            </w:tcBorders>
            <w:vAlign w:val="center"/>
            <w:hideMark/>
          </w:tcPr>
          <w:p w:rsidR="00A36902" w:rsidRPr="00A36902" w:rsidRDefault="00A36902" w:rsidP="00A36902">
            <w:pPr>
              <w:spacing w:after="0" w:line="240" w:lineRule="auto"/>
              <w:ind w:firstLine="0"/>
              <w:jc w:val="center"/>
              <w:rPr>
                <w:b/>
                <w:bCs/>
                <w:color w:val="000000"/>
                <w:sz w:val="22"/>
                <w:u w:val="single"/>
              </w:rPr>
            </w:pPr>
          </w:p>
        </w:tc>
      </w:tr>
      <w:tr w:rsidR="00A36902" w:rsidRPr="00A36902" w:rsidTr="00A36902">
        <w:trPr>
          <w:trHeight w:val="20"/>
          <w:jc w:val="center"/>
        </w:trPr>
        <w:tc>
          <w:tcPr>
            <w:tcW w:w="572" w:type="pct"/>
            <w:tcBorders>
              <w:top w:val="nil"/>
              <w:left w:val="single" w:sz="8" w:space="0" w:color="auto"/>
              <w:bottom w:val="single" w:sz="8" w:space="0" w:color="auto"/>
              <w:right w:val="single" w:sz="8"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themeColor="text1"/>
                <w:sz w:val="22"/>
              </w:rPr>
              <w:t>Новая котельная в д. Ладога</w:t>
            </w:r>
          </w:p>
        </w:tc>
        <w:tc>
          <w:tcPr>
            <w:tcW w:w="5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4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9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1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58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0,5</w:t>
            </w:r>
          </w:p>
        </w:tc>
        <w:tc>
          <w:tcPr>
            <w:tcW w:w="618"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60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0,85</w:t>
            </w:r>
          </w:p>
        </w:tc>
        <w:tc>
          <w:tcPr>
            <w:tcW w:w="457" w:type="pct"/>
            <w:vMerge/>
            <w:tcBorders>
              <w:top w:val="nil"/>
              <w:left w:val="single" w:sz="4" w:space="0" w:color="auto"/>
              <w:bottom w:val="single" w:sz="4" w:space="0" w:color="000000"/>
              <w:right w:val="single" w:sz="4" w:space="0" w:color="auto"/>
            </w:tcBorders>
            <w:vAlign w:val="center"/>
            <w:hideMark/>
          </w:tcPr>
          <w:p w:rsidR="00A36902" w:rsidRPr="00A36902" w:rsidRDefault="00A36902" w:rsidP="00A36902">
            <w:pPr>
              <w:spacing w:after="0" w:line="240" w:lineRule="auto"/>
              <w:ind w:firstLine="0"/>
              <w:jc w:val="center"/>
              <w:rPr>
                <w:b/>
                <w:bCs/>
                <w:color w:val="000000"/>
                <w:sz w:val="22"/>
                <w:u w:val="single"/>
              </w:rPr>
            </w:pPr>
          </w:p>
        </w:tc>
      </w:tr>
      <w:tr w:rsidR="00A36902" w:rsidRPr="00A36902" w:rsidTr="00A36902">
        <w:trPr>
          <w:trHeight w:val="20"/>
          <w:jc w:val="center"/>
        </w:trPr>
        <w:tc>
          <w:tcPr>
            <w:tcW w:w="572" w:type="pct"/>
            <w:tcBorders>
              <w:top w:val="nil"/>
              <w:left w:val="single" w:sz="8" w:space="0" w:color="auto"/>
              <w:bottom w:val="single" w:sz="8" w:space="0" w:color="auto"/>
              <w:right w:val="single" w:sz="8"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themeColor="text1"/>
                <w:sz w:val="22"/>
              </w:rPr>
              <w:t>Новая котельная по ул. Центральная, парковая, Парадная</w:t>
            </w:r>
          </w:p>
        </w:tc>
        <w:tc>
          <w:tcPr>
            <w:tcW w:w="5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4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9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0,7</w:t>
            </w:r>
          </w:p>
        </w:tc>
        <w:tc>
          <w:tcPr>
            <w:tcW w:w="51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58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0,5</w:t>
            </w:r>
          </w:p>
        </w:tc>
        <w:tc>
          <w:tcPr>
            <w:tcW w:w="618"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60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457" w:type="pct"/>
            <w:vMerge/>
            <w:tcBorders>
              <w:top w:val="nil"/>
              <w:left w:val="single" w:sz="4" w:space="0" w:color="auto"/>
              <w:bottom w:val="single" w:sz="4" w:space="0" w:color="000000"/>
              <w:right w:val="single" w:sz="4" w:space="0" w:color="auto"/>
            </w:tcBorders>
            <w:vAlign w:val="center"/>
            <w:hideMark/>
          </w:tcPr>
          <w:p w:rsidR="00A36902" w:rsidRPr="00A36902" w:rsidRDefault="00A36902" w:rsidP="00A36902">
            <w:pPr>
              <w:spacing w:after="0" w:line="240" w:lineRule="auto"/>
              <w:ind w:firstLine="0"/>
              <w:jc w:val="center"/>
              <w:rPr>
                <w:b/>
                <w:bCs/>
                <w:color w:val="000000"/>
                <w:sz w:val="22"/>
                <w:u w:val="single"/>
              </w:rPr>
            </w:pPr>
          </w:p>
        </w:tc>
      </w:tr>
      <w:tr w:rsidR="00A36902" w:rsidRPr="00A36902" w:rsidTr="00A36902">
        <w:trPr>
          <w:trHeight w:val="20"/>
          <w:jc w:val="center"/>
        </w:trPr>
        <w:tc>
          <w:tcPr>
            <w:tcW w:w="572" w:type="pct"/>
            <w:tcBorders>
              <w:top w:val="nil"/>
              <w:left w:val="single" w:sz="8" w:space="0" w:color="auto"/>
              <w:bottom w:val="single" w:sz="8" w:space="0" w:color="auto"/>
              <w:right w:val="single" w:sz="8"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themeColor="text1"/>
                <w:sz w:val="22"/>
              </w:rPr>
              <w:t>Новая котельная в районе ул. Цветочная</w:t>
            </w:r>
          </w:p>
        </w:tc>
        <w:tc>
          <w:tcPr>
            <w:tcW w:w="5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4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9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0,7</w:t>
            </w:r>
          </w:p>
        </w:tc>
        <w:tc>
          <w:tcPr>
            <w:tcW w:w="51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58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0,5</w:t>
            </w:r>
          </w:p>
        </w:tc>
        <w:tc>
          <w:tcPr>
            <w:tcW w:w="618"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60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457" w:type="pct"/>
            <w:vMerge/>
            <w:tcBorders>
              <w:top w:val="nil"/>
              <w:left w:val="single" w:sz="4" w:space="0" w:color="auto"/>
              <w:bottom w:val="single" w:sz="4" w:space="0" w:color="000000"/>
              <w:right w:val="single" w:sz="4" w:space="0" w:color="auto"/>
            </w:tcBorders>
            <w:vAlign w:val="center"/>
            <w:hideMark/>
          </w:tcPr>
          <w:p w:rsidR="00A36902" w:rsidRPr="00A36902" w:rsidRDefault="00A36902" w:rsidP="00A36902">
            <w:pPr>
              <w:spacing w:after="0" w:line="240" w:lineRule="auto"/>
              <w:ind w:firstLine="0"/>
              <w:jc w:val="center"/>
              <w:rPr>
                <w:b/>
                <w:bCs/>
                <w:color w:val="000000"/>
                <w:sz w:val="22"/>
                <w:u w:val="single"/>
              </w:rPr>
            </w:pPr>
          </w:p>
        </w:tc>
      </w:tr>
      <w:tr w:rsidR="00A36902" w:rsidRPr="00A36902" w:rsidTr="00A36902">
        <w:trPr>
          <w:trHeight w:val="20"/>
          <w:jc w:val="center"/>
        </w:trPr>
        <w:tc>
          <w:tcPr>
            <w:tcW w:w="572" w:type="pct"/>
            <w:tcBorders>
              <w:top w:val="nil"/>
              <w:left w:val="single" w:sz="8" w:space="0" w:color="auto"/>
              <w:bottom w:val="single" w:sz="8" w:space="0" w:color="auto"/>
              <w:right w:val="single" w:sz="8"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themeColor="text1"/>
                <w:sz w:val="22"/>
              </w:rPr>
              <w:t>Новая котельная в районе ул. Шоссейная</w:t>
            </w:r>
          </w:p>
        </w:tc>
        <w:tc>
          <w:tcPr>
            <w:tcW w:w="5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480"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1</w:t>
            </w:r>
          </w:p>
        </w:tc>
        <w:tc>
          <w:tcPr>
            <w:tcW w:w="59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0,7</w:t>
            </w:r>
          </w:p>
        </w:tc>
        <w:tc>
          <w:tcPr>
            <w:tcW w:w="51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58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0,5</w:t>
            </w:r>
          </w:p>
        </w:tc>
        <w:tc>
          <w:tcPr>
            <w:tcW w:w="618"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603" w:type="pct"/>
            <w:tcBorders>
              <w:top w:val="nil"/>
              <w:left w:val="nil"/>
              <w:bottom w:val="single" w:sz="4" w:space="0" w:color="auto"/>
              <w:right w:val="single" w:sz="4" w:space="0" w:color="auto"/>
            </w:tcBorders>
            <w:shd w:val="clear" w:color="auto" w:fill="auto"/>
            <w:vAlign w:val="center"/>
          </w:tcPr>
          <w:p w:rsidR="00A36902" w:rsidRPr="00A36902" w:rsidRDefault="00A36902" w:rsidP="00A36902">
            <w:pPr>
              <w:spacing w:after="0" w:line="240" w:lineRule="auto"/>
              <w:ind w:firstLine="0"/>
              <w:jc w:val="center"/>
              <w:rPr>
                <w:color w:val="000000"/>
                <w:sz w:val="22"/>
              </w:rPr>
            </w:pPr>
            <w:r w:rsidRPr="00A36902">
              <w:rPr>
                <w:color w:val="000000"/>
                <w:sz w:val="22"/>
              </w:rPr>
              <w:t>0,8</w:t>
            </w:r>
          </w:p>
        </w:tc>
        <w:tc>
          <w:tcPr>
            <w:tcW w:w="457" w:type="pct"/>
            <w:vMerge/>
            <w:tcBorders>
              <w:top w:val="nil"/>
              <w:left w:val="single" w:sz="4" w:space="0" w:color="auto"/>
              <w:bottom w:val="single" w:sz="4" w:space="0" w:color="000000"/>
              <w:right w:val="single" w:sz="4" w:space="0" w:color="auto"/>
            </w:tcBorders>
            <w:vAlign w:val="center"/>
            <w:hideMark/>
          </w:tcPr>
          <w:p w:rsidR="00A36902" w:rsidRPr="00A36902" w:rsidRDefault="00A36902" w:rsidP="00A36902">
            <w:pPr>
              <w:spacing w:after="0" w:line="240" w:lineRule="auto"/>
              <w:ind w:firstLine="0"/>
              <w:jc w:val="center"/>
              <w:rPr>
                <w:b/>
                <w:bCs/>
                <w:color w:val="000000"/>
                <w:sz w:val="22"/>
                <w:u w:val="single"/>
              </w:rPr>
            </w:pPr>
          </w:p>
        </w:tc>
      </w:tr>
    </w:tbl>
    <w:p w:rsidR="00CB30DD" w:rsidRDefault="00CB30DD" w:rsidP="003F0E05">
      <w:pPr>
        <w:rPr>
          <w:lang w:eastAsia="en-US"/>
        </w:rPr>
        <w:sectPr w:rsidR="00CB30DD" w:rsidSect="00CB30DD">
          <w:pgSz w:w="16838" w:h="11906" w:orient="landscape"/>
          <w:pgMar w:top="1418" w:right="1134" w:bottom="851" w:left="1134" w:header="709" w:footer="709" w:gutter="0"/>
          <w:cols w:space="708"/>
          <w:docGrid w:linePitch="360"/>
        </w:sectPr>
      </w:pPr>
    </w:p>
    <w:p w:rsidR="00AD41CC" w:rsidRDefault="00D3576C" w:rsidP="002E4C24">
      <w:pPr>
        <w:pStyle w:val="2"/>
      </w:pPr>
      <w:bookmarkStart w:id="710" w:name="_Toc524614893"/>
      <w:bookmarkStart w:id="711" w:name="_Toc524615109"/>
      <w:bookmarkStart w:id="712" w:name="_Toc28270912"/>
      <w:r>
        <w:t>Р</w:t>
      </w:r>
      <w:r w:rsidR="00AD41CC" w:rsidRPr="00647376">
        <w:t>езультат</w:t>
      </w:r>
      <w:r>
        <w:t>ы</w:t>
      </w:r>
      <w:r w:rsidR="00AD41CC" w:rsidRPr="00647376">
        <w:t xml:space="preserve"> оценки недоотпуска тепловой энергии по причине отказов (аварийных ситуаций) и простоев тепловых сетей и источников тепловой энергии</w:t>
      </w:r>
      <w:bookmarkEnd w:id="710"/>
      <w:bookmarkEnd w:id="711"/>
      <w:bookmarkEnd w:id="712"/>
    </w:p>
    <w:p w:rsidR="00D3576C" w:rsidRDefault="00D3576C" w:rsidP="00D3576C">
      <w:pPr>
        <w:spacing w:after="0"/>
        <w:jc w:val="both"/>
        <w:rPr>
          <w:szCs w:val="23"/>
        </w:rPr>
      </w:pPr>
      <w:r w:rsidRPr="00FF6D77">
        <w:rPr>
          <w:szCs w:val="23"/>
        </w:rPr>
        <w:t>Для описания параметрической зависимости интенсивности отказов рекомендуетсяиспользовать зависимость от срока эксплуатации, следующего вида, близкую по характеру</w:t>
      </w:r>
      <w:r>
        <w:rPr>
          <w:szCs w:val="23"/>
        </w:rPr>
        <w:t xml:space="preserve"> к распределению Вейбулла: λ(</w:t>
      </w:r>
      <w:r>
        <w:rPr>
          <w:szCs w:val="23"/>
          <w:lang w:val="en-US"/>
        </w:rPr>
        <w:t>t</w:t>
      </w:r>
      <w:r>
        <w:rPr>
          <w:szCs w:val="23"/>
        </w:rPr>
        <w:t>)</w:t>
      </w:r>
      <w:r w:rsidRPr="00FF6D77">
        <w:rPr>
          <w:szCs w:val="23"/>
        </w:rPr>
        <w:t>=</w:t>
      </w:r>
      <w:r>
        <w:rPr>
          <w:szCs w:val="23"/>
          <w:lang w:val="en-US"/>
        </w:rPr>
        <w:t>λ</w:t>
      </w:r>
      <w:r w:rsidRPr="00FF6D77">
        <w:rPr>
          <w:szCs w:val="23"/>
          <w:vertAlign w:val="subscript"/>
        </w:rPr>
        <w:t>0</w:t>
      </w:r>
      <w:r w:rsidRPr="00FF6D77">
        <w:rPr>
          <w:szCs w:val="23"/>
        </w:rPr>
        <w:t>(0.1</w:t>
      </w:r>
      <w:r>
        <w:rPr>
          <w:szCs w:val="23"/>
          <w:lang w:val="en-US"/>
        </w:rPr>
        <w:t>τ</w:t>
      </w:r>
      <w:r w:rsidRPr="00FF6D77">
        <w:rPr>
          <w:szCs w:val="23"/>
        </w:rPr>
        <w:t>)</w:t>
      </w:r>
      <w:r>
        <w:rPr>
          <w:szCs w:val="23"/>
          <w:vertAlign w:val="superscript"/>
          <w:lang w:val="en-US"/>
        </w:rPr>
        <w:t>n</w:t>
      </w:r>
      <w:r w:rsidRPr="00FF6D77">
        <w:rPr>
          <w:szCs w:val="23"/>
          <w:vertAlign w:val="superscript"/>
        </w:rPr>
        <w:t>-1</w:t>
      </w:r>
      <w:r>
        <w:rPr>
          <w:szCs w:val="23"/>
        </w:rPr>
        <w:t>,</w:t>
      </w:r>
    </w:p>
    <w:p w:rsidR="00D3576C" w:rsidRPr="005010ED" w:rsidRDefault="00D3576C" w:rsidP="00D3576C">
      <w:pPr>
        <w:spacing w:after="0"/>
        <w:jc w:val="both"/>
        <w:rPr>
          <w:szCs w:val="23"/>
        </w:rPr>
      </w:pPr>
      <w:r>
        <w:rPr>
          <w:szCs w:val="23"/>
        </w:rPr>
        <w:t>Где τ-срок эксплуатации участка, лет</w:t>
      </w:r>
      <w:r w:rsidRPr="005010ED">
        <w:rPr>
          <w:szCs w:val="23"/>
        </w:rPr>
        <w:t>;</w:t>
      </w:r>
    </w:p>
    <w:p w:rsidR="00D3576C" w:rsidRDefault="00D3576C" w:rsidP="00D3576C">
      <w:pPr>
        <w:spacing w:after="0"/>
        <w:jc w:val="both"/>
        <w:rPr>
          <w:szCs w:val="23"/>
        </w:rPr>
      </w:pPr>
      <w:r w:rsidRPr="00FF6D77">
        <w:rPr>
          <w:szCs w:val="23"/>
        </w:rPr>
        <w:t>Для распределения Вейбулла рекомендуется использовать следующие эмпирическ</w:t>
      </w:r>
      <w:r>
        <w:rPr>
          <w:szCs w:val="23"/>
        </w:rPr>
        <w:t xml:space="preserve">ие </w:t>
      </w:r>
      <w:r w:rsidRPr="00FF6D77">
        <w:rPr>
          <w:szCs w:val="23"/>
        </w:rPr>
        <w:t>коэффициенты:</w:t>
      </w:r>
      <w:r w:rsidRPr="00FF6D77">
        <w:rPr>
          <w:szCs w:val="23"/>
        </w:rPr>
        <w:cr/>
      </w:r>
      <w:r>
        <w:rPr>
          <w:szCs w:val="23"/>
        </w:rPr>
        <w:t>α= 0,8 при 1&lt;τ≤3</w:t>
      </w:r>
      <w:r w:rsidRPr="00BE00DB">
        <w:rPr>
          <w:szCs w:val="23"/>
        </w:rPr>
        <w:t xml:space="preserve">; </w:t>
      </w:r>
      <w:r>
        <w:rPr>
          <w:szCs w:val="23"/>
        </w:rPr>
        <w:t>1 при 3&lt;τ≤17; 0.5×e</w:t>
      </w:r>
      <w:r w:rsidRPr="00BE00DB">
        <w:rPr>
          <w:szCs w:val="23"/>
          <w:vertAlign w:val="superscript"/>
        </w:rPr>
        <w:t>(</w:t>
      </w:r>
      <w:r>
        <w:rPr>
          <w:szCs w:val="23"/>
          <w:vertAlign w:val="superscript"/>
          <w:lang w:val="en-US"/>
        </w:rPr>
        <w:t>τ</w:t>
      </w:r>
      <w:r w:rsidRPr="00BE00DB">
        <w:rPr>
          <w:szCs w:val="23"/>
          <w:vertAlign w:val="superscript"/>
        </w:rPr>
        <w:t>/20)</w:t>
      </w:r>
      <w:r>
        <w:rPr>
          <w:szCs w:val="23"/>
        </w:rPr>
        <w:t>при τ&gt;17.</w:t>
      </w:r>
    </w:p>
    <w:p w:rsidR="00D3576C" w:rsidRDefault="00D3576C" w:rsidP="00D3576C">
      <w:pPr>
        <w:spacing w:after="0"/>
        <w:jc w:val="both"/>
        <w:rPr>
          <w:szCs w:val="23"/>
        </w:rPr>
      </w:pPr>
      <w:r w:rsidRPr="00BE00DB">
        <w:rPr>
          <w:szCs w:val="23"/>
        </w:rPr>
        <w:t>Поскольку представленные статистические данны</w:t>
      </w:r>
      <w:r>
        <w:rPr>
          <w:szCs w:val="23"/>
        </w:rPr>
        <w:t xml:space="preserve">е о технологических нарушениях, </w:t>
      </w:r>
      <w:r w:rsidRPr="00BE00DB">
        <w:rPr>
          <w:szCs w:val="23"/>
        </w:rPr>
        <w:t>предоставленные, недостаточно полные, то среднее значение интенсивности отказовпринимается равным 1/(год·км).</w:t>
      </w:r>
      <w:r w:rsidRPr="00BE00DB">
        <w:rPr>
          <w:szCs w:val="23"/>
        </w:rPr>
        <w:cr/>
      </w:r>
      <w:r>
        <w:rPr>
          <w:szCs w:val="23"/>
        </w:rPr>
        <w:t xml:space="preserve">Значение интенсивности отказов </w:t>
      </w:r>
      <w:r w:rsidRPr="00CC5054">
        <w:rPr>
          <w:szCs w:val="23"/>
        </w:rPr>
        <w:t>λ(t)</w:t>
      </w:r>
      <w:r>
        <w:rPr>
          <w:szCs w:val="23"/>
        </w:rPr>
        <w:t xml:space="preserve"> в зависимости от продолжительности эксплуатации </w:t>
      </w:r>
      <w:r w:rsidRPr="00CC5054">
        <w:rPr>
          <w:szCs w:val="23"/>
        </w:rPr>
        <w:t>τ</w:t>
      </w:r>
      <w:r>
        <w:rPr>
          <w:szCs w:val="23"/>
        </w:rPr>
        <w:t xml:space="preserve"> при значении λ</w:t>
      </w:r>
      <w:r>
        <w:rPr>
          <w:szCs w:val="23"/>
          <w:vertAlign w:val="subscript"/>
        </w:rPr>
        <w:t>0</w:t>
      </w:r>
      <w:r>
        <w:rPr>
          <w:szCs w:val="23"/>
        </w:rPr>
        <w:t xml:space="preserve">=0,05 1/ (год км) представлены в таблице ниже и на рисунке </w:t>
      </w:r>
      <w:r w:rsidR="005F13DF">
        <w:rPr>
          <w:szCs w:val="23"/>
        </w:rPr>
        <w:t>12</w:t>
      </w:r>
      <w:r>
        <w:rPr>
          <w:szCs w:val="23"/>
        </w:rPr>
        <w:t>.</w:t>
      </w:r>
    </w:p>
    <w:p w:rsidR="005F13DF" w:rsidRDefault="005F13DF" w:rsidP="005F13DF">
      <w:pPr>
        <w:pStyle w:val="aff7"/>
        <w:keepNext/>
      </w:pPr>
      <w:bookmarkStart w:id="713" w:name="_Toc28293115"/>
      <w:r>
        <w:t xml:space="preserve">Таблица </w:t>
      </w:r>
      <w:r w:rsidR="00DD5ECC">
        <w:fldChar w:fldCharType="begin"/>
      </w:r>
      <w:r w:rsidR="00C516C9">
        <w:instrText xml:space="preserve"> SEQ Таблица \* ARABIC </w:instrText>
      </w:r>
      <w:r w:rsidR="00DD5ECC">
        <w:fldChar w:fldCharType="separate"/>
      </w:r>
      <w:r w:rsidR="005E293C">
        <w:rPr>
          <w:noProof/>
        </w:rPr>
        <w:t>57</w:t>
      </w:r>
      <w:r w:rsidR="00DD5ECC">
        <w:rPr>
          <w:noProof/>
        </w:rPr>
        <w:fldChar w:fldCharType="end"/>
      </w:r>
      <w:r>
        <w:t xml:space="preserve">. </w:t>
      </w:r>
      <w:r w:rsidRPr="005F13DF">
        <w:t>Значение интенсивности отказов в зависимости от продолжительности эксплуатации</w:t>
      </w:r>
      <w:bookmarkEnd w:id="7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5"/>
        <w:gridCol w:w="819"/>
        <w:gridCol w:w="901"/>
        <w:gridCol w:w="740"/>
        <w:gridCol w:w="740"/>
        <w:gridCol w:w="740"/>
        <w:gridCol w:w="740"/>
        <w:gridCol w:w="901"/>
        <w:gridCol w:w="820"/>
        <w:gridCol w:w="901"/>
        <w:gridCol w:w="820"/>
      </w:tblGrid>
      <w:tr w:rsidR="00D3576C" w:rsidRPr="009D15AC" w:rsidTr="005F13DF">
        <w:trPr>
          <w:jc w:val="center"/>
        </w:trPr>
        <w:tc>
          <w:tcPr>
            <w:tcW w:w="1505" w:type="dxa"/>
            <w:vMerge w:val="restart"/>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Наименование показателя</w:t>
            </w:r>
          </w:p>
        </w:tc>
        <w:tc>
          <w:tcPr>
            <w:tcW w:w="8122" w:type="dxa"/>
            <w:gridSpan w:val="10"/>
            <w:shd w:val="clear" w:color="auto" w:fill="D9D9D9"/>
            <w:vAlign w:val="center"/>
          </w:tcPr>
          <w:p w:rsidR="00D3576C" w:rsidRPr="0081203C" w:rsidRDefault="00D3576C" w:rsidP="00E22087">
            <w:pPr>
              <w:spacing w:after="0" w:line="240" w:lineRule="auto"/>
              <w:ind w:right="-57" w:firstLine="0"/>
              <w:jc w:val="center"/>
              <w:rPr>
                <w:rFonts w:eastAsia="Calibri"/>
                <w:bCs/>
                <w:sz w:val="20"/>
                <w:szCs w:val="23"/>
              </w:rPr>
            </w:pPr>
            <w:r w:rsidRPr="0081203C">
              <w:rPr>
                <w:rFonts w:eastAsia="Calibri"/>
                <w:bCs/>
                <w:sz w:val="20"/>
                <w:szCs w:val="23"/>
              </w:rPr>
              <w:t>Продолжительность работы участка теплосети, лет</w:t>
            </w:r>
          </w:p>
        </w:tc>
      </w:tr>
      <w:tr w:rsidR="00D3576C" w:rsidRPr="009D15AC" w:rsidTr="005F13DF">
        <w:trPr>
          <w:jc w:val="center"/>
        </w:trPr>
        <w:tc>
          <w:tcPr>
            <w:tcW w:w="1505" w:type="dxa"/>
            <w:vMerge/>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p>
        </w:tc>
        <w:tc>
          <w:tcPr>
            <w:tcW w:w="819"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1</w:t>
            </w:r>
          </w:p>
        </w:tc>
        <w:tc>
          <w:tcPr>
            <w:tcW w:w="901"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3</w:t>
            </w:r>
          </w:p>
        </w:tc>
        <w:tc>
          <w:tcPr>
            <w:tcW w:w="740"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4</w:t>
            </w:r>
          </w:p>
        </w:tc>
        <w:tc>
          <w:tcPr>
            <w:tcW w:w="740"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5</w:t>
            </w:r>
          </w:p>
        </w:tc>
        <w:tc>
          <w:tcPr>
            <w:tcW w:w="740"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10</w:t>
            </w:r>
          </w:p>
        </w:tc>
        <w:tc>
          <w:tcPr>
            <w:tcW w:w="740"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15</w:t>
            </w:r>
          </w:p>
        </w:tc>
        <w:tc>
          <w:tcPr>
            <w:tcW w:w="901"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20</w:t>
            </w:r>
          </w:p>
        </w:tc>
        <w:tc>
          <w:tcPr>
            <w:tcW w:w="820"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25</w:t>
            </w:r>
          </w:p>
        </w:tc>
        <w:tc>
          <w:tcPr>
            <w:tcW w:w="901" w:type="dxa"/>
            <w:shd w:val="clear" w:color="auto" w:fill="D9D9D9"/>
            <w:vAlign w:val="center"/>
          </w:tcPr>
          <w:p w:rsidR="00D3576C" w:rsidRPr="0081203C" w:rsidRDefault="00D3576C" w:rsidP="00E22087">
            <w:pPr>
              <w:spacing w:after="0" w:line="240" w:lineRule="auto"/>
              <w:ind w:left="-57" w:right="-57" w:firstLine="0"/>
              <w:jc w:val="center"/>
              <w:rPr>
                <w:rFonts w:eastAsia="Calibri"/>
                <w:bCs/>
                <w:sz w:val="20"/>
                <w:szCs w:val="23"/>
              </w:rPr>
            </w:pPr>
            <w:r w:rsidRPr="0081203C">
              <w:rPr>
                <w:rFonts w:eastAsia="Calibri"/>
                <w:bCs/>
                <w:sz w:val="20"/>
                <w:szCs w:val="23"/>
              </w:rPr>
              <w:t>30</w:t>
            </w:r>
          </w:p>
        </w:tc>
        <w:tc>
          <w:tcPr>
            <w:tcW w:w="820" w:type="dxa"/>
            <w:shd w:val="clear" w:color="auto" w:fill="D9D9D9"/>
            <w:vAlign w:val="center"/>
          </w:tcPr>
          <w:p w:rsidR="00D3576C" w:rsidRPr="0081203C" w:rsidRDefault="00D3576C" w:rsidP="00E22087">
            <w:pPr>
              <w:spacing w:after="0" w:line="240" w:lineRule="auto"/>
              <w:ind w:right="-57" w:firstLine="0"/>
              <w:jc w:val="center"/>
              <w:rPr>
                <w:rFonts w:eastAsia="Calibri"/>
                <w:bCs/>
                <w:sz w:val="20"/>
                <w:szCs w:val="23"/>
              </w:rPr>
            </w:pPr>
            <w:r w:rsidRPr="0081203C">
              <w:rPr>
                <w:rFonts w:eastAsia="Calibri"/>
                <w:bCs/>
                <w:sz w:val="20"/>
                <w:szCs w:val="23"/>
              </w:rPr>
              <w:t>35</w:t>
            </w:r>
          </w:p>
        </w:tc>
      </w:tr>
      <w:tr w:rsidR="00D3576C" w:rsidRPr="009D15AC" w:rsidTr="005F13DF">
        <w:trPr>
          <w:jc w:val="center"/>
        </w:trPr>
        <w:tc>
          <w:tcPr>
            <w:tcW w:w="1505"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Значение коэффициентаα, ед</w:t>
            </w:r>
          </w:p>
        </w:tc>
        <w:tc>
          <w:tcPr>
            <w:tcW w:w="819"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0,80</w:t>
            </w:r>
          </w:p>
        </w:tc>
        <w:tc>
          <w:tcPr>
            <w:tcW w:w="901"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0,80</w:t>
            </w:r>
          </w:p>
        </w:tc>
        <w:tc>
          <w:tcPr>
            <w:tcW w:w="74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1,00</w:t>
            </w:r>
          </w:p>
        </w:tc>
        <w:tc>
          <w:tcPr>
            <w:tcW w:w="74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1,00</w:t>
            </w:r>
          </w:p>
        </w:tc>
        <w:tc>
          <w:tcPr>
            <w:tcW w:w="74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1,00</w:t>
            </w:r>
          </w:p>
        </w:tc>
        <w:tc>
          <w:tcPr>
            <w:tcW w:w="74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1,00</w:t>
            </w:r>
          </w:p>
        </w:tc>
        <w:tc>
          <w:tcPr>
            <w:tcW w:w="901"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1,36</w:t>
            </w:r>
          </w:p>
        </w:tc>
        <w:tc>
          <w:tcPr>
            <w:tcW w:w="82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1,75</w:t>
            </w:r>
          </w:p>
        </w:tc>
        <w:tc>
          <w:tcPr>
            <w:tcW w:w="901"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2,24</w:t>
            </w:r>
          </w:p>
        </w:tc>
        <w:tc>
          <w:tcPr>
            <w:tcW w:w="82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2,88</w:t>
            </w:r>
          </w:p>
        </w:tc>
      </w:tr>
      <w:tr w:rsidR="00D3576C" w:rsidRPr="009D15AC" w:rsidTr="005F13DF">
        <w:trPr>
          <w:jc w:val="center"/>
        </w:trPr>
        <w:tc>
          <w:tcPr>
            <w:tcW w:w="1505"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Интенсивность отказов λ(t), 1/ (год км)</w:t>
            </w:r>
          </w:p>
        </w:tc>
        <w:tc>
          <w:tcPr>
            <w:tcW w:w="819"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0,079</w:t>
            </w:r>
          </w:p>
        </w:tc>
        <w:tc>
          <w:tcPr>
            <w:tcW w:w="901"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0,0636</w:t>
            </w:r>
          </w:p>
        </w:tc>
        <w:tc>
          <w:tcPr>
            <w:tcW w:w="74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0,05</w:t>
            </w:r>
          </w:p>
        </w:tc>
        <w:tc>
          <w:tcPr>
            <w:tcW w:w="74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0,05</w:t>
            </w:r>
          </w:p>
        </w:tc>
        <w:tc>
          <w:tcPr>
            <w:tcW w:w="74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0,05</w:t>
            </w:r>
          </w:p>
        </w:tc>
        <w:tc>
          <w:tcPr>
            <w:tcW w:w="74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0,05</w:t>
            </w:r>
          </w:p>
        </w:tc>
        <w:tc>
          <w:tcPr>
            <w:tcW w:w="901"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0,0641</w:t>
            </w:r>
          </w:p>
        </w:tc>
        <w:tc>
          <w:tcPr>
            <w:tcW w:w="82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0,099</w:t>
            </w:r>
          </w:p>
        </w:tc>
        <w:tc>
          <w:tcPr>
            <w:tcW w:w="901"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0,1954</w:t>
            </w:r>
          </w:p>
        </w:tc>
        <w:tc>
          <w:tcPr>
            <w:tcW w:w="820" w:type="dxa"/>
            <w:shd w:val="clear" w:color="auto" w:fill="auto"/>
            <w:vAlign w:val="center"/>
          </w:tcPr>
          <w:p w:rsidR="00D3576C" w:rsidRPr="009D15AC" w:rsidRDefault="00D3576C" w:rsidP="00E22087">
            <w:pPr>
              <w:spacing w:after="0" w:line="240" w:lineRule="auto"/>
              <w:ind w:left="-57" w:right="-57" w:firstLine="0"/>
              <w:jc w:val="center"/>
              <w:rPr>
                <w:rFonts w:eastAsia="Calibri"/>
                <w:sz w:val="20"/>
                <w:szCs w:val="23"/>
              </w:rPr>
            </w:pPr>
            <w:r w:rsidRPr="009D15AC">
              <w:rPr>
                <w:rFonts w:eastAsia="Calibri"/>
                <w:sz w:val="20"/>
                <w:szCs w:val="23"/>
              </w:rPr>
              <w:t>0,525</w:t>
            </w:r>
          </w:p>
        </w:tc>
      </w:tr>
    </w:tbl>
    <w:p w:rsidR="00D3576C" w:rsidRPr="00CC5054" w:rsidRDefault="00D3576C" w:rsidP="00D3576C">
      <w:pPr>
        <w:spacing w:after="0"/>
        <w:rPr>
          <w:szCs w:val="23"/>
        </w:rPr>
      </w:pPr>
    </w:p>
    <w:p w:rsidR="00D3576C" w:rsidRDefault="00D3576C" w:rsidP="00D3576C">
      <w:pPr>
        <w:keepNext/>
        <w:spacing w:after="0"/>
        <w:ind w:firstLine="0"/>
        <w:jc w:val="center"/>
      </w:pPr>
      <w:r w:rsidRPr="001D44DF">
        <w:rPr>
          <w:noProof/>
          <w:szCs w:val="28"/>
        </w:rPr>
        <w:drawing>
          <wp:inline distT="0" distB="0" distL="0" distR="0">
            <wp:extent cx="5318760" cy="3234690"/>
            <wp:effectExtent l="0" t="0" r="15240" b="381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3576C" w:rsidRDefault="00D3576C" w:rsidP="00D3576C">
      <w:pPr>
        <w:pStyle w:val="aff7"/>
        <w:jc w:val="center"/>
        <w:rPr>
          <w:szCs w:val="23"/>
        </w:rPr>
      </w:pPr>
      <w:r>
        <w:t xml:space="preserve">Рисунок </w:t>
      </w:r>
      <w:r w:rsidR="00DD5ECC">
        <w:rPr>
          <w:noProof/>
        </w:rPr>
        <w:fldChar w:fldCharType="begin"/>
      </w:r>
      <w:r w:rsidR="00C91A39">
        <w:rPr>
          <w:noProof/>
        </w:rPr>
        <w:instrText xml:space="preserve"> SEQ Рисунок \* ARABIC </w:instrText>
      </w:r>
      <w:r w:rsidR="00DD5ECC">
        <w:rPr>
          <w:noProof/>
        </w:rPr>
        <w:fldChar w:fldCharType="separate"/>
      </w:r>
      <w:r w:rsidR="005E293C">
        <w:rPr>
          <w:noProof/>
        </w:rPr>
        <w:t>12</w:t>
      </w:r>
      <w:r w:rsidR="00DD5ECC">
        <w:rPr>
          <w:noProof/>
        </w:rPr>
        <w:fldChar w:fldCharType="end"/>
      </w:r>
      <w:r>
        <w:t xml:space="preserve">. </w:t>
      </w:r>
      <w:r w:rsidRPr="00CC5054">
        <w:t>Интенсивность отказов</w:t>
      </w:r>
    </w:p>
    <w:p w:rsidR="00327959" w:rsidRDefault="00772B09" w:rsidP="002E4C24">
      <w:pPr>
        <w:jc w:val="both"/>
      </w:pPr>
      <w:r w:rsidRPr="00772B09">
        <w:t>Недоотпуск тепла в результате нарушений в подаче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источников.</w:t>
      </w:r>
    </w:p>
    <w:p w:rsidR="00772B09" w:rsidRDefault="00772B09" w:rsidP="002E4C24">
      <w:pPr>
        <w:jc w:val="both"/>
      </w:pPr>
    </w:p>
    <w:p w:rsidR="00D3576C" w:rsidRDefault="00D3576C" w:rsidP="00D3576C">
      <w:pPr>
        <w:pStyle w:val="2"/>
      </w:pPr>
      <w:bookmarkStart w:id="714" w:name="_Toc28270913"/>
      <w:r>
        <w:t>Предложения, обеспечивающие надёжность систем теплоснабжения</w:t>
      </w:r>
      <w:bookmarkEnd w:id="714"/>
    </w:p>
    <w:p w:rsidR="00AD41CC" w:rsidRDefault="00D3576C" w:rsidP="002E4C24">
      <w:pPr>
        <w:pStyle w:val="30"/>
      </w:pPr>
      <w:bookmarkStart w:id="715" w:name="_Toc524614894"/>
      <w:bookmarkStart w:id="716" w:name="_Toc524615110"/>
      <w:bookmarkStart w:id="717" w:name="_Toc28270914"/>
      <w:r>
        <w:t>П</w:t>
      </w:r>
      <w:r w:rsidR="00AD41CC" w:rsidRPr="00647376">
        <w:t>рименени</w:t>
      </w:r>
      <w:r>
        <w:t>е</w:t>
      </w:r>
      <w:r w:rsidR="00AD41CC" w:rsidRPr="00647376">
        <w:t xml:space="preserve">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15"/>
      <w:bookmarkEnd w:id="716"/>
      <w:bookmarkEnd w:id="717"/>
    </w:p>
    <w:p w:rsidR="00327959" w:rsidRDefault="00A96240" w:rsidP="00A96240">
      <w:pPr>
        <w:spacing w:after="0"/>
        <w:jc w:val="both"/>
      </w:pPr>
      <w:r w:rsidRPr="00A96240">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327959" w:rsidRDefault="00327959" w:rsidP="00A96240">
      <w:pPr>
        <w:spacing w:after="0"/>
        <w:jc w:val="both"/>
      </w:pPr>
    </w:p>
    <w:p w:rsidR="00AD41CC" w:rsidRDefault="00D3576C" w:rsidP="002E4C24">
      <w:pPr>
        <w:pStyle w:val="30"/>
      </w:pPr>
      <w:bookmarkStart w:id="718" w:name="_Toc524614895"/>
      <w:bookmarkStart w:id="719" w:name="_Toc524615111"/>
      <w:bookmarkStart w:id="720" w:name="_Toc28270915"/>
      <w:r>
        <w:t>У</w:t>
      </w:r>
      <w:r w:rsidR="00AD41CC">
        <w:t>становк</w:t>
      </w:r>
      <w:r>
        <w:t>а</w:t>
      </w:r>
      <w:r w:rsidR="00AD41CC">
        <w:t xml:space="preserve"> резервного оборудования</w:t>
      </w:r>
      <w:bookmarkEnd w:id="718"/>
      <w:bookmarkEnd w:id="719"/>
      <w:bookmarkEnd w:id="720"/>
    </w:p>
    <w:p w:rsidR="00E21DDA" w:rsidRDefault="00E21DDA" w:rsidP="00A96240">
      <w:pPr>
        <w:spacing w:after="0"/>
        <w:jc w:val="both"/>
      </w:pPr>
      <w:r w:rsidRPr="00E21DDA">
        <w:t>При строительстве новых источников тепловой энергии необходимо предусмотреть установку резервных котлов, циркуляционных насосов в сетевом и котловом контурах, насосов исходной воды и подпиточных насосов, а также обеспечить резерв теплообменников.</w:t>
      </w:r>
    </w:p>
    <w:p w:rsidR="00A96240" w:rsidRDefault="00A96240" w:rsidP="00A96240">
      <w:pPr>
        <w:spacing w:after="0"/>
        <w:jc w:val="both"/>
      </w:pPr>
    </w:p>
    <w:p w:rsidR="00AD41CC" w:rsidRDefault="00D3576C" w:rsidP="002E4C24">
      <w:pPr>
        <w:pStyle w:val="30"/>
      </w:pPr>
      <w:bookmarkStart w:id="721" w:name="_Toc524614896"/>
      <w:bookmarkStart w:id="722" w:name="_Toc524615112"/>
      <w:bookmarkStart w:id="723" w:name="_Toc28270916"/>
      <w:r>
        <w:t>О</w:t>
      </w:r>
      <w:r w:rsidR="00AD41CC" w:rsidRPr="00647376">
        <w:t>рганизаци</w:t>
      </w:r>
      <w:r w:rsidR="00A96240">
        <w:t>я</w:t>
      </w:r>
      <w:r w:rsidR="00AD41CC" w:rsidRPr="00647376">
        <w:t xml:space="preserve"> совместной работы нескольких источников тепловой энергии на единую тепловую сеть</w:t>
      </w:r>
      <w:bookmarkEnd w:id="721"/>
      <w:bookmarkEnd w:id="722"/>
      <w:bookmarkEnd w:id="723"/>
    </w:p>
    <w:p w:rsidR="00327959" w:rsidRDefault="00A96240" w:rsidP="00A96240">
      <w:pPr>
        <w:spacing w:after="0"/>
        <w:jc w:val="both"/>
      </w:pPr>
      <w:r w:rsidRPr="00A96240">
        <w:t xml:space="preserve">Организация совместной работы нескольких источников тепловой энергии </w:t>
      </w:r>
      <w:r w:rsidR="005F13DF">
        <w:t xml:space="preserve">не </w:t>
      </w:r>
      <w:r w:rsidRPr="00A96240">
        <w:t>планируется</w:t>
      </w:r>
      <w:r w:rsidR="005F13DF">
        <w:t>.</w:t>
      </w:r>
    </w:p>
    <w:p w:rsidR="00A96240" w:rsidRDefault="00A96240" w:rsidP="00A96240">
      <w:pPr>
        <w:spacing w:after="0"/>
        <w:jc w:val="both"/>
      </w:pPr>
    </w:p>
    <w:p w:rsidR="00AD41CC" w:rsidRDefault="00D3576C" w:rsidP="002E4C24">
      <w:pPr>
        <w:pStyle w:val="30"/>
      </w:pPr>
      <w:bookmarkStart w:id="724" w:name="_Toc524614897"/>
      <w:bookmarkStart w:id="725" w:name="_Toc524615113"/>
      <w:bookmarkStart w:id="726" w:name="_Toc28270917"/>
      <w:r>
        <w:t>Р</w:t>
      </w:r>
      <w:r w:rsidR="00AD41CC" w:rsidRPr="00647376">
        <w:t>езервировани</w:t>
      </w:r>
      <w:r>
        <w:t>е</w:t>
      </w:r>
      <w:r w:rsidR="00AD41CC" w:rsidRPr="00647376">
        <w:t xml:space="preserve"> тепловых сетей смежных районов </w:t>
      </w:r>
      <w:bookmarkEnd w:id="724"/>
      <w:bookmarkEnd w:id="725"/>
      <w:r w:rsidR="007E1BA5" w:rsidRPr="007E1BA5">
        <w:t>муниципального образования</w:t>
      </w:r>
      <w:bookmarkEnd w:id="726"/>
    </w:p>
    <w:p w:rsidR="00327959" w:rsidRDefault="00DC48CB" w:rsidP="00DC48CB">
      <w:pPr>
        <w:spacing w:after="0"/>
        <w:jc w:val="both"/>
      </w:pPr>
      <w:r w:rsidRPr="00DC48CB">
        <w:t>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rsidR="00327959" w:rsidRPr="00327959" w:rsidRDefault="00327959" w:rsidP="00DC48CB">
      <w:pPr>
        <w:spacing w:after="0"/>
        <w:jc w:val="both"/>
      </w:pPr>
    </w:p>
    <w:p w:rsidR="00AD41CC" w:rsidRDefault="00D3576C" w:rsidP="002E4C24">
      <w:pPr>
        <w:pStyle w:val="30"/>
      </w:pPr>
      <w:bookmarkStart w:id="727" w:name="_Toc524614898"/>
      <w:bookmarkStart w:id="728" w:name="_Toc524615114"/>
      <w:bookmarkStart w:id="729" w:name="_Toc28270918"/>
      <w:r>
        <w:t>У</w:t>
      </w:r>
      <w:r w:rsidR="00AD41CC">
        <w:t>стройств</w:t>
      </w:r>
      <w:r>
        <w:t>о</w:t>
      </w:r>
      <w:r w:rsidR="00AD41CC">
        <w:t xml:space="preserve"> резервных насосных станций</w:t>
      </w:r>
      <w:bookmarkEnd w:id="727"/>
      <w:bookmarkEnd w:id="728"/>
      <w:bookmarkEnd w:id="729"/>
    </w:p>
    <w:p w:rsidR="00327959" w:rsidRDefault="00DC48CB" w:rsidP="00DC48CB">
      <w:pPr>
        <w:spacing w:after="0"/>
        <w:jc w:val="both"/>
      </w:pPr>
      <w:r w:rsidRPr="00DC48CB">
        <w:t>Установка резервных насосных станций не требуется.</w:t>
      </w:r>
    </w:p>
    <w:p w:rsidR="00D3576C" w:rsidRDefault="00D3576C" w:rsidP="00DC48CB">
      <w:pPr>
        <w:spacing w:after="0"/>
        <w:jc w:val="both"/>
      </w:pPr>
    </w:p>
    <w:p w:rsidR="00AD41CC" w:rsidRDefault="00D3576C" w:rsidP="002E4C24">
      <w:pPr>
        <w:pStyle w:val="30"/>
      </w:pPr>
      <w:bookmarkStart w:id="730" w:name="_Toc524614899"/>
      <w:bookmarkStart w:id="731" w:name="_Toc524615115"/>
      <w:bookmarkStart w:id="732" w:name="_Toc28270919"/>
      <w:r>
        <w:t>У</w:t>
      </w:r>
      <w:r w:rsidR="00AD41CC" w:rsidRPr="00531006">
        <w:t>становке баков-аккумуляторов</w:t>
      </w:r>
      <w:bookmarkEnd w:id="730"/>
      <w:bookmarkEnd w:id="731"/>
      <w:bookmarkEnd w:id="732"/>
    </w:p>
    <w:p w:rsidR="003F0DD5" w:rsidRDefault="0030379D" w:rsidP="00D3576C">
      <w:pPr>
        <w:spacing w:after="0"/>
        <w:jc w:val="both"/>
      </w:pPr>
      <w:r>
        <w:t>У</w:t>
      </w:r>
      <w:r w:rsidR="003F0DD5">
        <w:t xml:space="preserve">становка </w:t>
      </w:r>
      <w:r w:rsidR="003F0DD5" w:rsidRPr="003F0DD5">
        <w:t>баков-аккумуляторов</w:t>
      </w:r>
      <w:r>
        <w:t xml:space="preserve"> не предусматривается</w:t>
      </w:r>
      <w:r w:rsidR="003F0DD5">
        <w:t>.</w:t>
      </w:r>
    </w:p>
    <w:p w:rsidR="003F0DD5" w:rsidRDefault="003F0DD5" w:rsidP="00D3576C">
      <w:pPr>
        <w:spacing w:after="0"/>
        <w:jc w:val="both"/>
      </w:pPr>
    </w:p>
    <w:p w:rsidR="005C7596" w:rsidRDefault="005C7596" w:rsidP="005C7596">
      <w:pPr>
        <w:pStyle w:val="2"/>
      </w:pPr>
      <w:bookmarkStart w:id="733" w:name="_Toc28270920"/>
      <w:r w:rsidRPr="005C7596">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33"/>
    </w:p>
    <w:p w:rsidR="005C7596" w:rsidRDefault="001809CF" w:rsidP="00D3576C">
      <w:pPr>
        <w:spacing w:after="0"/>
        <w:jc w:val="both"/>
      </w:pPr>
      <w:r w:rsidRPr="00787DCF">
        <w:t>Изменения в показателях надежности теплоснабжения за период, предшествующий актуализации схемы теплоснабжения представлены в таблице</w:t>
      </w:r>
      <w:r w:rsidR="00936AA0">
        <w:t>58</w:t>
      </w:r>
      <w:r w:rsidR="00787DCF" w:rsidRPr="00787DCF">
        <w:t>.</w:t>
      </w:r>
    </w:p>
    <w:p w:rsidR="005F4774" w:rsidRDefault="005F4774" w:rsidP="005F4774">
      <w:pPr>
        <w:pStyle w:val="aff7"/>
        <w:keepNext/>
      </w:pPr>
      <w:bookmarkStart w:id="734" w:name="_Toc28293116"/>
      <w:r>
        <w:t xml:space="preserve">Таблица </w:t>
      </w:r>
      <w:r w:rsidR="00DD5ECC">
        <w:fldChar w:fldCharType="begin"/>
      </w:r>
      <w:r w:rsidR="00C516C9">
        <w:instrText xml:space="preserve"> SEQ Таблица \* ARABIC </w:instrText>
      </w:r>
      <w:r w:rsidR="00DD5ECC">
        <w:fldChar w:fldCharType="separate"/>
      </w:r>
      <w:r w:rsidR="005E293C">
        <w:rPr>
          <w:noProof/>
        </w:rPr>
        <w:t>58</w:t>
      </w:r>
      <w:r w:rsidR="00DD5ECC">
        <w:rPr>
          <w:noProof/>
        </w:rPr>
        <w:fldChar w:fldCharType="end"/>
      </w:r>
      <w:r>
        <w:t xml:space="preserve">. </w:t>
      </w:r>
      <w:r w:rsidRPr="005F4774">
        <w:t>Изменения в показателях надежности теплоснабжения</w:t>
      </w:r>
      <w:bookmarkEnd w:id="734"/>
    </w:p>
    <w:tbl>
      <w:tblPr>
        <w:tblStyle w:val="afe"/>
        <w:tblW w:w="5000" w:type="pct"/>
        <w:jc w:val="center"/>
        <w:tblLook w:val="04A0"/>
      </w:tblPr>
      <w:tblGrid>
        <w:gridCol w:w="1153"/>
        <w:gridCol w:w="3866"/>
        <w:gridCol w:w="4834"/>
      </w:tblGrid>
      <w:tr w:rsidR="00936AA0" w:rsidRPr="00936AA0" w:rsidTr="00936AA0">
        <w:trPr>
          <w:trHeight w:val="20"/>
          <w:tblHeader/>
          <w:jc w:val="center"/>
        </w:trPr>
        <w:tc>
          <w:tcPr>
            <w:tcW w:w="585" w:type="pct"/>
            <w:vMerge w:val="restart"/>
            <w:shd w:val="clear" w:color="auto" w:fill="D9D9D9" w:themeFill="background1" w:themeFillShade="D9"/>
            <w:vAlign w:val="center"/>
          </w:tcPr>
          <w:p w:rsidR="00936AA0" w:rsidRPr="00936AA0" w:rsidRDefault="00936AA0" w:rsidP="00A972EC">
            <w:pPr>
              <w:spacing w:after="0" w:line="240" w:lineRule="auto"/>
              <w:ind w:firstLine="0"/>
              <w:jc w:val="center"/>
              <w:rPr>
                <w:bCs/>
                <w:sz w:val="24"/>
                <w:szCs w:val="24"/>
              </w:rPr>
            </w:pPr>
            <w:r w:rsidRPr="00936AA0">
              <w:rPr>
                <w:bCs/>
                <w:sz w:val="24"/>
                <w:szCs w:val="24"/>
              </w:rPr>
              <w:t>№ п/п</w:t>
            </w:r>
          </w:p>
        </w:tc>
        <w:tc>
          <w:tcPr>
            <w:tcW w:w="1962" w:type="pct"/>
            <w:vMerge w:val="restart"/>
            <w:shd w:val="clear" w:color="auto" w:fill="D9D9D9" w:themeFill="background1" w:themeFillShade="D9"/>
            <w:vAlign w:val="center"/>
          </w:tcPr>
          <w:p w:rsidR="00936AA0" w:rsidRPr="00936AA0" w:rsidRDefault="00936AA0" w:rsidP="00A972EC">
            <w:pPr>
              <w:spacing w:after="0" w:line="240" w:lineRule="auto"/>
              <w:ind w:firstLine="0"/>
              <w:jc w:val="center"/>
              <w:rPr>
                <w:bCs/>
                <w:sz w:val="24"/>
                <w:szCs w:val="24"/>
              </w:rPr>
            </w:pPr>
            <w:r w:rsidRPr="00936AA0">
              <w:rPr>
                <w:bCs/>
                <w:sz w:val="24"/>
                <w:szCs w:val="24"/>
              </w:rPr>
              <w:t>Источник теплоснабжения</w:t>
            </w:r>
          </w:p>
        </w:tc>
        <w:tc>
          <w:tcPr>
            <w:tcW w:w="2453" w:type="pct"/>
            <w:shd w:val="clear" w:color="auto" w:fill="D9D9D9" w:themeFill="background1" w:themeFillShade="D9"/>
            <w:vAlign w:val="center"/>
          </w:tcPr>
          <w:p w:rsidR="00936AA0" w:rsidRPr="00936AA0" w:rsidRDefault="00936AA0" w:rsidP="00A972EC">
            <w:pPr>
              <w:spacing w:after="0" w:line="240" w:lineRule="auto"/>
              <w:ind w:firstLine="0"/>
              <w:jc w:val="center"/>
              <w:rPr>
                <w:bCs/>
                <w:sz w:val="24"/>
                <w:szCs w:val="24"/>
              </w:rPr>
            </w:pPr>
            <w:r w:rsidRPr="00936AA0">
              <w:rPr>
                <w:bCs/>
                <w:sz w:val="24"/>
                <w:szCs w:val="24"/>
              </w:rPr>
              <w:t>Коэффициент надежности системы коммунального теплоснабжения от источника тепловой энергии (Кнад)</w:t>
            </w:r>
          </w:p>
        </w:tc>
      </w:tr>
      <w:tr w:rsidR="00936AA0" w:rsidRPr="00936AA0" w:rsidTr="00936AA0">
        <w:trPr>
          <w:trHeight w:val="20"/>
          <w:tblHeader/>
          <w:jc w:val="center"/>
        </w:trPr>
        <w:tc>
          <w:tcPr>
            <w:tcW w:w="585" w:type="pct"/>
            <w:vMerge/>
            <w:shd w:val="clear" w:color="auto" w:fill="D9D9D9" w:themeFill="background1" w:themeFillShade="D9"/>
            <w:vAlign w:val="center"/>
          </w:tcPr>
          <w:p w:rsidR="00936AA0" w:rsidRPr="00936AA0" w:rsidRDefault="00936AA0" w:rsidP="00A972EC">
            <w:pPr>
              <w:spacing w:after="0" w:line="240" w:lineRule="auto"/>
              <w:ind w:firstLine="0"/>
              <w:jc w:val="center"/>
              <w:rPr>
                <w:bCs/>
                <w:sz w:val="24"/>
                <w:szCs w:val="24"/>
              </w:rPr>
            </w:pPr>
          </w:p>
        </w:tc>
        <w:tc>
          <w:tcPr>
            <w:tcW w:w="1962" w:type="pct"/>
            <w:vMerge/>
            <w:shd w:val="clear" w:color="auto" w:fill="D9D9D9" w:themeFill="background1" w:themeFillShade="D9"/>
            <w:vAlign w:val="center"/>
          </w:tcPr>
          <w:p w:rsidR="00936AA0" w:rsidRPr="00936AA0" w:rsidRDefault="00936AA0" w:rsidP="00A972EC">
            <w:pPr>
              <w:spacing w:after="0" w:line="240" w:lineRule="auto"/>
              <w:ind w:firstLine="0"/>
              <w:jc w:val="center"/>
              <w:rPr>
                <w:bCs/>
                <w:sz w:val="24"/>
                <w:szCs w:val="24"/>
              </w:rPr>
            </w:pPr>
          </w:p>
        </w:tc>
        <w:tc>
          <w:tcPr>
            <w:tcW w:w="2453" w:type="pct"/>
            <w:shd w:val="clear" w:color="auto" w:fill="D9D9D9" w:themeFill="background1" w:themeFillShade="D9"/>
            <w:vAlign w:val="center"/>
          </w:tcPr>
          <w:p w:rsidR="00936AA0" w:rsidRPr="00936AA0" w:rsidRDefault="00936AA0" w:rsidP="00A972EC">
            <w:pPr>
              <w:spacing w:after="0" w:line="240" w:lineRule="auto"/>
              <w:ind w:firstLine="0"/>
              <w:jc w:val="center"/>
              <w:rPr>
                <w:bCs/>
                <w:sz w:val="24"/>
                <w:szCs w:val="24"/>
              </w:rPr>
            </w:pPr>
            <w:r w:rsidRPr="00936AA0">
              <w:rPr>
                <w:bCs/>
                <w:sz w:val="24"/>
                <w:szCs w:val="24"/>
              </w:rPr>
              <w:t>Новая редакция</w:t>
            </w:r>
          </w:p>
        </w:tc>
      </w:tr>
      <w:tr w:rsidR="00936AA0" w:rsidRPr="00936AA0" w:rsidTr="00936AA0">
        <w:trPr>
          <w:trHeight w:val="562"/>
          <w:jc w:val="center"/>
        </w:trPr>
        <w:tc>
          <w:tcPr>
            <w:tcW w:w="585" w:type="pct"/>
            <w:vAlign w:val="center"/>
          </w:tcPr>
          <w:p w:rsidR="00936AA0" w:rsidRPr="00936AA0" w:rsidRDefault="00936AA0" w:rsidP="00936AA0">
            <w:pPr>
              <w:spacing w:after="0" w:line="240" w:lineRule="auto"/>
              <w:ind w:firstLine="0"/>
              <w:jc w:val="center"/>
              <w:rPr>
                <w:sz w:val="24"/>
                <w:szCs w:val="24"/>
              </w:rPr>
            </w:pPr>
            <w:r w:rsidRPr="00936AA0">
              <w:rPr>
                <w:sz w:val="24"/>
                <w:szCs w:val="24"/>
              </w:rPr>
              <w:t>1</w:t>
            </w:r>
          </w:p>
        </w:tc>
        <w:tc>
          <w:tcPr>
            <w:tcW w:w="1962" w:type="pct"/>
            <w:vAlign w:val="center"/>
          </w:tcPr>
          <w:p w:rsidR="00936AA0" w:rsidRPr="00936AA0" w:rsidRDefault="00936AA0" w:rsidP="00936AA0">
            <w:pPr>
              <w:spacing w:after="0" w:line="240" w:lineRule="auto"/>
              <w:ind w:firstLine="0"/>
              <w:jc w:val="center"/>
              <w:rPr>
                <w:sz w:val="24"/>
                <w:szCs w:val="24"/>
              </w:rPr>
            </w:pPr>
            <w:r w:rsidRPr="00936AA0">
              <w:rPr>
                <w:color w:val="000000"/>
                <w:sz w:val="24"/>
                <w:szCs w:val="24"/>
              </w:rPr>
              <w:t>Котельная «Федоровское»</w:t>
            </w:r>
          </w:p>
        </w:tc>
        <w:tc>
          <w:tcPr>
            <w:tcW w:w="2453" w:type="pct"/>
            <w:vAlign w:val="center"/>
          </w:tcPr>
          <w:p w:rsidR="00936AA0" w:rsidRPr="00936AA0" w:rsidRDefault="00936AA0" w:rsidP="00936AA0">
            <w:pPr>
              <w:spacing w:after="0" w:line="240" w:lineRule="auto"/>
              <w:ind w:firstLine="0"/>
              <w:jc w:val="center"/>
              <w:rPr>
                <w:sz w:val="24"/>
                <w:szCs w:val="24"/>
              </w:rPr>
            </w:pPr>
            <w:r w:rsidRPr="00936AA0">
              <w:rPr>
                <w:color w:val="000000"/>
                <w:sz w:val="24"/>
                <w:szCs w:val="24"/>
              </w:rPr>
              <w:t>0,85</w:t>
            </w:r>
          </w:p>
        </w:tc>
      </w:tr>
      <w:tr w:rsidR="00936AA0" w:rsidRPr="00936AA0" w:rsidTr="00936AA0">
        <w:trPr>
          <w:trHeight w:val="562"/>
          <w:jc w:val="center"/>
        </w:trPr>
        <w:tc>
          <w:tcPr>
            <w:tcW w:w="585" w:type="pct"/>
            <w:vAlign w:val="center"/>
          </w:tcPr>
          <w:p w:rsidR="00936AA0" w:rsidRPr="00936AA0" w:rsidRDefault="00936AA0" w:rsidP="00936AA0">
            <w:pPr>
              <w:spacing w:after="0" w:line="240" w:lineRule="auto"/>
              <w:ind w:firstLine="0"/>
              <w:jc w:val="center"/>
              <w:rPr>
                <w:sz w:val="24"/>
                <w:szCs w:val="24"/>
              </w:rPr>
            </w:pPr>
            <w:r w:rsidRPr="00936AA0">
              <w:rPr>
                <w:sz w:val="24"/>
                <w:szCs w:val="24"/>
              </w:rPr>
              <w:t>2</w:t>
            </w:r>
          </w:p>
        </w:tc>
        <w:tc>
          <w:tcPr>
            <w:tcW w:w="1962" w:type="pct"/>
            <w:vAlign w:val="center"/>
          </w:tcPr>
          <w:p w:rsidR="00936AA0" w:rsidRPr="00936AA0" w:rsidRDefault="00936AA0" w:rsidP="00936AA0">
            <w:pPr>
              <w:spacing w:after="0" w:line="240" w:lineRule="auto"/>
              <w:ind w:firstLine="0"/>
              <w:jc w:val="center"/>
              <w:rPr>
                <w:sz w:val="24"/>
                <w:szCs w:val="24"/>
              </w:rPr>
            </w:pPr>
            <w:r w:rsidRPr="00936AA0">
              <w:rPr>
                <w:color w:val="000000" w:themeColor="text1"/>
                <w:sz w:val="24"/>
                <w:szCs w:val="24"/>
              </w:rPr>
              <w:t>Новая котельная в д. Аннолово</w:t>
            </w:r>
          </w:p>
        </w:tc>
        <w:tc>
          <w:tcPr>
            <w:tcW w:w="2453" w:type="pct"/>
            <w:vAlign w:val="center"/>
          </w:tcPr>
          <w:p w:rsidR="00936AA0" w:rsidRPr="00936AA0" w:rsidRDefault="00936AA0" w:rsidP="00936AA0">
            <w:pPr>
              <w:spacing w:after="0" w:line="240" w:lineRule="auto"/>
              <w:ind w:firstLine="0"/>
              <w:jc w:val="center"/>
              <w:rPr>
                <w:sz w:val="24"/>
                <w:szCs w:val="24"/>
              </w:rPr>
            </w:pPr>
            <w:r w:rsidRPr="00936AA0">
              <w:rPr>
                <w:color w:val="000000"/>
                <w:sz w:val="24"/>
                <w:szCs w:val="24"/>
              </w:rPr>
              <w:t>0,85</w:t>
            </w:r>
          </w:p>
        </w:tc>
      </w:tr>
      <w:tr w:rsidR="00936AA0" w:rsidRPr="00936AA0" w:rsidTr="00936AA0">
        <w:trPr>
          <w:trHeight w:val="562"/>
          <w:jc w:val="center"/>
        </w:trPr>
        <w:tc>
          <w:tcPr>
            <w:tcW w:w="585" w:type="pct"/>
            <w:vAlign w:val="center"/>
          </w:tcPr>
          <w:p w:rsidR="00936AA0" w:rsidRPr="00936AA0" w:rsidRDefault="00936AA0" w:rsidP="00936AA0">
            <w:pPr>
              <w:spacing w:after="0" w:line="240" w:lineRule="auto"/>
              <w:ind w:firstLine="0"/>
              <w:jc w:val="center"/>
              <w:rPr>
                <w:sz w:val="24"/>
                <w:szCs w:val="24"/>
              </w:rPr>
            </w:pPr>
            <w:r w:rsidRPr="00936AA0">
              <w:rPr>
                <w:sz w:val="24"/>
                <w:szCs w:val="24"/>
              </w:rPr>
              <w:t>3</w:t>
            </w:r>
          </w:p>
        </w:tc>
        <w:tc>
          <w:tcPr>
            <w:tcW w:w="1962" w:type="pct"/>
            <w:vAlign w:val="center"/>
          </w:tcPr>
          <w:p w:rsidR="00936AA0" w:rsidRPr="00936AA0" w:rsidRDefault="00936AA0" w:rsidP="00936AA0">
            <w:pPr>
              <w:spacing w:after="0" w:line="240" w:lineRule="auto"/>
              <w:ind w:firstLine="0"/>
              <w:jc w:val="center"/>
              <w:rPr>
                <w:sz w:val="24"/>
                <w:szCs w:val="24"/>
              </w:rPr>
            </w:pPr>
            <w:r w:rsidRPr="00936AA0">
              <w:rPr>
                <w:color w:val="000000" w:themeColor="text1"/>
                <w:sz w:val="24"/>
                <w:szCs w:val="24"/>
              </w:rPr>
              <w:t>Новая котельная в д. Ладога</w:t>
            </w:r>
          </w:p>
        </w:tc>
        <w:tc>
          <w:tcPr>
            <w:tcW w:w="2453" w:type="pct"/>
            <w:vAlign w:val="center"/>
          </w:tcPr>
          <w:p w:rsidR="00936AA0" w:rsidRPr="00936AA0" w:rsidRDefault="00936AA0" w:rsidP="00936AA0">
            <w:pPr>
              <w:spacing w:after="0" w:line="240" w:lineRule="auto"/>
              <w:ind w:firstLine="0"/>
              <w:jc w:val="center"/>
              <w:rPr>
                <w:sz w:val="24"/>
                <w:szCs w:val="24"/>
              </w:rPr>
            </w:pPr>
            <w:r w:rsidRPr="00936AA0">
              <w:rPr>
                <w:color w:val="000000"/>
                <w:sz w:val="24"/>
                <w:szCs w:val="24"/>
              </w:rPr>
              <w:t>0,85</w:t>
            </w:r>
          </w:p>
        </w:tc>
      </w:tr>
      <w:tr w:rsidR="00936AA0" w:rsidRPr="00936AA0" w:rsidTr="00936AA0">
        <w:trPr>
          <w:trHeight w:val="562"/>
          <w:jc w:val="center"/>
        </w:trPr>
        <w:tc>
          <w:tcPr>
            <w:tcW w:w="585" w:type="pct"/>
            <w:vAlign w:val="center"/>
          </w:tcPr>
          <w:p w:rsidR="00936AA0" w:rsidRPr="00936AA0" w:rsidRDefault="00936AA0" w:rsidP="00936AA0">
            <w:pPr>
              <w:spacing w:after="0" w:line="240" w:lineRule="auto"/>
              <w:ind w:firstLine="0"/>
              <w:jc w:val="center"/>
              <w:rPr>
                <w:sz w:val="24"/>
                <w:szCs w:val="24"/>
              </w:rPr>
            </w:pPr>
            <w:r w:rsidRPr="00936AA0">
              <w:rPr>
                <w:sz w:val="24"/>
                <w:szCs w:val="24"/>
              </w:rPr>
              <w:t>4</w:t>
            </w:r>
          </w:p>
        </w:tc>
        <w:tc>
          <w:tcPr>
            <w:tcW w:w="1962" w:type="pct"/>
            <w:vAlign w:val="center"/>
          </w:tcPr>
          <w:p w:rsidR="00936AA0" w:rsidRPr="00936AA0" w:rsidRDefault="00936AA0" w:rsidP="00936AA0">
            <w:pPr>
              <w:spacing w:after="0" w:line="240" w:lineRule="auto"/>
              <w:ind w:firstLine="0"/>
              <w:jc w:val="center"/>
              <w:rPr>
                <w:sz w:val="24"/>
                <w:szCs w:val="24"/>
              </w:rPr>
            </w:pPr>
            <w:r w:rsidRPr="00936AA0">
              <w:rPr>
                <w:color w:val="000000" w:themeColor="text1"/>
                <w:sz w:val="24"/>
                <w:szCs w:val="24"/>
              </w:rPr>
              <w:t>Новая котельная по ул. Центральная, парковая, Парадная</w:t>
            </w:r>
          </w:p>
        </w:tc>
        <w:tc>
          <w:tcPr>
            <w:tcW w:w="2453" w:type="pct"/>
            <w:vAlign w:val="center"/>
          </w:tcPr>
          <w:p w:rsidR="00936AA0" w:rsidRPr="00936AA0" w:rsidRDefault="00936AA0" w:rsidP="00936AA0">
            <w:pPr>
              <w:spacing w:after="0" w:line="240" w:lineRule="auto"/>
              <w:ind w:firstLine="0"/>
              <w:jc w:val="center"/>
              <w:rPr>
                <w:sz w:val="24"/>
                <w:szCs w:val="24"/>
              </w:rPr>
            </w:pPr>
            <w:r w:rsidRPr="00936AA0">
              <w:rPr>
                <w:color w:val="000000"/>
                <w:sz w:val="24"/>
                <w:szCs w:val="24"/>
              </w:rPr>
              <w:t>0,8</w:t>
            </w:r>
          </w:p>
        </w:tc>
      </w:tr>
      <w:tr w:rsidR="00936AA0" w:rsidRPr="00936AA0" w:rsidTr="00936AA0">
        <w:trPr>
          <w:trHeight w:val="562"/>
          <w:jc w:val="center"/>
        </w:trPr>
        <w:tc>
          <w:tcPr>
            <w:tcW w:w="585" w:type="pct"/>
            <w:vAlign w:val="center"/>
          </w:tcPr>
          <w:p w:rsidR="00936AA0" w:rsidRPr="00936AA0" w:rsidRDefault="00936AA0" w:rsidP="00936AA0">
            <w:pPr>
              <w:spacing w:after="0" w:line="240" w:lineRule="auto"/>
              <w:ind w:firstLine="0"/>
              <w:jc w:val="center"/>
              <w:rPr>
                <w:sz w:val="24"/>
                <w:szCs w:val="24"/>
              </w:rPr>
            </w:pPr>
            <w:r w:rsidRPr="00936AA0">
              <w:rPr>
                <w:sz w:val="24"/>
                <w:szCs w:val="24"/>
              </w:rPr>
              <w:t>5</w:t>
            </w:r>
          </w:p>
        </w:tc>
        <w:tc>
          <w:tcPr>
            <w:tcW w:w="1962" w:type="pct"/>
            <w:vAlign w:val="center"/>
          </w:tcPr>
          <w:p w:rsidR="00936AA0" w:rsidRPr="00936AA0" w:rsidRDefault="00936AA0" w:rsidP="00936AA0">
            <w:pPr>
              <w:spacing w:after="0" w:line="240" w:lineRule="auto"/>
              <w:ind w:firstLine="0"/>
              <w:jc w:val="center"/>
              <w:rPr>
                <w:color w:val="000000"/>
                <w:sz w:val="24"/>
                <w:szCs w:val="24"/>
              </w:rPr>
            </w:pPr>
            <w:r w:rsidRPr="00936AA0">
              <w:rPr>
                <w:color w:val="000000" w:themeColor="text1"/>
                <w:sz w:val="24"/>
                <w:szCs w:val="24"/>
              </w:rPr>
              <w:t>Новая котельная в районе ул. Цветочная</w:t>
            </w:r>
          </w:p>
        </w:tc>
        <w:tc>
          <w:tcPr>
            <w:tcW w:w="2453" w:type="pct"/>
            <w:vAlign w:val="center"/>
          </w:tcPr>
          <w:p w:rsidR="00936AA0" w:rsidRPr="00936AA0" w:rsidRDefault="00936AA0" w:rsidP="00936AA0">
            <w:pPr>
              <w:spacing w:after="0" w:line="240" w:lineRule="auto"/>
              <w:ind w:firstLine="0"/>
              <w:jc w:val="center"/>
              <w:rPr>
                <w:sz w:val="24"/>
                <w:szCs w:val="24"/>
              </w:rPr>
            </w:pPr>
            <w:r w:rsidRPr="00936AA0">
              <w:rPr>
                <w:color w:val="000000"/>
                <w:sz w:val="24"/>
                <w:szCs w:val="24"/>
              </w:rPr>
              <w:t>0,8</w:t>
            </w:r>
          </w:p>
        </w:tc>
      </w:tr>
      <w:tr w:rsidR="00936AA0" w:rsidRPr="00936AA0" w:rsidTr="00936AA0">
        <w:trPr>
          <w:trHeight w:val="562"/>
          <w:jc w:val="center"/>
        </w:trPr>
        <w:tc>
          <w:tcPr>
            <w:tcW w:w="585" w:type="pct"/>
            <w:vAlign w:val="center"/>
          </w:tcPr>
          <w:p w:rsidR="00936AA0" w:rsidRPr="00936AA0" w:rsidRDefault="00936AA0" w:rsidP="00936AA0">
            <w:pPr>
              <w:spacing w:after="0" w:line="240" w:lineRule="auto"/>
              <w:ind w:firstLine="0"/>
              <w:jc w:val="center"/>
              <w:rPr>
                <w:sz w:val="24"/>
                <w:szCs w:val="24"/>
              </w:rPr>
            </w:pPr>
            <w:r w:rsidRPr="00936AA0">
              <w:rPr>
                <w:sz w:val="24"/>
                <w:szCs w:val="24"/>
              </w:rPr>
              <w:t>6</w:t>
            </w:r>
          </w:p>
        </w:tc>
        <w:tc>
          <w:tcPr>
            <w:tcW w:w="1962" w:type="pct"/>
            <w:vAlign w:val="center"/>
          </w:tcPr>
          <w:p w:rsidR="00936AA0" w:rsidRPr="00936AA0" w:rsidRDefault="00936AA0" w:rsidP="00936AA0">
            <w:pPr>
              <w:spacing w:after="0" w:line="240" w:lineRule="auto"/>
              <w:ind w:firstLine="0"/>
              <w:jc w:val="center"/>
              <w:rPr>
                <w:color w:val="000000"/>
                <w:sz w:val="24"/>
                <w:szCs w:val="24"/>
              </w:rPr>
            </w:pPr>
            <w:r w:rsidRPr="00936AA0">
              <w:rPr>
                <w:color w:val="000000" w:themeColor="text1"/>
                <w:sz w:val="24"/>
                <w:szCs w:val="24"/>
              </w:rPr>
              <w:t>Новая котельная в районе ул. Шоссейная</w:t>
            </w:r>
          </w:p>
        </w:tc>
        <w:tc>
          <w:tcPr>
            <w:tcW w:w="2453" w:type="pct"/>
            <w:vAlign w:val="center"/>
          </w:tcPr>
          <w:p w:rsidR="00936AA0" w:rsidRPr="00936AA0" w:rsidRDefault="00936AA0" w:rsidP="00936AA0">
            <w:pPr>
              <w:spacing w:after="0" w:line="240" w:lineRule="auto"/>
              <w:ind w:firstLine="0"/>
              <w:jc w:val="center"/>
              <w:rPr>
                <w:sz w:val="24"/>
                <w:szCs w:val="24"/>
              </w:rPr>
            </w:pPr>
            <w:r w:rsidRPr="00936AA0">
              <w:rPr>
                <w:color w:val="000000"/>
                <w:sz w:val="24"/>
                <w:szCs w:val="24"/>
              </w:rPr>
              <w:t>0,8</w:t>
            </w:r>
          </w:p>
        </w:tc>
      </w:tr>
    </w:tbl>
    <w:p w:rsidR="005C7596" w:rsidRPr="00C17CE9" w:rsidRDefault="005C7596" w:rsidP="00D3576C">
      <w:pPr>
        <w:spacing w:after="0"/>
        <w:jc w:val="both"/>
      </w:pPr>
    </w:p>
    <w:p w:rsidR="00C17CE9" w:rsidRDefault="00C17CE9" w:rsidP="002E4C24">
      <w:pPr>
        <w:jc w:val="both"/>
        <w:sectPr w:rsidR="00C17CE9" w:rsidSect="003E56D4">
          <w:pgSz w:w="11906" w:h="16838"/>
          <w:pgMar w:top="1134" w:right="851" w:bottom="1134" w:left="1418" w:header="708" w:footer="708" w:gutter="0"/>
          <w:cols w:space="708"/>
          <w:docGrid w:linePitch="360"/>
        </w:sectPr>
      </w:pPr>
    </w:p>
    <w:p w:rsidR="00AD41CC" w:rsidRDefault="00517B5A" w:rsidP="00517B5A">
      <w:pPr>
        <w:pStyle w:val="1"/>
        <w:spacing w:line="360" w:lineRule="auto"/>
      </w:pPr>
      <w:bookmarkStart w:id="735" w:name="_Toc524614900"/>
      <w:bookmarkStart w:id="736" w:name="_Toc524615116"/>
      <w:bookmarkStart w:id="737" w:name="_Toc28270921"/>
      <w:r>
        <w:t xml:space="preserve">Глава </w:t>
      </w:r>
      <w:r w:rsidR="00AD41CC" w:rsidRPr="00AF3A2D">
        <w:t>1</w:t>
      </w:r>
      <w:r w:rsidR="007C4A7F">
        <w:t>2</w:t>
      </w:r>
      <w:r w:rsidR="00AD41CC" w:rsidRPr="00AF3A2D">
        <w:t xml:space="preserve">. </w:t>
      </w:r>
      <w:bookmarkStart w:id="738" w:name="_Hlk15651774"/>
      <w:bookmarkEnd w:id="735"/>
      <w:bookmarkEnd w:id="736"/>
      <w:r w:rsidR="000E1B2E">
        <w:t>Обоснование инвестиций в строительство, реконструкцию, техническое перевооружение и (или) модернизацию</w:t>
      </w:r>
      <w:bookmarkEnd w:id="737"/>
      <w:bookmarkEnd w:id="738"/>
    </w:p>
    <w:p w:rsidR="000E1B2E" w:rsidRDefault="000E1B2E" w:rsidP="000E1B2E">
      <w:pPr>
        <w:pStyle w:val="2"/>
      </w:pPr>
      <w:bookmarkStart w:id="739" w:name="_Toc524614901"/>
      <w:bookmarkStart w:id="740" w:name="_Toc524615117"/>
      <w:bookmarkStart w:id="741" w:name="_Toc15640963"/>
      <w:bookmarkStart w:id="742" w:name="_Toc28270922"/>
      <w:bookmarkStart w:id="743" w:name="_Hlk15651781"/>
      <w:r>
        <w:t>О</w:t>
      </w:r>
      <w:r w:rsidRPr="007F637A">
        <w:t>ценк</w:t>
      </w:r>
      <w:r>
        <w:t>а</w:t>
      </w:r>
      <w:bookmarkEnd w:id="739"/>
      <w:bookmarkEnd w:id="740"/>
      <w: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41"/>
      <w:bookmarkEnd w:id="742"/>
    </w:p>
    <w:p w:rsidR="00FF2D9E" w:rsidRDefault="00FF2D9E" w:rsidP="00FF2D9E">
      <w:pPr>
        <w:spacing w:after="0"/>
        <w:jc w:val="both"/>
      </w:pPr>
      <w:bookmarkStart w:id="744" w:name="_Hlk26712238"/>
      <w:bookmarkEnd w:id="743"/>
      <w:r>
        <w:t xml:space="preserve">В соответствии с главами </w:t>
      </w:r>
      <w:r w:rsidR="00453BCB">
        <w:t>7,</w:t>
      </w:r>
      <w:r>
        <w:t xml:space="preserve">8 Обосновывающих материалов </w:t>
      </w:r>
      <w:bookmarkStart w:id="745" w:name="_Hlk10420750"/>
      <w:r>
        <w:t xml:space="preserve">в качестве основных мероприятий по развитию системы теплоснабжения в </w:t>
      </w:r>
      <w:r w:rsidR="0068592E">
        <w:t>Федоровского городского поселения</w:t>
      </w:r>
      <w:r>
        <w:t>предусматриваются:</w:t>
      </w:r>
    </w:p>
    <w:p w:rsidR="009C24F4" w:rsidRPr="009C24F4" w:rsidRDefault="00453BCB" w:rsidP="00FF2D9E">
      <w:pPr>
        <w:spacing w:after="0"/>
        <w:jc w:val="both"/>
      </w:pPr>
      <w:r>
        <w:t>-</w:t>
      </w:r>
      <w:r>
        <w:tab/>
      </w:r>
      <w:r w:rsidR="009C24F4">
        <w:t>Строительство новых источников тепловой энергии</w:t>
      </w:r>
      <w:r w:rsidR="009C24F4" w:rsidRPr="009C24F4">
        <w:t>;</w:t>
      </w:r>
    </w:p>
    <w:p w:rsidR="009C24F4" w:rsidRDefault="009C24F4" w:rsidP="00FF2D9E">
      <w:pPr>
        <w:spacing w:after="0"/>
        <w:jc w:val="both"/>
      </w:pPr>
      <w:r>
        <w:t>-</w:t>
      </w:r>
      <w:r>
        <w:tab/>
      </w:r>
      <w:r w:rsidR="00502361">
        <w:t>Строительство новых тепловых сетей</w:t>
      </w:r>
      <w:r>
        <w:t>.</w:t>
      </w:r>
    </w:p>
    <w:bookmarkEnd w:id="744"/>
    <w:bookmarkEnd w:id="745"/>
    <w:p w:rsidR="00FF2D9E" w:rsidRPr="00FF2D9E" w:rsidRDefault="00FF2D9E" w:rsidP="00FF2D9E">
      <w:pPr>
        <w:spacing w:after="0"/>
        <w:jc w:val="both"/>
      </w:pPr>
      <w:r w:rsidRPr="00FF2D9E">
        <w:t xml:space="preserve">Для расчета инвестиций на </w:t>
      </w:r>
      <w:r w:rsidRPr="004F0975">
        <w:t>каждый год применяются индексы-дефляторы, представленные в таблице</w:t>
      </w:r>
      <w:r w:rsidR="00502361">
        <w:t>59</w:t>
      </w:r>
      <w:r w:rsidRPr="004F0975">
        <w:t>, согласно</w:t>
      </w:r>
      <w:r w:rsidRPr="00FF2D9E">
        <w:t xml:space="preserve"> данным Министерства экономического развития Российской Федерации.</w:t>
      </w:r>
    </w:p>
    <w:p w:rsidR="00FF2D9E" w:rsidRDefault="00FF2D9E" w:rsidP="00FF2D9E">
      <w:pPr>
        <w:spacing w:after="0"/>
        <w:jc w:val="both"/>
      </w:pPr>
      <w:r w:rsidRPr="004F0975">
        <w:t>В таблиц</w:t>
      </w:r>
      <w:r w:rsidR="00E02539" w:rsidRPr="004F0975">
        <w:t>ах</w:t>
      </w:r>
      <w:bookmarkStart w:id="746" w:name="_Hlk492566200"/>
      <w:r w:rsidR="00502361">
        <w:t>60-61</w:t>
      </w:r>
      <w:r w:rsidRPr="00FF2D9E">
        <w:t>представлена оценка величины необходимых капитальных вложений в строительство и реконструкцию объектов централизованной системы теплоснабжения</w:t>
      </w:r>
      <w:bookmarkEnd w:id="746"/>
      <w:r w:rsidRPr="00FF2D9E">
        <w:t>.</w:t>
      </w:r>
    </w:p>
    <w:p w:rsidR="00FF2D9E" w:rsidRPr="00FF2D9E" w:rsidRDefault="00FF2D9E" w:rsidP="00FF2D9E">
      <w:pPr>
        <w:jc w:val="both"/>
        <w:rPr>
          <w:b/>
          <w:bCs/>
          <w:lang/>
        </w:rPr>
      </w:pPr>
      <w:bookmarkStart w:id="747" w:name="_Toc520221870"/>
      <w:bookmarkStart w:id="748" w:name="_Toc521608127"/>
      <w:bookmarkStart w:id="749" w:name="_Toc28293117"/>
      <w:r w:rsidRPr="00FF2D9E">
        <w:rPr>
          <w:b/>
          <w:bCs/>
          <w:lang/>
        </w:rPr>
        <w:t xml:space="preserve">Таблица </w:t>
      </w:r>
      <w:r w:rsidR="00DD5ECC" w:rsidRPr="00DD5ECC">
        <w:rPr>
          <w:b/>
          <w:bCs/>
          <w:lang/>
        </w:rPr>
        <w:fldChar w:fldCharType="begin"/>
      </w:r>
      <w:r w:rsidRPr="00FF2D9E">
        <w:rPr>
          <w:b/>
          <w:bCs/>
          <w:lang/>
        </w:rPr>
        <w:instrText xml:space="preserve"> SEQ Таблица \* ARABIC </w:instrText>
      </w:r>
      <w:r w:rsidR="00DD5ECC" w:rsidRPr="00DD5ECC">
        <w:rPr>
          <w:b/>
          <w:bCs/>
          <w:lang/>
        </w:rPr>
        <w:fldChar w:fldCharType="separate"/>
      </w:r>
      <w:r w:rsidR="005E293C">
        <w:rPr>
          <w:b/>
          <w:bCs/>
          <w:noProof/>
          <w:lang/>
        </w:rPr>
        <w:t>59</w:t>
      </w:r>
      <w:r w:rsidR="00DD5ECC" w:rsidRPr="00FF2D9E">
        <w:fldChar w:fldCharType="end"/>
      </w:r>
      <w:r w:rsidRPr="00FF2D9E">
        <w:rPr>
          <w:b/>
          <w:bCs/>
          <w:lang/>
        </w:rPr>
        <w:t>. Прогноз индексов-дефляторов до 2030 года (в %, за год к предыдущему году)</w:t>
      </w:r>
      <w:bookmarkEnd w:id="747"/>
      <w:bookmarkEnd w:id="748"/>
      <w:bookmarkEnd w:id="7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0"/>
        <w:gridCol w:w="787"/>
        <w:gridCol w:w="786"/>
        <w:gridCol w:w="786"/>
        <w:gridCol w:w="786"/>
        <w:gridCol w:w="786"/>
        <w:gridCol w:w="786"/>
        <w:gridCol w:w="802"/>
        <w:gridCol w:w="869"/>
        <w:gridCol w:w="857"/>
        <w:gridCol w:w="1338"/>
      </w:tblGrid>
      <w:tr w:rsidR="00FF2D9E" w:rsidRPr="00FF2D9E" w:rsidTr="00E22087">
        <w:trPr>
          <w:trHeight w:val="629"/>
          <w:jc w:val="center"/>
        </w:trPr>
        <w:tc>
          <w:tcPr>
            <w:tcW w:w="644"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Год</w:t>
            </w:r>
          </w:p>
        </w:tc>
        <w:tc>
          <w:tcPr>
            <w:tcW w:w="399"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2017</w:t>
            </w:r>
          </w:p>
        </w:tc>
        <w:tc>
          <w:tcPr>
            <w:tcW w:w="399"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2018</w:t>
            </w:r>
          </w:p>
        </w:tc>
        <w:tc>
          <w:tcPr>
            <w:tcW w:w="399"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2019</w:t>
            </w:r>
          </w:p>
        </w:tc>
        <w:tc>
          <w:tcPr>
            <w:tcW w:w="399"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2020</w:t>
            </w:r>
          </w:p>
        </w:tc>
        <w:tc>
          <w:tcPr>
            <w:tcW w:w="399"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2021</w:t>
            </w:r>
          </w:p>
        </w:tc>
        <w:tc>
          <w:tcPr>
            <w:tcW w:w="399"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2022</w:t>
            </w:r>
          </w:p>
        </w:tc>
        <w:tc>
          <w:tcPr>
            <w:tcW w:w="407"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2023</w:t>
            </w:r>
          </w:p>
        </w:tc>
        <w:tc>
          <w:tcPr>
            <w:tcW w:w="441"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2024</w:t>
            </w:r>
          </w:p>
        </w:tc>
        <w:tc>
          <w:tcPr>
            <w:tcW w:w="435"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2025</w:t>
            </w:r>
          </w:p>
        </w:tc>
        <w:tc>
          <w:tcPr>
            <w:tcW w:w="681" w:type="pct"/>
            <w:shd w:val="clear" w:color="auto" w:fill="D9D9D9"/>
            <w:vAlign w:val="center"/>
          </w:tcPr>
          <w:p w:rsidR="00FF2D9E" w:rsidRPr="00012611" w:rsidRDefault="00FF2D9E" w:rsidP="00FF2D9E">
            <w:pPr>
              <w:keepNext/>
              <w:tabs>
                <w:tab w:val="left" w:pos="1985"/>
              </w:tabs>
              <w:spacing w:after="0" w:line="240" w:lineRule="auto"/>
              <w:ind w:left="-57" w:right="-57" w:firstLine="0"/>
              <w:jc w:val="center"/>
              <w:rPr>
                <w:rFonts w:eastAsia="Calibri"/>
                <w:bCs/>
                <w:sz w:val="24"/>
                <w:szCs w:val="24"/>
                <w:lang w:eastAsia="en-US"/>
              </w:rPr>
            </w:pPr>
            <w:r w:rsidRPr="00012611">
              <w:rPr>
                <w:rFonts w:eastAsia="Calibri"/>
                <w:bCs/>
                <w:sz w:val="24"/>
                <w:szCs w:val="24"/>
                <w:lang w:eastAsia="en-US"/>
              </w:rPr>
              <w:t>2026-2030</w:t>
            </w:r>
          </w:p>
        </w:tc>
      </w:tr>
      <w:tr w:rsidR="00FF2D9E" w:rsidRPr="00FF2D9E" w:rsidTr="00E22087">
        <w:trPr>
          <w:jc w:val="center"/>
        </w:trPr>
        <w:tc>
          <w:tcPr>
            <w:tcW w:w="644" w:type="pct"/>
            <w:shd w:val="clear" w:color="auto" w:fill="auto"/>
            <w:vAlign w:val="center"/>
          </w:tcPr>
          <w:p w:rsidR="00FF2D9E" w:rsidRPr="00FF2D9E" w:rsidRDefault="00FF2D9E" w:rsidP="00FF2D9E">
            <w:pPr>
              <w:keepNext/>
              <w:tabs>
                <w:tab w:val="left" w:pos="1985"/>
              </w:tabs>
              <w:spacing w:after="0" w:line="240" w:lineRule="auto"/>
              <w:ind w:left="-57" w:right="-57" w:firstLine="0"/>
              <w:jc w:val="center"/>
              <w:rPr>
                <w:rFonts w:eastAsia="Calibri"/>
                <w:sz w:val="24"/>
                <w:szCs w:val="24"/>
                <w:lang w:eastAsia="en-US"/>
              </w:rPr>
            </w:pPr>
            <w:r w:rsidRPr="00FF2D9E">
              <w:rPr>
                <w:rFonts w:eastAsia="Calibri"/>
                <w:sz w:val="24"/>
                <w:szCs w:val="24"/>
                <w:lang w:eastAsia="en-US"/>
              </w:rPr>
              <w:t>Индекс-дефлятор</w:t>
            </w:r>
          </w:p>
        </w:tc>
        <w:tc>
          <w:tcPr>
            <w:tcW w:w="399" w:type="pct"/>
            <w:vAlign w:val="center"/>
          </w:tcPr>
          <w:p w:rsidR="00FF2D9E" w:rsidRPr="00FF2D9E" w:rsidRDefault="00FF2D9E" w:rsidP="00FF2D9E">
            <w:pPr>
              <w:spacing w:after="0" w:line="240" w:lineRule="auto"/>
              <w:ind w:left="-57" w:right="-57" w:firstLine="0"/>
              <w:jc w:val="center"/>
              <w:rPr>
                <w:sz w:val="24"/>
                <w:szCs w:val="24"/>
              </w:rPr>
            </w:pPr>
            <w:r w:rsidRPr="00FF2D9E">
              <w:rPr>
                <w:sz w:val="24"/>
                <w:szCs w:val="24"/>
              </w:rPr>
              <w:t>108,6</w:t>
            </w:r>
          </w:p>
        </w:tc>
        <w:tc>
          <w:tcPr>
            <w:tcW w:w="399" w:type="pct"/>
            <w:vAlign w:val="center"/>
          </w:tcPr>
          <w:p w:rsidR="00FF2D9E" w:rsidRPr="00FF2D9E" w:rsidRDefault="00FF2D9E" w:rsidP="00FF2D9E">
            <w:pPr>
              <w:spacing w:after="0" w:line="240" w:lineRule="auto"/>
              <w:ind w:left="-57" w:right="-57" w:firstLine="0"/>
              <w:jc w:val="center"/>
              <w:rPr>
                <w:sz w:val="24"/>
                <w:szCs w:val="24"/>
              </w:rPr>
            </w:pPr>
            <w:r w:rsidRPr="00FF2D9E">
              <w:rPr>
                <w:sz w:val="24"/>
                <w:szCs w:val="24"/>
              </w:rPr>
              <w:t>107,8</w:t>
            </w:r>
          </w:p>
        </w:tc>
        <w:tc>
          <w:tcPr>
            <w:tcW w:w="399" w:type="pct"/>
            <w:vAlign w:val="center"/>
          </w:tcPr>
          <w:p w:rsidR="00FF2D9E" w:rsidRPr="00FF2D9E" w:rsidRDefault="00FF2D9E" w:rsidP="00FF2D9E">
            <w:pPr>
              <w:spacing w:after="0" w:line="240" w:lineRule="auto"/>
              <w:ind w:left="-57" w:right="-57" w:firstLine="0"/>
              <w:jc w:val="center"/>
              <w:rPr>
                <w:sz w:val="24"/>
                <w:szCs w:val="24"/>
              </w:rPr>
            </w:pPr>
            <w:r w:rsidRPr="00FF2D9E">
              <w:rPr>
                <w:sz w:val="24"/>
                <w:szCs w:val="24"/>
              </w:rPr>
              <w:t>107,3</w:t>
            </w:r>
          </w:p>
        </w:tc>
        <w:tc>
          <w:tcPr>
            <w:tcW w:w="399" w:type="pct"/>
            <w:vAlign w:val="center"/>
          </w:tcPr>
          <w:p w:rsidR="00FF2D9E" w:rsidRPr="00FF2D9E" w:rsidRDefault="00FF2D9E" w:rsidP="00FF2D9E">
            <w:pPr>
              <w:spacing w:after="0" w:line="240" w:lineRule="auto"/>
              <w:ind w:left="-57" w:right="-57" w:firstLine="0"/>
              <w:jc w:val="center"/>
              <w:rPr>
                <w:sz w:val="24"/>
                <w:szCs w:val="24"/>
              </w:rPr>
            </w:pPr>
            <w:r w:rsidRPr="00FF2D9E">
              <w:rPr>
                <w:sz w:val="24"/>
                <w:szCs w:val="24"/>
              </w:rPr>
              <w:t>105,1</w:t>
            </w:r>
          </w:p>
        </w:tc>
        <w:tc>
          <w:tcPr>
            <w:tcW w:w="399" w:type="pct"/>
            <w:vAlign w:val="center"/>
          </w:tcPr>
          <w:p w:rsidR="00FF2D9E" w:rsidRPr="00FF2D9E" w:rsidRDefault="00FF2D9E" w:rsidP="00FF2D9E">
            <w:pPr>
              <w:spacing w:after="0" w:line="240" w:lineRule="auto"/>
              <w:ind w:left="-57" w:right="-57" w:firstLine="0"/>
              <w:jc w:val="center"/>
              <w:rPr>
                <w:sz w:val="24"/>
                <w:szCs w:val="24"/>
              </w:rPr>
            </w:pPr>
            <w:r w:rsidRPr="00FF2D9E">
              <w:rPr>
                <w:sz w:val="24"/>
                <w:szCs w:val="24"/>
              </w:rPr>
              <w:t>105,9</w:t>
            </w:r>
          </w:p>
        </w:tc>
        <w:tc>
          <w:tcPr>
            <w:tcW w:w="399" w:type="pct"/>
            <w:vAlign w:val="center"/>
          </w:tcPr>
          <w:p w:rsidR="00FF2D9E" w:rsidRPr="00FF2D9E" w:rsidRDefault="00FF2D9E" w:rsidP="00FF2D9E">
            <w:pPr>
              <w:spacing w:after="0" w:line="240" w:lineRule="auto"/>
              <w:ind w:left="-57" w:right="-57" w:firstLine="0"/>
              <w:jc w:val="center"/>
              <w:rPr>
                <w:sz w:val="24"/>
                <w:szCs w:val="24"/>
              </w:rPr>
            </w:pPr>
            <w:r w:rsidRPr="00FF2D9E">
              <w:rPr>
                <w:sz w:val="24"/>
                <w:szCs w:val="24"/>
              </w:rPr>
              <w:t>105,9</w:t>
            </w:r>
          </w:p>
        </w:tc>
        <w:tc>
          <w:tcPr>
            <w:tcW w:w="407" w:type="pct"/>
            <w:vAlign w:val="center"/>
          </w:tcPr>
          <w:p w:rsidR="00FF2D9E" w:rsidRPr="00FF2D9E" w:rsidRDefault="00FF2D9E" w:rsidP="00FF2D9E">
            <w:pPr>
              <w:spacing w:after="0" w:line="240" w:lineRule="auto"/>
              <w:ind w:left="-57" w:right="-57" w:firstLine="0"/>
              <w:jc w:val="center"/>
              <w:rPr>
                <w:sz w:val="24"/>
                <w:szCs w:val="24"/>
              </w:rPr>
            </w:pPr>
            <w:r w:rsidRPr="00FF2D9E">
              <w:rPr>
                <w:sz w:val="24"/>
                <w:szCs w:val="24"/>
              </w:rPr>
              <w:t>105,9</w:t>
            </w:r>
          </w:p>
        </w:tc>
        <w:tc>
          <w:tcPr>
            <w:tcW w:w="441" w:type="pct"/>
            <w:vAlign w:val="center"/>
          </w:tcPr>
          <w:p w:rsidR="00FF2D9E" w:rsidRPr="00FF2D9E" w:rsidRDefault="00FF2D9E" w:rsidP="00FF2D9E">
            <w:pPr>
              <w:spacing w:after="0" w:line="240" w:lineRule="auto"/>
              <w:ind w:left="-57" w:right="-57" w:firstLine="0"/>
              <w:jc w:val="center"/>
              <w:rPr>
                <w:sz w:val="24"/>
                <w:szCs w:val="24"/>
              </w:rPr>
            </w:pPr>
            <w:r w:rsidRPr="00FF2D9E">
              <w:rPr>
                <w:sz w:val="24"/>
                <w:szCs w:val="24"/>
              </w:rPr>
              <w:t>105,9</w:t>
            </w:r>
          </w:p>
        </w:tc>
        <w:tc>
          <w:tcPr>
            <w:tcW w:w="435" w:type="pct"/>
            <w:shd w:val="clear" w:color="auto" w:fill="auto"/>
            <w:vAlign w:val="center"/>
          </w:tcPr>
          <w:p w:rsidR="00FF2D9E" w:rsidRPr="00FF2D9E" w:rsidRDefault="00FF2D9E" w:rsidP="00FF2D9E">
            <w:pPr>
              <w:keepNext/>
              <w:framePr w:hSpace="180" w:wrap="around" w:vAnchor="text" w:hAnchor="text" w:xAlign="center" w:y="1"/>
              <w:tabs>
                <w:tab w:val="left" w:pos="1985"/>
              </w:tabs>
              <w:spacing w:after="0" w:line="240" w:lineRule="auto"/>
              <w:ind w:left="-57" w:right="-57" w:firstLine="0"/>
              <w:suppressOverlap/>
              <w:jc w:val="center"/>
              <w:rPr>
                <w:rFonts w:eastAsia="Calibri"/>
                <w:sz w:val="24"/>
                <w:szCs w:val="24"/>
                <w:lang w:eastAsia="en-US"/>
              </w:rPr>
            </w:pPr>
            <w:r w:rsidRPr="00FF2D9E">
              <w:rPr>
                <w:rFonts w:eastAsia="Calibri"/>
                <w:sz w:val="24"/>
                <w:szCs w:val="24"/>
                <w:lang w:eastAsia="en-US"/>
              </w:rPr>
              <w:t>105,9</w:t>
            </w:r>
          </w:p>
        </w:tc>
        <w:tc>
          <w:tcPr>
            <w:tcW w:w="681" w:type="pct"/>
            <w:vAlign w:val="center"/>
          </w:tcPr>
          <w:p w:rsidR="00FF2D9E" w:rsidRPr="00FF2D9E" w:rsidRDefault="00FF2D9E" w:rsidP="00FF2D9E">
            <w:pPr>
              <w:keepNext/>
              <w:framePr w:hSpace="180" w:wrap="around" w:vAnchor="text" w:hAnchor="text" w:xAlign="center" w:y="1"/>
              <w:tabs>
                <w:tab w:val="left" w:pos="1985"/>
              </w:tabs>
              <w:spacing w:after="0" w:line="240" w:lineRule="auto"/>
              <w:ind w:left="-57" w:right="-57" w:firstLine="0"/>
              <w:suppressOverlap/>
              <w:jc w:val="center"/>
              <w:rPr>
                <w:rFonts w:eastAsia="Calibri"/>
                <w:sz w:val="24"/>
                <w:szCs w:val="24"/>
                <w:lang w:eastAsia="en-US"/>
              </w:rPr>
            </w:pPr>
            <w:r w:rsidRPr="00FF2D9E">
              <w:rPr>
                <w:rFonts w:eastAsia="Calibri"/>
                <w:sz w:val="24"/>
                <w:szCs w:val="24"/>
                <w:lang w:eastAsia="en-US"/>
              </w:rPr>
              <w:t>102,5</w:t>
            </w:r>
          </w:p>
        </w:tc>
      </w:tr>
    </w:tbl>
    <w:p w:rsidR="00327959" w:rsidRDefault="00327959" w:rsidP="002E4C24">
      <w:pPr>
        <w:jc w:val="both"/>
      </w:pPr>
    </w:p>
    <w:p w:rsidR="000370BF" w:rsidRDefault="000370BF" w:rsidP="000370BF">
      <w:pPr>
        <w:spacing w:after="0" w:line="240" w:lineRule="auto"/>
        <w:ind w:left="-57" w:right="-57" w:firstLine="0"/>
        <w:jc w:val="center"/>
        <w:rPr>
          <w:rFonts w:eastAsia="Calibri"/>
          <w:b/>
          <w:sz w:val="22"/>
          <w:lang w:eastAsia="en-US"/>
        </w:rPr>
        <w:sectPr w:rsidR="000370BF" w:rsidSect="003E56D4">
          <w:pgSz w:w="11906" w:h="16838"/>
          <w:pgMar w:top="1134" w:right="851" w:bottom="1134" w:left="1418" w:header="708" w:footer="708" w:gutter="0"/>
          <w:cols w:space="708"/>
          <w:docGrid w:linePitch="360"/>
        </w:sectPr>
      </w:pPr>
      <w:bookmarkStart w:id="750" w:name="_Hlk521695150"/>
    </w:p>
    <w:p w:rsidR="00F365D9" w:rsidRDefault="00F365D9" w:rsidP="00FF0B09">
      <w:pPr>
        <w:pStyle w:val="aff7"/>
        <w:keepNext/>
        <w:spacing w:before="0" w:after="0"/>
      </w:pPr>
      <w:bookmarkStart w:id="751" w:name="_Toc28293118"/>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60</w:t>
      </w:r>
      <w:r w:rsidR="00DD5ECC">
        <w:rPr>
          <w:noProof/>
        </w:rPr>
        <w:fldChar w:fldCharType="end"/>
      </w:r>
      <w:r>
        <w:t>.</w:t>
      </w:r>
      <w:r w:rsidR="007A381B" w:rsidRPr="007A381B">
        <w:t>Финансовые затраты на модернизацию системы теплоснабжения (источники тепловой энергии)</w:t>
      </w:r>
      <w:bookmarkEnd w:id="751"/>
    </w:p>
    <w:tbl>
      <w:tblPr>
        <w:tblW w:w="5000" w:type="pct"/>
        <w:jc w:val="center"/>
        <w:tblLook w:val="04A0"/>
      </w:tblPr>
      <w:tblGrid>
        <w:gridCol w:w="2311"/>
        <w:gridCol w:w="1487"/>
        <w:gridCol w:w="1955"/>
        <w:gridCol w:w="1263"/>
        <w:gridCol w:w="1239"/>
        <w:gridCol w:w="1310"/>
        <w:gridCol w:w="1334"/>
        <w:gridCol w:w="1254"/>
        <w:gridCol w:w="1254"/>
        <w:gridCol w:w="1378"/>
      </w:tblGrid>
      <w:tr w:rsidR="009F6F2B" w:rsidRPr="00015525" w:rsidTr="00015525">
        <w:trPr>
          <w:trHeight w:val="20"/>
          <w:tblHeader/>
          <w:jc w:val="center"/>
        </w:trPr>
        <w:tc>
          <w:tcPr>
            <w:tcW w:w="782"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BB66B3" w:rsidRPr="00015525" w:rsidRDefault="00BB66B3" w:rsidP="009F639B">
            <w:pPr>
              <w:spacing w:after="0" w:line="240" w:lineRule="auto"/>
              <w:ind w:firstLine="0"/>
              <w:jc w:val="center"/>
              <w:rPr>
                <w:sz w:val="24"/>
                <w:szCs w:val="24"/>
              </w:rPr>
            </w:pPr>
            <w:bookmarkStart w:id="752" w:name="_Hlk10420773"/>
            <w:bookmarkEnd w:id="750"/>
            <w:r w:rsidRPr="00015525">
              <w:rPr>
                <w:sz w:val="24"/>
                <w:szCs w:val="24"/>
              </w:rPr>
              <w:t>Наименование мероприятий</w:t>
            </w:r>
          </w:p>
        </w:tc>
        <w:tc>
          <w:tcPr>
            <w:tcW w:w="503"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rFonts w:eastAsia="Calibri"/>
                <w:color w:val="000000"/>
                <w:sz w:val="24"/>
                <w:szCs w:val="24"/>
                <w:lang w:eastAsia="en-US"/>
              </w:rPr>
            </w:pPr>
            <w:r w:rsidRPr="00015525">
              <w:rPr>
                <w:sz w:val="24"/>
                <w:szCs w:val="24"/>
              </w:rPr>
              <w:t>Способ оценки</w:t>
            </w:r>
          </w:p>
        </w:tc>
        <w:tc>
          <w:tcPr>
            <w:tcW w:w="661"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rFonts w:eastAsia="Calibri"/>
                <w:color w:val="000000"/>
                <w:sz w:val="24"/>
                <w:szCs w:val="24"/>
                <w:lang w:eastAsia="en-US"/>
              </w:rPr>
            </w:pPr>
            <w:r w:rsidRPr="00015525">
              <w:rPr>
                <w:sz w:val="24"/>
                <w:szCs w:val="24"/>
              </w:rPr>
              <w:t>Источник финансирования</w:t>
            </w:r>
          </w:p>
        </w:tc>
        <w:tc>
          <w:tcPr>
            <w:tcW w:w="3054"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sz w:val="24"/>
                <w:szCs w:val="24"/>
              </w:rPr>
            </w:pPr>
            <w:r w:rsidRPr="00015525">
              <w:rPr>
                <w:color w:val="000000"/>
                <w:sz w:val="24"/>
                <w:szCs w:val="24"/>
              </w:rPr>
              <w:t>Ориентировочный объем инвестиций, тыс. руб. (без НДС)</w:t>
            </w:r>
          </w:p>
        </w:tc>
      </w:tr>
      <w:tr w:rsidR="009F6F2B" w:rsidRPr="00015525" w:rsidTr="00015525">
        <w:trPr>
          <w:trHeight w:val="20"/>
          <w:tblHeader/>
          <w:jc w:val="center"/>
        </w:trPr>
        <w:tc>
          <w:tcPr>
            <w:tcW w:w="782" w:type="pct"/>
            <w:vMerge/>
            <w:tcBorders>
              <w:top w:val="single" w:sz="4" w:space="0" w:color="auto"/>
              <w:left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rPr>
                <w:sz w:val="24"/>
                <w:szCs w:val="24"/>
              </w:rPr>
            </w:pPr>
          </w:p>
        </w:tc>
        <w:tc>
          <w:tcPr>
            <w:tcW w:w="503" w:type="pct"/>
            <w:vMerge/>
            <w:tcBorders>
              <w:top w:val="single" w:sz="4" w:space="0" w:color="auto"/>
              <w:left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sz w:val="24"/>
                <w:szCs w:val="24"/>
              </w:rPr>
            </w:pPr>
          </w:p>
        </w:tc>
        <w:tc>
          <w:tcPr>
            <w:tcW w:w="661" w:type="pct"/>
            <w:vMerge/>
            <w:tcBorders>
              <w:top w:val="single" w:sz="4" w:space="0" w:color="auto"/>
              <w:left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sz w:val="24"/>
                <w:szCs w:val="24"/>
              </w:rPr>
            </w:pPr>
          </w:p>
        </w:tc>
        <w:tc>
          <w:tcPr>
            <w:tcW w:w="3054"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sz w:val="24"/>
                <w:szCs w:val="24"/>
              </w:rPr>
            </w:pPr>
            <w:r w:rsidRPr="00015525">
              <w:rPr>
                <w:color w:val="000000"/>
                <w:sz w:val="24"/>
                <w:szCs w:val="24"/>
              </w:rPr>
              <w:t>В том числе по годам</w:t>
            </w:r>
          </w:p>
        </w:tc>
      </w:tr>
      <w:tr w:rsidR="00015525" w:rsidRPr="00015525" w:rsidTr="00015525">
        <w:trPr>
          <w:trHeight w:val="20"/>
          <w:tblHeader/>
          <w:jc w:val="center"/>
        </w:trPr>
        <w:tc>
          <w:tcPr>
            <w:tcW w:w="782"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rPr>
                <w:sz w:val="24"/>
                <w:szCs w:val="24"/>
              </w:rPr>
            </w:pPr>
          </w:p>
        </w:tc>
        <w:tc>
          <w:tcPr>
            <w:tcW w:w="503"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sz w:val="24"/>
                <w:szCs w:val="24"/>
              </w:rPr>
            </w:pPr>
          </w:p>
        </w:tc>
        <w:tc>
          <w:tcPr>
            <w:tcW w:w="661"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sz w:val="24"/>
                <w:szCs w:val="24"/>
              </w:rPr>
            </w:pPr>
          </w:p>
        </w:tc>
        <w:tc>
          <w:tcPr>
            <w:tcW w:w="4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rFonts w:eastAsia="Calibri"/>
                <w:color w:val="000000"/>
                <w:sz w:val="24"/>
                <w:szCs w:val="24"/>
                <w:lang w:eastAsia="en-US"/>
              </w:rPr>
            </w:pPr>
            <w:r w:rsidRPr="00015525">
              <w:rPr>
                <w:rFonts w:eastAsia="Calibri"/>
                <w:color w:val="000000"/>
                <w:sz w:val="24"/>
                <w:szCs w:val="24"/>
                <w:lang w:eastAsia="en-US"/>
              </w:rPr>
              <w:t>2020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rFonts w:eastAsia="Calibri"/>
                <w:color w:val="000000"/>
                <w:sz w:val="24"/>
                <w:szCs w:val="24"/>
                <w:lang w:eastAsia="en-US"/>
              </w:rPr>
            </w:pPr>
            <w:r w:rsidRPr="00015525">
              <w:rPr>
                <w:rFonts w:eastAsia="Calibri"/>
                <w:color w:val="000000"/>
                <w:sz w:val="24"/>
                <w:szCs w:val="24"/>
                <w:lang w:eastAsia="en-US"/>
              </w:rPr>
              <w:t>2021</w:t>
            </w:r>
          </w:p>
        </w:tc>
        <w:tc>
          <w:tcPr>
            <w:tcW w:w="4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r w:rsidRPr="00015525">
              <w:rPr>
                <w:color w:val="000000"/>
                <w:sz w:val="24"/>
                <w:szCs w:val="24"/>
              </w:rPr>
              <w:t>2022</w:t>
            </w: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r w:rsidRPr="00015525">
              <w:rPr>
                <w:color w:val="000000"/>
                <w:sz w:val="24"/>
                <w:szCs w:val="24"/>
              </w:rPr>
              <w:t>2023</w:t>
            </w:r>
          </w:p>
        </w:tc>
        <w:tc>
          <w:tcPr>
            <w:tcW w:w="4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r w:rsidRPr="00015525">
              <w:rPr>
                <w:color w:val="000000"/>
                <w:sz w:val="24"/>
                <w:szCs w:val="24"/>
              </w:rPr>
              <w:t>2024-2029</w:t>
            </w:r>
          </w:p>
        </w:tc>
        <w:tc>
          <w:tcPr>
            <w:tcW w:w="4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r w:rsidRPr="00015525">
              <w:rPr>
                <w:color w:val="000000"/>
                <w:sz w:val="24"/>
                <w:szCs w:val="24"/>
              </w:rPr>
              <w:t>2030-203</w:t>
            </w:r>
            <w:r w:rsidR="00352930">
              <w:rPr>
                <w:color w:val="000000"/>
                <w:sz w:val="24"/>
                <w:szCs w:val="24"/>
              </w:rPr>
              <w:t>5</w:t>
            </w:r>
          </w:p>
        </w:tc>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r w:rsidRPr="00015525">
              <w:rPr>
                <w:color w:val="000000"/>
                <w:sz w:val="24"/>
                <w:szCs w:val="24"/>
              </w:rPr>
              <w:t>Итого</w:t>
            </w: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B66B3" w:rsidRPr="00015525" w:rsidRDefault="0068592E" w:rsidP="009F639B">
            <w:pPr>
              <w:spacing w:after="0" w:line="240" w:lineRule="auto"/>
              <w:ind w:firstLine="0"/>
              <w:rPr>
                <w:color w:val="000000"/>
                <w:sz w:val="24"/>
                <w:szCs w:val="24"/>
              </w:rPr>
            </w:pPr>
            <w:r w:rsidRPr="00015525">
              <w:rPr>
                <w:color w:val="000000"/>
                <w:sz w:val="24"/>
                <w:szCs w:val="24"/>
              </w:rPr>
              <w:t>Федоровского городского поселения</w:t>
            </w:r>
          </w:p>
        </w:tc>
        <w:tc>
          <w:tcPr>
            <w:tcW w:w="503" w:type="pct"/>
            <w:tcBorders>
              <w:top w:val="nil"/>
              <w:left w:val="nil"/>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c>
          <w:tcPr>
            <w:tcW w:w="661"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c>
          <w:tcPr>
            <w:tcW w:w="427" w:type="pct"/>
            <w:tcBorders>
              <w:top w:val="nil"/>
              <w:left w:val="nil"/>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c>
          <w:tcPr>
            <w:tcW w:w="419" w:type="pct"/>
            <w:tcBorders>
              <w:top w:val="nil"/>
              <w:left w:val="nil"/>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c>
          <w:tcPr>
            <w:tcW w:w="443" w:type="pct"/>
            <w:tcBorders>
              <w:top w:val="nil"/>
              <w:left w:val="nil"/>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c>
          <w:tcPr>
            <w:tcW w:w="451" w:type="pct"/>
            <w:tcBorders>
              <w:top w:val="nil"/>
              <w:left w:val="nil"/>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c>
          <w:tcPr>
            <w:tcW w:w="424" w:type="pct"/>
            <w:tcBorders>
              <w:top w:val="nil"/>
              <w:left w:val="nil"/>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c>
          <w:tcPr>
            <w:tcW w:w="424" w:type="pct"/>
            <w:tcBorders>
              <w:top w:val="nil"/>
              <w:left w:val="nil"/>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c>
          <w:tcPr>
            <w:tcW w:w="466"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BB66B3" w:rsidRPr="00015525" w:rsidRDefault="00BB66B3" w:rsidP="009F639B">
            <w:pPr>
              <w:spacing w:after="0" w:line="240" w:lineRule="auto"/>
              <w:ind w:firstLine="0"/>
              <w:jc w:val="center"/>
              <w:rPr>
                <w:color w:val="000000"/>
                <w:sz w:val="24"/>
                <w:szCs w:val="24"/>
              </w:rPr>
            </w:pPr>
          </w:p>
        </w:tc>
      </w:tr>
      <w:tr w:rsidR="00FB64FF" w:rsidRPr="00015525" w:rsidTr="009F639B">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FB64FF" w:rsidRPr="00015525" w:rsidRDefault="00FB64FF" w:rsidP="00FB64FF">
            <w:pPr>
              <w:spacing w:after="0" w:line="240" w:lineRule="auto"/>
              <w:ind w:firstLine="0"/>
              <w:rPr>
                <w:b/>
                <w:bCs/>
                <w:iCs/>
                <w:color w:val="000000"/>
                <w:sz w:val="24"/>
                <w:szCs w:val="24"/>
              </w:rPr>
            </w:pPr>
            <w:r w:rsidRPr="00015525">
              <w:rPr>
                <w:i/>
                <w:color w:val="000000"/>
                <w:sz w:val="24"/>
                <w:szCs w:val="24"/>
              </w:rPr>
              <w:t>Строительство новых источников теплоснабжения</w:t>
            </w: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000000" w:fill="FFFFFF"/>
          </w:tcPr>
          <w:p w:rsidR="005171E9" w:rsidRPr="00015525" w:rsidRDefault="005171E9" w:rsidP="005171E9">
            <w:pPr>
              <w:spacing w:after="0" w:line="240" w:lineRule="auto"/>
              <w:ind w:firstLine="0"/>
              <w:rPr>
                <w:iCs/>
                <w:color w:val="000000"/>
                <w:sz w:val="24"/>
                <w:szCs w:val="24"/>
              </w:rPr>
            </w:pPr>
            <w:r w:rsidRPr="00015525">
              <w:rPr>
                <w:sz w:val="24"/>
                <w:szCs w:val="24"/>
              </w:rPr>
              <w:t xml:space="preserve">Строительство новой котельной для многоквартирной жилой застройки в д. Ладога, мощностью 2,5 Гкал/ч </w:t>
            </w:r>
          </w:p>
        </w:tc>
        <w:tc>
          <w:tcPr>
            <w:tcW w:w="50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НЦС 81-02-19-2017</w:t>
            </w:r>
          </w:p>
        </w:tc>
        <w:tc>
          <w:tcPr>
            <w:tcW w:w="661"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Частные инвестиции</w:t>
            </w:r>
          </w:p>
        </w:tc>
        <w:tc>
          <w:tcPr>
            <w:tcW w:w="427"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19"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4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51"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iCs/>
                <w:color w:val="000000"/>
                <w:sz w:val="24"/>
                <w:szCs w:val="24"/>
              </w:rPr>
            </w:pPr>
            <w:r w:rsidRPr="00015525">
              <w:rPr>
                <w:iCs/>
                <w:color w:val="000000"/>
                <w:sz w:val="24"/>
                <w:szCs w:val="24"/>
              </w:rPr>
              <w:t>23030,337</w:t>
            </w: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66"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7A4EA1" w:rsidP="005171E9">
            <w:pPr>
              <w:spacing w:after="0" w:line="240" w:lineRule="auto"/>
              <w:ind w:firstLine="0"/>
              <w:jc w:val="center"/>
              <w:rPr>
                <w:b/>
                <w:bCs/>
                <w:iCs/>
                <w:color w:val="000000"/>
                <w:sz w:val="24"/>
                <w:szCs w:val="24"/>
              </w:rPr>
            </w:pPr>
            <w:r w:rsidRPr="00015525">
              <w:rPr>
                <w:b/>
                <w:bCs/>
                <w:iCs/>
                <w:color w:val="000000"/>
                <w:sz w:val="24"/>
                <w:szCs w:val="24"/>
              </w:rPr>
              <w:t>23030,337</w:t>
            </w: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000000" w:fill="FFFFFF"/>
          </w:tcPr>
          <w:p w:rsidR="005171E9" w:rsidRPr="00015525" w:rsidRDefault="005171E9" w:rsidP="005171E9">
            <w:pPr>
              <w:spacing w:after="0" w:line="240" w:lineRule="auto"/>
              <w:ind w:firstLine="0"/>
              <w:rPr>
                <w:iCs/>
                <w:color w:val="000000"/>
                <w:sz w:val="24"/>
                <w:szCs w:val="24"/>
              </w:rPr>
            </w:pPr>
            <w:r w:rsidRPr="00015525">
              <w:rPr>
                <w:sz w:val="24"/>
                <w:szCs w:val="24"/>
              </w:rPr>
              <w:t>Строительство новой котельной для многоквартирной жилой застройки в д. Ан</w:t>
            </w:r>
            <w:r w:rsidR="007A0126">
              <w:rPr>
                <w:sz w:val="24"/>
                <w:szCs w:val="24"/>
              </w:rPr>
              <w:t>н</w:t>
            </w:r>
            <w:r w:rsidRPr="00015525">
              <w:rPr>
                <w:sz w:val="24"/>
                <w:szCs w:val="24"/>
              </w:rPr>
              <w:t xml:space="preserve">олово, мощностью 1,5 Гкал/ч </w:t>
            </w:r>
          </w:p>
        </w:tc>
        <w:tc>
          <w:tcPr>
            <w:tcW w:w="50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НЦС 81-02-19-2017</w:t>
            </w:r>
          </w:p>
        </w:tc>
        <w:tc>
          <w:tcPr>
            <w:tcW w:w="661"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Частные инвестиции</w:t>
            </w:r>
          </w:p>
        </w:tc>
        <w:tc>
          <w:tcPr>
            <w:tcW w:w="427"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19"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4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51"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iCs/>
                <w:color w:val="000000"/>
                <w:sz w:val="24"/>
                <w:szCs w:val="24"/>
              </w:rPr>
            </w:pPr>
            <w:r w:rsidRPr="00015525">
              <w:rPr>
                <w:iCs/>
                <w:color w:val="000000"/>
                <w:sz w:val="24"/>
                <w:szCs w:val="24"/>
              </w:rPr>
              <w:t>16818,2</w:t>
            </w: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66"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b/>
                <w:bCs/>
                <w:iCs/>
                <w:color w:val="000000"/>
                <w:sz w:val="24"/>
                <w:szCs w:val="24"/>
              </w:rPr>
            </w:pPr>
            <w:r w:rsidRPr="00015525">
              <w:rPr>
                <w:b/>
                <w:bCs/>
                <w:iCs/>
                <w:color w:val="000000"/>
                <w:sz w:val="24"/>
                <w:szCs w:val="24"/>
              </w:rPr>
              <w:t>16818,2</w:t>
            </w: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000000" w:fill="FFFFFF"/>
          </w:tcPr>
          <w:p w:rsidR="005171E9" w:rsidRPr="00015525" w:rsidRDefault="005171E9" w:rsidP="005171E9">
            <w:pPr>
              <w:spacing w:after="0" w:line="240" w:lineRule="auto"/>
              <w:ind w:firstLine="0"/>
              <w:rPr>
                <w:iCs/>
                <w:color w:val="000000"/>
                <w:sz w:val="24"/>
                <w:szCs w:val="24"/>
              </w:rPr>
            </w:pPr>
            <w:r w:rsidRPr="00015525">
              <w:rPr>
                <w:sz w:val="24"/>
                <w:szCs w:val="24"/>
              </w:rPr>
              <w:t xml:space="preserve">Строительство новой котельной для теплоснабжения мало- и среднеэтажного жилого комплекса, расположенного в районе улиц Центральной, Парковой и Парадной, мощностью 15,5 Гкал/ч </w:t>
            </w:r>
          </w:p>
        </w:tc>
        <w:tc>
          <w:tcPr>
            <w:tcW w:w="50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НЦС 81-02-19-2017</w:t>
            </w:r>
          </w:p>
        </w:tc>
        <w:tc>
          <w:tcPr>
            <w:tcW w:w="661"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Частные инвестиции</w:t>
            </w:r>
          </w:p>
        </w:tc>
        <w:tc>
          <w:tcPr>
            <w:tcW w:w="427"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19"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4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51"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iCs/>
                <w:color w:val="000000"/>
                <w:sz w:val="24"/>
                <w:szCs w:val="24"/>
              </w:rPr>
            </w:pPr>
            <w:r w:rsidRPr="00015525">
              <w:rPr>
                <w:iCs/>
                <w:color w:val="000000"/>
                <w:sz w:val="24"/>
                <w:szCs w:val="24"/>
              </w:rPr>
              <w:t>35691,993</w:t>
            </w:r>
          </w:p>
        </w:tc>
        <w:tc>
          <w:tcPr>
            <w:tcW w:w="466"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b/>
                <w:bCs/>
                <w:iCs/>
                <w:color w:val="000000"/>
                <w:sz w:val="24"/>
                <w:szCs w:val="24"/>
              </w:rPr>
            </w:pPr>
            <w:r w:rsidRPr="00015525">
              <w:rPr>
                <w:b/>
                <w:bCs/>
                <w:iCs/>
                <w:color w:val="000000"/>
                <w:sz w:val="24"/>
                <w:szCs w:val="24"/>
              </w:rPr>
              <w:t>35691,993</w:t>
            </w: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000000" w:fill="FFFFFF"/>
          </w:tcPr>
          <w:p w:rsidR="005171E9" w:rsidRPr="00015525" w:rsidRDefault="005171E9" w:rsidP="005171E9">
            <w:pPr>
              <w:spacing w:after="0" w:line="240" w:lineRule="auto"/>
              <w:ind w:firstLine="0"/>
              <w:rPr>
                <w:iCs/>
                <w:color w:val="000000"/>
                <w:sz w:val="24"/>
                <w:szCs w:val="24"/>
              </w:rPr>
            </w:pPr>
            <w:r w:rsidRPr="00015525">
              <w:rPr>
                <w:sz w:val="24"/>
                <w:szCs w:val="24"/>
              </w:rPr>
              <w:t xml:space="preserve">Строительство новой котельной для теплоснабжения нового мало- и среднеэтажного жилого комплекса, расположенного на территории с кадастровыми номерами 47:26:0220001:633, 47:26:0220001:632, мощностью 12,0 Гкал/ч </w:t>
            </w:r>
          </w:p>
        </w:tc>
        <w:tc>
          <w:tcPr>
            <w:tcW w:w="50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НЦС 81-02-19-2017</w:t>
            </w:r>
          </w:p>
        </w:tc>
        <w:tc>
          <w:tcPr>
            <w:tcW w:w="661"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Частные инвестиции</w:t>
            </w:r>
          </w:p>
        </w:tc>
        <w:tc>
          <w:tcPr>
            <w:tcW w:w="427"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19"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4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51"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iCs/>
                <w:color w:val="000000"/>
                <w:sz w:val="24"/>
                <w:szCs w:val="24"/>
              </w:rPr>
            </w:pPr>
            <w:r w:rsidRPr="00015525">
              <w:rPr>
                <w:iCs/>
                <w:color w:val="000000"/>
                <w:sz w:val="24"/>
                <w:szCs w:val="24"/>
              </w:rPr>
              <w:t>42354,88</w:t>
            </w: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66"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b/>
                <w:bCs/>
                <w:iCs/>
                <w:color w:val="000000"/>
                <w:sz w:val="24"/>
                <w:szCs w:val="24"/>
              </w:rPr>
            </w:pPr>
            <w:r w:rsidRPr="00015525">
              <w:rPr>
                <w:b/>
                <w:bCs/>
                <w:iCs/>
                <w:color w:val="000000"/>
                <w:sz w:val="24"/>
                <w:szCs w:val="24"/>
              </w:rPr>
              <w:t>42354,88</w:t>
            </w: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000000" w:fill="FFFFFF"/>
          </w:tcPr>
          <w:p w:rsidR="005171E9" w:rsidRPr="00015525" w:rsidRDefault="005171E9" w:rsidP="005171E9">
            <w:pPr>
              <w:spacing w:after="0" w:line="240" w:lineRule="auto"/>
              <w:ind w:firstLine="0"/>
              <w:rPr>
                <w:iCs/>
                <w:color w:val="000000"/>
                <w:sz w:val="24"/>
                <w:szCs w:val="24"/>
              </w:rPr>
            </w:pPr>
            <w:r w:rsidRPr="00015525">
              <w:rPr>
                <w:sz w:val="24"/>
                <w:szCs w:val="24"/>
              </w:rPr>
              <w:t xml:space="preserve">Строительство новой котельной для теплоснабжения малоэтажного жилого комплекса, расположенного на территории с кадастровыми номерами №№ 47:26:0108001:139, 47:26:0108001:162, 47:26:0108001:163; 47:26:0108001:3728, 47:26:0108001:6336, мощностью 20 Гкал/ч </w:t>
            </w:r>
          </w:p>
        </w:tc>
        <w:tc>
          <w:tcPr>
            <w:tcW w:w="50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НЦС 81-02-19-2017</w:t>
            </w:r>
          </w:p>
        </w:tc>
        <w:tc>
          <w:tcPr>
            <w:tcW w:w="661"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r w:rsidRPr="00015525">
              <w:rPr>
                <w:iCs/>
                <w:color w:val="000000"/>
                <w:sz w:val="24"/>
                <w:szCs w:val="24"/>
              </w:rPr>
              <w:t>Частные инвестиции</w:t>
            </w:r>
          </w:p>
        </w:tc>
        <w:tc>
          <w:tcPr>
            <w:tcW w:w="427"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19"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43"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51"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5171E9" w:rsidP="005171E9">
            <w:pPr>
              <w:spacing w:after="0" w:line="240" w:lineRule="auto"/>
              <w:ind w:firstLine="0"/>
              <w:jc w:val="center"/>
              <w:rPr>
                <w:iCs/>
                <w:color w:val="000000"/>
                <w:sz w:val="24"/>
                <w:szCs w:val="24"/>
              </w:rPr>
            </w:pPr>
          </w:p>
        </w:tc>
        <w:tc>
          <w:tcPr>
            <w:tcW w:w="424" w:type="pct"/>
            <w:tcBorders>
              <w:top w:val="nil"/>
              <w:left w:val="nil"/>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iCs/>
                <w:color w:val="000000"/>
                <w:sz w:val="24"/>
                <w:szCs w:val="24"/>
              </w:rPr>
            </w:pPr>
            <w:r w:rsidRPr="00015525">
              <w:rPr>
                <w:iCs/>
                <w:color w:val="000000"/>
                <w:sz w:val="24"/>
                <w:szCs w:val="24"/>
              </w:rPr>
              <w:t>46054,184</w:t>
            </w:r>
          </w:p>
        </w:tc>
        <w:tc>
          <w:tcPr>
            <w:tcW w:w="466" w:type="pct"/>
            <w:tcBorders>
              <w:top w:val="nil"/>
              <w:left w:val="single" w:sz="4" w:space="0" w:color="auto"/>
              <w:bottom w:val="single" w:sz="4" w:space="0" w:color="auto"/>
              <w:right w:val="single" w:sz="4" w:space="0" w:color="auto"/>
            </w:tcBorders>
            <w:shd w:val="clear" w:color="000000" w:fill="FFFFFF"/>
            <w:vAlign w:val="center"/>
          </w:tcPr>
          <w:p w:rsidR="005171E9" w:rsidRPr="00015525" w:rsidRDefault="00015525" w:rsidP="005171E9">
            <w:pPr>
              <w:spacing w:after="0" w:line="240" w:lineRule="auto"/>
              <w:ind w:firstLine="0"/>
              <w:jc w:val="center"/>
              <w:rPr>
                <w:b/>
                <w:bCs/>
                <w:iCs/>
                <w:color w:val="000000"/>
                <w:sz w:val="24"/>
                <w:szCs w:val="24"/>
              </w:rPr>
            </w:pPr>
            <w:r w:rsidRPr="00015525">
              <w:rPr>
                <w:b/>
                <w:bCs/>
                <w:iCs/>
                <w:color w:val="000000"/>
                <w:sz w:val="24"/>
                <w:szCs w:val="24"/>
              </w:rPr>
              <w:t>46054,184</w:t>
            </w: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571F9" w:rsidRPr="00015525" w:rsidRDefault="00B571F9" w:rsidP="00B571F9">
            <w:pPr>
              <w:spacing w:after="0" w:line="240" w:lineRule="auto"/>
              <w:ind w:firstLine="0"/>
              <w:rPr>
                <w:i/>
                <w:iCs/>
                <w:color w:val="000000"/>
                <w:sz w:val="24"/>
                <w:szCs w:val="24"/>
              </w:rPr>
            </w:pPr>
            <w:r w:rsidRPr="00015525">
              <w:rPr>
                <w:b/>
                <w:sz w:val="24"/>
                <w:szCs w:val="24"/>
              </w:rPr>
              <w:t xml:space="preserve">ИТОГО по </w:t>
            </w:r>
            <w:r w:rsidR="00502361" w:rsidRPr="00015525">
              <w:rPr>
                <w:b/>
                <w:sz w:val="24"/>
                <w:szCs w:val="24"/>
              </w:rPr>
              <w:t xml:space="preserve">МО </w:t>
            </w:r>
            <w:r w:rsidR="0068592E" w:rsidRPr="00015525">
              <w:rPr>
                <w:b/>
                <w:sz w:val="24"/>
                <w:szCs w:val="24"/>
              </w:rPr>
              <w:t>Федоровско</w:t>
            </w:r>
            <w:r w:rsidR="00502361" w:rsidRPr="00015525">
              <w:rPr>
                <w:b/>
                <w:sz w:val="24"/>
                <w:szCs w:val="24"/>
              </w:rPr>
              <w:t xml:space="preserve">е </w:t>
            </w:r>
            <w:r w:rsidR="0068592E" w:rsidRPr="00015525">
              <w:rPr>
                <w:b/>
                <w:sz w:val="24"/>
                <w:szCs w:val="24"/>
              </w:rPr>
              <w:t>городско</w:t>
            </w:r>
            <w:r w:rsidR="00502361" w:rsidRPr="00015525">
              <w:rPr>
                <w:b/>
                <w:sz w:val="24"/>
                <w:szCs w:val="24"/>
              </w:rPr>
              <w:t>е</w:t>
            </w:r>
            <w:r w:rsidR="0068592E" w:rsidRPr="00015525">
              <w:rPr>
                <w:b/>
                <w:sz w:val="24"/>
                <w:szCs w:val="24"/>
              </w:rPr>
              <w:t xml:space="preserve"> поселени</w:t>
            </w:r>
            <w:r w:rsidR="00502361" w:rsidRPr="00015525">
              <w:rPr>
                <w:b/>
                <w:sz w:val="24"/>
                <w:szCs w:val="24"/>
              </w:rPr>
              <w:t>е</w:t>
            </w:r>
            <w:r w:rsidRPr="00015525">
              <w:rPr>
                <w:b/>
                <w:sz w:val="24"/>
                <w:szCs w:val="24"/>
              </w:rPr>
              <w:t xml:space="preserve"> в текущих ценах:</w:t>
            </w:r>
          </w:p>
        </w:tc>
        <w:tc>
          <w:tcPr>
            <w:tcW w:w="503" w:type="pct"/>
            <w:tcBorders>
              <w:top w:val="nil"/>
              <w:left w:val="nil"/>
              <w:bottom w:val="single" w:sz="4" w:space="0" w:color="auto"/>
              <w:right w:val="single" w:sz="4" w:space="0" w:color="auto"/>
            </w:tcBorders>
            <w:shd w:val="clear" w:color="000000" w:fill="FFFFFF"/>
            <w:vAlign w:val="center"/>
          </w:tcPr>
          <w:p w:rsidR="00B571F9" w:rsidRPr="00015525" w:rsidRDefault="00B571F9" w:rsidP="00B571F9">
            <w:pPr>
              <w:spacing w:after="0" w:line="240" w:lineRule="auto"/>
              <w:ind w:firstLine="0"/>
              <w:jc w:val="center"/>
              <w:rPr>
                <w:b/>
                <w:iCs/>
                <w:color w:val="000000"/>
                <w:sz w:val="24"/>
                <w:szCs w:val="24"/>
              </w:rPr>
            </w:pPr>
          </w:p>
        </w:tc>
        <w:tc>
          <w:tcPr>
            <w:tcW w:w="661" w:type="pct"/>
            <w:tcBorders>
              <w:top w:val="nil"/>
              <w:left w:val="single" w:sz="4" w:space="0" w:color="auto"/>
              <w:bottom w:val="single" w:sz="4" w:space="0" w:color="auto"/>
              <w:right w:val="single" w:sz="4" w:space="0" w:color="auto"/>
            </w:tcBorders>
            <w:shd w:val="clear" w:color="000000" w:fill="FFFFFF"/>
            <w:vAlign w:val="center"/>
          </w:tcPr>
          <w:p w:rsidR="00B571F9" w:rsidRPr="00015525" w:rsidRDefault="00B571F9" w:rsidP="00B571F9">
            <w:pPr>
              <w:spacing w:after="0" w:line="240" w:lineRule="auto"/>
              <w:ind w:firstLine="0"/>
              <w:jc w:val="center"/>
              <w:rPr>
                <w:b/>
                <w:iCs/>
                <w:color w:val="000000"/>
                <w:sz w:val="24"/>
                <w:szCs w:val="24"/>
              </w:rPr>
            </w:pPr>
          </w:p>
        </w:tc>
        <w:tc>
          <w:tcPr>
            <w:tcW w:w="427" w:type="pct"/>
            <w:tcBorders>
              <w:top w:val="nil"/>
              <w:left w:val="nil"/>
              <w:bottom w:val="single" w:sz="4" w:space="0" w:color="auto"/>
              <w:right w:val="single" w:sz="4" w:space="0" w:color="auto"/>
            </w:tcBorders>
            <w:shd w:val="clear" w:color="000000" w:fill="FFFFFF"/>
            <w:vAlign w:val="center"/>
          </w:tcPr>
          <w:p w:rsidR="00B571F9" w:rsidRPr="00015525" w:rsidRDefault="00015525" w:rsidP="00B571F9">
            <w:pPr>
              <w:spacing w:after="0" w:line="240" w:lineRule="auto"/>
              <w:ind w:firstLine="0"/>
              <w:jc w:val="center"/>
              <w:rPr>
                <w:b/>
                <w:iCs/>
                <w:color w:val="000000"/>
                <w:sz w:val="24"/>
                <w:szCs w:val="24"/>
              </w:rPr>
            </w:pPr>
            <w:r>
              <w:rPr>
                <w:b/>
                <w:iCs/>
                <w:color w:val="000000"/>
                <w:sz w:val="24"/>
                <w:szCs w:val="24"/>
              </w:rPr>
              <w:t>0</w:t>
            </w:r>
          </w:p>
        </w:tc>
        <w:tc>
          <w:tcPr>
            <w:tcW w:w="419" w:type="pct"/>
            <w:tcBorders>
              <w:top w:val="nil"/>
              <w:left w:val="nil"/>
              <w:bottom w:val="single" w:sz="4" w:space="0" w:color="auto"/>
              <w:right w:val="single" w:sz="4" w:space="0" w:color="auto"/>
            </w:tcBorders>
            <w:shd w:val="clear" w:color="000000" w:fill="FFFFFF"/>
            <w:vAlign w:val="center"/>
          </w:tcPr>
          <w:p w:rsidR="00B571F9" w:rsidRPr="00015525" w:rsidRDefault="00015525" w:rsidP="00B571F9">
            <w:pPr>
              <w:spacing w:after="0" w:line="240" w:lineRule="auto"/>
              <w:ind w:firstLine="0"/>
              <w:jc w:val="center"/>
              <w:rPr>
                <w:b/>
                <w:iCs/>
                <w:color w:val="000000"/>
                <w:sz w:val="24"/>
                <w:szCs w:val="24"/>
              </w:rPr>
            </w:pPr>
            <w:r>
              <w:rPr>
                <w:b/>
                <w:iCs/>
                <w:color w:val="000000"/>
                <w:sz w:val="24"/>
                <w:szCs w:val="24"/>
              </w:rPr>
              <w:t>0</w:t>
            </w:r>
          </w:p>
        </w:tc>
        <w:tc>
          <w:tcPr>
            <w:tcW w:w="443" w:type="pct"/>
            <w:tcBorders>
              <w:top w:val="nil"/>
              <w:left w:val="nil"/>
              <w:bottom w:val="single" w:sz="4" w:space="0" w:color="auto"/>
              <w:right w:val="single" w:sz="4" w:space="0" w:color="auto"/>
            </w:tcBorders>
            <w:shd w:val="clear" w:color="000000" w:fill="FFFFFF"/>
            <w:vAlign w:val="center"/>
          </w:tcPr>
          <w:p w:rsidR="00B571F9" w:rsidRPr="00015525" w:rsidRDefault="00015525" w:rsidP="00B571F9">
            <w:pPr>
              <w:spacing w:after="0" w:line="240" w:lineRule="auto"/>
              <w:ind w:firstLine="0"/>
              <w:jc w:val="center"/>
              <w:rPr>
                <w:b/>
                <w:iCs/>
                <w:color w:val="000000"/>
                <w:sz w:val="24"/>
                <w:szCs w:val="24"/>
              </w:rPr>
            </w:pPr>
            <w:r>
              <w:rPr>
                <w:b/>
                <w:iCs/>
                <w:color w:val="000000"/>
                <w:sz w:val="24"/>
                <w:szCs w:val="24"/>
              </w:rPr>
              <w:t>0</w:t>
            </w:r>
          </w:p>
        </w:tc>
        <w:tc>
          <w:tcPr>
            <w:tcW w:w="451" w:type="pct"/>
            <w:tcBorders>
              <w:top w:val="nil"/>
              <w:left w:val="nil"/>
              <w:bottom w:val="single" w:sz="4" w:space="0" w:color="auto"/>
              <w:right w:val="single" w:sz="4" w:space="0" w:color="auto"/>
            </w:tcBorders>
            <w:shd w:val="clear" w:color="000000" w:fill="FFFFFF"/>
            <w:vAlign w:val="center"/>
          </w:tcPr>
          <w:p w:rsidR="00B571F9" w:rsidRPr="00015525" w:rsidRDefault="00015525" w:rsidP="00B571F9">
            <w:pPr>
              <w:spacing w:after="0" w:line="240" w:lineRule="auto"/>
              <w:ind w:firstLine="0"/>
              <w:jc w:val="center"/>
              <w:rPr>
                <w:b/>
                <w:iCs/>
                <w:color w:val="000000"/>
                <w:sz w:val="24"/>
                <w:szCs w:val="24"/>
              </w:rPr>
            </w:pPr>
            <w:r>
              <w:rPr>
                <w:b/>
                <w:iCs/>
                <w:color w:val="000000"/>
                <w:sz w:val="24"/>
                <w:szCs w:val="24"/>
              </w:rPr>
              <w:t>0</w:t>
            </w:r>
          </w:p>
        </w:tc>
        <w:tc>
          <w:tcPr>
            <w:tcW w:w="424" w:type="pct"/>
            <w:tcBorders>
              <w:top w:val="nil"/>
              <w:left w:val="nil"/>
              <w:bottom w:val="single" w:sz="4" w:space="0" w:color="auto"/>
              <w:right w:val="single" w:sz="4" w:space="0" w:color="auto"/>
            </w:tcBorders>
            <w:shd w:val="clear" w:color="000000" w:fill="FFFFFF"/>
            <w:vAlign w:val="center"/>
          </w:tcPr>
          <w:p w:rsidR="00B571F9" w:rsidRPr="00015525" w:rsidRDefault="00015525" w:rsidP="00B571F9">
            <w:pPr>
              <w:spacing w:after="0" w:line="240" w:lineRule="auto"/>
              <w:ind w:firstLine="0"/>
              <w:jc w:val="center"/>
              <w:rPr>
                <w:b/>
                <w:iCs/>
                <w:color w:val="000000"/>
                <w:sz w:val="24"/>
                <w:szCs w:val="24"/>
              </w:rPr>
            </w:pPr>
            <w:r>
              <w:rPr>
                <w:b/>
                <w:iCs/>
                <w:color w:val="000000"/>
                <w:sz w:val="24"/>
                <w:szCs w:val="24"/>
              </w:rPr>
              <w:t>82203,417</w:t>
            </w:r>
          </w:p>
        </w:tc>
        <w:tc>
          <w:tcPr>
            <w:tcW w:w="424" w:type="pct"/>
            <w:tcBorders>
              <w:top w:val="nil"/>
              <w:left w:val="nil"/>
              <w:bottom w:val="single" w:sz="4" w:space="0" w:color="auto"/>
              <w:right w:val="single" w:sz="4" w:space="0" w:color="auto"/>
            </w:tcBorders>
            <w:shd w:val="clear" w:color="000000" w:fill="FFFFFF"/>
            <w:vAlign w:val="center"/>
          </w:tcPr>
          <w:p w:rsidR="00B571F9" w:rsidRPr="00015525" w:rsidRDefault="00015525" w:rsidP="00B571F9">
            <w:pPr>
              <w:spacing w:after="0" w:line="240" w:lineRule="auto"/>
              <w:ind w:firstLine="0"/>
              <w:jc w:val="center"/>
              <w:rPr>
                <w:b/>
                <w:iCs/>
                <w:color w:val="000000"/>
                <w:sz w:val="24"/>
                <w:szCs w:val="24"/>
              </w:rPr>
            </w:pPr>
            <w:r>
              <w:rPr>
                <w:b/>
                <w:iCs/>
                <w:color w:val="000000"/>
                <w:sz w:val="24"/>
                <w:szCs w:val="24"/>
              </w:rPr>
              <w:t>81746,2</w:t>
            </w:r>
          </w:p>
        </w:tc>
        <w:tc>
          <w:tcPr>
            <w:tcW w:w="466" w:type="pct"/>
            <w:tcBorders>
              <w:top w:val="nil"/>
              <w:left w:val="single" w:sz="4" w:space="0" w:color="auto"/>
              <w:bottom w:val="single" w:sz="4" w:space="0" w:color="auto"/>
              <w:right w:val="single" w:sz="4" w:space="0" w:color="auto"/>
            </w:tcBorders>
            <w:shd w:val="clear" w:color="000000" w:fill="FFFFFF"/>
            <w:vAlign w:val="center"/>
          </w:tcPr>
          <w:p w:rsidR="00B571F9" w:rsidRPr="00015525" w:rsidRDefault="00015525" w:rsidP="00B571F9">
            <w:pPr>
              <w:spacing w:after="0" w:line="240" w:lineRule="auto"/>
              <w:ind w:firstLine="0"/>
              <w:jc w:val="center"/>
              <w:rPr>
                <w:b/>
                <w:bCs/>
                <w:iCs/>
                <w:color w:val="000000"/>
                <w:sz w:val="24"/>
                <w:szCs w:val="24"/>
              </w:rPr>
            </w:pPr>
            <w:r>
              <w:rPr>
                <w:b/>
                <w:bCs/>
                <w:iCs/>
                <w:color w:val="000000"/>
                <w:sz w:val="24"/>
                <w:szCs w:val="24"/>
              </w:rPr>
              <w:t>163949,594</w:t>
            </w: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rPr>
                <w:i/>
                <w:iCs/>
                <w:color w:val="000000"/>
                <w:sz w:val="24"/>
                <w:szCs w:val="24"/>
              </w:rPr>
            </w:pPr>
            <w:r w:rsidRPr="00015525">
              <w:rPr>
                <w:b/>
                <w:sz w:val="24"/>
                <w:szCs w:val="24"/>
              </w:rPr>
              <w:t>Индексы-дефляторы МЭР:</w:t>
            </w:r>
          </w:p>
        </w:tc>
        <w:tc>
          <w:tcPr>
            <w:tcW w:w="503"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sz w:val="24"/>
                <w:szCs w:val="24"/>
              </w:rPr>
            </w:pPr>
          </w:p>
        </w:tc>
        <w:tc>
          <w:tcPr>
            <w:tcW w:w="661" w:type="pct"/>
            <w:tcBorders>
              <w:top w:val="nil"/>
              <w:left w:val="single" w:sz="4" w:space="0" w:color="auto"/>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sz w:val="24"/>
                <w:szCs w:val="24"/>
              </w:rPr>
            </w:pPr>
          </w:p>
        </w:tc>
        <w:tc>
          <w:tcPr>
            <w:tcW w:w="427"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i/>
                <w:iCs/>
                <w:color w:val="000000"/>
                <w:sz w:val="24"/>
                <w:szCs w:val="24"/>
              </w:rPr>
            </w:pPr>
            <w:r w:rsidRPr="00015525">
              <w:rPr>
                <w:color w:val="000000"/>
                <w:sz w:val="24"/>
                <w:szCs w:val="24"/>
              </w:rPr>
              <w:t>105,1</w:t>
            </w:r>
          </w:p>
        </w:tc>
        <w:tc>
          <w:tcPr>
            <w:tcW w:w="419"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i/>
                <w:iCs/>
                <w:color w:val="000000"/>
                <w:sz w:val="24"/>
                <w:szCs w:val="24"/>
              </w:rPr>
            </w:pPr>
            <w:r w:rsidRPr="00015525">
              <w:rPr>
                <w:color w:val="000000"/>
                <w:sz w:val="24"/>
                <w:szCs w:val="24"/>
              </w:rPr>
              <w:t>105,9</w:t>
            </w:r>
          </w:p>
        </w:tc>
        <w:tc>
          <w:tcPr>
            <w:tcW w:w="443"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i/>
                <w:iCs/>
                <w:color w:val="000000"/>
                <w:sz w:val="24"/>
                <w:szCs w:val="24"/>
              </w:rPr>
            </w:pPr>
            <w:r w:rsidRPr="00015525">
              <w:rPr>
                <w:color w:val="000000"/>
                <w:sz w:val="24"/>
                <w:szCs w:val="24"/>
              </w:rPr>
              <w:t>105,9</w:t>
            </w:r>
          </w:p>
        </w:tc>
        <w:tc>
          <w:tcPr>
            <w:tcW w:w="451"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i/>
                <w:iCs/>
                <w:color w:val="000000"/>
                <w:sz w:val="24"/>
                <w:szCs w:val="24"/>
              </w:rPr>
            </w:pPr>
            <w:r w:rsidRPr="00015525">
              <w:rPr>
                <w:color w:val="000000"/>
                <w:sz w:val="24"/>
                <w:szCs w:val="24"/>
              </w:rPr>
              <w:t>102,5</w:t>
            </w:r>
          </w:p>
        </w:tc>
        <w:tc>
          <w:tcPr>
            <w:tcW w:w="424"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i/>
                <w:iCs/>
                <w:color w:val="000000"/>
                <w:sz w:val="24"/>
                <w:szCs w:val="24"/>
              </w:rPr>
            </w:pPr>
            <w:r w:rsidRPr="00015525">
              <w:rPr>
                <w:color w:val="000000"/>
                <w:sz w:val="24"/>
                <w:szCs w:val="24"/>
              </w:rPr>
              <w:t>102,5</w:t>
            </w:r>
          </w:p>
        </w:tc>
        <w:tc>
          <w:tcPr>
            <w:tcW w:w="424"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i/>
                <w:iCs/>
                <w:color w:val="000000"/>
                <w:sz w:val="24"/>
                <w:szCs w:val="24"/>
              </w:rPr>
            </w:pPr>
            <w:r w:rsidRPr="00015525">
              <w:rPr>
                <w:color w:val="000000"/>
                <w:sz w:val="24"/>
                <w:szCs w:val="24"/>
              </w:rPr>
              <w:t>102,5</w:t>
            </w:r>
          </w:p>
        </w:tc>
        <w:tc>
          <w:tcPr>
            <w:tcW w:w="466" w:type="pct"/>
            <w:tcBorders>
              <w:top w:val="nil"/>
              <w:left w:val="single" w:sz="4" w:space="0" w:color="auto"/>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i/>
                <w:iCs/>
                <w:color w:val="000000"/>
                <w:sz w:val="24"/>
                <w:szCs w:val="24"/>
              </w:rPr>
            </w:pPr>
          </w:p>
        </w:tc>
      </w:tr>
      <w:tr w:rsidR="00015525" w:rsidRPr="00015525" w:rsidTr="00015525">
        <w:trPr>
          <w:trHeight w:val="20"/>
          <w:jc w:val="center"/>
        </w:trPr>
        <w:tc>
          <w:tcPr>
            <w:tcW w:w="782" w:type="pct"/>
            <w:tcBorders>
              <w:top w:val="single" w:sz="4" w:space="0" w:color="auto"/>
              <w:left w:val="single" w:sz="4" w:space="0" w:color="auto"/>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rPr>
                <w:i/>
                <w:iCs/>
                <w:color w:val="000000"/>
                <w:sz w:val="24"/>
                <w:szCs w:val="24"/>
              </w:rPr>
            </w:pPr>
            <w:r w:rsidRPr="00015525">
              <w:rPr>
                <w:b/>
                <w:sz w:val="24"/>
                <w:szCs w:val="24"/>
              </w:rPr>
              <w:t>ИТОГО в прогнозных ценах:</w:t>
            </w:r>
          </w:p>
        </w:tc>
        <w:tc>
          <w:tcPr>
            <w:tcW w:w="503"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p>
        </w:tc>
        <w:tc>
          <w:tcPr>
            <w:tcW w:w="661" w:type="pct"/>
            <w:tcBorders>
              <w:top w:val="nil"/>
              <w:left w:val="single" w:sz="4" w:space="0" w:color="auto"/>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p>
        </w:tc>
        <w:tc>
          <w:tcPr>
            <w:tcW w:w="427"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r>
              <w:rPr>
                <w:b/>
                <w:iCs/>
                <w:color w:val="000000"/>
                <w:sz w:val="24"/>
                <w:szCs w:val="24"/>
              </w:rPr>
              <w:t>0</w:t>
            </w:r>
          </w:p>
        </w:tc>
        <w:tc>
          <w:tcPr>
            <w:tcW w:w="419"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r>
              <w:rPr>
                <w:b/>
                <w:iCs/>
                <w:color w:val="000000"/>
                <w:sz w:val="24"/>
                <w:szCs w:val="24"/>
              </w:rPr>
              <w:t>0</w:t>
            </w:r>
          </w:p>
        </w:tc>
        <w:tc>
          <w:tcPr>
            <w:tcW w:w="443"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r>
              <w:rPr>
                <w:b/>
                <w:iCs/>
                <w:color w:val="000000"/>
                <w:sz w:val="24"/>
                <w:szCs w:val="24"/>
              </w:rPr>
              <w:t>0</w:t>
            </w:r>
          </w:p>
        </w:tc>
        <w:tc>
          <w:tcPr>
            <w:tcW w:w="451"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r>
              <w:rPr>
                <w:b/>
                <w:iCs/>
                <w:color w:val="000000"/>
                <w:sz w:val="24"/>
                <w:szCs w:val="24"/>
              </w:rPr>
              <w:t>0</w:t>
            </w:r>
          </w:p>
        </w:tc>
        <w:tc>
          <w:tcPr>
            <w:tcW w:w="424"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r w:rsidRPr="00015525">
              <w:rPr>
                <w:b/>
                <w:bCs/>
                <w:color w:val="000000"/>
                <w:sz w:val="24"/>
                <w:szCs w:val="24"/>
              </w:rPr>
              <w:t>109227,5</w:t>
            </w:r>
          </w:p>
        </w:tc>
        <w:tc>
          <w:tcPr>
            <w:tcW w:w="424" w:type="pct"/>
            <w:tcBorders>
              <w:top w:val="nil"/>
              <w:left w:val="nil"/>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r w:rsidRPr="00015525">
              <w:rPr>
                <w:b/>
                <w:bCs/>
                <w:color w:val="000000"/>
                <w:sz w:val="24"/>
                <w:szCs w:val="24"/>
              </w:rPr>
              <w:t>111335,4</w:t>
            </w:r>
          </w:p>
        </w:tc>
        <w:tc>
          <w:tcPr>
            <w:tcW w:w="466" w:type="pct"/>
            <w:tcBorders>
              <w:top w:val="nil"/>
              <w:left w:val="single" w:sz="4" w:space="0" w:color="auto"/>
              <w:bottom w:val="single" w:sz="4" w:space="0" w:color="auto"/>
              <w:right w:val="single" w:sz="4" w:space="0" w:color="auto"/>
            </w:tcBorders>
            <w:shd w:val="clear" w:color="000000" w:fill="FFFFFF"/>
            <w:vAlign w:val="center"/>
          </w:tcPr>
          <w:p w:rsidR="00015525" w:rsidRPr="00015525" w:rsidRDefault="00015525" w:rsidP="00015525">
            <w:pPr>
              <w:spacing w:after="0" w:line="240" w:lineRule="auto"/>
              <w:ind w:firstLine="0"/>
              <w:jc w:val="center"/>
              <w:rPr>
                <w:b/>
                <w:iCs/>
                <w:color w:val="000000"/>
                <w:sz w:val="24"/>
                <w:szCs w:val="24"/>
              </w:rPr>
            </w:pPr>
            <w:r w:rsidRPr="00015525">
              <w:rPr>
                <w:b/>
                <w:bCs/>
                <w:color w:val="000000"/>
                <w:sz w:val="24"/>
                <w:szCs w:val="24"/>
              </w:rPr>
              <w:t>220562,9</w:t>
            </w:r>
          </w:p>
        </w:tc>
      </w:tr>
      <w:bookmarkEnd w:id="752"/>
    </w:tbl>
    <w:p w:rsidR="00E02539" w:rsidRDefault="00E02539" w:rsidP="002E4C24">
      <w:pPr>
        <w:jc w:val="both"/>
        <w:rPr>
          <w:sz w:val="20"/>
          <w:szCs w:val="20"/>
        </w:rPr>
      </w:pPr>
    </w:p>
    <w:p w:rsidR="007268F7" w:rsidRDefault="007268F7" w:rsidP="007268F7">
      <w:pPr>
        <w:pStyle w:val="aff7"/>
        <w:keepNext/>
      </w:pPr>
      <w:bookmarkStart w:id="753" w:name="_Toc28293119"/>
      <w:r>
        <w:t xml:space="preserve">Таблица </w:t>
      </w:r>
      <w:r w:rsidR="00DD5ECC">
        <w:rPr>
          <w:noProof/>
        </w:rPr>
        <w:fldChar w:fldCharType="begin"/>
      </w:r>
      <w:r w:rsidR="006F7F86">
        <w:rPr>
          <w:noProof/>
        </w:rPr>
        <w:instrText xml:space="preserve"> SEQ Таблица \* ARABIC </w:instrText>
      </w:r>
      <w:r w:rsidR="00DD5ECC">
        <w:rPr>
          <w:noProof/>
        </w:rPr>
        <w:fldChar w:fldCharType="separate"/>
      </w:r>
      <w:r w:rsidR="005E293C">
        <w:rPr>
          <w:noProof/>
        </w:rPr>
        <w:t>61</w:t>
      </w:r>
      <w:r w:rsidR="00DD5ECC">
        <w:rPr>
          <w:noProof/>
        </w:rPr>
        <w:fldChar w:fldCharType="end"/>
      </w:r>
      <w:r>
        <w:t xml:space="preserve">. </w:t>
      </w:r>
      <w:r w:rsidR="00A75F5B" w:rsidRPr="00A75F5B">
        <w:t>Оценка величины необходимых капитальных вложений в строительство и реконструкцию объектов централизованной системы теплоснабжения (тепловые сети)</w:t>
      </w:r>
      <w:bookmarkEnd w:id="753"/>
    </w:p>
    <w:tbl>
      <w:tblPr>
        <w:tblStyle w:val="118"/>
        <w:tblW w:w="5000" w:type="pct"/>
        <w:jc w:val="center"/>
        <w:tblLook w:val="00A0"/>
      </w:tblPr>
      <w:tblGrid>
        <w:gridCol w:w="821"/>
        <w:gridCol w:w="2844"/>
        <w:gridCol w:w="973"/>
        <w:gridCol w:w="1961"/>
        <w:gridCol w:w="745"/>
        <w:gridCol w:w="1189"/>
        <w:gridCol w:w="1192"/>
        <w:gridCol w:w="1192"/>
        <w:gridCol w:w="1313"/>
        <w:gridCol w:w="1242"/>
        <w:gridCol w:w="1313"/>
      </w:tblGrid>
      <w:tr w:rsidR="00955111" w:rsidRPr="002E0345" w:rsidTr="008678B7">
        <w:trPr>
          <w:trHeight w:val="20"/>
          <w:tblHeader/>
          <w:jc w:val="center"/>
        </w:trPr>
        <w:tc>
          <w:tcPr>
            <w:tcW w:w="298" w:type="pct"/>
            <w:vMerge w:val="restart"/>
            <w:shd w:val="clear" w:color="auto" w:fill="D9D9D9" w:themeFill="background1" w:themeFillShade="D9"/>
            <w:noWrap/>
            <w:vAlign w:val="center"/>
            <w:hideMark/>
          </w:tcPr>
          <w:p w:rsidR="00955111" w:rsidRPr="002E0345" w:rsidRDefault="00955111" w:rsidP="00CE525E">
            <w:pPr>
              <w:spacing w:after="0" w:line="240" w:lineRule="auto"/>
              <w:ind w:firstLine="0"/>
              <w:jc w:val="center"/>
              <w:rPr>
                <w:color w:val="000000"/>
                <w:sz w:val="22"/>
                <w:szCs w:val="22"/>
              </w:rPr>
            </w:pPr>
            <w:bookmarkStart w:id="754" w:name="_Hlk521695276"/>
            <w:r w:rsidRPr="002E0345">
              <w:rPr>
                <w:color w:val="000000"/>
                <w:sz w:val="22"/>
                <w:szCs w:val="22"/>
              </w:rPr>
              <w:t>№ п/п</w:t>
            </w:r>
          </w:p>
        </w:tc>
        <w:tc>
          <w:tcPr>
            <w:tcW w:w="762" w:type="pct"/>
            <w:vMerge w:val="restart"/>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r w:rsidRPr="002E0345">
              <w:rPr>
                <w:color w:val="000000"/>
                <w:sz w:val="22"/>
                <w:szCs w:val="22"/>
              </w:rPr>
              <w:t>Наименование мероприятий</w:t>
            </w:r>
          </w:p>
        </w:tc>
        <w:tc>
          <w:tcPr>
            <w:tcW w:w="349" w:type="pct"/>
            <w:vMerge w:val="restart"/>
            <w:shd w:val="clear" w:color="auto" w:fill="D9D9D9" w:themeFill="background1" w:themeFillShade="D9"/>
            <w:vAlign w:val="center"/>
          </w:tcPr>
          <w:p w:rsidR="00955111" w:rsidRPr="002E0345" w:rsidRDefault="00955111" w:rsidP="00CE525E">
            <w:pPr>
              <w:spacing w:after="0" w:line="240" w:lineRule="auto"/>
              <w:ind w:firstLine="0"/>
              <w:jc w:val="center"/>
              <w:rPr>
                <w:color w:val="000000"/>
                <w:sz w:val="22"/>
                <w:szCs w:val="22"/>
              </w:rPr>
            </w:pPr>
            <w:r w:rsidRPr="002E0345">
              <w:rPr>
                <w:sz w:val="22"/>
                <w:szCs w:val="22"/>
              </w:rPr>
              <w:t>Способ оценки</w:t>
            </w:r>
          </w:p>
        </w:tc>
        <w:tc>
          <w:tcPr>
            <w:tcW w:w="683" w:type="pct"/>
            <w:vMerge w:val="restart"/>
            <w:shd w:val="clear" w:color="auto" w:fill="D9D9D9" w:themeFill="background1" w:themeFillShade="D9"/>
            <w:vAlign w:val="center"/>
          </w:tcPr>
          <w:p w:rsidR="00955111" w:rsidRPr="002E0345" w:rsidRDefault="00955111" w:rsidP="00CE525E">
            <w:pPr>
              <w:spacing w:after="0" w:line="240" w:lineRule="auto"/>
              <w:ind w:firstLine="0"/>
              <w:jc w:val="center"/>
              <w:rPr>
                <w:color w:val="000000"/>
                <w:sz w:val="22"/>
                <w:szCs w:val="22"/>
              </w:rPr>
            </w:pPr>
            <w:r w:rsidRPr="002E0345">
              <w:rPr>
                <w:sz w:val="22"/>
                <w:szCs w:val="22"/>
              </w:rPr>
              <w:t>Источник финансирования</w:t>
            </w:r>
          </w:p>
        </w:tc>
        <w:tc>
          <w:tcPr>
            <w:tcW w:w="2908" w:type="pct"/>
            <w:gridSpan w:val="7"/>
            <w:shd w:val="clear" w:color="auto" w:fill="D9D9D9" w:themeFill="background1" w:themeFillShade="D9"/>
            <w:vAlign w:val="center"/>
          </w:tcPr>
          <w:p w:rsidR="00955111" w:rsidRPr="002E0345" w:rsidRDefault="00955111" w:rsidP="00CE525E">
            <w:pPr>
              <w:spacing w:after="0" w:line="240" w:lineRule="auto"/>
              <w:ind w:firstLine="0"/>
              <w:jc w:val="center"/>
              <w:rPr>
                <w:color w:val="000000"/>
                <w:sz w:val="22"/>
                <w:szCs w:val="22"/>
              </w:rPr>
            </w:pPr>
            <w:r w:rsidRPr="002E0345">
              <w:rPr>
                <w:color w:val="000000"/>
                <w:sz w:val="22"/>
                <w:szCs w:val="22"/>
              </w:rPr>
              <w:t>Ориентировочный объем инвестиций, тыс. руб.</w:t>
            </w:r>
            <w:r w:rsidR="00352930">
              <w:rPr>
                <w:color w:val="000000"/>
                <w:sz w:val="22"/>
                <w:szCs w:val="22"/>
              </w:rPr>
              <w:t xml:space="preserve"> (без НДС)</w:t>
            </w:r>
          </w:p>
        </w:tc>
      </w:tr>
      <w:tr w:rsidR="00955111" w:rsidRPr="002E0345" w:rsidTr="008678B7">
        <w:trPr>
          <w:trHeight w:val="20"/>
          <w:tblHeader/>
          <w:jc w:val="center"/>
        </w:trPr>
        <w:tc>
          <w:tcPr>
            <w:tcW w:w="298" w:type="pct"/>
            <w:vMerge/>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p>
        </w:tc>
        <w:tc>
          <w:tcPr>
            <w:tcW w:w="762" w:type="pct"/>
            <w:vMerge/>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p>
        </w:tc>
        <w:tc>
          <w:tcPr>
            <w:tcW w:w="349" w:type="pct"/>
            <w:vMerge/>
            <w:shd w:val="clear" w:color="auto" w:fill="D9D9D9" w:themeFill="background1" w:themeFillShade="D9"/>
            <w:vAlign w:val="center"/>
          </w:tcPr>
          <w:p w:rsidR="00955111" w:rsidRPr="002E0345" w:rsidRDefault="00955111" w:rsidP="00CE525E">
            <w:pPr>
              <w:spacing w:after="0" w:line="240" w:lineRule="auto"/>
              <w:ind w:firstLine="0"/>
              <w:jc w:val="center"/>
              <w:rPr>
                <w:color w:val="000000"/>
                <w:sz w:val="22"/>
                <w:szCs w:val="22"/>
              </w:rPr>
            </w:pPr>
          </w:p>
        </w:tc>
        <w:tc>
          <w:tcPr>
            <w:tcW w:w="683" w:type="pct"/>
            <w:vMerge/>
            <w:shd w:val="clear" w:color="auto" w:fill="D9D9D9" w:themeFill="background1" w:themeFillShade="D9"/>
            <w:vAlign w:val="center"/>
          </w:tcPr>
          <w:p w:rsidR="00955111" w:rsidRPr="002E0345" w:rsidRDefault="00955111" w:rsidP="00CE525E">
            <w:pPr>
              <w:spacing w:after="0" w:line="240" w:lineRule="auto"/>
              <w:ind w:firstLine="0"/>
              <w:jc w:val="center"/>
              <w:rPr>
                <w:color w:val="000000"/>
                <w:sz w:val="22"/>
                <w:szCs w:val="22"/>
              </w:rPr>
            </w:pPr>
          </w:p>
        </w:tc>
        <w:tc>
          <w:tcPr>
            <w:tcW w:w="2908" w:type="pct"/>
            <w:gridSpan w:val="7"/>
            <w:shd w:val="clear" w:color="auto" w:fill="D9D9D9" w:themeFill="background1" w:themeFillShade="D9"/>
            <w:vAlign w:val="center"/>
          </w:tcPr>
          <w:p w:rsidR="00955111" w:rsidRPr="002E0345" w:rsidRDefault="00955111" w:rsidP="00CE525E">
            <w:pPr>
              <w:spacing w:after="0" w:line="240" w:lineRule="auto"/>
              <w:ind w:firstLine="0"/>
              <w:jc w:val="center"/>
              <w:rPr>
                <w:color w:val="000000"/>
                <w:sz w:val="22"/>
                <w:szCs w:val="22"/>
              </w:rPr>
            </w:pPr>
            <w:r w:rsidRPr="002E0345">
              <w:rPr>
                <w:color w:val="000000"/>
                <w:sz w:val="22"/>
                <w:szCs w:val="22"/>
              </w:rPr>
              <w:t>В том числе по годам</w:t>
            </w:r>
          </w:p>
        </w:tc>
      </w:tr>
      <w:tr w:rsidR="00955111" w:rsidRPr="002E0345" w:rsidTr="008678B7">
        <w:trPr>
          <w:trHeight w:val="20"/>
          <w:tblHeader/>
          <w:jc w:val="center"/>
        </w:trPr>
        <w:tc>
          <w:tcPr>
            <w:tcW w:w="298" w:type="pct"/>
            <w:vMerge/>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p>
        </w:tc>
        <w:tc>
          <w:tcPr>
            <w:tcW w:w="762" w:type="pct"/>
            <w:vMerge/>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p>
        </w:tc>
        <w:tc>
          <w:tcPr>
            <w:tcW w:w="349" w:type="pct"/>
            <w:vMerge/>
            <w:shd w:val="clear" w:color="auto" w:fill="D9D9D9" w:themeFill="background1" w:themeFillShade="D9"/>
            <w:vAlign w:val="center"/>
          </w:tcPr>
          <w:p w:rsidR="00955111" w:rsidRPr="002E0345" w:rsidRDefault="00955111" w:rsidP="00CE525E">
            <w:pPr>
              <w:spacing w:after="0" w:line="240" w:lineRule="auto"/>
              <w:ind w:firstLine="0"/>
              <w:jc w:val="center"/>
              <w:rPr>
                <w:rFonts w:eastAsia="Calibri"/>
                <w:color w:val="000000"/>
                <w:sz w:val="22"/>
                <w:szCs w:val="22"/>
                <w:lang w:eastAsia="en-US"/>
              </w:rPr>
            </w:pPr>
          </w:p>
        </w:tc>
        <w:tc>
          <w:tcPr>
            <w:tcW w:w="683" w:type="pct"/>
            <w:vMerge/>
            <w:shd w:val="clear" w:color="auto" w:fill="D9D9D9" w:themeFill="background1" w:themeFillShade="D9"/>
            <w:vAlign w:val="center"/>
          </w:tcPr>
          <w:p w:rsidR="00955111" w:rsidRPr="002E0345" w:rsidRDefault="00955111" w:rsidP="00CE525E">
            <w:pPr>
              <w:spacing w:after="0" w:line="240" w:lineRule="auto"/>
              <w:ind w:firstLine="0"/>
              <w:jc w:val="center"/>
              <w:rPr>
                <w:rFonts w:eastAsia="Calibri"/>
                <w:color w:val="000000"/>
                <w:sz w:val="22"/>
                <w:szCs w:val="22"/>
                <w:lang w:eastAsia="en-US"/>
              </w:rPr>
            </w:pPr>
          </w:p>
        </w:tc>
        <w:tc>
          <w:tcPr>
            <w:tcW w:w="272" w:type="pct"/>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r w:rsidRPr="002E0345">
              <w:rPr>
                <w:rFonts w:eastAsia="Calibri"/>
                <w:color w:val="000000"/>
                <w:sz w:val="22"/>
                <w:szCs w:val="22"/>
                <w:lang w:eastAsia="en-US"/>
              </w:rPr>
              <w:t>2019</w:t>
            </w:r>
          </w:p>
        </w:tc>
        <w:tc>
          <w:tcPr>
            <w:tcW w:w="422" w:type="pct"/>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r w:rsidRPr="002E0345">
              <w:rPr>
                <w:rFonts w:eastAsia="Calibri"/>
                <w:color w:val="000000"/>
                <w:sz w:val="22"/>
                <w:szCs w:val="22"/>
                <w:lang w:eastAsia="en-US"/>
              </w:rPr>
              <w:t>2020</w:t>
            </w:r>
          </w:p>
        </w:tc>
        <w:tc>
          <w:tcPr>
            <w:tcW w:w="423" w:type="pct"/>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r w:rsidRPr="002E0345">
              <w:rPr>
                <w:rFonts w:eastAsia="Calibri"/>
                <w:color w:val="000000"/>
                <w:sz w:val="22"/>
                <w:szCs w:val="22"/>
                <w:lang w:eastAsia="en-US"/>
              </w:rPr>
              <w:t>2021</w:t>
            </w:r>
          </w:p>
        </w:tc>
        <w:tc>
          <w:tcPr>
            <w:tcW w:w="423" w:type="pct"/>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r w:rsidRPr="002E0345">
              <w:rPr>
                <w:color w:val="000000"/>
                <w:sz w:val="22"/>
                <w:szCs w:val="22"/>
              </w:rPr>
              <w:t>2022</w:t>
            </w:r>
          </w:p>
        </w:tc>
        <w:tc>
          <w:tcPr>
            <w:tcW w:w="464" w:type="pct"/>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r w:rsidRPr="002E0345">
              <w:rPr>
                <w:color w:val="000000"/>
                <w:sz w:val="22"/>
                <w:szCs w:val="22"/>
              </w:rPr>
              <w:t>2023</w:t>
            </w:r>
          </w:p>
        </w:tc>
        <w:tc>
          <w:tcPr>
            <w:tcW w:w="440" w:type="pct"/>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r w:rsidRPr="002E0345">
              <w:rPr>
                <w:color w:val="000000"/>
                <w:sz w:val="22"/>
                <w:szCs w:val="22"/>
              </w:rPr>
              <w:t>2024-203</w:t>
            </w:r>
            <w:r w:rsidR="00352930">
              <w:rPr>
                <w:color w:val="000000"/>
                <w:sz w:val="22"/>
                <w:szCs w:val="22"/>
              </w:rPr>
              <w:t>5</w:t>
            </w:r>
          </w:p>
        </w:tc>
        <w:tc>
          <w:tcPr>
            <w:tcW w:w="464" w:type="pct"/>
            <w:shd w:val="clear" w:color="auto" w:fill="D9D9D9" w:themeFill="background1" w:themeFillShade="D9"/>
            <w:vAlign w:val="center"/>
            <w:hideMark/>
          </w:tcPr>
          <w:p w:rsidR="00955111" w:rsidRPr="002E0345" w:rsidRDefault="00955111" w:rsidP="00CE525E">
            <w:pPr>
              <w:spacing w:after="0" w:line="240" w:lineRule="auto"/>
              <w:ind w:firstLine="0"/>
              <w:jc w:val="center"/>
              <w:rPr>
                <w:color w:val="000000"/>
                <w:sz w:val="22"/>
                <w:szCs w:val="22"/>
              </w:rPr>
            </w:pPr>
            <w:r w:rsidRPr="002E0345">
              <w:rPr>
                <w:color w:val="000000"/>
                <w:sz w:val="22"/>
                <w:szCs w:val="22"/>
              </w:rPr>
              <w:t>Итого</w:t>
            </w:r>
          </w:p>
        </w:tc>
      </w:tr>
      <w:tr w:rsidR="00955111" w:rsidRPr="002E0345" w:rsidTr="008678B7">
        <w:trPr>
          <w:trHeight w:val="20"/>
          <w:jc w:val="center"/>
        </w:trPr>
        <w:tc>
          <w:tcPr>
            <w:tcW w:w="298" w:type="pct"/>
            <w:noWrap/>
            <w:vAlign w:val="center"/>
            <w:hideMark/>
          </w:tcPr>
          <w:p w:rsidR="00955111" w:rsidRPr="002E0345" w:rsidRDefault="00955111" w:rsidP="00B21779">
            <w:pPr>
              <w:spacing w:after="0" w:line="240" w:lineRule="auto"/>
              <w:ind w:firstLine="0"/>
              <w:jc w:val="center"/>
              <w:rPr>
                <w:color w:val="000000"/>
                <w:sz w:val="22"/>
                <w:szCs w:val="22"/>
              </w:rPr>
            </w:pPr>
            <w:r w:rsidRPr="002E0345">
              <w:rPr>
                <w:bCs/>
                <w:color w:val="000000"/>
                <w:sz w:val="22"/>
                <w:szCs w:val="22"/>
              </w:rPr>
              <w:t>1</w:t>
            </w:r>
          </w:p>
        </w:tc>
        <w:tc>
          <w:tcPr>
            <w:tcW w:w="762" w:type="pct"/>
            <w:vAlign w:val="center"/>
          </w:tcPr>
          <w:p w:rsidR="00955111" w:rsidRPr="002E0345" w:rsidRDefault="00955111" w:rsidP="00B21779">
            <w:pPr>
              <w:spacing w:after="0" w:line="240" w:lineRule="auto"/>
              <w:ind w:firstLine="0"/>
              <w:rPr>
                <w:color w:val="000000"/>
                <w:sz w:val="22"/>
                <w:szCs w:val="22"/>
              </w:rPr>
            </w:pPr>
            <w:r w:rsidRPr="00942030">
              <w:rPr>
                <w:color w:val="000000"/>
                <w:sz w:val="22"/>
                <w:szCs w:val="22"/>
              </w:rPr>
              <w:t>Строительство тепловых сетей для подключения перспективных объектов</w:t>
            </w:r>
          </w:p>
        </w:tc>
        <w:tc>
          <w:tcPr>
            <w:tcW w:w="349" w:type="pct"/>
            <w:vAlign w:val="center"/>
          </w:tcPr>
          <w:p w:rsidR="00955111" w:rsidRPr="002E0345" w:rsidRDefault="00955111" w:rsidP="00B21779">
            <w:pPr>
              <w:spacing w:after="0" w:line="240" w:lineRule="auto"/>
              <w:ind w:firstLine="0"/>
              <w:jc w:val="center"/>
              <w:rPr>
                <w:iCs/>
                <w:color w:val="000000"/>
                <w:sz w:val="22"/>
                <w:szCs w:val="22"/>
              </w:rPr>
            </w:pPr>
          </w:p>
        </w:tc>
        <w:tc>
          <w:tcPr>
            <w:tcW w:w="683" w:type="pct"/>
            <w:vAlign w:val="center"/>
          </w:tcPr>
          <w:p w:rsidR="00955111" w:rsidRPr="002E0345" w:rsidRDefault="00955111" w:rsidP="00B21779">
            <w:pPr>
              <w:spacing w:after="0" w:line="240" w:lineRule="auto"/>
              <w:ind w:firstLine="0"/>
              <w:jc w:val="center"/>
              <w:rPr>
                <w:iCs/>
                <w:color w:val="000000"/>
                <w:sz w:val="22"/>
                <w:szCs w:val="22"/>
                <w:highlight w:val="yellow"/>
              </w:rPr>
            </w:pPr>
          </w:p>
        </w:tc>
        <w:tc>
          <w:tcPr>
            <w:tcW w:w="272" w:type="pct"/>
            <w:vAlign w:val="center"/>
          </w:tcPr>
          <w:p w:rsidR="00955111" w:rsidRPr="002E0345" w:rsidRDefault="00955111" w:rsidP="00B21779">
            <w:pPr>
              <w:spacing w:after="0" w:line="240" w:lineRule="auto"/>
              <w:ind w:firstLine="0"/>
              <w:jc w:val="center"/>
              <w:rPr>
                <w:color w:val="000000"/>
                <w:sz w:val="22"/>
                <w:szCs w:val="22"/>
              </w:rPr>
            </w:pPr>
          </w:p>
        </w:tc>
        <w:tc>
          <w:tcPr>
            <w:tcW w:w="422" w:type="pct"/>
            <w:vAlign w:val="center"/>
          </w:tcPr>
          <w:p w:rsidR="00955111" w:rsidRPr="002E0345" w:rsidRDefault="00955111" w:rsidP="00B21779">
            <w:pPr>
              <w:spacing w:after="0" w:line="240" w:lineRule="auto"/>
              <w:ind w:firstLine="0"/>
              <w:jc w:val="center"/>
              <w:rPr>
                <w:color w:val="000000"/>
                <w:sz w:val="22"/>
                <w:szCs w:val="22"/>
              </w:rPr>
            </w:pPr>
          </w:p>
        </w:tc>
        <w:tc>
          <w:tcPr>
            <w:tcW w:w="423" w:type="pct"/>
            <w:vAlign w:val="center"/>
          </w:tcPr>
          <w:p w:rsidR="00955111" w:rsidRPr="002E0345" w:rsidRDefault="00955111" w:rsidP="00B21779">
            <w:pPr>
              <w:spacing w:after="0" w:line="240" w:lineRule="auto"/>
              <w:ind w:firstLine="0"/>
              <w:jc w:val="center"/>
              <w:rPr>
                <w:color w:val="000000"/>
                <w:sz w:val="22"/>
                <w:szCs w:val="22"/>
              </w:rPr>
            </w:pPr>
          </w:p>
        </w:tc>
        <w:tc>
          <w:tcPr>
            <w:tcW w:w="423" w:type="pct"/>
            <w:vAlign w:val="center"/>
          </w:tcPr>
          <w:p w:rsidR="00955111" w:rsidRPr="002E0345" w:rsidRDefault="00955111" w:rsidP="00B21779">
            <w:pPr>
              <w:spacing w:after="0" w:line="240" w:lineRule="auto"/>
              <w:ind w:firstLine="0"/>
              <w:jc w:val="center"/>
              <w:rPr>
                <w:color w:val="000000"/>
                <w:sz w:val="22"/>
                <w:szCs w:val="22"/>
              </w:rPr>
            </w:pPr>
          </w:p>
        </w:tc>
        <w:tc>
          <w:tcPr>
            <w:tcW w:w="464" w:type="pct"/>
            <w:vAlign w:val="center"/>
          </w:tcPr>
          <w:p w:rsidR="00955111" w:rsidRPr="002E0345" w:rsidRDefault="00955111" w:rsidP="00B21779">
            <w:pPr>
              <w:spacing w:after="0" w:line="240" w:lineRule="auto"/>
              <w:ind w:firstLine="0"/>
              <w:jc w:val="center"/>
              <w:rPr>
                <w:color w:val="000000"/>
                <w:sz w:val="22"/>
                <w:szCs w:val="22"/>
              </w:rPr>
            </w:pPr>
          </w:p>
        </w:tc>
        <w:tc>
          <w:tcPr>
            <w:tcW w:w="440" w:type="pct"/>
            <w:vAlign w:val="center"/>
          </w:tcPr>
          <w:p w:rsidR="00955111" w:rsidRPr="002E0345" w:rsidRDefault="00955111" w:rsidP="00B21779">
            <w:pPr>
              <w:spacing w:after="0" w:line="240" w:lineRule="auto"/>
              <w:ind w:firstLine="0"/>
              <w:jc w:val="center"/>
              <w:rPr>
                <w:color w:val="000000"/>
                <w:sz w:val="22"/>
                <w:szCs w:val="22"/>
              </w:rPr>
            </w:pPr>
          </w:p>
        </w:tc>
        <w:tc>
          <w:tcPr>
            <w:tcW w:w="464" w:type="pct"/>
            <w:vAlign w:val="center"/>
          </w:tcPr>
          <w:p w:rsidR="00955111" w:rsidRPr="002E0345" w:rsidRDefault="00955111" w:rsidP="00B21779">
            <w:pPr>
              <w:spacing w:after="0" w:line="240" w:lineRule="auto"/>
              <w:ind w:firstLine="0"/>
              <w:jc w:val="center"/>
              <w:rPr>
                <w:color w:val="000000"/>
                <w:sz w:val="22"/>
                <w:szCs w:val="22"/>
              </w:rPr>
            </w:pPr>
          </w:p>
        </w:tc>
      </w:tr>
      <w:tr w:rsidR="008678B7" w:rsidRPr="002E0345" w:rsidTr="008678B7">
        <w:trPr>
          <w:trHeight w:val="20"/>
          <w:jc w:val="center"/>
        </w:trPr>
        <w:tc>
          <w:tcPr>
            <w:tcW w:w="298" w:type="pct"/>
            <w:noWrap/>
            <w:vAlign w:val="center"/>
          </w:tcPr>
          <w:p w:rsidR="008678B7" w:rsidRPr="002E0345" w:rsidRDefault="008678B7" w:rsidP="008678B7">
            <w:pPr>
              <w:spacing w:after="0" w:line="240" w:lineRule="auto"/>
              <w:ind w:firstLine="0"/>
              <w:jc w:val="center"/>
              <w:rPr>
                <w:bCs/>
                <w:color w:val="000000"/>
                <w:sz w:val="22"/>
                <w:szCs w:val="22"/>
              </w:rPr>
            </w:pPr>
            <w:r w:rsidRPr="002E0345">
              <w:rPr>
                <w:bCs/>
                <w:color w:val="000000"/>
                <w:sz w:val="22"/>
                <w:szCs w:val="22"/>
              </w:rPr>
              <w:t>1.1.</w:t>
            </w:r>
          </w:p>
        </w:tc>
        <w:tc>
          <w:tcPr>
            <w:tcW w:w="762" w:type="pct"/>
            <w:vAlign w:val="center"/>
          </w:tcPr>
          <w:p w:rsidR="008678B7" w:rsidRPr="002E0345" w:rsidRDefault="008678B7" w:rsidP="008678B7">
            <w:pPr>
              <w:spacing w:after="0" w:line="240" w:lineRule="auto"/>
              <w:ind w:firstLine="0"/>
              <w:rPr>
                <w:color w:val="000000"/>
                <w:sz w:val="22"/>
                <w:szCs w:val="22"/>
              </w:rPr>
            </w:pPr>
            <w:r w:rsidRPr="00031783">
              <w:rPr>
                <w:color w:val="000000"/>
                <w:sz w:val="22"/>
                <w:szCs w:val="22"/>
              </w:rPr>
              <w:t>Строительство тепловых сетей для теплоснабжения новой многоквартирной жилой застройки в д. Аннолово протяженностью 1,3 км</w:t>
            </w:r>
          </w:p>
        </w:tc>
        <w:tc>
          <w:tcPr>
            <w:tcW w:w="349" w:type="pct"/>
            <w:vAlign w:val="center"/>
          </w:tcPr>
          <w:p w:rsidR="008678B7" w:rsidRPr="002E0345" w:rsidRDefault="008678B7" w:rsidP="008678B7">
            <w:pPr>
              <w:spacing w:after="0" w:line="240" w:lineRule="auto"/>
              <w:ind w:firstLine="0"/>
              <w:jc w:val="center"/>
              <w:rPr>
                <w:iCs/>
                <w:color w:val="000000"/>
                <w:sz w:val="22"/>
                <w:szCs w:val="22"/>
              </w:rPr>
            </w:pPr>
            <w:r w:rsidRPr="002E0345">
              <w:rPr>
                <w:sz w:val="22"/>
                <w:szCs w:val="22"/>
              </w:rPr>
              <w:t>НЦС-81-02-13-2017</w:t>
            </w:r>
          </w:p>
        </w:tc>
        <w:tc>
          <w:tcPr>
            <w:tcW w:w="683" w:type="pct"/>
            <w:vAlign w:val="center"/>
          </w:tcPr>
          <w:p w:rsidR="008678B7" w:rsidRPr="002E0345" w:rsidRDefault="008678B7" w:rsidP="008678B7">
            <w:pPr>
              <w:spacing w:after="0" w:line="240" w:lineRule="auto"/>
              <w:ind w:firstLine="0"/>
              <w:jc w:val="center"/>
              <w:rPr>
                <w:iCs/>
                <w:color w:val="000000"/>
                <w:sz w:val="22"/>
                <w:szCs w:val="22"/>
              </w:rPr>
            </w:pPr>
            <w:r w:rsidRPr="00015525">
              <w:rPr>
                <w:iCs/>
                <w:color w:val="000000"/>
                <w:sz w:val="24"/>
                <w:szCs w:val="24"/>
              </w:rPr>
              <w:t>Частные инвестиции</w:t>
            </w:r>
          </w:p>
        </w:tc>
        <w:tc>
          <w:tcPr>
            <w:tcW w:w="272" w:type="pct"/>
            <w:vAlign w:val="center"/>
          </w:tcPr>
          <w:p w:rsidR="008678B7" w:rsidRPr="002E0345" w:rsidRDefault="008678B7" w:rsidP="008678B7">
            <w:pPr>
              <w:spacing w:after="0" w:line="240" w:lineRule="auto"/>
              <w:ind w:firstLine="0"/>
              <w:jc w:val="center"/>
              <w:rPr>
                <w:color w:val="000000"/>
                <w:sz w:val="22"/>
                <w:szCs w:val="22"/>
              </w:rPr>
            </w:pPr>
          </w:p>
        </w:tc>
        <w:tc>
          <w:tcPr>
            <w:tcW w:w="422" w:type="pct"/>
            <w:vAlign w:val="center"/>
          </w:tcPr>
          <w:p w:rsidR="008678B7" w:rsidRPr="002E0345" w:rsidRDefault="008678B7" w:rsidP="008678B7">
            <w:pPr>
              <w:spacing w:after="0" w:line="240" w:lineRule="auto"/>
              <w:ind w:firstLine="0"/>
              <w:jc w:val="center"/>
              <w:rPr>
                <w:color w:val="000000"/>
                <w:sz w:val="22"/>
                <w:szCs w:val="22"/>
              </w:rPr>
            </w:pPr>
          </w:p>
        </w:tc>
        <w:tc>
          <w:tcPr>
            <w:tcW w:w="423" w:type="pct"/>
            <w:vAlign w:val="center"/>
          </w:tcPr>
          <w:p w:rsidR="008678B7" w:rsidRPr="002E0345" w:rsidRDefault="008678B7" w:rsidP="008678B7">
            <w:pPr>
              <w:spacing w:after="0" w:line="240" w:lineRule="auto"/>
              <w:ind w:firstLine="0"/>
              <w:jc w:val="center"/>
              <w:rPr>
                <w:color w:val="000000"/>
                <w:sz w:val="22"/>
                <w:szCs w:val="22"/>
              </w:rPr>
            </w:pPr>
          </w:p>
        </w:tc>
        <w:tc>
          <w:tcPr>
            <w:tcW w:w="423" w:type="pct"/>
            <w:vAlign w:val="center"/>
          </w:tcPr>
          <w:p w:rsidR="008678B7" w:rsidRPr="002E0345" w:rsidRDefault="008678B7" w:rsidP="008678B7">
            <w:pPr>
              <w:spacing w:after="0" w:line="240" w:lineRule="auto"/>
              <w:ind w:firstLine="0"/>
              <w:jc w:val="center"/>
              <w:rPr>
                <w:color w:val="000000"/>
                <w:sz w:val="22"/>
                <w:szCs w:val="22"/>
              </w:rPr>
            </w:pPr>
          </w:p>
        </w:tc>
        <w:tc>
          <w:tcPr>
            <w:tcW w:w="464" w:type="pct"/>
            <w:vAlign w:val="center"/>
          </w:tcPr>
          <w:p w:rsidR="008678B7" w:rsidRPr="002E0345" w:rsidRDefault="008678B7" w:rsidP="008678B7">
            <w:pPr>
              <w:spacing w:after="0" w:line="240" w:lineRule="auto"/>
              <w:ind w:firstLine="0"/>
              <w:jc w:val="center"/>
              <w:rPr>
                <w:color w:val="000000"/>
                <w:sz w:val="22"/>
                <w:szCs w:val="22"/>
              </w:rPr>
            </w:pPr>
          </w:p>
        </w:tc>
        <w:tc>
          <w:tcPr>
            <w:tcW w:w="440" w:type="pct"/>
            <w:vAlign w:val="center"/>
          </w:tcPr>
          <w:p w:rsidR="008678B7" w:rsidRPr="008678B7" w:rsidRDefault="008678B7" w:rsidP="008678B7">
            <w:pPr>
              <w:spacing w:after="0" w:line="240" w:lineRule="auto"/>
              <w:ind w:firstLine="0"/>
              <w:jc w:val="center"/>
              <w:rPr>
                <w:color w:val="000000"/>
                <w:sz w:val="22"/>
                <w:szCs w:val="22"/>
              </w:rPr>
            </w:pPr>
            <w:r w:rsidRPr="008678B7">
              <w:rPr>
                <w:color w:val="000000"/>
                <w:sz w:val="22"/>
                <w:szCs w:val="22"/>
              </w:rPr>
              <w:t>18155,2</w:t>
            </w:r>
          </w:p>
        </w:tc>
        <w:tc>
          <w:tcPr>
            <w:tcW w:w="464" w:type="pct"/>
            <w:vAlign w:val="center"/>
          </w:tcPr>
          <w:p w:rsidR="008678B7" w:rsidRPr="002E0345" w:rsidRDefault="008678B7" w:rsidP="008678B7">
            <w:pPr>
              <w:spacing w:after="0" w:line="240" w:lineRule="auto"/>
              <w:ind w:firstLine="0"/>
              <w:jc w:val="center"/>
              <w:rPr>
                <w:b/>
                <w:bCs/>
                <w:color w:val="000000"/>
                <w:sz w:val="22"/>
                <w:szCs w:val="22"/>
              </w:rPr>
            </w:pPr>
            <w:r>
              <w:rPr>
                <w:b/>
                <w:bCs/>
                <w:color w:val="000000"/>
                <w:sz w:val="22"/>
                <w:szCs w:val="22"/>
              </w:rPr>
              <w:t>18155,2</w:t>
            </w:r>
          </w:p>
        </w:tc>
      </w:tr>
      <w:tr w:rsidR="008678B7" w:rsidRPr="002E0345" w:rsidTr="008678B7">
        <w:trPr>
          <w:trHeight w:val="20"/>
          <w:jc w:val="center"/>
        </w:trPr>
        <w:tc>
          <w:tcPr>
            <w:tcW w:w="298" w:type="pct"/>
            <w:noWrap/>
            <w:vAlign w:val="center"/>
          </w:tcPr>
          <w:p w:rsidR="008678B7" w:rsidRPr="002E0345" w:rsidRDefault="008678B7" w:rsidP="008678B7">
            <w:pPr>
              <w:spacing w:after="0" w:line="240" w:lineRule="auto"/>
              <w:ind w:firstLine="0"/>
              <w:jc w:val="center"/>
              <w:rPr>
                <w:bCs/>
                <w:color w:val="000000"/>
                <w:sz w:val="22"/>
                <w:szCs w:val="22"/>
              </w:rPr>
            </w:pPr>
            <w:r w:rsidRPr="002E0345">
              <w:rPr>
                <w:bCs/>
                <w:color w:val="000000"/>
                <w:sz w:val="22"/>
                <w:szCs w:val="22"/>
              </w:rPr>
              <w:t>1.2.</w:t>
            </w:r>
          </w:p>
        </w:tc>
        <w:tc>
          <w:tcPr>
            <w:tcW w:w="762" w:type="pct"/>
            <w:vAlign w:val="center"/>
          </w:tcPr>
          <w:p w:rsidR="008678B7" w:rsidRPr="002E0345" w:rsidRDefault="008678B7" w:rsidP="008678B7">
            <w:pPr>
              <w:spacing w:after="0" w:line="240" w:lineRule="auto"/>
              <w:ind w:firstLine="0"/>
              <w:rPr>
                <w:color w:val="000000"/>
                <w:sz w:val="22"/>
                <w:szCs w:val="22"/>
              </w:rPr>
            </w:pPr>
            <w:r w:rsidRPr="00031783">
              <w:rPr>
                <w:color w:val="000000"/>
                <w:sz w:val="22"/>
                <w:szCs w:val="22"/>
              </w:rPr>
              <w:t>Строительство тепловых сетей для теплоснабжения новой многоквартирной жилой застройки в д. Ладога протяженностью 1,5 км</w:t>
            </w:r>
          </w:p>
        </w:tc>
        <w:tc>
          <w:tcPr>
            <w:tcW w:w="349" w:type="pct"/>
            <w:vAlign w:val="center"/>
          </w:tcPr>
          <w:p w:rsidR="008678B7" w:rsidRPr="002E0345" w:rsidRDefault="008678B7" w:rsidP="008678B7">
            <w:pPr>
              <w:spacing w:after="0" w:line="240" w:lineRule="auto"/>
              <w:ind w:firstLine="0"/>
              <w:jc w:val="center"/>
              <w:rPr>
                <w:iCs/>
                <w:color w:val="000000"/>
                <w:sz w:val="22"/>
                <w:szCs w:val="22"/>
              </w:rPr>
            </w:pPr>
            <w:r w:rsidRPr="002E0345">
              <w:rPr>
                <w:sz w:val="22"/>
                <w:szCs w:val="22"/>
              </w:rPr>
              <w:t>НЦС-81-02-13-2017</w:t>
            </w:r>
          </w:p>
        </w:tc>
        <w:tc>
          <w:tcPr>
            <w:tcW w:w="683" w:type="pct"/>
            <w:vAlign w:val="center"/>
          </w:tcPr>
          <w:p w:rsidR="008678B7" w:rsidRPr="002E0345" w:rsidRDefault="008678B7" w:rsidP="008678B7">
            <w:pPr>
              <w:spacing w:after="0" w:line="240" w:lineRule="auto"/>
              <w:ind w:firstLine="0"/>
              <w:jc w:val="center"/>
              <w:rPr>
                <w:iCs/>
                <w:color w:val="000000"/>
                <w:sz w:val="22"/>
                <w:szCs w:val="22"/>
              </w:rPr>
            </w:pPr>
            <w:r w:rsidRPr="00015525">
              <w:rPr>
                <w:iCs/>
                <w:color w:val="000000"/>
                <w:sz w:val="24"/>
                <w:szCs w:val="24"/>
              </w:rPr>
              <w:t>Частные инвестиции</w:t>
            </w:r>
          </w:p>
        </w:tc>
        <w:tc>
          <w:tcPr>
            <w:tcW w:w="272" w:type="pct"/>
            <w:vAlign w:val="center"/>
          </w:tcPr>
          <w:p w:rsidR="008678B7" w:rsidRPr="002E0345" w:rsidRDefault="008678B7" w:rsidP="008678B7">
            <w:pPr>
              <w:spacing w:after="0" w:line="240" w:lineRule="auto"/>
              <w:ind w:firstLine="0"/>
              <w:jc w:val="center"/>
              <w:rPr>
                <w:color w:val="000000"/>
                <w:sz w:val="22"/>
                <w:szCs w:val="22"/>
              </w:rPr>
            </w:pPr>
          </w:p>
        </w:tc>
        <w:tc>
          <w:tcPr>
            <w:tcW w:w="422" w:type="pct"/>
            <w:vAlign w:val="center"/>
          </w:tcPr>
          <w:p w:rsidR="008678B7" w:rsidRPr="002E0345" w:rsidRDefault="008678B7" w:rsidP="008678B7">
            <w:pPr>
              <w:spacing w:after="0" w:line="240" w:lineRule="auto"/>
              <w:ind w:firstLine="0"/>
              <w:jc w:val="center"/>
              <w:rPr>
                <w:color w:val="000000"/>
                <w:sz w:val="22"/>
                <w:szCs w:val="22"/>
              </w:rPr>
            </w:pPr>
          </w:p>
        </w:tc>
        <w:tc>
          <w:tcPr>
            <w:tcW w:w="423" w:type="pct"/>
            <w:vAlign w:val="center"/>
          </w:tcPr>
          <w:p w:rsidR="008678B7" w:rsidRPr="002E0345" w:rsidRDefault="008678B7" w:rsidP="008678B7">
            <w:pPr>
              <w:spacing w:after="0" w:line="240" w:lineRule="auto"/>
              <w:ind w:firstLine="0"/>
              <w:jc w:val="center"/>
              <w:rPr>
                <w:color w:val="000000"/>
                <w:sz w:val="22"/>
                <w:szCs w:val="22"/>
              </w:rPr>
            </w:pPr>
          </w:p>
        </w:tc>
        <w:tc>
          <w:tcPr>
            <w:tcW w:w="423" w:type="pct"/>
            <w:vAlign w:val="center"/>
          </w:tcPr>
          <w:p w:rsidR="008678B7" w:rsidRPr="002E0345" w:rsidRDefault="008678B7" w:rsidP="008678B7">
            <w:pPr>
              <w:spacing w:after="0" w:line="240" w:lineRule="auto"/>
              <w:ind w:firstLine="0"/>
              <w:jc w:val="center"/>
              <w:rPr>
                <w:color w:val="000000"/>
                <w:sz w:val="22"/>
                <w:szCs w:val="22"/>
              </w:rPr>
            </w:pPr>
          </w:p>
        </w:tc>
        <w:tc>
          <w:tcPr>
            <w:tcW w:w="464" w:type="pct"/>
            <w:vAlign w:val="center"/>
          </w:tcPr>
          <w:p w:rsidR="008678B7" w:rsidRPr="002E0345" w:rsidRDefault="008678B7" w:rsidP="008678B7">
            <w:pPr>
              <w:spacing w:after="0" w:line="240" w:lineRule="auto"/>
              <w:ind w:firstLine="0"/>
              <w:jc w:val="center"/>
              <w:rPr>
                <w:color w:val="000000"/>
                <w:sz w:val="22"/>
                <w:szCs w:val="22"/>
              </w:rPr>
            </w:pPr>
          </w:p>
        </w:tc>
        <w:tc>
          <w:tcPr>
            <w:tcW w:w="440" w:type="pct"/>
            <w:vAlign w:val="center"/>
          </w:tcPr>
          <w:p w:rsidR="008678B7" w:rsidRPr="008678B7" w:rsidRDefault="008678B7" w:rsidP="008678B7">
            <w:pPr>
              <w:spacing w:after="0" w:line="240" w:lineRule="auto"/>
              <w:ind w:firstLine="0"/>
              <w:jc w:val="center"/>
              <w:rPr>
                <w:color w:val="000000"/>
                <w:sz w:val="22"/>
                <w:szCs w:val="22"/>
              </w:rPr>
            </w:pPr>
            <w:r w:rsidRPr="008678B7">
              <w:rPr>
                <w:color w:val="000000"/>
                <w:sz w:val="22"/>
                <w:szCs w:val="22"/>
              </w:rPr>
              <w:t>20948,3</w:t>
            </w:r>
          </w:p>
        </w:tc>
        <w:tc>
          <w:tcPr>
            <w:tcW w:w="464" w:type="pct"/>
            <w:vAlign w:val="center"/>
          </w:tcPr>
          <w:p w:rsidR="008678B7" w:rsidRPr="002E0345" w:rsidRDefault="008678B7" w:rsidP="008678B7">
            <w:pPr>
              <w:spacing w:after="0" w:line="240" w:lineRule="auto"/>
              <w:ind w:firstLine="0"/>
              <w:jc w:val="center"/>
              <w:rPr>
                <w:b/>
                <w:bCs/>
                <w:color w:val="000000"/>
                <w:sz w:val="22"/>
                <w:szCs w:val="22"/>
              </w:rPr>
            </w:pPr>
            <w:r>
              <w:rPr>
                <w:b/>
                <w:bCs/>
                <w:color w:val="000000"/>
                <w:sz w:val="22"/>
                <w:szCs w:val="22"/>
              </w:rPr>
              <w:t>20948,3</w:t>
            </w:r>
          </w:p>
        </w:tc>
      </w:tr>
      <w:tr w:rsidR="008678B7" w:rsidRPr="002E0345" w:rsidTr="008678B7">
        <w:trPr>
          <w:trHeight w:val="20"/>
          <w:jc w:val="center"/>
        </w:trPr>
        <w:tc>
          <w:tcPr>
            <w:tcW w:w="298" w:type="pct"/>
            <w:noWrap/>
            <w:vAlign w:val="center"/>
          </w:tcPr>
          <w:p w:rsidR="008678B7" w:rsidRPr="002E0345" w:rsidRDefault="008678B7" w:rsidP="008678B7">
            <w:pPr>
              <w:spacing w:after="0" w:line="240" w:lineRule="auto"/>
              <w:ind w:firstLine="0"/>
              <w:jc w:val="center"/>
              <w:rPr>
                <w:bCs/>
                <w:color w:val="000000"/>
                <w:sz w:val="22"/>
              </w:rPr>
            </w:pPr>
            <w:r w:rsidRPr="002E0345">
              <w:rPr>
                <w:bCs/>
                <w:color w:val="000000"/>
                <w:sz w:val="22"/>
                <w:szCs w:val="22"/>
              </w:rPr>
              <w:t>1.</w:t>
            </w:r>
            <w:r>
              <w:rPr>
                <w:bCs/>
                <w:color w:val="000000"/>
                <w:sz w:val="22"/>
                <w:szCs w:val="22"/>
              </w:rPr>
              <w:t>3.</w:t>
            </w:r>
          </w:p>
        </w:tc>
        <w:tc>
          <w:tcPr>
            <w:tcW w:w="762" w:type="pct"/>
            <w:vAlign w:val="center"/>
          </w:tcPr>
          <w:p w:rsidR="008678B7" w:rsidRPr="002E0345" w:rsidRDefault="008678B7" w:rsidP="008678B7">
            <w:pPr>
              <w:spacing w:after="0" w:line="240" w:lineRule="auto"/>
              <w:ind w:firstLine="0"/>
              <w:rPr>
                <w:color w:val="000000"/>
                <w:sz w:val="22"/>
              </w:rPr>
            </w:pPr>
            <w:r w:rsidRPr="00031783">
              <w:rPr>
                <w:color w:val="000000"/>
                <w:sz w:val="22"/>
                <w:szCs w:val="22"/>
              </w:rPr>
              <w:t xml:space="preserve">Строительство тепловых сетей </w:t>
            </w:r>
            <w:r w:rsidRPr="0062135B">
              <w:rPr>
                <w:color w:val="000000"/>
                <w:sz w:val="22"/>
              </w:rPr>
              <w:t>для теплоснабжения нового малоэтажного жилого комплекса</w:t>
            </w:r>
            <w:r>
              <w:rPr>
                <w:color w:val="000000"/>
                <w:sz w:val="22"/>
              </w:rPr>
              <w:t>, протяженностью 6,3 км</w:t>
            </w:r>
          </w:p>
        </w:tc>
        <w:tc>
          <w:tcPr>
            <w:tcW w:w="349" w:type="pct"/>
            <w:vAlign w:val="center"/>
          </w:tcPr>
          <w:p w:rsidR="008678B7" w:rsidRPr="002E0345" w:rsidRDefault="008678B7" w:rsidP="008678B7">
            <w:pPr>
              <w:spacing w:after="0" w:line="240" w:lineRule="auto"/>
              <w:ind w:firstLine="0"/>
              <w:jc w:val="center"/>
              <w:rPr>
                <w:sz w:val="22"/>
              </w:rPr>
            </w:pPr>
            <w:r w:rsidRPr="002E0345">
              <w:rPr>
                <w:sz w:val="22"/>
                <w:szCs w:val="22"/>
              </w:rPr>
              <w:t>НЦС-81-02-13-2017</w:t>
            </w:r>
          </w:p>
        </w:tc>
        <w:tc>
          <w:tcPr>
            <w:tcW w:w="683" w:type="pct"/>
            <w:vAlign w:val="center"/>
          </w:tcPr>
          <w:p w:rsidR="008678B7" w:rsidRPr="002E0345" w:rsidRDefault="008678B7" w:rsidP="008678B7">
            <w:pPr>
              <w:spacing w:after="0" w:line="240" w:lineRule="auto"/>
              <w:ind w:firstLine="0"/>
              <w:jc w:val="center"/>
              <w:rPr>
                <w:iCs/>
                <w:color w:val="000000"/>
                <w:sz w:val="22"/>
              </w:rPr>
            </w:pPr>
            <w:r w:rsidRPr="00015525">
              <w:rPr>
                <w:iCs/>
                <w:color w:val="000000"/>
                <w:sz w:val="24"/>
                <w:szCs w:val="24"/>
              </w:rPr>
              <w:t>Частные инвестиции</w:t>
            </w:r>
          </w:p>
        </w:tc>
        <w:tc>
          <w:tcPr>
            <w:tcW w:w="272" w:type="pct"/>
            <w:vAlign w:val="center"/>
          </w:tcPr>
          <w:p w:rsidR="008678B7" w:rsidRPr="002E0345" w:rsidRDefault="008678B7" w:rsidP="008678B7">
            <w:pPr>
              <w:spacing w:after="0" w:line="240" w:lineRule="auto"/>
              <w:ind w:firstLine="0"/>
              <w:jc w:val="center"/>
              <w:rPr>
                <w:color w:val="000000"/>
                <w:sz w:val="22"/>
              </w:rPr>
            </w:pPr>
          </w:p>
        </w:tc>
        <w:tc>
          <w:tcPr>
            <w:tcW w:w="422" w:type="pct"/>
            <w:vAlign w:val="center"/>
          </w:tcPr>
          <w:p w:rsidR="008678B7" w:rsidRPr="002E0345" w:rsidRDefault="008678B7" w:rsidP="008678B7">
            <w:pPr>
              <w:spacing w:after="0" w:line="240" w:lineRule="auto"/>
              <w:ind w:firstLine="0"/>
              <w:jc w:val="center"/>
              <w:rPr>
                <w:color w:val="000000"/>
                <w:sz w:val="22"/>
              </w:rPr>
            </w:pPr>
          </w:p>
        </w:tc>
        <w:tc>
          <w:tcPr>
            <w:tcW w:w="423" w:type="pct"/>
            <w:vAlign w:val="center"/>
          </w:tcPr>
          <w:p w:rsidR="008678B7" w:rsidRDefault="008678B7" w:rsidP="008678B7">
            <w:pPr>
              <w:spacing w:after="0" w:line="240" w:lineRule="auto"/>
              <w:ind w:firstLine="0"/>
              <w:jc w:val="center"/>
              <w:rPr>
                <w:color w:val="000000"/>
                <w:sz w:val="22"/>
              </w:rPr>
            </w:pPr>
          </w:p>
        </w:tc>
        <w:tc>
          <w:tcPr>
            <w:tcW w:w="423" w:type="pct"/>
            <w:vAlign w:val="center"/>
          </w:tcPr>
          <w:p w:rsidR="008678B7" w:rsidRDefault="008678B7" w:rsidP="008678B7">
            <w:pPr>
              <w:spacing w:after="0" w:line="240" w:lineRule="auto"/>
              <w:ind w:firstLine="0"/>
              <w:jc w:val="center"/>
              <w:rPr>
                <w:color w:val="000000"/>
                <w:sz w:val="22"/>
              </w:rPr>
            </w:pPr>
          </w:p>
        </w:tc>
        <w:tc>
          <w:tcPr>
            <w:tcW w:w="464" w:type="pct"/>
            <w:vAlign w:val="center"/>
          </w:tcPr>
          <w:p w:rsidR="008678B7" w:rsidRDefault="008678B7" w:rsidP="008678B7">
            <w:pPr>
              <w:spacing w:after="0" w:line="240" w:lineRule="auto"/>
              <w:ind w:firstLine="0"/>
              <w:jc w:val="center"/>
              <w:rPr>
                <w:color w:val="000000"/>
                <w:sz w:val="22"/>
              </w:rPr>
            </w:pPr>
          </w:p>
        </w:tc>
        <w:tc>
          <w:tcPr>
            <w:tcW w:w="440" w:type="pct"/>
            <w:vAlign w:val="center"/>
          </w:tcPr>
          <w:p w:rsidR="008678B7" w:rsidRPr="008678B7" w:rsidRDefault="008678B7" w:rsidP="008678B7">
            <w:pPr>
              <w:spacing w:after="0" w:line="240" w:lineRule="auto"/>
              <w:ind w:firstLine="0"/>
              <w:jc w:val="center"/>
              <w:rPr>
                <w:color w:val="000000"/>
                <w:sz w:val="22"/>
              </w:rPr>
            </w:pPr>
            <w:r w:rsidRPr="008678B7">
              <w:rPr>
                <w:color w:val="000000"/>
                <w:sz w:val="22"/>
              </w:rPr>
              <w:t>87982,8</w:t>
            </w:r>
          </w:p>
        </w:tc>
        <w:tc>
          <w:tcPr>
            <w:tcW w:w="464" w:type="pct"/>
            <w:vAlign w:val="center"/>
          </w:tcPr>
          <w:p w:rsidR="008678B7" w:rsidRDefault="008678B7" w:rsidP="008678B7">
            <w:pPr>
              <w:spacing w:after="0" w:line="240" w:lineRule="auto"/>
              <w:ind w:firstLine="0"/>
              <w:jc w:val="center"/>
              <w:rPr>
                <w:b/>
                <w:bCs/>
                <w:color w:val="000000"/>
                <w:sz w:val="22"/>
              </w:rPr>
            </w:pPr>
            <w:r>
              <w:rPr>
                <w:b/>
                <w:bCs/>
                <w:color w:val="000000"/>
                <w:sz w:val="22"/>
              </w:rPr>
              <w:t>87982,8</w:t>
            </w:r>
          </w:p>
        </w:tc>
      </w:tr>
      <w:tr w:rsidR="008678B7" w:rsidRPr="002E0345" w:rsidTr="008678B7">
        <w:trPr>
          <w:trHeight w:val="20"/>
          <w:jc w:val="center"/>
        </w:trPr>
        <w:tc>
          <w:tcPr>
            <w:tcW w:w="298" w:type="pct"/>
            <w:noWrap/>
            <w:vAlign w:val="center"/>
          </w:tcPr>
          <w:p w:rsidR="008678B7" w:rsidRPr="002E0345" w:rsidRDefault="008678B7" w:rsidP="008678B7">
            <w:pPr>
              <w:spacing w:after="0" w:line="240" w:lineRule="auto"/>
              <w:ind w:firstLine="0"/>
              <w:jc w:val="center"/>
              <w:rPr>
                <w:bCs/>
                <w:color w:val="000000"/>
                <w:sz w:val="22"/>
              </w:rPr>
            </w:pPr>
            <w:r w:rsidRPr="002E0345">
              <w:rPr>
                <w:bCs/>
                <w:color w:val="000000"/>
                <w:sz w:val="22"/>
                <w:szCs w:val="22"/>
              </w:rPr>
              <w:t>1.</w:t>
            </w:r>
            <w:r>
              <w:rPr>
                <w:bCs/>
                <w:color w:val="000000"/>
                <w:sz w:val="22"/>
                <w:szCs w:val="22"/>
              </w:rPr>
              <w:t>4.</w:t>
            </w:r>
          </w:p>
        </w:tc>
        <w:tc>
          <w:tcPr>
            <w:tcW w:w="762" w:type="pct"/>
            <w:vAlign w:val="center"/>
          </w:tcPr>
          <w:p w:rsidR="008678B7" w:rsidRPr="002E0345" w:rsidRDefault="008678B7" w:rsidP="008678B7">
            <w:pPr>
              <w:spacing w:after="0" w:line="240" w:lineRule="auto"/>
              <w:ind w:firstLine="0"/>
              <w:rPr>
                <w:color w:val="000000"/>
                <w:sz w:val="22"/>
              </w:rPr>
            </w:pPr>
            <w:r w:rsidRPr="00031783">
              <w:rPr>
                <w:color w:val="000000"/>
                <w:sz w:val="22"/>
                <w:szCs w:val="22"/>
              </w:rPr>
              <w:t>Строительство тепловых сетей</w:t>
            </w:r>
            <w:r w:rsidRPr="0062135B">
              <w:rPr>
                <w:color w:val="000000"/>
                <w:sz w:val="22"/>
              </w:rPr>
              <w:t>для теплоснабжения нового мало- и среднеэтажного жилого комплекса</w:t>
            </w:r>
            <w:r>
              <w:rPr>
                <w:color w:val="000000"/>
                <w:sz w:val="22"/>
              </w:rPr>
              <w:t>,протяженностью 4,4 км</w:t>
            </w:r>
          </w:p>
        </w:tc>
        <w:tc>
          <w:tcPr>
            <w:tcW w:w="349" w:type="pct"/>
            <w:vAlign w:val="center"/>
          </w:tcPr>
          <w:p w:rsidR="008678B7" w:rsidRPr="002E0345" w:rsidRDefault="008678B7" w:rsidP="008678B7">
            <w:pPr>
              <w:spacing w:after="0" w:line="240" w:lineRule="auto"/>
              <w:ind w:firstLine="0"/>
              <w:jc w:val="center"/>
              <w:rPr>
                <w:sz w:val="22"/>
              </w:rPr>
            </w:pPr>
            <w:r w:rsidRPr="002E0345">
              <w:rPr>
                <w:sz w:val="22"/>
                <w:szCs w:val="22"/>
              </w:rPr>
              <w:t>НЦС-81-02-13-2017</w:t>
            </w:r>
          </w:p>
        </w:tc>
        <w:tc>
          <w:tcPr>
            <w:tcW w:w="683" w:type="pct"/>
            <w:vAlign w:val="center"/>
          </w:tcPr>
          <w:p w:rsidR="008678B7" w:rsidRPr="002E0345" w:rsidRDefault="008678B7" w:rsidP="008678B7">
            <w:pPr>
              <w:spacing w:after="0" w:line="240" w:lineRule="auto"/>
              <w:ind w:firstLine="0"/>
              <w:jc w:val="center"/>
              <w:rPr>
                <w:iCs/>
                <w:color w:val="000000"/>
                <w:sz w:val="22"/>
              </w:rPr>
            </w:pPr>
            <w:r w:rsidRPr="00015525">
              <w:rPr>
                <w:iCs/>
                <w:color w:val="000000"/>
                <w:sz w:val="24"/>
                <w:szCs w:val="24"/>
              </w:rPr>
              <w:t>Частные инвестиции</w:t>
            </w:r>
          </w:p>
        </w:tc>
        <w:tc>
          <w:tcPr>
            <w:tcW w:w="272" w:type="pct"/>
            <w:vAlign w:val="center"/>
          </w:tcPr>
          <w:p w:rsidR="008678B7" w:rsidRPr="002E0345" w:rsidRDefault="008678B7" w:rsidP="008678B7">
            <w:pPr>
              <w:spacing w:after="0" w:line="240" w:lineRule="auto"/>
              <w:ind w:firstLine="0"/>
              <w:jc w:val="center"/>
              <w:rPr>
                <w:color w:val="000000"/>
                <w:sz w:val="22"/>
              </w:rPr>
            </w:pPr>
          </w:p>
        </w:tc>
        <w:tc>
          <w:tcPr>
            <w:tcW w:w="422" w:type="pct"/>
            <w:vAlign w:val="center"/>
          </w:tcPr>
          <w:p w:rsidR="008678B7" w:rsidRPr="002E0345" w:rsidRDefault="008678B7" w:rsidP="008678B7">
            <w:pPr>
              <w:spacing w:after="0" w:line="240" w:lineRule="auto"/>
              <w:ind w:firstLine="0"/>
              <w:jc w:val="center"/>
              <w:rPr>
                <w:color w:val="000000"/>
                <w:sz w:val="22"/>
              </w:rPr>
            </w:pPr>
          </w:p>
        </w:tc>
        <w:tc>
          <w:tcPr>
            <w:tcW w:w="423" w:type="pct"/>
            <w:vAlign w:val="center"/>
          </w:tcPr>
          <w:p w:rsidR="008678B7" w:rsidRDefault="008678B7" w:rsidP="008678B7">
            <w:pPr>
              <w:spacing w:after="0" w:line="240" w:lineRule="auto"/>
              <w:ind w:firstLine="0"/>
              <w:jc w:val="center"/>
              <w:rPr>
                <w:color w:val="000000"/>
                <w:sz w:val="22"/>
              </w:rPr>
            </w:pPr>
          </w:p>
        </w:tc>
        <w:tc>
          <w:tcPr>
            <w:tcW w:w="423" w:type="pct"/>
            <w:vAlign w:val="center"/>
          </w:tcPr>
          <w:p w:rsidR="008678B7" w:rsidRDefault="008678B7" w:rsidP="008678B7">
            <w:pPr>
              <w:spacing w:after="0" w:line="240" w:lineRule="auto"/>
              <w:ind w:firstLine="0"/>
              <w:jc w:val="center"/>
              <w:rPr>
                <w:color w:val="000000"/>
                <w:sz w:val="22"/>
              </w:rPr>
            </w:pPr>
          </w:p>
        </w:tc>
        <w:tc>
          <w:tcPr>
            <w:tcW w:w="464" w:type="pct"/>
            <w:vAlign w:val="center"/>
          </w:tcPr>
          <w:p w:rsidR="008678B7" w:rsidRDefault="008678B7" w:rsidP="008678B7">
            <w:pPr>
              <w:spacing w:after="0" w:line="240" w:lineRule="auto"/>
              <w:ind w:firstLine="0"/>
              <w:jc w:val="center"/>
              <w:rPr>
                <w:color w:val="000000"/>
                <w:sz w:val="22"/>
              </w:rPr>
            </w:pPr>
          </w:p>
        </w:tc>
        <w:tc>
          <w:tcPr>
            <w:tcW w:w="440" w:type="pct"/>
            <w:vAlign w:val="center"/>
          </w:tcPr>
          <w:p w:rsidR="008678B7" w:rsidRPr="008678B7" w:rsidRDefault="008678B7" w:rsidP="008678B7">
            <w:pPr>
              <w:spacing w:after="0" w:line="240" w:lineRule="auto"/>
              <w:ind w:firstLine="0"/>
              <w:jc w:val="center"/>
              <w:rPr>
                <w:color w:val="000000"/>
                <w:sz w:val="22"/>
              </w:rPr>
            </w:pPr>
            <w:r w:rsidRPr="008678B7">
              <w:rPr>
                <w:color w:val="000000"/>
                <w:sz w:val="22"/>
              </w:rPr>
              <w:t>61448,3</w:t>
            </w:r>
          </w:p>
        </w:tc>
        <w:tc>
          <w:tcPr>
            <w:tcW w:w="464" w:type="pct"/>
            <w:vAlign w:val="center"/>
          </w:tcPr>
          <w:p w:rsidR="008678B7" w:rsidRDefault="008678B7" w:rsidP="008678B7">
            <w:pPr>
              <w:spacing w:after="0" w:line="240" w:lineRule="auto"/>
              <w:ind w:firstLine="0"/>
              <w:jc w:val="center"/>
              <w:rPr>
                <w:b/>
                <w:bCs/>
                <w:color w:val="000000"/>
                <w:sz w:val="22"/>
              </w:rPr>
            </w:pPr>
            <w:r>
              <w:rPr>
                <w:b/>
                <w:bCs/>
                <w:color w:val="000000"/>
                <w:sz w:val="22"/>
              </w:rPr>
              <w:t>61448,3</w:t>
            </w:r>
          </w:p>
        </w:tc>
      </w:tr>
      <w:tr w:rsidR="008678B7" w:rsidRPr="002E0345" w:rsidTr="008678B7">
        <w:trPr>
          <w:trHeight w:val="20"/>
          <w:jc w:val="center"/>
        </w:trPr>
        <w:tc>
          <w:tcPr>
            <w:tcW w:w="298" w:type="pct"/>
            <w:noWrap/>
            <w:vAlign w:val="center"/>
          </w:tcPr>
          <w:p w:rsidR="008678B7" w:rsidRPr="002E0345" w:rsidRDefault="008678B7" w:rsidP="008678B7">
            <w:pPr>
              <w:spacing w:after="0" w:line="240" w:lineRule="auto"/>
              <w:ind w:firstLine="0"/>
              <w:jc w:val="center"/>
              <w:rPr>
                <w:bCs/>
                <w:color w:val="000000"/>
                <w:sz w:val="22"/>
              </w:rPr>
            </w:pPr>
            <w:r w:rsidRPr="002E0345">
              <w:rPr>
                <w:bCs/>
                <w:color w:val="000000"/>
                <w:sz w:val="22"/>
                <w:szCs w:val="22"/>
              </w:rPr>
              <w:t>1.</w:t>
            </w:r>
            <w:r>
              <w:rPr>
                <w:bCs/>
                <w:color w:val="000000"/>
                <w:sz w:val="22"/>
                <w:szCs w:val="22"/>
              </w:rPr>
              <w:t>5.</w:t>
            </w:r>
          </w:p>
        </w:tc>
        <w:tc>
          <w:tcPr>
            <w:tcW w:w="762" w:type="pct"/>
            <w:vAlign w:val="center"/>
          </w:tcPr>
          <w:p w:rsidR="008678B7" w:rsidRPr="002E0345" w:rsidRDefault="008678B7" w:rsidP="008678B7">
            <w:pPr>
              <w:spacing w:after="0" w:line="240" w:lineRule="auto"/>
              <w:ind w:firstLine="0"/>
              <w:rPr>
                <w:color w:val="000000"/>
                <w:sz w:val="22"/>
              </w:rPr>
            </w:pPr>
            <w:r w:rsidRPr="00031783">
              <w:rPr>
                <w:color w:val="000000"/>
                <w:sz w:val="22"/>
                <w:szCs w:val="22"/>
              </w:rPr>
              <w:t>Строительство тепловых сетей</w:t>
            </w:r>
            <w:r w:rsidRPr="0062135B">
              <w:rPr>
                <w:color w:val="000000"/>
                <w:sz w:val="22"/>
              </w:rPr>
              <w:t xml:space="preserve">для теплоснабжения нового мало- и среднеэтажного жилого комплекса </w:t>
            </w:r>
            <w:r>
              <w:rPr>
                <w:color w:val="000000"/>
                <w:sz w:val="22"/>
              </w:rPr>
              <w:t>протяженностью 2,2 км</w:t>
            </w:r>
          </w:p>
        </w:tc>
        <w:tc>
          <w:tcPr>
            <w:tcW w:w="349" w:type="pct"/>
            <w:vAlign w:val="center"/>
          </w:tcPr>
          <w:p w:rsidR="008678B7" w:rsidRPr="002E0345" w:rsidRDefault="008678B7" w:rsidP="008678B7">
            <w:pPr>
              <w:spacing w:after="0" w:line="240" w:lineRule="auto"/>
              <w:ind w:firstLine="0"/>
              <w:jc w:val="center"/>
              <w:rPr>
                <w:sz w:val="22"/>
              </w:rPr>
            </w:pPr>
            <w:r w:rsidRPr="002E0345">
              <w:rPr>
                <w:sz w:val="22"/>
                <w:szCs w:val="22"/>
              </w:rPr>
              <w:t>НЦС-81-02-13-2017</w:t>
            </w:r>
          </w:p>
        </w:tc>
        <w:tc>
          <w:tcPr>
            <w:tcW w:w="683" w:type="pct"/>
            <w:vAlign w:val="center"/>
          </w:tcPr>
          <w:p w:rsidR="008678B7" w:rsidRPr="002E0345" w:rsidRDefault="008678B7" w:rsidP="008678B7">
            <w:pPr>
              <w:spacing w:after="0" w:line="240" w:lineRule="auto"/>
              <w:ind w:firstLine="0"/>
              <w:jc w:val="center"/>
              <w:rPr>
                <w:iCs/>
                <w:color w:val="000000"/>
                <w:sz w:val="22"/>
              </w:rPr>
            </w:pPr>
            <w:r w:rsidRPr="00015525">
              <w:rPr>
                <w:iCs/>
                <w:color w:val="000000"/>
                <w:sz w:val="24"/>
                <w:szCs w:val="24"/>
              </w:rPr>
              <w:t>Частные инвестиции</w:t>
            </w:r>
          </w:p>
        </w:tc>
        <w:tc>
          <w:tcPr>
            <w:tcW w:w="272" w:type="pct"/>
            <w:vAlign w:val="center"/>
          </w:tcPr>
          <w:p w:rsidR="008678B7" w:rsidRPr="002E0345" w:rsidRDefault="008678B7" w:rsidP="008678B7">
            <w:pPr>
              <w:spacing w:after="0" w:line="240" w:lineRule="auto"/>
              <w:ind w:firstLine="0"/>
              <w:jc w:val="center"/>
              <w:rPr>
                <w:color w:val="000000"/>
                <w:sz w:val="22"/>
              </w:rPr>
            </w:pPr>
          </w:p>
        </w:tc>
        <w:tc>
          <w:tcPr>
            <w:tcW w:w="422" w:type="pct"/>
            <w:vAlign w:val="center"/>
          </w:tcPr>
          <w:p w:rsidR="008678B7" w:rsidRPr="002E0345" w:rsidRDefault="008678B7" w:rsidP="008678B7">
            <w:pPr>
              <w:spacing w:after="0" w:line="240" w:lineRule="auto"/>
              <w:ind w:firstLine="0"/>
              <w:jc w:val="center"/>
              <w:rPr>
                <w:color w:val="000000"/>
                <w:sz w:val="22"/>
              </w:rPr>
            </w:pPr>
          </w:p>
        </w:tc>
        <w:tc>
          <w:tcPr>
            <w:tcW w:w="423" w:type="pct"/>
            <w:vAlign w:val="center"/>
          </w:tcPr>
          <w:p w:rsidR="008678B7" w:rsidRDefault="008678B7" w:rsidP="008678B7">
            <w:pPr>
              <w:spacing w:after="0" w:line="240" w:lineRule="auto"/>
              <w:ind w:firstLine="0"/>
              <w:jc w:val="center"/>
              <w:rPr>
                <w:color w:val="000000"/>
                <w:sz w:val="22"/>
              </w:rPr>
            </w:pPr>
          </w:p>
        </w:tc>
        <w:tc>
          <w:tcPr>
            <w:tcW w:w="423" w:type="pct"/>
            <w:vAlign w:val="center"/>
          </w:tcPr>
          <w:p w:rsidR="008678B7" w:rsidRDefault="008678B7" w:rsidP="008678B7">
            <w:pPr>
              <w:spacing w:after="0" w:line="240" w:lineRule="auto"/>
              <w:ind w:firstLine="0"/>
              <w:jc w:val="center"/>
              <w:rPr>
                <w:color w:val="000000"/>
                <w:sz w:val="22"/>
              </w:rPr>
            </w:pPr>
          </w:p>
        </w:tc>
        <w:tc>
          <w:tcPr>
            <w:tcW w:w="464" w:type="pct"/>
            <w:vAlign w:val="center"/>
          </w:tcPr>
          <w:p w:rsidR="008678B7" w:rsidRDefault="008678B7" w:rsidP="008678B7">
            <w:pPr>
              <w:spacing w:after="0" w:line="240" w:lineRule="auto"/>
              <w:ind w:firstLine="0"/>
              <w:jc w:val="center"/>
              <w:rPr>
                <w:color w:val="000000"/>
                <w:sz w:val="22"/>
              </w:rPr>
            </w:pPr>
          </w:p>
        </w:tc>
        <w:tc>
          <w:tcPr>
            <w:tcW w:w="440" w:type="pct"/>
            <w:vAlign w:val="center"/>
          </w:tcPr>
          <w:p w:rsidR="008678B7" w:rsidRPr="008678B7" w:rsidRDefault="008678B7" w:rsidP="008678B7">
            <w:pPr>
              <w:spacing w:after="0" w:line="240" w:lineRule="auto"/>
              <w:ind w:firstLine="0"/>
              <w:jc w:val="center"/>
              <w:rPr>
                <w:color w:val="000000"/>
                <w:sz w:val="22"/>
              </w:rPr>
            </w:pPr>
            <w:r w:rsidRPr="008678B7">
              <w:rPr>
                <w:color w:val="000000"/>
                <w:sz w:val="22"/>
              </w:rPr>
              <w:t>30724,1</w:t>
            </w:r>
          </w:p>
        </w:tc>
        <w:tc>
          <w:tcPr>
            <w:tcW w:w="464" w:type="pct"/>
            <w:vAlign w:val="center"/>
          </w:tcPr>
          <w:p w:rsidR="008678B7" w:rsidRDefault="008678B7" w:rsidP="008678B7">
            <w:pPr>
              <w:spacing w:after="0" w:line="240" w:lineRule="auto"/>
              <w:ind w:firstLine="0"/>
              <w:jc w:val="center"/>
              <w:rPr>
                <w:b/>
                <w:bCs/>
                <w:color w:val="000000"/>
                <w:sz w:val="22"/>
              </w:rPr>
            </w:pPr>
            <w:r>
              <w:rPr>
                <w:b/>
                <w:bCs/>
                <w:color w:val="000000"/>
                <w:sz w:val="22"/>
              </w:rPr>
              <w:t>30724,1</w:t>
            </w:r>
          </w:p>
        </w:tc>
      </w:tr>
      <w:tr w:rsidR="008678B7" w:rsidRPr="002E0345" w:rsidTr="008678B7">
        <w:trPr>
          <w:trHeight w:val="20"/>
          <w:jc w:val="center"/>
        </w:trPr>
        <w:tc>
          <w:tcPr>
            <w:tcW w:w="298" w:type="pct"/>
            <w:noWrap/>
            <w:vAlign w:val="center"/>
          </w:tcPr>
          <w:p w:rsidR="008678B7" w:rsidRPr="002E0345" w:rsidRDefault="008678B7" w:rsidP="008678B7">
            <w:pPr>
              <w:spacing w:after="0" w:line="240" w:lineRule="auto"/>
              <w:ind w:firstLine="0"/>
              <w:jc w:val="center"/>
              <w:rPr>
                <w:bCs/>
                <w:color w:val="000000"/>
                <w:sz w:val="22"/>
                <w:szCs w:val="22"/>
              </w:rPr>
            </w:pPr>
          </w:p>
        </w:tc>
        <w:tc>
          <w:tcPr>
            <w:tcW w:w="762" w:type="pct"/>
            <w:vAlign w:val="center"/>
          </w:tcPr>
          <w:p w:rsidR="008678B7" w:rsidRPr="007A1850" w:rsidRDefault="008678B7" w:rsidP="008678B7">
            <w:pPr>
              <w:spacing w:after="0" w:line="240" w:lineRule="auto"/>
              <w:ind w:firstLine="0"/>
              <w:rPr>
                <w:color w:val="000000"/>
                <w:sz w:val="22"/>
                <w:szCs w:val="22"/>
              </w:rPr>
            </w:pPr>
            <w:r w:rsidRPr="007A1850">
              <w:rPr>
                <w:b/>
                <w:sz w:val="22"/>
                <w:szCs w:val="22"/>
              </w:rPr>
              <w:t>ИТОГО в текущих ценах:</w:t>
            </w:r>
          </w:p>
        </w:tc>
        <w:tc>
          <w:tcPr>
            <w:tcW w:w="349" w:type="pct"/>
            <w:vAlign w:val="center"/>
          </w:tcPr>
          <w:p w:rsidR="008678B7" w:rsidRPr="007A1850" w:rsidRDefault="008678B7" w:rsidP="008678B7">
            <w:pPr>
              <w:spacing w:after="0" w:line="240" w:lineRule="auto"/>
              <w:ind w:firstLine="0"/>
              <w:jc w:val="center"/>
              <w:rPr>
                <w:iCs/>
                <w:color w:val="000000"/>
                <w:sz w:val="22"/>
                <w:szCs w:val="22"/>
                <w:highlight w:val="yellow"/>
              </w:rPr>
            </w:pPr>
          </w:p>
        </w:tc>
        <w:tc>
          <w:tcPr>
            <w:tcW w:w="683" w:type="pct"/>
            <w:vAlign w:val="center"/>
          </w:tcPr>
          <w:p w:rsidR="008678B7" w:rsidRPr="007A1850" w:rsidRDefault="008678B7" w:rsidP="008678B7">
            <w:pPr>
              <w:spacing w:after="0" w:line="240" w:lineRule="auto"/>
              <w:ind w:firstLine="0"/>
              <w:jc w:val="center"/>
              <w:rPr>
                <w:iCs/>
                <w:color w:val="000000"/>
                <w:sz w:val="22"/>
                <w:szCs w:val="22"/>
                <w:highlight w:val="yellow"/>
              </w:rPr>
            </w:pPr>
          </w:p>
        </w:tc>
        <w:tc>
          <w:tcPr>
            <w:tcW w:w="272" w:type="pct"/>
            <w:vAlign w:val="center"/>
          </w:tcPr>
          <w:p w:rsidR="008678B7" w:rsidRPr="007A1850" w:rsidRDefault="008678B7" w:rsidP="008678B7">
            <w:pPr>
              <w:spacing w:after="0" w:line="240" w:lineRule="auto"/>
              <w:ind w:firstLine="0"/>
              <w:jc w:val="center"/>
              <w:rPr>
                <w:b/>
                <w:bCs/>
                <w:iCs/>
                <w:color w:val="000000"/>
                <w:sz w:val="22"/>
                <w:szCs w:val="22"/>
              </w:rPr>
            </w:pPr>
            <w:r w:rsidRPr="007A1850">
              <w:rPr>
                <w:b/>
                <w:bCs/>
                <w:color w:val="000000"/>
                <w:sz w:val="22"/>
                <w:szCs w:val="22"/>
              </w:rPr>
              <w:t>0</w:t>
            </w:r>
          </w:p>
        </w:tc>
        <w:tc>
          <w:tcPr>
            <w:tcW w:w="422" w:type="pct"/>
            <w:vAlign w:val="center"/>
          </w:tcPr>
          <w:p w:rsidR="008678B7" w:rsidRPr="007A1850" w:rsidRDefault="008678B7" w:rsidP="008678B7">
            <w:pPr>
              <w:spacing w:after="0" w:line="240" w:lineRule="auto"/>
              <w:ind w:firstLine="0"/>
              <w:jc w:val="center"/>
              <w:rPr>
                <w:b/>
                <w:bCs/>
                <w:iCs/>
                <w:color w:val="000000"/>
                <w:sz w:val="22"/>
                <w:szCs w:val="22"/>
              </w:rPr>
            </w:pPr>
          </w:p>
        </w:tc>
        <w:tc>
          <w:tcPr>
            <w:tcW w:w="423" w:type="pct"/>
            <w:vAlign w:val="center"/>
          </w:tcPr>
          <w:p w:rsidR="008678B7" w:rsidRPr="007A1850" w:rsidRDefault="008678B7" w:rsidP="008678B7">
            <w:pPr>
              <w:spacing w:after="0" w:line="240" w:lineRule="auto"/>
              <w:ind w:firstLine="0"/>
              <w:jc w:val="center"/>
              <w:rPr>
                <w:b/>
                <w:bCs/>
                <w:iCs/>
                <w:color w:val="000000"/>
                <w:sz w:val="22"/>
                <w:szCs w:val="22"/>
              </w:rPr>
            </w:pPr>
          </w:p>
        </w:tc>
        <w:tc>
          <w:tcPr>
            <w:tcW w:w="423" w:type="pct"/>
            <w:vAlign w:val="center"/>
          </w:tcPr>
          <w:p w:rsidR="008678B7" w:rsidRPr="007A1850" w:rsidRDefault="008678B7" w:rsidP="008678B7">
            <w:pPr>
              <w:spacing w:after="0" w:line="240" w:lineRule="auto"/>
              <w:ind w:firstLine="0"/>
              <w:jc w:val="center"/>
              <w:rPr>
                <w:b/>
                <w:bCs/>
                <w:iCs/>
                <w:color w:val="000000"/>
                <w:sz w:val="22"/>
                <w:szCs w:val="22"/>
              </w:rPr>
            </w:pPr>
          </w:p>
        </w:tc>
        <w:tc>
          <w:tcPr>
            <w:tcW w:w="464" w:type="pct"/>
            <w:vAlign w:val="center"/>
          </w:tcPr>
          <w:p w:rsidR="008678B7" w:rsidRPr="007A1850" w:rsidRDefault="008678B7" w:rsidP="008678B7">
            <w:pPr>
              <w:spacing w:after="0" w:line="240" w:lineRule="auto"/>
              <w:ind w:firstLine="0"/>
              <w:jc w:val="center"/>
              <w:rPr>
                <w:b/>
                <w:bCs/>
                <w:iCs/>
                <w:color w:val="000000"/>
                <w:sz w:val="22"/>
                <w:szCs w:val="22"/>
              </w:rPr>
            </w:pPr>
          </w:p>
        </w:tc>
        <w:tc>
          <w:tcPr>
            <w:tcW w:w="440" w:type="pct"/>
            <w:vAlign w:val="center"/>
          </w:tcPr>
          <w:p w:rsidR="008678B7" w:rsidRPr="007A1850" w:rsidRDefault="008678B7" w:rsidP="008678B7">
            <w:pPr>
              <w:spacing w:after="0" w:line="240" w:lineRule="auto"/>
              <w:ind w:firstLine="0"/>
              <w:jc w:val="center"/>
              <w:rPr>
                <w:b/>
                <w:bCs/>
                <w:color w:val="000000"/>
                <w:sz w:val="22"/>
                <w:szCs w:val="22"/>
              </w:rPr>
            </w:pPr>
            <w:r>
              <w:rPr>
                <w:b/>
                <w:bCs/>
                <w:color w:val="000000"/>
                <w:sz w:val="22"/>
                <w:szCs w:val="22"/>
              </w:rPr>
              <w:t>219258,7</w:t>
            </w:r>
          </w:p>
        </w:tc>
        <w:tc>
          <w:tcPr>
            <w:tcW w:w="464" w:type="pct"/>
            <w:vAlign w:val="center"/>
          </w:tcPr>
          <w:p w:rsidR="008678B7" w:rsidRPr="007A1850" w:rsidRDefault="008678B7" w:rsidP="008678B7">
            <w:pPr>
              <w:spacing w:after="0" w:line="240" w:lineRule="auto"/>
              <w:ind w:firstLine="0"/>
              <w:jc w:val="center"/>
              <w:rPr>
                <w:b/>
                <w:bCs/>
                <w:color w:val="000000"/>
                <w:sz w:val="22"/>
                <w:szCs w:val="22"/>
              </w:rPr>
            </w:pPr>
            <w:r>
              <w:rPr>
                <w:b/>
                <w:bCs/>
                <w:color w:val="000000"/>
                <w:sz w:val="22"/>
                <w:szCs w:val="22"/>
              </w:rPr>
              <w:t>219258,7</w:t>
            </w:r>
          </w:p>
        </w:tc>
      </w:tr>
      <w:tr w:rsidR="008678B7" w:rsidRPr="002E0345" w:rsidTr="008678B7">
        <w:trPr>
          <w:trHeight w:val="20"/>
          <w:jc w:val="center"/>
        </w:trPr>
        <w:tc>
          <w:tcPr>
            <w:tcW w:w="298" w:type="pct"/>
            <w:noWrap/>
            <w:vAlign w:val="center"/>
          </w:tcPr>
          <w:p w:rsidR="008678B7" w:rsidRPr="002E0345" w:rsidRDefault="008678B7" w:rsidP="008678B7">
            <w:pPr>
              <w:spacing w:after="0" w:line="240" w:lineRule="auto"/>
              <w:ind w:firstLine="0"/>
              <w:jc w:val="center"/>
              <w:rPr>
                <w:bCs/>
                <w:color w:val="000000"/>
                <w:sz w:val="22"/>
                <w:szCs w:val="22"/>
              </w:rPr>
            </w:pPr>
          </w:p>
        </w:tc>
        <w:tc>
          <w:tcPr>
            <w:tcW w:w="762" w:type="pct"/>
            <w:vAlign w:val="center"/>
          </w:tcPr>
          <w:p w:rsidR="008678B7" w:rsidRPr="007A1850" w:rsidRDefault="008678B7" w:rsidP="008678B7">
            <w:pPr>
              <w:spacing w:after="0" w:line="240" w:lineRule="auto"/>
              <w:ind w:firstLine="0"/>
              <w:rPr>
                <w:color w:val="000000"/>
                <w:sz w:val="22"/>
                <w:szCs w:val="22"/>
              </w:rPr>
            </w:pPr>
            <w:r w:rsidRPr="007A1850">
              <w:rPr>
                <w:b/>
                <w:sz w:val="22"/>
                <w:szCs w:val="22"/>
              </w:rPr>
              <w:t>Индексы-дефляторы МЭР:</w:t>
            </w:r>
          </w:p>
        </w:tc>
        <w:tc>
          <w:tcPr>
            <w:tcW w:w="349" w:type="pct"/>
            <w:vAlign w:val="center"/>
          </w:tcPr>
          <w:p w:rsidR="008678B7" w:rsidRPr="007A1850" w:rsidRDefault="008678B7" w:rsidP="008678B7">
            <w:pPr>
              <w:spacing w:after="0" w:line="240" w:lineRule="auto"/>
              <w:ind w:firstLine="0"/>
              <w:jc w:val="center"/>
              <w:rPr>
                <w:iCs/>
                <w:color w:val="000000"/>
                <w:sz w:val="22"/>
                <w:szCs w:val="22"/>
                <w:highlight w:val="yellow"/>
              </w:rPr>
            </w:pPr>
          </w:p>
        </w:tc>
        <w:tc>
          <w:tcPr>
            <w:tcW w:w="683" w:type="pct"/>
            <w:vAlign w:val="center"/>
          </w:tcPr>
          <w:p w:rsidR="008678B7" w:rsidRPr="007A1850" w:rsidRDefault="008678B7" w:rsidP="008678B7">
            <w:pPr>
              <w:spacing w:after="0" w:line="240" w:lineRule="auto"/>
              <w:ind w:firstLine="0"/>
              <w:jc w:val="center"/>
              <w:rPr>
                <w:iCs/>
                <w:color w:val="000000"/>
                <w:sz w:val="22"/>
                <w:szCs w:val="22"/>
                <w:highlight w:val="yellow"/>
              </w:rPr>
            </w:pPr>
          </w:p>
        </w:tc>
        <w:tc>
          <w:tcPr>
            <w:tcW w:w="272" w:type="pct"/>
            <w:vAlign w:val="center"/>
          </w:tcPr>
          <w:p w:rsidR="008678B7" w:rsidRPr="007A1850" w:rsidRDefault="008678B7" w:rsidP="008678B7">
            <w:pPr>
              <w:spacing w:after="0" w:line="240" w:lineRule="auto"/>
              <w:ind w:firstLine="0"/>
              <w:jc w:val="center"/>
              <w:rPr>
                <w:iCs/>
                <w:color w:val="000000"/>
                <w:sz w:val="22"/>
                <w:szCs w:val="22"/>
              </w:rPr>
            </w:pPr>
            <w:r w:rsidRPr="007A1850">
              <w:rPr>
                <w:sz w:val="22"/>
                <w:szCs w:val="22"/>
              </w:rPr>
              <w:t>107,3</w:t>
            </w:r>
          </w:p>
        </w:tc>
        <w:tc>
          <w:tcPr>
            <w:tcW w:w="422" w:type="pct"/>
            <w:vAlign w:val="center"/>
          </w:tcPr>
          <w:p w:rsidR="008678B7" w:rsidRPr="007A1850" w:rsidRDefault="008678B7" w:rsidP="008678B7">
            <w:pPr>
              <w:spacing w:after="0" w:line="240" w:lineRule="auto"/>
              <w:ind w:firstLine="0"/>
              <w:jc w:val="center"/>
              <w:rPr>
                <w:iCs/>
                <w:color w:val="000000"/>
                <w:sz w:val="22"/>
                <w:szCs w:val="22"/>
              </w:rPr>
            </w:pPr>
            <w:r w:rsidRPr="007A1850">
              <w:rPr>
                <w:sz w:val="22"/>
                <w:szCs w:val="22"/>
              </w:rPr>
              <w:t>105,1</w:t>
            </w:r>
          </w:p>
        </w:tc>
        <w:tc>
          <w:tcPr>
            <w:tcW w:w="423" w:type="pct"/>
            <w:vAlign w:val="center"/>
          </w:tcPr>
          <w:p w:rsidR="008678B7" w:rsidRPr="007A1850" w:rsidRDefault="008678B7" w:rsidP="008678B7">
            <w:pPr>
              <w:spacing w:after="0" w:line="240" w:lineRule="auto"/>
              <w:ind w:firstLine="0"/>
              <w:jc w:val="center"/>
              <w:rPr>
                <w:iCs/>
                <w:color w:val="000000"/>
                <w:sz w:val="22"/>
                <w:szCs w:val="22"/>
              </w:rPr>
            </w:pPr>
            <w:r w:rsidRPr="007A1850">
              <w:rPr>
                <w:sz w:val="22"/>
                <w:szCs w:val="22"/>
              </w:rPr>
              <w:t>105,9</w:t>
            </w:r>
          </w:p>
        </w:tc>
        <w:tc>
          <w:tcPr>
            <w:tcW w:w="423" w:type="pct"/>
            <w:vAlign w:val="center"/>
          </w:tcPr>
          <w:p w:rsidR="008678B7" w:rsidRPr="007A1850" w:rsidRDefault="008678B7" w:rsidP="008678B7">
            <w:pPr>
              <w:spacing w:after="0" w:line="240" w:lineRule="auto"/>
              <w:ind w:firstLine="0"/>
              <w:jc w:val="center"/>
              <w:rPr>
                <w:iCs/>
                <w:color w:val="000000"/>
                <w:sz w:val="22"/>
                <w:szCs w:val="22"/>
              </w:rPr>
            </w:pPr>
            <w:r w:rsidRPr="007A1850">
              <w:rPr>
                <w:sz w:val="22"/>
                <w:szCs w:val="22"/>
              </w:rPr>
              <w:t>105,9</w:t>
            </w:r>
          </w:p>
        </w:tc>
        <w:tc>
          <w:tcPr>
            <w:tcW w:w="464" w:type="pct"/>
            <w:vAlign w:val="center"/>
          </w:tcPr>
          <w:p w:rsidR="008678B7" w:rsidRPr="007A1850" w:rsidRDefault="008678B7" w:rsidP="008678B7">
            <w:pPr>
              <w:spacing w:after="0" w:line="240" w:lineRule="auto"/>
              <w:ind w:firstLine="0"/>
              <w:jc w:val="center"/>
              <w:rPr>
                <w:iCs/>
                <w:color w:val="000000"/>
                <w:sz w:val="22"/>
                <w:szCs w:val="22"/>
              </w:rPr>
            </w:pPr>
            <w:r w:rsidRPr="007A1850">
              <w:rPr>
                <w:rFonts w:eastAsia="Calibri"/>
                <w:sz w:val="22"/>
                <w:szCs w:val="22"/>
                <w:lang w:eastAsia="en-US"/>
              </w:rPr>
              <w:t>102,5</w:t>
            </w:r>
          </w:p>
        </w:tc>
        <w:tc>
          <w:tcPr>
            <w:tcW w:w="440" w:type="pct"/>
            <w:vAlign w:val="center"/>
          </w:tcPr>
          <w:p w:rsidR="008678B7" w:rsidRPr="007A1850" w:rsidRDefault="008678B7" w:rsidP="008678B7">
            <w:pPr>
              <w:spacing w:after="0" w:line="240" w:lineRule="auto"/>
              <w:ind w:firstLine="0"/>
              <w:jc w:val="center"/>
              <w:rPr>
                <w:color w:val="000000"/>
                <w:sz w:val="22"/>
                <w:szCs w:val="22"/>
              </w:rPr>
            </w:pPr>
            <w:r w:rsidRPr="007A1850">
              <w:rPr>
                <w:rFonts w:eastAsia="Calibri"/>
                <w:sz w:val="22"/>
                <w:szCs w:val="22"/>
                <w:lang w:eastAsia="en-US"/>
              </w:rPr>
              <w:t>102,5</w:t>
            </w:r>
          </w:p>
        </w:tc>
        <w:tc>
          <w:tcPr>
            <w:tcW w:w="464" w:type="pct"/>
            <w:vAlign w:val="center"/>
          </w:tcPr>
          <w:p w:rsidR="008678B7" w:rsidRPr="007A1850" w:rsidRDefault="008678B7" w:rsidP="008678B7">
            <w:pPr>
              <w:spacing w:after="0" w:line="240" w:lineRule="auto"/>
              <w:ind w:firstLine="0"/>
              <w:jc w:val="center"/>
              <w:rPr>
                <w:color w:val="000000"/>
                <w:sz w:val="22"/>
                <w:szCs w:val="22"/>
              </w:rPr>
            </w:pPr>
          </w:p>
        </w:tc>
      </w:tr>
      <w:tr w:rsidR="008678B7" w:rsidRPr="002E0345" w:rsidTr="008678B7">
        <w:trPr>
          <w:trHeight w:val="20"/>
          <w:jc w:val="center"/>
        </w:trPr>
        <w:tc>
          <w:tcPr>
            <w:tcW w:w="298" w:type="pct"/>
            <w:noWrap/>
            <w:vAlign w:val="center"/>
          </w:tcPr>
          <w:p w:rsidR="008678B7" w:rsidRPr="002E0345" w:rsidRDefault="008678B7" w:rsidP="008678B7">
            <w:pPr>
              <w:spacing w:after="0" w:line="240" w:lineRule="auto"/>
              <w:ind w:firstLine="0"/>
              <w:jc w:val="center"/>
              <w:rPr>
                <w:bCs/>
                <w:color w:val="000000"/>
                <w:sz w:val="22"/>
                <w:szCs w:val="22"/>
              </w:rPr>
            </w:pPr>
          </w:p>
        </w:tc>
        <w:tc>
          <w:tcPr>
            <w:tcW w:w="762" w:type="pct"/>
            <w:vAlign w:val="center"/>
          </w:tcPr>
          <w:p w:rsidR="008678B7" w:rsidRPr="007A1850" w:rsidRDefault="008678B7" w:rsidP="008678B7">
            <w:pPr>
              <w:spacing w:after="0" w:line="240" w:lineRule="auto"/>
              <w:ind w:firstLine="0"/>
              <w:rPr>
                <w:color w:val="000000"/>
                <w:sz w:val="22"/>
                <w:szCs w:val="22"/>
              </w:rPr>
            </w:pPr>
            <w:r w:rsidRPr="007A1850">
              <w:rPr>
                <w:b/>
                <w:sz w:val="22"/>
                <w:szCs w:val="22"/>
              </w:rPr>
              <w:t>ИТОГО в прогнозных ценах:</w:t>
            </w:r>
          </w:p>
        </w:tc>
        <w:tc>
          <w:tcPr>
            <w:tcW w:w="349" w:type="pct"/>
            <w:vAlign w:val="center"/>
          </w:tcPr>
          <w:p w:rsidR="008678B7" w:rsidRPr="007A1850" w:rsidRDefault="008678B7" w:rsidP="008678B7">
            <w:pPr>
              <w:spacing w:after="0" w:line="240" w:lineRule="auto"/>
              <w:ind w:firstLine="0"/>
              <w:jc w:val="center"/>
              <w:rPr>
                <w:iCs/>
                <w:color w:val="000000"/>
                <w:sz w:val="22"/>
                <w:szCs w:val="22"/>
                <w:highlight w:val="yellow"/>
              </w:rPr>
            </w:pPr>
          </w:p>
        </w:tc>
        <w:tc>
          <w:tcPr>
            <w:tcW w:w="683" w:type="pct"/>
            <w:vAlign w:val="center"/>
          </w:tcPr>
          <w:p w:rsidR="008678B7" w:rsidRPr="007A1850" w:rsidRDefault="008678B7" w:rsidP="008678B7">
            <w:pPr>
              <w:spacing w:after="0" w:line="240" w:lineRule="auto"/>
              <w:ind w:firstLine="0"/>
              <w:jc w:val="center"/>
              <w:rPr>
                <w:iCs/>
                <w:color w:val="000000"/>
                <w:sz w:val="22"/>
                <w:szCs w:val="22"/>
                <w:highlight w:val="yellow"/>
              </w:rPr>
            </w:pPr>
          </w:p>
        </w:tc>
        <w:tc>
          <w:tcPr>
            <w:tcW w:w="272" w:type="pct"/>
            <w:vAlign w:val="center"/>
          </w:tcPr>
          <w:p w:rsidR="008678B7" w:rsidRPr="007A1850" w:rsidRDefault="008678B7" w:rsidP="008678B7">
            <w:pPr>
              <w:spacing w:after="0" w:line="240" w:lineRule="auto"/>
              <w:ind w:firstLine="0"/>
              <w:jc w:val="center"/>
              <w:rPr>
                <w:b/>
                <w:bCs/>
                <w:iCs/>
                <w:color w:val="000000"/>
                <w:sz w:val="22"/>
                <w:szCs w:val="22"/>
              </w:rPr>
            </w:pPr>
            <w:r w:rsidRPr="007A1850">
              <w:rPr>
                <w:b/>
                <w:bCs/>
                <w:iCs/>
                <w:color w:val="000000"/>
                <w:sz w:val="22"/>
                <w:szCs w:val="22"/>
              </w:rPr>
              <w:t>0</w:t>
            </w:r>
          </w:p>
        </w:tc>
        <w:tc>
          <w:tcPr>
            <w:tcW w:w="422" w:type="pct"/>
            <w:vAlign w:val="center"/>
          </w:tcPr>
          <w:p w:rsidR="008678B7" w:rsidRPr="007A1850" w:rsidRDefault="008678B7" w:rsidP="008678B7">
            <w:pPr>
              <w:spacing w:after="0" w:line="240" w:lineRule="auto"/>
              <w:ind w:firstLine="0"/>
              <w:jc w:val="center"/>
              <w:rPr>
                <w:b/>
                <w:bCs/>
                <w:iCs/>
                <w:color w:val="000000"/>
                <w:sz w:val="22"/>
                <w:szCs w:val="22"/>
              </w:rPr>
            </w:pPr>
          </w:p>
        </w:tc>
        <w:tc>
          <w:tcPr>
            <w:tcW w:w="423" w:type="pct"/>
            <w:vAlign w:val="center"/>
          </w:tcPr>
          <w:p w:rsidR="008678B7" w:rsidRPr="007A1850" w:rsidRDefault="008678B7" w:rsidP="008678B7">
            <w:pPr>
              <w:spacing w:after="0" w:line="240" w:lineRule="auto"/>
              <w:ind w:firstLine="0"/>
              <w:jc w:val="center"/>
              <w:rPr>
                <w:b/>
                <w:bCs/>
                <w:iCs/>
                <w:color w:val="000000"/>
                <w:sz w:val="22"/>
                <w:szCs w:val="22"/>
              </w:rPr>
            </w:pPr>
          </w:p>
        </w:tc>
        <w:tc>
          <w:tcPr>
            <w:tcW w:w="423" w:type="pct"/>
            <w:vAlign w:val="center"/>
          </w:tcPr>
          <w:p w:rsidR="008678B7" w:rsidRPr="007A1850" w:rsidRDefault="008678B7" w:rsidP="008678B7">
            <w:pPr>
              <w:spacing w:after="0" w:line="240" w:lineRule="auto"/>
              <w:ind w:firstLine="0"/>
              <w:jc w:val="center"/>
              <w:rPr>
                <w:b/>
                <w:bCs/>
                <w:iCs/>
                <w:color w:val="000000"/>
                <w:sz w:val="22"/>
                <w:szCs w:val="22"/>
              </w:rPr>
            </w:pPr>
          </w:p>
        </w:tc>
        <w:tc>
          <w:tcPr>
            <w:tcW w:w="464" w:type="pct"/>
            <w:vAlign w:val="center"/>
          </w:tcPr>
          <w:p w:rsidR="008678B7" w:rsidRPr="007A1850" w:rsidRDefault="008678B7" w:rsidP="008678B7">
            <w:pPr>
              <w:spacing w:after="0" w:line="240" w:lineRule="auto"/>
              <w:ind w:firstLine="0"/>
              <w:jc w:val="center"/>
              <w:rPr>
                <w:b/>
                <w:bCs/>
                <w:iCs/>
                <w:color w:val="000000"/>
                <w:sz w:val="22"/>
                <w:szCs w:val="22"/>
              </w:rPr>
            </w:pPr>
          </w:p>
        </w:tc>
        <w:tc>
          <w:tcPr>
            <w:tcW w:w="440" w:type="pct"/>
            <w:vAlign w:val="center"/>
          </w:tcPr>
          <w:p w:rsidR="008678B7" w:rsidRPr="008678B7" w:rsidRDefault="008678B7" w:rsidP="008678B7">
            <w:pPr>
              <w:spacing w:after="0" w:line="240" w:lineRule="auto"/>
              <w:ind w:firstLine="0"/>
              <w:jc w:val="center"/>
              <w:rPr>
                <w:b/>
                <w:bCs/>
                <w:color w:val="000000"/>
                <w:sz w:val="24"/>
                <w:szCs w:val="24"/>
              </w:rPr>
            </w:pPr>
            <w:r w:rsidRPr="008678B7">
              <w:rPr>
                <w:b/>
                <w:bCs/>
                <w:color w:val="000000"/>
                <w:sz w:val="24"/>
                <w:szCs w:val="24"/>
              </w:rPr>
              <w:t>298622,7</w:t>
            </w:r>
          </w:p>
        </w:tc>
        <w:tc>
          <w:tcPr>
            <w:tcW w:w="464" w:type="pct"/>
            <w:vAlign w:val="center"/>
          </w:tcPr>
          <w:p w:rsidR="008678B7" w:rsidRPr="008678B7" w:rsidRDefault="008678B7" w:rsidP="008678B7">
            <w:pPr>
              <w:spacing w:after="0" w:line="240" w:lineRule="auto"/>
              <w:ind w:firstLine="0"/>
              <w:jc w:val="center"/>
              <w:rPr>
                <w:b/>
                <w:bCs/>
                <w:color w:val="000000"/>
                <w:sz w:val="24"/>
                <w:szCs w:val="24"/>
              </w:rPr>
            </w:pPr>
            <w:r w:rsidRPr="008678B7">
              <w:rPr>
                <w:b/>
                <w:bCs/>
                <w:color w:val="000000"/>
                <w:sz w:val="24"/>
                <w:szCs w:val="24"/>
              </w:rPr>
              <w:t>298622,7</w:t>
            </w:r>
          </w:p>
        </w:tc>
      </w:tr>
    </w:tbl>
    <w:bookmarkEnd w:id="754"/>
    <w:p w:rsidR="000370BF" w:rsidRDefault="00FF0B09" w:rsidP="002E4C24">
      <w:pPr>
        <w:jc w:val="both"/>
      </w:pPr>
      <w:r w:rsidRPr="0016012E">
        <w:rPr>
          <w:sz w:val="20"/>
          <w:szCs w:val="20"/>
        </w:rPr>
        <w:t>*Примечание: стоимость мероприятий по строительству/реконструкции тепловых сетей определена на основании цены строительства 1 км сети, тыс. руб. в соответствии с НЦС-81-02-13-2017 "Государственные сметные нормативы. Укрупненные нормативы цены строительства»</w:t>
      </w:r>
    </w:p>
    <w:p w:rsidR="009D2BC6" w:rsidRDefault="009D2BC6" w:rsidP="002E4C24">
      <w:pPr>
        <w:jc w:val="both"/>
        <w:sectPr w:rsidR="009D2BC6" w:rsidSect="003E56D4">
          <w:pgSz w:w="16838" w:h="11906" w:orient="landscape"/>
          <w:pgMar w:top="1134" w:right="851" w:bottom="1134" w:left="1418" w:header="709" w:footer="709" w:gutter="0"/>
          <w:cols w:space="708"/>
          <w:docGrid w:linePitch="360"/>
        </w:sectPr>
      </w:pPr>
    </w:p>
    <w:p w:rsidR="001B3129" w:rsidRDefault="001B3129" w:rsidP="001B3129">
      <w:pPr>
        <w:pStyle w:val="2"/>
      </w:pPr>
      <w:bookmarkStart w:id="755" w:name="_Toc524614902"/>
      <w:bookmarkStart w:id="756" w:name="_Toc524615118"/>
      <w:bookmarkStart w:id="757" w:name="_Toc15640964"/>
      <w:bookmarkStart w:id="758" w:name="_Toc28270923"/>
      <w:bookmarkStart w:id="759" w:name="_Hlk15651798"/>
      <w:r>
        <w:t>О</w:t>
      </w:r>
      <w:r w:rsidRPr="007F637A">
        <w:t xml:space="preserve">боснованные предложения по источникам инвестиций, </w:t>
      </w:r>
      <w:bookmarkEnd w:id="755"/>
      <w:bookmarkEnd w:id="756"/>
      <w:r>
        <w:t>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57"/>
      <w:bookmarkEnd w:id="758"/>
    </w:p>
    <w:bookmarkEnd w:id="759"/>
    <w:p w:rsidR="00FF0B09" w:rsidRDefault="00FF0B09" w:rsidP="00FF0B09">
      <w:pPr>
        <w:spacing w:after="0"/>
        <w:jc w:val="both"/>
      </w:pPr>
      <w:r>
        <w:t>Финансирование мероприятий по строительству и реконструкции источника тепловой энергии и тепловых сетей предлагается осуществить за счет бюджетных средств.</w:t>
      </w:r>
    </w:p>
    <w:p w:rsidR="00FF0B09" w:rsidRDefault="00FF0B09" w:rsidP="00FF0B09">
      <w:pPr>
        <w:spacing w:after="0"/>
        <w:jc w:val="both"/>
      </w:pPr>
      <w: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FF0B09" w:rsidRDefault="00FF0B09" w:rsidP="00FF0B09">
      <w:pPr>
        <w:spacing w:after="0"/>
        <w:jc w:val="both"/>
      </w:pPr>
      <w: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rsidR="00FF0B09" w:rsidRDefault="00FF0B09" w:rsidP="00FF0B09">
      <w:pPr>
        <w:spacing w:after="0"/>
        <w:jc w:val="both"/>
      </w:pPr>
      <w:r>
        <w:t>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rsidR="00FF0B09" w:rsidRDefault="00FF0B09" w:rsidP="00FF0B09">
      <w:pPr>
        <w:spacing w:after="0"/>
        <w:jc w:val="both"/>
      </w:pPr>
      <w:r>
        <w:t xml:space="preserve">В качестве источников финансирования мероприятий п.12.1 Обосновывающих материалов предлагается использовать такие источники финансирования, как средства местного бюджета и </w:t>
      </w:r>
      <w:r w:rsidR="00253A49">
        <w:t>собственные средства</w:t>
      </w:r>
      <w:r>
        <w:t>.</w:t>
      </w:r>
    </w:p>
    <w:p w:rsidR="00FF0B09" w:rsidRDefault="00FF0B09" w:rsidP="002E4C24">
      <w:pPr>
        <w:jc w:val="both"/>
      </w:pPr>
    </w:p>
    <w:p w:rsidR="00AD41CC" w:rsidRDefault="00AD41CC" w:rsidP="002E4C24">
      <w:pPr>
        <w:pStyle w:val="2"/>
      </w:pPr>
      <w:bookmarkStart w:id="760" w:name="_Toc524614903"/>
      <w:bookmarkStart w:id="761" w:name="_Toc524615119"/>
      <w:bookmarkStart w:id="762" w:name="_Toc28270924"/>
      <w:r>
        <w:t>Р</w:t>
      </w:r>
      <w:r w:rsidRPr="0091037E">
        <w:t>асчеты экономической эффективности инвестиций</w:t>
      </w:r>
      <w:bookmarkEnd w:id="760"/>
      <w:bookmarkEnd w:id="761"/>
      <w:bookmarkEnd w:id="762"/>
    </w:p>
    <w:p w:rsidR="001B3129" w:rsidRDefault="001B3129" w:rsidP="001B3129">
      <w:pPr>
        <w:tabs>
          <w:tab w:val="left" w:pos="993"/>
        </w:tabs>
        <w:autoSpaceDE w:val="0"/>
        <w:autoSpaceDN w:val="0"/>
        <w:adjustRightInd w:val="0"/>
        <w:spacing w:after="0"/>
        <w:jc w:val="both"/>
        <w:rPr>
          <w:szCs w:val="24"/>
        </w:rPr>
      </w:pPr>
      <w:bookmarkStart w:id="763" w:name="_Hlk15651815"/>
      <w:bookmarkStart w:id="764" w:name="_Hlk528177414"/>
      <w:r>
        <w:rPr>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bookmarkEnd w:id="763"/>
    <w:p w:rsidR="00253A49" w:rsidRDefault="00253A49" w:rsidP="00AC390F">
      <w:pPr>
        <w:tabs>
          <w:tab w:val="left" w:pos="993"/>
        </w:tabs>
        <w:autoSpaceDE w:val="0"/>
        <w:autoSpaceDN w:val="0"/>
        <w:adjustRightInd w:val="0"/>
        <w:spacing w:after="0"/>
        <w:jc w:val="both"/>
        <w:rPr>
          <w:szCs w:val="24"/>
        </w:rPr>
      </w:pPr>
    </w:p>
    <w:p w:rsidR="001B3129" w:rsidRDefault="001B3129" w:rsidP="001B3129">
      <w:pPr>
        <w:pStyle w:val="2"/>
      </w:pPr>
      <w:bookmarkStart w:id="765" w:name="_Toc524614904"/>
      <w:bookmarkStart w:id="766" w:name="_Toc524615120"/>
      <w:bookmarkStart w:id="767" w:name="_Toc15640966"/>
      <w:bookmarkStart w:id="768" w:name="_Toc28270925"/>
      <w:bookmarkStart w:id="769" w:name="_Hlk15651827"/>
      <w:bookmarkEnd w:id="764"/>
      <w:r>
        <w:t>Р</w:t>
      </w:r>
      <w:r w:rsidRPr="0091037E">
        <w:t xml:space="preserve">асчеты </w:t>
      </w:r>
      <w:bookmarkEnd w:id="765"/>
      <w:bookmarkEnd w:id="766"/>
      <w:r>
        <w:t>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767"/>
      <w:bookmarkEnd w:id="768"/>
    </w:p>
    <w:p w:rsidR="001B3129" w:rsidRDefault="001B3129" w:rsidP="001B3129">
      <w:pPr>
        <w:tabs>
          <w:tab w:val="left" w:pos="993"/>
        </w:tabs>
        <w:autoSpaceDE w:val="0"/>
        <w:autoSpaceDN w:val="0"/>
        <w:adjustRightInd w:val="0"/>
        <w:spacing w:after="0"/>
        <w:jc w:val="both"/>
        <w:rPr>
          <w:szCs w:val="24"/>
        </w:rPr>
      </w:pPr>
      <w:bookmarkStart w:id="770" w:name="_Hlk15651835"/>
      <w:bookmarkEnd w:id="769"/>
      <w:r>
        <w:rPr>
          <w:szCs w:val="24"/>
        </w:rPr>
        <w:t>Значительных ценовых последствий для потребителей не ожидается по причине отсутствия инвестиционной составляющей в тарифе, как источника инвестиций. Рост тарифа предусматривается в соответствии с планом, установленным регулирующим органом, а также прогнозными индексами Минэкономразвития РФ.</w:t>
      </w:r>
    </w:p>
    <w:bookmarkEnd w:id="770"/>
    <w:p w:rsidR="000A7857" w:rsidRDefault="000A7857" w:rsidP="00FF0B09">
      <w:pPr>
        <w:tabs>
          <w:tab w:val="left" w:pos="993"/>
        </w:tabs>
        <w:autoSpaceDE w:val="0"/>
        <w:autoSpaceDN w:val="0"/>
        <w:adjustRightInd w:val="0"/>
        <w:spacing w:after="0"/>
        <w:jc w:val="both"/>
        <w:rPr>
          <w:szCs w:val="24"/>
        </w:rPr>
      </w:pPr>
      <w:r w:rsidRPr="000A7857">
        <w:rPr>
          <w:szCs w:val="24"/>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настоящей схемы.</w:t>
      </w:r>
    </w:p>
    <w:p w:rsidR="00933C83" w:rsidRDefault="00933C83" w:rsidP="00FF0B09">
      <w:pPr>
        <w:tabs>
          <w:tab w:val="left" w:pos="993"/>
        </w:tabs>
        <w:autoSpaceDE w:val="0"/>
        <w:autoSpaceDN w:val="0"/>
        <w:adjustRightInd w:val="0"/>
        <w:spacing w:after="0"/>
        <w:jc w:val="both"/>
        <w:rPr>
          <w:szCs w:val="24"/>
        </w:rPr>
      </w:pPr>
    </w:p>
    <w:p w:rsidR="001B3129" w:rsidRDefault="001B3129" w:rsidP="001B3129">
      <w:pPr>
        <w:pStyle w:val="2"/>
      </w:pPr>
      <w:bookmarkStart w:id="771" w:name="_Toc524614906"/>
      <w:bookmarkStart w:id="772" w:name="_Toc524615122"/>
      <w:bookmarkStart w:id="773" w:name="_Toc15640967"/>
      <w:bookmarkStart w:id="774" w:name="_Toc28270926"/>
      <w:bookmarkStart w:id="775" w:name="_Hlk15651846"/>
      <w:r>
        <w:t>О</w:t>
      </w:r>
      <w:r w:rsidRPr="00E1562B">
        <w:t xml:space="preserve">писание изменений в </w:t>
      </w:r>
      <w:bookmarkEnd w:id="771"/>
      <w:bookmarkEnd w:id="772"/>
      <w:r>
        <w:t>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773"/>
      <w:bookmarkEnd w:id="774"/>
    </w:p>
    <w:bookmarkEnd w:id="775"/>
    <w:p w:rsidR="00583989" w:rsidRDefault="00583989" w:rsidP="00583989">
      <w:pPr>
        <w:spacing w:after="0"/>
        <w:jc w:val="both"/>
      </w:pPr>
      <w:r>
        <w:t xml:space="preserve">С учетом данных мероприятий, в </w:t>
      </w:r>
      <w:r w:rsidR="007144A5">
        <w:t>разработанной</w:t>
      </w:r>
      <w:r>
        <w:t xml:space="preserve"> схеме теплоснабжения, капитальные вложения в строительство </w:t>
      </w:r>
      <w:r w:rsidR="00890470">
        <w:t>объектов теплоснабжения</w:t>
      </w:r>
      <w:r>
        <w:t xml:space="preserve"> составят (в текущих ценах): </w:t>
      </w:r>
    </w:p>
    <w:p w:rsidR="00583989" w:rsidRDefault="00583989" w:rsidP="00583989">
      <w:pPr>
        <w:spacing w:after="0"/>
        <w:jc w:val="both"/>
      </w:pPr>
      <w:r>
        <w:t xml:space="preserve">- источник тепловой энергии: </w:t>
      </w:r>
      <w:r w:rsidR="00B440B6">
        <w:t>163,949</w:t>
      </w:r>
      <w:r>
        <w:t xml:space="preserve"> млн. руб.</w:t>
      </w:r>
    </w:p>
    <w:p w:rsidR="00583989" w:rsidRDefault="00583989" w:rsidP="00583989">
      <w:pPr>
        <w:spacing w:after="0"/>
        <w:jc w:val="both"/>
      </w:pPr>
      <w:r>
        <w:t xml:space="preserve">- тепловые сети и сооружения на них: </w:t>
      </w:r>
      <w:r w:rsidR="00844D5C">
        <w:t>2</w:t>
      </w:r>
      <w:r w:rsidR="00B440B6">
        <w:t>19,259</w:t>
      </w:r>
      <w:r>
        <w:t>млн. руб.</w:t>
      </w: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74F0B" w:rsidP="00D43A77">
      <w:pPr>
        <w:pStyle w:val="1"/>
        <w:spacing w:line="360" w:lineRule="auto"/>
      </w:pPr>
      <w:bookmarkStart w:id="776" w:name="_Toc28270927"/>
      <w:bookmarkStart w:id="777" w:name="_Toc524614907"/>
      <w:bookmarkStart w:id="778" w:name="_Toc524615123"/>
      <w:r>
        <w:t>Глава</w:t>
      </w:r>
      <w:r w:rsidR="00AD41CC" w:rsidRPr="002F15DA">
        <w:t xml:space="preserve"> 1</w:t>
      </w:r>
      <w:r w:rsidR="00D43A77">
        <w:t>3</w:t>
      </w:r>
      <w:r w:rsidR="00AD41CC" w:rsidRPr="002F15DA">
        <w:t>. Индикаторы развития систем теплоснабжения</w:t>
      </w:r>
      <w:bookmarkEnd w:id="776"/>
      <w:bookmarkEnd w:id="777"/>
      <w:bookmarkEnd w:id="778"/>
    </w:p>
    <w:p w:rsidR="00D9679E" w:rsidRDefault="00D9679E" w:rsidP="00D9679E">
      <w:pPr>
        <w:spacing w:after="0"/>
        <w:jc w:val="both"/>
      </w:pPr>
      <w:r>
        <w:t xml:space="preserve">Книга 13 «Индикаторы развития систем теплоснабжения поселения, городского округа, города федерального значения» обосновывающих материалов к схеме теплоснабжения </w:t>
      </w:r>
      <w:r w:rsidR="0068592E">
        <w:t>Федоровского городского поселения</w:t>
      </w:r>
      <w:r>
        <w:t xml:space="preserve"> разработана с учетом рекомендаций, приведенных в «Методических указаниях по разработке схем теплоснабжения».</w:t>
      </w:r>
    </w:p>
    <w:p w:rsidR="00F51FD1" w:rsidRDefault="00F51FD1" w:rsidP="00D9679E">
      <w:pPr>
        <w:spacing w:after="0"/>
        <w:jc w:val="both"/>
      </w:pPr>
    </w:p>
    <w:p w:rsidR="00AD41CC" w:rsidRDefault="00AD41CC" w:rsidP="002E4C24">
      <w:pPr>
        <w:pStyle w:val="2"/>
      </w:pPr>
      <w:bookmarkStart w:id="779" w:name="_Toc524614908"/>
      <w:bookmarkStart w:id="780" w:name="_Toc524615124"/>
      <w:bookmarkStart w:id="781" w:name="_Toc28270928"/>
      <w:r>
        <w:t>К</w:t>
      </w:r>
      <w:r w:rsidRPr="00EE3CC6">
        <w:t>оличество прекращений подачи тепловой энергии, теплоносителя в результате технологических нарушений на тепловых сетях</w:t>
      </w:r>
      <w:bookmarkEnd w:id="779"/>
      <w:bookmarkEnd w:id="780"/>
      <w:bookmarkEnd w:id="781"/>
    </w:p>
    <w:p w:rsidR="00D43A77" w:rsidRDefault="00D92DA1" w:rsidP="00D43A77">
      <w:pPr>
        <w:spacing w:after="0"/>
        <w:jc w:val="both"/>
      </w:pPr>
      <w:bookmarkStart w:id="782" w:name="_Hlk9970832"/>
      <w:r w:rsidRPr="00D92DA1">
        <w:t>Прекращений подачи тепловой энергии, теплоносителя в результате технологических нарушений на тепловых сетях не было.</w:t>
      </w:r>
    </w:p>
    <w:p w:rsidR="00545937" w:rsidRDefault="00545937" w:rsidP="00D43A77">
      <w:pPr>
        <w:spacing w:after="0"/>
        <w:jc w:val="both"/>
      </w:pPr>
    </w:p>
    <w:p w:rsidR="00AD41CC" w:rsidRDefault="00AD41CC" w:rsidP="002E4C24">
      <w:pPr>
        <w:pStyle w:val="2"/>
      </w:pPr>
      <w:bookmarkStart w:id="783" w:name="_Toc524614909"/>
      <w:bookmarkStart w:id="784" w:name="_Toc524615125"/>
      <w:bookmarkStart w:id="785" w:name="_Toc28270929"/>
      <w:bookmarkEnd w:id="782"/>
      <w:r>
        <w:t>К</w:t>
      </w:r>
      <w:r w:rsidRPr="00EE3CC6">
        <w:t>оличество прекращений подачи тепловой энергии, теплоносителя в результате технологических нарушений на источниках тепловой энергии</w:t>
      </w:r>
      <w:bookmarkEnd w:id="783"/>
      <w:bookmarkEnd w:id="784"/>
      <w:bookmarkEnd w:id="785"/>
    </w:p>
    <w:p w:rsidR="00D92DA1" w:rsidRDefault="00D92DA1" w:rsidP="00D43A77">
      <w:pPr>
        <w:spacing w:after="0"/>
        <w:jc w:val="both"/>
      </w:pPr>
      <w:bookmarkStart w:id="786" w:name="_Hlk9970839"/>
      <w:r w:rsidRPr="00D92DA1">
        <w:t xml:space="preserve">Прекращений подачи тепловой энергии, теплоносителя в результате технологических нарушений на </w:t>
      </w:r>
      <w:r>
        <w:t>источниках теплоснабжения</w:t>
      </w:r>
      <w:r w:rsidRPr="00D92DA1">
        <w:t xml:space="preserve"> не было.</w:t>
      </w:r>
    </w:p>
    <w:bookmarkEnd w:id="786"/>
    <w:p w:rsidR="00D43A77" w:rsidRDefault="00D43A77" w:rsidP="00D43A77">
      <w:pPr>
        <w:spacing w:after="0"/>
        <w:jc w:val="both"/>
      </w:pPr>
    </w:p>
    <w:p w:rsidR="00AD41CC" w:rsidRDefault="00AD41CC" w:rsidP="002E4C24">
      <w:pPr>
        <w:pStyle w:val="2"/>
      </w:pPr>
      <w:bookmarkStart w:id="787" w:name="_Toc524614910"/>
      <w:bookmarkStart w:id="788" w:name="_Toc524615126"/>
      <w:bookmarkStart w:id="789" w:name="_Toc28270930"/>
      <w:r>
        <w:t>У</w:t>
      </w:r>
      <w:r w:rsidRPr="00EE3CC6">
        <w:t>дельный расход условного топлива на единицутепловой энергии, отпускаемой с коллекторов источников тепловой энергии (отдельно для тепловых электрических станций и котельных)</w:t>
      </w:r>
      <w:bookmarkEnd w:id="787"/>
      <w:bookmarkEnd w:id="788"/>
      <w:bookmarkEnd w:id="789"/>
    </w:p>
    <w:p w:rsidR="00327959" w:rsidRDefault="00D43A77" w:rsidP="00056069">
      <w:pPr>
        <w:spacing w:after="0"/>
        <w:jc w:val="both"/>
      </w:pPr>
      <w:r w:rsidRPr="00D43A77">
        <w:t>Удельный расход топлива на выработку тепловой энергии</w:t>
      </w:r>
      <w:r>
        <w:t xml:space="preserve"> по источникам тепловой энергии </w:t>
      </w:r>
      <w:r w:rsidRPr="003A169B">
        <w:t>представлены в таблице</w:t>
      </w:r>
      <w:r w:rsidR="00174C43">
        <w:t>62</w:t>
      </w:r>
      <w:r w:rsidR="003A169B" w:rsidRPr="003A169B">
        <w:t>.</w:t>
      </w:r>
    </w:p>
    <w:p w:rsidR="00D43A77" w:rsidRDefault="00D43A77" w:rsidP="00D43A77">
      <w:pPr>
        <w:pStyle w:val="aff7"/>
        <w:keepNext/>
      </w:pPr>
      <w:bookmarkStart w:id="790" w:name="_Toc28293120"/>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62</w:t>
      </w:r>
      <w:r w:rsidR="00DD5ECC">
        <w:rPr>
          <w:noProof/>
        </w:rPr>
        <w:fldChar w:fldCharType="end"/>
      </w:r>
      <w:r>
        <w:t xml:space="preserve">. </w:t>
      </w:r>
      <w:r w:rsidRPr="00D43A77">
        <w:t>Удельный расход топлива на выработку тепловой энергии по источникам тепловой энергии</w:t>
      </w:r>
      <w:bookmarkEnd w:id="790"/>
    </w:p>
    <w:tbl>
      <w:tblPr>
        <w:tblStyle w:val="afe"/>
        <w:tblW w:w="5000" w:type="pct"/>
        <w:jc w:val="center"/>
        <w:tblLook w:val="04A0"/>
      </w:tblPr>
      <w:tblGrid>
        <w:gridCol w:w="4926"/>
        <w:gridCol w:w="4927"/>
      </w:tblGrid>
      <w:tr w:rsidR="00174C43" w:rsidRPr="00174C43" w:rsidTr="00E942C0">
        <w:trPr>
          <w:tblHeader/>
          <w:jc w:val="center"/>
        </w:trPr>
        <w:tc>
          <w:tcPr>
            <w:tcW w:w="2500" w:type="pct"/>
            <w:shd w:val="clear" w:color="auto" w:fill="D9D9D9" w:themeFill="background1" w:themeFillShade="D9"/>
            <w:vAlign w:val="center"/>
          </w:tcPr>
          <w:p w:rsidR="00174C43" w:rsidRPr="00174C43" w:rsidRDefault="00174C43" w:rsidP="004154DD">
            <w:pPr>
              <w:spacing w:after="0" w:line="240" w:lineRule="auto"/>
              <w:ind w:left="-57" w:right="-57" w:firstLine="0"/>
              <w:jc w:val="center"/>
              <w:rPr>
                <w:bCs/>
                <w:sz w:val="24"/>
                <w:szCs w:val="24"/>
              </w:rPr>
            </w:pPr>
            <w:bookmarkStart w:id="791" w:name="_Hlk26714542"/>
            <w:r w:rsidRPr="00174C43">
              <w:rPr>
                <w:bCs/>
                <w:sz w:val="24"/>
                <w:szCs w:val="24"/>
              </w:rPr>
              <w:t>Наименование источника теплоснабжения</w:t>
            </w:r>
          </w:p>
        </w:tc>
        <w:tc>
          <w:tcPr>
            <w:tcW w:w="2500" w:type="pct"/>
            <w:shd w:val="clear" w:color="auto" w:fill="D9D9D9" w:themeFill="background1" w:themeFillShade="D9"/>
            <w:vAlign w:val="center"/>
          </w:tcPr>
          <w:p w:rsidR="00174C43" w:rsidRPr="00174C43" w:rsidRDefault="00174C43" w:rsidP="004154DD">
            <w:pPr>
              <w:spacing w:after="0" w:line="240" w:lineRule="auto"/>
              <w:ind w:left="-57" w:right="-57" w:firstLine="0"/>
              <w:jc w:val="center"/>
              <w:rPr>
                <w:bCs/>
                <w:sz w:val="24"/>
                <w:szCs w:val="24"/>
              </w:rPr>
            </w:pPr>
            <w:r w:rsidRPr="00174C43">
              <w:rPr>
                <w:bCs/>
                <w:sz w:val="24"/>
                <w:szCs w:val="24"/>
              </w:rPr>
              <w:t>Удельный расход топлива на производство тепловой энергии, кг у.т./Гкал</w:t>
            </w:r>
          </w:p>
        </w:tc>
      </w:tr>
      <w:tr w:rsidR="00174C43" w:rsidRPr="00174C43" w:rsidTr="00E942C0">
        <w:trPr>
          <w:jc w:val="center"/>
        </w:trPr>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sz w:val="24"/>
                <w:szCs w:val="24"/>
              </w:rPr>
              <w:t xml:space="preserve">Котельная </w:t>
            </w:r>
            <w:r w:rsidR="0076044B">
              <w:rPr>
                <w:color w:val="000000"/>
                <w:sz w:val="24"/>
                <w:szCs w:val="24"/>
              </w:rPr>
              <w:t>«</w:t>
            </w:r>
            <w:r w:rsidRPr="00174C43">
              <w:rPr>
                <w:color w:val="000000"/>
                <w:sz w:val="24"/>
                <w:szCs w:val="24"/>
              </w:rPr>
              <w:t>Федоровское</w:t>
            </w:r>
            <w:r w:rsidR="0076044B">
              <w:rPr>
                <w:color w:val="000000"/>
                <w:sz w:val="24"/>
                <w:szCs w:val="24"/>
              </w:rPr>
              <w:t>»</w:t>
            </w:r>
          </w:p>
        </w:tc>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sz w:val="24"/>
                <w:szCs w:val="24"/>
              </w:rPr>
              <w:t>146,169</w:t>
            </w:r>
          </w:p>
        </w:tc>
      </w:tr>
      <w:tr w:rsidR="00174C43" w:rsidRPr="00174C43" w:rsidTr="00E942C0">
        <w:trPr>
          <w:jc w:val="center"/>
        </w:trPr>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themeColor="text1"/>
                <w:sz w:val="24"/>
                <w:szCs w:val="24"/>
              </w:rPr>
              <w:t>Новая котельная в д. Аннолово</w:t>
            </w:r>
          </w:p>
        </w:tc>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sz w:val="24"/>
                <w:szCs w:val="24"/>
              </w:rPr>
              <w:t>156,6</w:t>
            </w:r>
          </w:p>
        </w:tc>
      </w:tr>
      <w:tr w:rsidR="00174C43" w:rsidRPr="00174C43" w:rsidTr="00E942C0">
        <w:trPr>
          <w:jc w:val="center"/>
        </w:trPr>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themeColor="text1"/>
                <w:sz w:val="24"/>
                <w:szCs w:val="24"/>
              </w:rPr>
              <w:t>Новая котельная в д. Ладога</w:t>
            </w:r>
          </w:p>
        </w:tc>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sz w:val="24"/>
                <w:szCs w:val="24"/>
              </w:rPr>
              <w:t>156,6</w:t>
            </w:r>
          </w:p>
        </w:tc>
      </w:tr>
      <w:tr w:rsidR="00174C43" w:rsidRPr="00174C43" w:rsidTr="00E942C0">
        <w:trPr>
          <w:jc w:val="center"/>
        </w:trPr>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themeColor="text1"/>
                <w:sz w:val="24"/>
                <w:szCs w:val="24"/>
              </w:rPr>
              <w:t>Новая котельная по ул. Центральная, парковая, Парадная</w:t>
            </w:r>
          </w:p>
        </w:tc>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sz w:val="24"/>
                <w:szCs w:val="24"/>
              </w:rPr>
              <w:t>156,6</w:t>
            </w:r>
          </w:p>
        </w:tc>
      </w:tr>
      <w:tr w:rsidR="00174C43" w:rsidRPr="00174C43" w:rsidTr="00E942C0">
        <w:trPr>
          <w:jc w:val="center"/>
        </w:trPr>
        <w:tc>
          <w:tcPr>
            <w:tcW w:w="2500" w:type="pct"/>
            <w:vAlign w:val="center"/>
          </w:tcPr>
          <w:p w:rsidR="00174C43" w:rsidRPr="00174C43" w:rsidRDefault="00174C43" w:rsidP="00174C43">
            <w:pPr>
              <w:spacing w:after="0" w:line="240" w:lineRule="auto"/>
              <w:ind w:left="-57" w:right="-57" w:firstLine="0"/>
              <w:jc w:val="center"/>
              <w:rPr>
                <w:color w:val="000000"/>
                <w:sz w:val="24"/>
                <w:szCs w:val="24"/>
              </w:rPr>
            </w:pPr>
            <w:r w:rsidRPr="00174C43">
              <w:rPr>
                <w:color w:val="000000" w:themeColor="text1"/>
                <w:sz w:val="24"/>
                <w:szCs w:val="24"/>
              </w:rPr>
              <w:t>Новая котельная в районе ул. Цветочная</w:t>
            </w:r>
          </w:p>
        </w:tc>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sz w:val="24"/>
                <w:szCs w:val="24"/>
              </w:rPr>
              <w:t>156,6</w:t>
            </w:r>
          </w:p>
        </w:tc>
      </w:tr>
      <w:tr w:rsidR="00174C43" w:rsidRPr="00174C43" w:rsidTr="00E942C0">
        <w:trPr>
          <w:jc w:val="center"/>
        </w:trPr>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themeColor="text1"/>
                <w:sz w:val="24"/>
                <w:szCs w:val="24"/>
              </w:rPr>
              <w:t>Новая котельная в районе ул. Шоссейная</w:t>
            </w:r>
          </w:p>
        </w:tc>
        <w:tc>
          <w:tcPr>
            <w:tcW w:w="2500" w:type="pct"/>
            <w:vAlign w:val="center"/>
          </w:tcPr>
          <w:p w:rsidR="00174C43" w:rsidRPr="00174C43" w:rsidRDefault="00174C43" w:rsidP="00174C43">
            <w:pPr>
              <w:spacing w:after="0" w:line="240" w:lineRule="auto"/>
              <w:ind w:left="-57" w:right="-57" w:firstLine="0"/>
              <w:jc w:val="center"/>
              <w:rPr>
                <w:sz w:val="24"/>
                <w:szCs w:val="24"/>
              </w:rPr>
            </w:pPr>
            <w:r w:rsidRPr="00174C43">
              <w:rPr>
                <w:color w:val="000000"/>
                <w:sz w:val="24"/>
                <w:szCs w:val="24"/>
              </w:rPr>
              <w:t>156,6</w:t>
            </w:r>
          </w:p>
        </w:tc>
      </w:tr>
      <w:bookmarkEnd w:id="791"/>
    </w:tbl>
    <w:p w:rsidR="00174C43" w:rsidRPr="00174C43" w:rsidRDefault="00174C43" w:rsidP="00174C43">
      <w:pPr>
        <w:rPr>
          <w:lang w:eastAsia="en-US"/>
        </w:rPr>
      </w:pPr>
    </w:p>
    <w:p w:rsidR="00AD41CC" w:rsidRDefault="00AD41CC" w:rsidP="002E4C24">
      <w:pPr>
        <w:pStyle w:val="2"/>
      </w:pPr>
      <w:bookmarkStart w:id="792" w:name="_Toc524614911"/>
      <w:bookmarkStart w:id="793" w:name="_Toc524615127"/>
      <w:bookmarkStart w:id="794" w:name="_Toc28270931"/>
      <w:r>
        <w:t>О</w:t>
      </w:r>
      <w:r w:rsidRPr="00EE3CC6">
        <w:t>тношение величины технологических потерь тепловой энергии, теплоносителя к материальной характеристике тепловой сети</w:t>
      </w:r>
      <w:bookmarkEnd w:id="792"/>
      <w:bookmarkEnd w:id="793"/>
      <w:bookmarkEnd w:id="794"/>
    </w:p>
    <w:p w:rsidR="00327959" w:rsidRDefault="00C522F8" w:rsidP="00DA18EF">
      <w:pPr>
        <w:spacing w:after="0"/>
        <w:jc w:val="both"/>
      </w:pPr>
      <w:r w:rsidRPr="00C522F8">
        <w:t>Отношение величины технологических потерь тепловой энергии, теплоносителя к материальной характеристике тепловой сети</w:t>
      </w:r>
      <w:r w:rsidR="00C67161">
        <w:t xml:space="preserve"> представлено в </w:t>
      </w:r>
      <w:r w:rsidR="00C67161" w:rsidRPr="003A169B">
        <w:t>таблице</w:t>
      </w:r>
      <w:r w:rsidR="0076044B">
        <w:t>63</w:t>
      </w:r>
      <w:r w:rsidR="003A169B" w:rsidRPr="003A169B">
        <w:t>.</w:t>
      </w:r>
    </w:p>
    <w:p w:rsidR="00D92DA1" w:rsidRDefault="00D92DA1" w:rsidP="00D92DA1">
      <w:pPr>
        <w:pStyle w:val="aff7"/>
        <w:keepNext/>
      </w:pPr>
      <w:bookmarkStart w:id="795" w:name="_Toc28293121"/>
      <w:r>
        <w:t xml:space="preserve">Таблица </w:t>
      </w:r>
      <w:r w:rsidR="00DD5ECC">
        <w:rPr>
          <w:noProof/>
        </w:rPr>
        <w:fldChar w:fldCharType="begin"/>
      </w:r>
      <w:r w:rsidR="006F7F86">
        <w:rPr>
          <w:noProof/>
        </w:rPr>
        <w:instrText xml:space="preserve"> SEQ Таблица \* ARABIC </w:instrText>
      </w:r>
      <w:r w:rsidR="00DD5ECC">
        <w:rPr>
          <w:noProof/>
        </w:rPr>
        <w:fldChar w:fldCharType="separate"/>
      </w:r>
      <w:r w:rsidR="005E293C">
        <w:rPr>
          <w:noProof/>
        </w:rPr>
        <w:t>63</w:t>
      </w:r>
      <w:r w:rsidR="00DD5ECC">
        <w:rPr>
          <w:noProof/>
        </w:rPr>
        <w:fldChar w:fldCharType="end"/>
      </w:r>
      <w:r>
        <w:t xml:space="preserve">. </w:t>
      </w:r>
      <w:r w:rsidRPr="00D92DA1">
        <w:t>Отношение величины технологических потерь тепловой энергии, теплоносителя к материальной характеристике тепловой сети</w:t>
      </w:r>
      <w:bookmarkEnd w:id="795"/>
    </w:p>
    <w:tbl>
      <w:tblPr>
        <w:tblStyle w:val="afe"/>
        <w:tblW w:w="5000" w:type="pct"/>
        <w:jc w:val="center"/>
        <w:tblLook w:val="04A0"/>
      </w:tblPr>
      <w:tblGrid>
        <w:gridCol w:w="3559"/>
        <w:gridCol w:w="3212"/>
        <w:gridCol w:w="3082"/>
      </w:tblGrid>
      <w:tr w:rsidR="00DA18EF" w:rsidRPr="00056069" w:rsidTr="00BC4F50">
        <w:trPr>
          <w:trHeight w:val="855"/>
          <w:tblHeader/>
          <w:jc w:val="center"/>
        </w:trPr>
        <w:tc>
          <w:tcPr>
            <w:tcW w:w="3478" w:type="dxa"/>
            <w:vMerge w:val="restart"/>
            <w:shd w:val="clear" w:color="auto" w:fill="D9D9D9" w:themeFill="background1" w:themeFillShade="D9"/>
            <w:vAlign w:val="center"/>
          </w:tcPr>
          <w:p w:rsidR="00DA18EF" w:rsidRPr="00370535" w:rsidRDefault="00DA18EF" w:rsidP="00DA18EF">
            <w:pPr>
              <w:spacing w:after="0" w:line="240" w:lineRule="auto"/>
              <w:ind w:left="-57" w:right="-57" w:firstLine="0"/>
              <w:jc w:val="center"/>
              <w:rPr>
                <w:bCs/>
                <w:sz w:val="24"/>
                <w:szCs w:val="24"/>
              </w:rPr>
            </w:pPr>
            <w:bookmarkStart w:id="796" w:name="_Hlk26714586"/>
            <w:r w:rsidRPr="00370535">
              <w:rPr>
                <w:bCs/>
                <w:sz w:val="24"/>
                <w:szCs w:val="24"/>
              </w:rPr>
              <w:t>Наименование источника теплоснабжения</w:t>
            </w:r>
          </w:p>
        </w:tc>
        <w:tc>
          <w:tcPr>
            <w:tcW w:w="6149" w:type="dxa"/>
            <w:gridSpan w:val="2"/>
            <w:shd w:val="clear" w:color="auto" w:fill="D9D9D9" w:themeFill="background1" w:themeFillShade="D9"/>
            <w:vAlign w:val="center"/>
          </w:tcPr>
          <w:p w:rsidR="00DA18EF" w:rsidRPr="00370535" w:rsidRDefault="00DA18EF" w:rsidP="00DA18EF">
            <w:pPr>
              <w:spacing w:after="0" w:line="240" w:lineRule="auto"/>
              <w:ind w:left="-57" w:right="-57" w:firstLine="0"/>
              <w:jc w:val="center"/>
              <w:rPr>
                <w:bCs/>
                <w:sz w:val="24"/>
                <w:szCs w:val="24"/>
              </w:rPr>
            </w:pPr>
            <w:r w:rsidRPr="00370535">
              <w:rPr>
                <w:bCs/>
                <w:sz w:val="24"/>
                <w:szCs w:val="24"/>
              </w:rPr>
              <w:t>Отношение величины технологических потерь тепловой энергии, теплоносителя к материальной характеристике тепловой сети</w:t>
            </w:r>
          </w:p>
        </w:tc>
      </w:tr>
      <w:tr w:rsidR="00DA18EF" w:rsidRPr="00056069" w:rsidTr="00BC4F50">
        <w:trPr>
          <w:trHeight w:val="240"/>
          <w:tblHeader/>
          <w:jc w:val="center"/>
        </w:trPr>
        <w:tc>
          <w:tcPr>
            <w:tcW w:w="3478" w:type="dxa"/>
            <w:vMerge/>
            <w:shd w:val="clear" w:color="auto" w:fill="D9D9D9" w:themeFill="background1" w:themeFillShade="D9"/>
            <w:vAlign w:val="center"/>
          </w:tcPr>
          <w:p w:rsidR="00DA18EF" w:rsidRPr="00370535" w:rsidRDefault="00DA18EF" w:rsidP="00DA18EF">
            <w:pPr>
              <w:spacing w:after="0" w:line="240" w:lineRule="auto"/>
              <w:ind w:left="-57" w:right="-57" w:firstLine="0"/>
              <w:jc w:val="center"/>
              <w:rPr>
                <w:bCs/>
                <w:sz w:val="24"/>
                <w:szCs w:val="24"/>
              </w:rPr>
            </w:pPr>
          </w:p>
        </w:tc>
        <w:tc>
          <w:tcPr>
            <w:tcW w:w="3138" w:type="dxa"/>
            <w:shd w:val="clear" w:color="auto" w:fill="D9D9D9" w:themeFill="background1" w:themeFillShade="D9"/>
            <w:vAlign w:val="center"/>
          </w:tcPr>
          <w:p w:rsidR="00DA18EF" w:rsidRPr="007272C3" w:rsidRDefault="00DA18EF" w:rsidP="00DA18EF">
            <w:pPr>
              <w:spacing w:after="0" w:line="240" w:lineRule="auto"/>
              <w:ind w:left="-57" w:right="-57" w:firstLine="0"/>
              <w:jc w:val="center"/>
              <w:rPr>
                <w:bCs/>
                <w:sz w:val="24"/>
                <w:szCs w:val="24"/>
              </w:rPr>
            </w:pPr>
            <w:r w:rsidRPr="00370535">
              <w:rPr>
                <w:bCs/>
                <w:sz w:val="24"/>
                <w:szCs w:val="24"/>
              </w:rPr>
              <w:t>м</w:t>
            </w:r>
            <w:r w:rsidRPr="00370535">
              <w:rPr>
                <w:bCs/>
                <w:sz w:val="24"/>
                <w:szCs w:val="24"/>
                <w:vertAlign w:val="superscript"/>
              </w:rPr>
              <w:t>2</w:t>
            </w:r>
            <w:r w:rsidR="007272C3">
              <w:rPr>
                <w:bCs/>
                <w:sz w:val="24"/>
                <w:szCs w:val="24"/>
              </w:rPr>
              <w:t>/Гкал</w:t>
            </w:r>
          </w:p>
        </w:tc>
        <w:tc>
          <w:tcPr>
            <w:tcW w:w="3011" w:type="dxa"/>
            <w:shd w:val="clear" w:color="auto" w:fill="D9D9D9" w:themeFill="background1" w:themeFillShade="D9"/>
            <w:vAlign w:val="center"/>
          </w:tcPr>
          <w:p w:rsidR="00DA18EF" w:rsidRPr="00370535" w:rsidRDefault="00DA18EF" w:rsidP="00DA18EF">
            <w:pPr>
              <w:spacing w:after="0" w:line="240" w:lineRule="auto"/>
              <w:ind w:left="-57" w:right="-57" w:firstLine="0"/>
              <w:jc w:val="center"/>
              <w:rPr>
                <w:bCs/>
                <w:sz w:val="24"/>
                <w:szCs w:val="24"/>
              </w:rPr>
            </w:pPr>
            <w:r w:rsidRPr="007272C3">
              <w:rPr>
                <w:bCs/>
                <w:sz w:val="24"/>
                <w:szCs w:val="24"/>
              </w:rPr>
              <w:t>м</w:t>
            </w:r>
            <w:r w:rsidRPr="007272C3">
              <w:rPr>
                <w:bCs/>
                <w:sz w:val="24"/>
                <w:szCs w:val="24"/>
                <w:vertAlign w:val="superscript"/>
              </w:rPr>
              <w:t>2</w:t>
            </w:r>
            <w:r w:rsidR="007272C3">
              <w:rPr>
                <w:bCs/>
                <w:sz w:val="24"/>
                <w:szCs w:val="24"/>
              </w:rPr>
              <w:t>/</w:t>
            </w:r>
            <w:r w:rsidR="007272C3" w:rsidRPr="007272C3">
              <w:rPr>
                <w:bCs/>
                <w:sz w:val="24"/>
                <w:szCs w:val="24"/>
              </w:rPr>
              <w:t>м</w:t>
            </w:r>
            <w:r w:rsidR="007272C3" w:rsidRPr="007272C3">
              <w:rPr>
                <w:bCs/>
                <w:sz w:val="24"/>
                <w:szCs w:val="24"/>
                <w:vertAlign w:val="superscript"/>
              </w:rPr>
              <w:t>3</w:t>
            </w:r>
          </w:p>
        </w:tc>
      </w:tr>
      <w:tr w:rsidR="0076044B" w:rsidRPr="00056069" w:rsidTr="00BC4F50">
        <w:trPr>
          <w:jc w:val="center"/>
        </w:trPr>
        <w:tc>
          <w:tcPr>
            <w:tcW w:w="3478" w:type="dxa"/>
            <w:vAlign w:val="center"/>
          </w:tcPr>
          <w:p w:rsidR="0076044B" w:rsidRPr="00056069" w:rsidRDefault="0076044B" w:rsidP="0076044B">
            <w:pPr>
              <w:spacing w:after="0" w:line="240" w:lineRule="auto"/>
              <w:ind w:left="-57" w:right="-57" w:firstLine="0"/>
              <w:jc w:val="center"/>
              <w:rPr>
                <w:sz w:val="24"/>
                <w:szCs w:val="24"/>
              </w:rPr>
            </w:pPr>
            <w:r w:rsidRPr="00174C43">
              <w:rPr>
                <w:color w:val="000000"/>
                <w:sz w:val="24"/>
                <w:szCs w:val="24"/>
              </w:rPr>
              <w:t xml:space="preserve">Котельная </w:t>
            </w:r>
            <w:r>
              <w:rPr>
                <w:color w:val="000000"/>
                <w:sz w:val="24"/>
                <w:szCs w:val="24"/>
              </w:rPr>
              <w:t>«</w:t>
            </w:r>
            <w:r w:rsidRPr="00174C43">
              <w:rPr>
                <w:color w:val="000000"/>
                <w:sz w:val="24"/>
                <w:szCs w:val="24"/>
              </w:rPr>
              <w:t>Федоровское</w:t>
            </w:r>
            <w:r>
              <w:rPr>
                <w:color w:val="000000"/>
                <w:sz w:val="24"/>
                <w:szCs w:val="24"/>
              </w:rPr>
              <w:t>»</w:t>
            </w:r>
          </w:p>
        </w:tc>
        <w:tc>
          <w:tcPr>
            <w:tcW w:w="3138" w:type="dxa"/>
            <w:vAlign w:val="center"/>
          </w:tcPr>
          <w:p w:rsidR="0076044B" w:rsidRPr="00C02B7B" w:rsidRDefault="0076044B" w:rsidP="0076044B">
            <w:pPr>
              <w:spacing w:after="0" w:line="240" w:lineRule="auto"/>
              <w:ind w:left="-57" w:right="-57" w:firstLine="0"/>
              <w:jc w:val="center"/>
              <w:rPr>
                <w:sz w:val="24"/>
                <w:szCs w:val="24"/>
              </w:rPr>
            </w:pPr>
            <w:r>
              <w:rPr>
                <w:sz w:val="24"/>
                <w:szCs w:val="24"/>
              </w:rPr>
              <w:t>1,37</w:t>
            </w:r>
          </w:p>
        </w:tc>
        <w:tc>
          <w:tcPr>
            <w:tcW w:w="3011" w:type="dxa"/>
            <w:vAlign w:val="center"/>
          </w:tcPr>
          <w:p w:rsidR="0076044B" w:rsidRPr="00C02B7B" w:rsidRDefault="0076044B" w:rsidP="0076044B">
            <w:pPr>
              <w:spacing w:after="0" w:line="240" w:lineRule="auto"/>
              <w:ind w:left="-57" w:right="-57" w:firstLine="0"/>
              <w:jc w:val="center"/>
              <w:rPr>
                <w:sz w:val="24"/>
                <w:szCs w:val="24"/>
              </w:rPr>
            </w:pPr>
            <w:r>
              <w:rPr>
                <w:sz w:val="24"/>
                <w:szCs w:val="24"/>
              </w:rPr>
              <w:t>1,93</w:t>
            </w:r>
          </w:p>
        </w:tc>
      </w:tr>
      <w:tr w:rsidR="0076044B" w:rsidRPr="00056069" w:rsidTr="00BC4F50">
        <w:trPr>
          <w:jc w:val="center"/>
        </w:trPr>
        <w:tc>
          <w:tcPr>
            <w:tcW w:w="3478" w:type="dxa"/>
            <w:vAlign w:val="center"/>
          </w:tcPr>
          <w:p w:rsidR="0076044B" w:rsidRPr="00056069" w:rsidRDefault="0076044B" w:rsidP="0076044B">
            <w:pPr>
              <w:spacing w:after="0" w:line="240" w:lineRule="auto"/>
              <w:ind w:left="-57" w:right="-57" w:firstLine="0"/>
              <w:jc w:val="center"/>
              <w:rPr>
                <w:sz w:val="24"/>
                <w:szCs w:val="24"/>
              </w:rPr>
            </w:pPr>
            <w:r w:rsidRPr="00174C43">
              <w:rPr>
                <w:color w:val="000000" w:themeColor="text1"/>
                <w:sz w:val="24"/>
                <w:szCs w:val="24"/>
              </w:rPr>
              <w:t>Новая котельная в д. Аннолово</w:t>
            </w:r>
          </w:p>
        </w:tc>
        <w:tc>
          <w:tcPr>
            <w:tcW w:w="3138"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c>
          <w:tcPr>
            <w:tcW w:w="3011"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r>
      <w:tr w:rsidR="0076044B" w:rsidRPr="00056069" w:rsidTr="00BC4F50">
        <w:trPr>
          <w:jc w:val="center"/>
        </w:trPr>
        <w:tc>
          <w:tcPr>
            <w:tcW w:w="3478" w:type="dxa"/>
            <w:vAlign w:val="center"/>
          </w:tcPr>
          <w:p w:rsidR="0076044B" w:rsidRPr="00501CB3"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д. Ладога</w:t>
            </w:r>
          </w:p>
        </w:tc>
        <w:tc>
          <w:tcPr>
            <w:tcW w:w="3138"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c>
          <w:tcPr>
            <w:tcW w:w="3011"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r>
      <w:tr w:rsidR="0076044B" w:rsidRPr="00056069" w:rsidTr="00BC4F50">
        <w:trPr>
          <w:jc w:val="center"/>
        </w:trPr>
        <w:tc>
          <w:tcPr>
            <w:tcW w:w="3478" w:type="dxa"/>
            <w:vAlign w:val="center"/>
          </w:tcPr>
          <w:p w:rsidR="0076044B" w:rsidRPr="00501CB3"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по ул. Центральная, парковая, Парадная</w:t>
            </w:r>
          </w:p>
        </w:tc>
        <w:tc>
          <w:tcPr>
            <w:tcW w:w="3138"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c>
          <w:tcPr>
            <w:tcW w:w="3011"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r>
      <w:tr w:rsidR="0076044B" w:rsidRPr="00056069" w:rsidTr="00BC4F50">
        <w:trPr>
          <w:jc w:val="center"/>
        </w:trPr>
        <w:tc>
          <w:tcPr>
            <w:tcW w:w="3478" w:type="dxa"/>
            <w:vAlign w:val="center"/>
          </w:tcPr>
          <w:p w:rsidR="0076044B" w:rsidRPr="00501CB3"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районе ул. Цветочная</w:t>
            </w:r>
          </w:p>
        </w:tc>
        <w:tc>
          <w:tcPr>
            <w:tcW w:w="3138"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c>
          <w:tcPr>
            <w:tcW w:w="3011"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r>
      <w:tr w:rsidR="0076044B" w:rsidRPr="00056069" w:rsidTr="00BC4F50">
        <w:trPr>
          <w:jc w:val="center"/>
        </w:trPr>
        <w:tc>
          <w:tcPr>
            <w:tcW w:w="3478" w:type="dxa"/>
            <w:vAlign w:val="center"/>
          </w:tcPr>
          <w:p w:rsidR="0076044B" w:rsidRPr="00501CB3"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районе ул. Шоссейная</w:t>
            </w:r>
          </w:p>
        </w:tc>
        <w:tc>
          <w:tcPr>
            <w:tcW w:w="3138"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c>
          <w:tcPr>
            <w:tcW w:w="3011"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r>
      <w:tr w:rsidR="0076044B" w:rsidRPr="00056069" w:rsidTr="00BC4F50">
        <w:trPr>
          <w:jc w:val="center"/>
        </w:trPr>
        <w:tc>
          <w:tcPr>
            <w:tcW w:w="3478" w:type="dxa"/>
            <w:vAlign w:val="center"/>
          </w:tcPr>
          <w:p w:rsidR="0076044B" w:rsidRPr="00501CB3" w:rsidRDefault="0076044B" w:rsidP="0076044B">
            <w:pPr>
              <w:spacing w:after="0" w:line="240" w:lineRule="auto"/>
              <w:ind w:left="-57" w:right="-57" w:firstLine="0"/>
              <w:jc w:val="center"/>
              <w:rPr>
                <w:color w:val="000000"/>
                <w:sz w:val="24"/>
                <w:szCs w:val="24"/>
              </w:rPr>
            </w:pPr>
            <w:r w:rsidRPr="00501CB3">
              <w:rPr>
                <w:color w:val="000000"/>
                <w:sz w:val="24"/>
                <w:szCs w:val="24"/>
              </w:rPr>
              <w:t>Котельная ул. Златоглавая, 1</w:t>
            </w:r>
          </w:p>
        </w:tc>
        <w:tc>
          <w:tcPr>
            <w:tcW w:w="3138"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c>
          <w:tcPr>
            <w:tcW w:w="3011" w:type="dxa"/>
            <w:vAlign w:val="center"/>
          </w:tcPr>
          <w:p w:rsidR="0076044B" w:rsidRPr="00C02B7B" w:rsidRDefault="0076044B" w:rsidP="0076044B">
            <w:pPr>
              <w:spacing w:after="0" w:line="240" w:lineRule="auto"/>
              <w:ind w:left="-57" w:right="-57" w:firstLine="0"/>
              <w:jc w:val="center"/>
              <w:rPr>
                <w:sz w:val="24"/>
                <w:szCs w:val="24"/>
              </w:rPr>
            </w:pPr>
            <w:r>
              <w:rPr>
                <w:sz w:val="24"/>
                <w:szCs w:val="24"/>
              </w:rPr>
              <w:t>-</w:t>
            </w:r>
          </w:p>
        </w:tc>
      </w:tr>
      <w:bookmarkEnd w:id="796"/>
    </w:tbl>
    <w:p w:rsidR="00DA18EF" w:rsidRDefault="00DA18EF" w:rsidP="00DA18EF">
      <w:pPr>
        <w:spacing w:after="0"/>
        <w:jc w:val="both"/>
      </w:pPr>
    </w:p>
    <w:p w:rsidR="00AD41CC" w:rsidRDefault="00AD41CC" w:rsidP="002E4C24">
      <w:pPr>
        <w:pStyle w:val="2"/>
      </w:pPr>
      <w:bookmarkStart w:id="797" w:name="_Toc524614912"/>
      <w:bookmarkStart w:id="798" w:name="_Toc524615128"/>
      <w:bookmarkStart w:id="799" w:name="_Toc28270932"/>
      <w:r>
        <w:t>К</w:t>
      </w:r>
      <w:r w:rsidRPr="00EE3CC6">
        <w:t>оэффициент использования установленной тепловой мощности</w:t>
      </w:r>
      <w:bookmarkEnd w:id="797"/>
      <w:bookmarkEnd w:id="798"/>
      <w:bookmarkEnd w:id="799"/>
    </w:p>
    <w:p w:rsidR="00FB7E63" w:rsidRDefault="00FB7E63" w:rsidP="00FB7E63">
      <w:pPr>
        <w:spacing w:after="0"/>
        <w:jc w:val="both"/>
      </w:pPr>
      <w:r w:rsidRPr="00FB7E63">
        <w:t xml:space="preserve">Коэффициент использования установленной тепловой мощности </w:t>
      </w:r>
      <w:r>
        <w:t xml:space="preserve">представлен </w:t>
      </w:r>
      <w:r w:rsidRPr="00036C2B">
        <w:t>в таблице</w:t>
      </w:r>
      <w:r w:rsidR="0076044B">
        <w:t>64</w:t>
      </w:r>
      <w:r w:rsidR="00036C2B" w:rsidRPr="00036C2B">
        <w:t>.</w:t>
      </w:r>
    </w:p>
    <w:p w:rsidR="001B3714" w:rsidRDefault="001B3714" w:rsidP="001B3714">
      <w:pPr>
        <w:pStyle w:val="aff7"/>
        <w:keepNext/>
      </w:pPr>
      <w:bookmarkStart w:id="800" w:name="_Toc28293122"/>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64</w:t>
      </w:r>
      <w:r w:rsidR="00DD5ECC">
        <w:rPr>
          <w:noProof/>
        </w:rPr>
        <w:fldChar w:fldCharType="end"/>
      </w:r>
      <w:r>
        <w:t xml:space="preserve">. </w:t>
      </w:r>
      <w:r w:rsidR="00817A67" w:rsidRPr="00817A67">
        <w:t>Коэффициент использования установленной тепловой мощности</w:t>
      </w:r>
      <w:bookmarkEnd w:id="800"/>
    </w:p>
    <w:tbl>
      <w:tblPr>
        <w:tblStyle w:val="afe"/>
        <w:tblW w:w="5000" w:type="pct"/>
        <w:jc w:val="center"/>
        <w:tblLook w:val="04A0"/>
      </w:tblPr>
      <w:tblGrid>
        <w:gridCol w:w="3285"/>
        <w:gridCol w:w="3284"/>
        <w:gridCol w:w="3284"/>
      </w:tblGrid>
      <w:tr w:rsidR="005F2C2A" w:rsidRPr="00446CF5" w:rsidTr="00BC4F50">
        <w:trPr>
          <w:trHeight w:val="20"/>
          <w:tblHeader/>
          <w:jc w:val="center"/>
        </w:trPr>
        <w:tc>
          <w:tcPr>
            <w:tcW w:w="3209" w:type="dxa"/>
            <w:shd w:val="clear" w:color="auto" w:fill="D9D9D9" w:themeFill="background1" w:themeFillShade="D9"/>
            <w:vAlign w:val="center"/>
          </w:tcPr>
          <w:p w:rsidR="005F2C2A" w:rsidRPr="00370535" w:rsidRDefault="005F2C2A" w:rsidP="00083E3F">
            <w:pPr>
              <w:spacing w:after="0" w:line="240" w:lineRule="auto"/>
              <w:ind w:left="-57" w:right="-57" w:firstLine="0"/>
              <w:jc w:val="center"/>
              <w:rPr>
                <w:bCs/>
                <w:sz w:val="24"/>
                <w:szCs w:val="24"/>
              </w:rPr>
            </w:pPr>
            <w:bookmarkStart w:id="801" w:name="_Hlk528140019"/>
            <w:r w:rsidRPr="00370535">
              <w:rPr>
                <w:bCs/>
                <w:sz w:val="24"/>
                <w:szCs w:val="24"/>
              </w:rPr>
              <w:t>Наименование источника теплоснабжения</w:t>
            </w:r>
          </w:p>
        </w:tc>
        <w:tc>
          <w:tcPr>
            <w:tcW w:w="3209" w:type="dxa"/>
            <w:shd w:val="clear" w:color="auto" w:fill="D9D9D9" w:themeFill="background1" w:themeFillShade="D9"/>
            <w:vAlign w:val="center"/>
          </w:tcPr>
          <w:p w:rsidR="005F2C2A" w:rsidRPr="00370535" w:rsidRDefault="005F2C2A" w:rsidP="00083E3F">
            <w:pPr>
              <w:spacing w:after="0" w:line="240" w:lineRule="auto"/>
              <w:ind w:left="-57" w:right="-57" w:firstLine="0"/>
              <w:jc w:val="center"/>
              <w:rPr>
                <w:bCs/>
                <w:sz w:val="24"/>
                <w:szCs w:val="24"/>
              </w:rPr>
            </w:pPr>
            <w:r w:rsidRPr="00370535">
              <w:rPr>
                <w:bCs/>
                <w:sz w:val="24"/>
                <w:szCs w:val="24"/>
              </w:rPr>
              <w:t>ЧЧИ исп. уст. мощности, ч</w:t>
            </w:r>
          </w:p>
        </w:tc>
        <w:tc>
          <w:tcPr>
            <w:tcW w:w="3209" w:type="dxa"/>
            <w:shd w:val="clear" w:color="auto" w:fill="D9D9D9" w:themeFill="background1" w:themeFillShade="D9"/>
            <w:vAlign w:val="center"/>
          </w:tcPr>
          <w:p w:rsidR="005F2C2A" w:rsidRPr="00370535" w:rsidRDefault="005F2C2A" w:rsidP="00083E3F">
            <w:pPr>
              <w:spacing w:after="0" w:line="240" w:lineRule="auto"/>
              <w:ind w:left="-57" w:right="-57" w:firstLine="0"/>
              <w:jc w:val="center"/>
              <w:rPr>
                <w:bCs/>
                <w:sz w:val="24"/>
                <w:szCs w:val="24"/>
              </w:rPr>
            </w:pPr>
            <w:r w:rsidRPr="00370535">
              <w:rPr>
                <w:bCs/>
                <w:sz w:val="24"/>
                <w:szCs w:val="24"/>
              </w:rPr>
              <w:t>Коэффициент использования установленной мощности</w:t>
            </w:r>
          </w:p>
        </w:tc>
      </w:tr>
      <w:tr w:rsidR="0076044B" w:rsidRPr="00446CF5" w:rsidTr="00BC4F50">
        <w:trPr>
          <w:trHeight w:val="20"/>
          <w:jc w:val="center"/>
        </w:trPr>
        <w:tc>
          <w:tcPr>
            <w:tcW w:w="3209" w:type="dxa"/>
            <w:vAlign w:val="center"/>
          </w:tcPr>
          <w:p w:rsidR="0076044B" w:rsidRPr="00446CF5" w:rsidRDefault="0076044B" w:rsidP="0076044B">
            <w:pPr>
              <w:spacing w:after="0" w:line="240" w:lineRule="auto"/>
              <w:ind w:left="-57" w:right="-57" w:firstLine="0"/>
              <w:jc w:val="center"/>
              <w:rPr>
                <w:sz w:val="24"/>
                <w:szCs w:val="24"/>
              </w:rPr>
            </w:pPr>
            <w:r w:rsidRPr="00174C43">
              <w:rPr>
                <w:color w:val="000000"/>
                <w:sz w:val="24"/>
                <w:szCs w:val="24"/>
              </w:rPr>
              <w:t xml:space="preserve">Котельная </w:t>
            </w:r>
            <w:r>
              <w:rPr>
                <w:color w:val="000000"/>
                <w:sz w:val="24"/>
                <w:szCs w:val="24"/>
              </w:rPr>
              <w:t>«</w:t>
            </w:r>
            <w:r w:rsidRPr="00174C43">
              <w:rPr>
                <w:color w:val="000000"/>
                <w:sz w:val="24"/>
                <w:szCs w:val="24"/>
              </w:rPr>
              <w:t>Федоровское</w:t>
            </w:r>
            <w:r>
              <w:rPr>
                <w:color w:val="000000"/>
                <w:sz w:val="24"/>
                <w:szCs w:val="24"/>
              </w:rPr>
              <w:t>»</w:t>
            </w:r>
          </w:p>
        </w:tc>
        <w:tc>
          <w:tcPr>
            <w:tcW w:w="3209" w:type="dxa"/>
            <w:vAlign w:val="center"/>
          </w:tcPr>
          <w:p w:rsidR="0076044B" w:rsidRPr="0076044B" w:rsidRDefault="0076044B" w:rsidP="0076044B">
            <w:pPr>
              <w:spacing w:after="0" w:line="240" w:lineRule="auto"/>
              <w:ind w:left="-57" w:right="-57" w:firstLine="0"/>
              <w:jc w:val="center"/>
              <w:rPr>
                <w:sz w:val="24"/>
                <w:szCs w:val="24"/>
              </w:rPr>
            </w:pPr>
            <w:r w:rsidRPr="0076044B">
              <w:rPr>
                <w:color w:val="000000"/>
                <w:sz w:val="24"/>
                <w:szCs w:val="24"/>
              </w:rPr>
              <w:t>1517,36</w:t>
            </w:r>
          </w:p>
        </w:tc>
        <w:tc>
          <w:tcPr>
            <w:tcW w:w="3209" w:type="dxa"/>
            <w:vAlign w:val="center"/>
          </w:tcPr>
          <w:p w:rsidR="0076044B" w:rsidRPr="0076044B" w:rsidRDefault="0076044B" w:rsidP="0076044B">
            <w:pPr>
              <w:spacing w:after="0" w:line="240" w:lineRule="auto"/>
              <w:ind w:left="-57" w:right="-57" w:firstLine="0"/>
              <w:jc w:val="center"/>
              <w:rPr>
                <w:sz w:val="24"/>
                <w:szCs w:val="24"/>
              </w:rPr>
            </w:pPr>
            <w:r w:rsidRPr="0076044B">
              <w:rPr>
                <w:color w:val="000000"/>
                <w:sz w:val="24"/>
                <w:szCs w:val="24"/>
              </w:rPr>
              <w:t>18,01</w:t>
            </w:r>
          </w:p>
        </w:tc>
      </w:tr>
      <w:tr w:rsidR="0076044B" w:rsidRPr="00446CF5" w:rsidTr="00BC4F50">
        <w:trPr>
          <w:trHeight w:val="20"/>
          <w:jc w:val="center"/>
        </w:trPr>
        <w:tc>
          <w:tcPr>
            <w:tcW w:w="3209" w:type="dxa"/>
            <w:vAlign w:val="center"/>
          </w:tcPr>
          <w:p w:rsidR="0076044B" w:rsidRDefault="0076044B" w:rsidP="0076044B">
            <w:pPr>
              <w:spacing w:after="0" w:line="240" w:lineRule="auto"/>
              <w:ind w:left="-57" w:right="-57" w:firstLine="0"/>
              <w:jc w:val="center"/>
              <w:rPr>
                <w:sz w:val="24"/>
                <w:szCs w:val="24"/>
              </w:rPr>
            </w:pPr>
            <w:r w:rsidRPr="00174C43">
              <w:rPr>
                <w:color w:val="000000" w:themeColor="text1"/>
                <w:sz w:val="24"/>
                <w:szCs w:val="24"/>
              </w:rPr>
              <w:t>Новая котельная в д. Аннолово</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2093,04</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38,25</w:t>
            </w:r>
          </w:p>
        </w:tc>
      </w:tr>
      <w:tr w:rsidR="0076044B" w:rsidRPr="00446CF5" w:rsidTr="004154DD">
        <w:trPr>
          <w:trHeight w:val="20"/>
          <w:jc w:val="center"/>
        </w:trPr>
        <w:tc>
          <w:tcPr>
            <w:tcW w:w="3209" w:type="dxa"/>
            <w:vAlign w:val="center"/>
          </w:tcPr>
          <w:p w:rsidR="0076044B" w:rsidRPr="00501CB3"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д. Ладога</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1823,27</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33,32</w:t>
            </w:r>
          </w:p>
        </w:tc>
      </w:tr>
      <w:tr w:rsidR="0076044B" w:rsidRPr="00446CF5" w:rsidTr="00BC4F50">
        <w:trPr>
          <w:trHeight w:val="20"/>
          <w:jc w:val="center"/>
        </w:trPr>
        <w:tc>
          <w:tcPr>
            <w:tcW w:w="3209" w:type="dxa"/>
            <w:vAlign w:val="center"/>
          </w:tcPr>
          <w:p w:rsidR="0076044B" w:rsidRPr="00501CB3"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по ул. Центральная, парковая, Парадная</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2205,57</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40,31</w:t>
            </w:r>
          </w:p>
        </w:tc>
      </w:tr>
      <w:tr w:rsidR="0076044B" w:rsidRPr="00446CF5" w:rsidTr="00BC4F50">
        <w:trPr>
          <w:trHeight w:val="20"/>
          <w:jc w:val="center"/>
        </w:trPr>
        <w:tc>
          <w:tcPr>
            <w:tcW w:w="3209" w:type="dxa"/>
            <w:vAlign w:val="center"/>
          </w:tcPr>
          <w:p w:rsidR="0076044B" w:rsidRPr="00501CB3"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районе ул. Цветочная</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2217,07</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40,52</w:t>
            </w:r>
          </w:p>
        </w:tc>
      </w:tr>
      <w:tr w:rsidR="0076044B" w:rsidRPr="00446CF5" w:rsidTr="00BC4F50">
        <w:trPr>
          <w:trHeight w:val="20"/>
          <w:jc w:val="center"/>
        </w:trPr>
        <w:tc>
          <w:tcPr>
            <w:tcW w:w="3209" w:type="dxa"/>
            <w:vAlign w:val="center"/>
          </w:tcPr>
          <w:p w:rsidR="0076044B" w:rsidRPr="00501CB3"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районе ул. Шоссейная</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2220,95</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40,59</w:t>
            </w:r>
          </w:p>
        </w:tc>
      </w:tr>
      <w:tr w:rsidR="0076044B" w:rsidRPr="00446CF5" w:rsidTr="00BC4F50">
        <w:trPr>
          <w:trHeight w:val="20"/>
          <w:jc w:val="center"/>
        </w:trPr>
        <w:tc>
          <w:tcPr>
            <w:tcW w:w="3209" w:type="dxa"/>
            <w:vAlign w:val="center"/>
          </w:tcPr>
          <w:p w:rsidR="0076044B" w:rsidRPr="00501CB3" w:rsidRDefault="0076044B" w:rsidP="0076044B">
            <w:pPr>
              <w:spacing w:after="0" w:line="240" w:lineRule="auto"/>
              <w:ind w:left="-57" w:right="-57" w:firstLine="0"/>
              <w:jc w:val="center"/>
              <w:rPr>
                <w:color w:val="000000"/>
                <w:sz w:val="24"/>
                <w:szCs w:val="24"/>
              </w:rPr>
            </w:pPr>
            <w:r w:rsidRPr="00501CB3">
              <w:rPr>
                <w:color w:val="000000"/>
                <w:sz w:val="24"/>
                <w:szCs w:val="24"/>
              </w:rPr>
              <w:t>Котельная ул. Златоглавая, 1</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1517,36</w:t>
            </w:r>
          </w:p>
        </w:tc>
        <w:tc>
          <w:tcPr>
            <w:tcW w:w="3209" w:type="dxa"/>
            <w:vAlign w:val="center"/>
          </w:tcPr>
          <w:p w:rsidR="0076044B" w:rsidRPr="0076044B" w:rsidRDefault="0076044B" w:rsidP="0076044B">
            <w:pPr>
              <w:spacing w:after="0" w:line="240" w:lineRule="auto"/>
              <w:ind w:left="-57" w:right="-57" w:firstLine="0"/>
              <w:jc w:val="center"/>
              <w:rPr>
                <w:color w:val="000000"/>
                <w:sz w:val="24"/>
                <w:szCs w:val="24"/>
              </w:rPr>
            </w:pPr>
            <w:r w:rsidRPr="0076044B">
              <w:rPr>
                <w:color w:val="000000"/>
                <w:sz w:val="24"/>
                <w:szCs w:val="24"/>
              </w:rPr>
              <w:t>18,01</w:t>
            </w:r>
          </w:p>
        </w:tc>
      </w:tr>
    </w:tbl>
    <w:p w:rsidR="00AD41CC" w:rsidRDefault="00AD41CC" w:rsidP="002E4C24">
      <w:pPr>
        <w:pStyle w:val="2"/>
      </w:pPr>
      <w:bookmarkStart w:id="802" w:name="_Toc524614913"/>
      <w:bookmarkStart w:id="803" w:name="_Toc524615129"/>
      <w:bookmarkStart w:id="804" w:name="_Toc28270933"/>
      <w:bookmarkEnd w:id="801"/>
      <w:r>
        <w:t>У</w:t>
      </w:r>
      <w:r w:rsidRPr="00EE3CC6">
        <w:t>дельная материальная характеристика тепловых сетей, приведенная к расчетной тепловой нагрузке</w:t>
      </w:r>
      <w:bookmarkEnd w:id="802"/>
      <w:bookmarkEnd w:id="803"/>
      <w:bookmarkEnd w:id="804"/>
    </w:p>
    <w:p w:rsidR="00620FE3" w:rsidRDefault="00620FE3" w:rsidP="005973D2">
      <w:pPr>
        <w:spacing w:after="0"/>
        <w:jc w:val="both"/>
      </w:pPr>
      <w:r w:rsidRPr="00620FE3">
        <w:t xml:space="preserve">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w:t>
      </w:r>
      <w:r>
        <w:t>системы теплоснабжения</w:t>
      </w:r>
      <w:r w:rsidRPr="00620FE3">
        <w:t xml:space="preserve"> в целом.</w:t>
      </w:r>
    </w:p>
    <w:p w:rsidR="00327959" w:rsidRDefault="00675107" w:rsidP="005973D2">
      <w:pPr>
        <w:spacing w:after="0"/>
        <w:jc w:val="both"/>
      </w:pPr>
      <w:r w:rsidRPr="00675107">
        <w:t>Удельная материальная характеристика тепловых сетей, приведенная к расчетной тепловой нагрузке</w:t>
      </w:r>
      <w:r>
        <w:t xml:space="preserve"> представлена в </w:t>
      </w:r>
      <w:r w:rsidRPr="00F3226F">
        <w:t>таблице</w:t>
      </w:r>
      <w:r w:rsidR="00145A4C">
        <w:t>65</w:t>
      </w:r>
      <w:r w:rsidR="00F3226F" w:rsidRPr="00F3226F">
        <w:t>.</w:t>
      </w:r>
    </w:p>
    <w:p w:rsidR="00DE3E92" w:rsidRDefault="00DE3E92" w:rsidP="00DE3E92">
      <w:pPr>
        <w:pStyle w:val="aff7"/>
        <w:keepNext/>
      </w:pPr>
      <w:bookmarkStart w:id="805" w:name="_Toc28293123"/>
      <w:r>
        <w:t xml:space="preserve">Таблица </w:t>
      </w:r>
      <w:r w:rsidR="00DD5ECC">
        <w:rPr>
          <w:noProof/>
        </w:rPr>
        <w:fldChar w:fldCharType="begin"/>
      </w:r>
      <w:r w:rsidR="00C91A39">
        <w:rPr>
          <w:noProof/>
        </w:rPr>
        <w:instrText xml:space="preserve"> SEQ Таблица \* ARABIC </w:instrText>
      </w:r>
      <w:r w:rsidR="00DD5ECC">
        <w:rPr>
          <w:noProof/>
        </w:rPr>
        <w:fldChar w:fldCharType="separate"/>
      </w:r>
      <w:r w:rsidR="005E293C">
        <w:rPr>
          <w:noProof/>
        </w:rPr>
        <w:t>65</w:t>
      </w:r>
      <w:r w:rsidR="00DD5ECC">
        <w:rPr>
          <w:noProof/>
        </w:rPr>
        <w:fldChar w:fldCharType="end"/>
      </w:r>
      <w:r>
        <w:t xml:space="preserve">. </w:t>
      </w:r>
      <w:r w:rsidRPr="00DE3E92">
        <w:t>Удельная материальная характеристика тепловых сетей, приведенная к расчетной тепловой нагрузке</w:t>
      </w:r>
      <w:bookmarkEnd w:id="805"/>
    </w:p>
    <w:tbl>
      <w:tblPr>
        <w:tblStyle w:val="afe"/>
        <w:tblW w:w="5000" w:type="pct"/>
        <w:jc w:val="center"/>
        <w:tblLook w:val="04A0"/>
      </w:tblPr>
      <w:tblGrid>
        <w:gridCol w:w="2464"/>
        <w:gridCol w:w="2463"/>
        <w:gridCol w:w="2463"/>
        <w:gridCol w:w="2463"/>
      </w:tblGrid>
      <w:tr w:rsidR="005F2C2A" w:rsidRPr="00E705F5" w:rsidTr="005F2C2A">
        <w:trPr>
          <w:tblHeader/>
          <w:jc w:val="center"/>
        </w:trPr>
        <w:tc>
          <w:tcPr>
            <w:tcW w:w="1250" w:type="pct"/>
            <w:shd w:val="clear" w:color="auto" w:fill="D9D9D9" w:themeFill="background1" w:themeFillShade="D9"/>
            <w:vAlign w:val="center"/>
          </w:tcPr>
          <w:p w:rsidR="005F2C2A" w:rsidRPr="00E705F5" w:rsidRDefault="005F2C2A" w:rsidP="00083E3F">
            <w:pPr>
              <w:spacing w:after="0" w:line="240" w:lineRule="auto"/>
              <w:ind w:left="-57" w:right="-57" w:firstLine="0"/>
              <w:jc w:val="center"/>
              <w:rPr>
                <w:bCs/>
                <w:sz w:val="24"/>
                <w:szCs w:val="24"/>
              </w:rPr>
            </w:pPr>
            <w:bookmarkStart w:id="806" w:name="_Hlk26714646"/>
            <w:r w:rsidRPr="00E705F5">
              <w:rPr>
                <w:bCs/>
                <w:sz w:val="24"/>
                <w:szCs w:val="24"/>
              </w:rPr>
              <w:t>Наименование источника теплоснабжения</w:t>
            </w:r>
          </w:p>
        </w:tc>
        <w:tc>
          <w:tcPr>
            <w:tcW w:w="1250" w:type="pct"/>
            <w:shd w:val="clear" w:color="auto" w:fill="D9D9D9" w:themeFill="background1" w:themeFillShade="D9"/>
            <w:vAlign w:val="center"/>
          </w:tcPr>
          <w:p w:rsidR="005F2C2A" w:rsidRPr="00E705F5" w:rsidRDefault="005F2C2A" w:rsidP="00083E3F">
            <w:pPr>
              <w:spacing w:after="0" w:line="240" w:lineRule="auto"/>
              <w:ind w:left="-57" w:right="-57" w:firstLine="0"/>
              <w:jc w:val="center"/>
              <w:rPr>
                <w:bCs/>
                <w:sz w:val="24"/>
                <w:szCs w:val="24"/>
              </w:rPr>
            </w:pPr>
            <w:r w:rsidRPr="00E705F5">
              <w:rPr>
                <w:bCs/>
                <w:sz w:val="24"/>
                <w:szCs w:val="24"/>
              </w:rPr>
              <w:t>Материальная характеристика</w:t>
            </w:r>
            <w:r w:rsidR="00806C27" w:rsidRPr="00E705F5">
              <w:rPr>
                <w:bCs/>
                <w:sz w:val="24"/>
                <w:szCs w:val="24"/>
              </w:rPr>
              <w:t xml:space="preserve"> тепловой сети</w:t>
            </w:r>
            <w:r w:rsidRPr="00E705F5">
              <w:rPr>
                <w:bCs/>
                <w:sz w:val="24"/>
                <w:szCs w:val="24"/>
              </w:rPr>
              <w:t>, м</w:t>
            </w:r>
            <w:r w:rsidRPr="00E705F5">
              <w:rPr>
                <w:bCs/>
                <w:sz w:val="24"/>
                <w:szCs w:val="24"/>
                <w:vertAlign w:val="superscript"/>
              </w:rPr>
              <w:t>2</w:t>
            </w:r>
          </w:p>
        </w:tc>
        <w:tc>
          <w:tcPr>
            <w:tcW w:w="1250" w:type="pct"/>
            <w:shd w:val="clear" w:color="auto" w:fill="D9D9D9" w:themeFill="background1" w:themeFillShade="D9"/>
            <w:vAlign w:val="center"/>
          </w:tcPr>
          <w:p w:rsidR="005F2C2A" w:rsidRPr="00E705F5" w:rsidRDefault="005F2C2A" w:rsidP="00083E3F">
            <w:pPr>
              <w:spacing w:after="0" w:line="240" w:lineRule="auto"/>
              <w:ind w:left="-57" w:right="-57" w:firstLine="0"/>
              <w:jc w:val="center"/>
              <w:rPr>
                <w:bCs/>
                <w:sz w:val="24"/>
                <w:szCs w:val="24"/>
              </w:rPr>
            </w:pPr>
            <w:r w:rsidRPr="00E705F5">
              <w:rPr>
                <w:bCs/>
                <w:sz w:val="24"/>
                <w:szCs w:val="24"/>
              </w:rPr>
              <w:t>Присоединенная нагрузка (горячая вода), Гкал/ч</w:t>
            </w:r>
          </w:p>
        </w:tc>
        <w:tc>
          <w:tcPr>
            <w:tcW w:w="1250" w:type="pct"/>
            <w:shd w:val="clear" w:color="auto" w:fill="D9D9D9" w:themeFill="background1" w:themeFillShade="D9"/>
            <w:vAlign w:val="center"/>
          </w:tcPr>
          <w:p w:rsidR="005F2C2A" w:rsidRPr="00E705F5" w:rsidRDefault="005F2C2A" w:rsidP="00083E3F">
            <w:pPr>
              <w:spacing w:after="0" w:line="240" w:lineRule="auto"/>
              <w:ind w:left="-57" w:right="-57" w:firstLine="0"/>
              <w:jc w:val="center"/>
              <w:rPr>
                <w:bCs/>
                <w:sz w:val="24"/>
                <w:szCs w:val="24"/>
              </w:rPr>
            </w:pPr>
            <w:r w:rsidRPr="00E705F5">
              <w:rPr>
                <w:bCs/>
                <w:sz w:val="24"/>
                <w:szCs w:val="24"/>
              </w:rPr>
              <w:t>Удельная материальная характеристика тепловых сетей, м</w:t>
            </w:r>
            <w:r w:rsidRPr="00E705F5">
              <w:rPr>
                <w:bCs/>
                <w:sz w:val="24"/>
                <w:szCs w:val="24"/>
                <w:vertAlign w:val="superscript"/>
              </w:rPr>
              <w:t>2</w:t>
            </w:r>
            <w:r w:rsidRPr="00E705F5">
              <w:rPr>
                <w:bCs/>
                <w:sz w:val="24"/>
                <w:szCs w:val="24"/>
              </w:rPr>
              <w:t>/Гкал/ч</w:t>
            </w:r>
          </w:p>
        </w:tc>
      </w:tr>
      <w:tr w:rsidR="0076044B" w:rsidRPr="00E705F5" w:rsidTr="005F2C2A">
        <w:trPr>
          <w:jc w:val="center"/>
        </w:trPr>
        <w:tc>
          <w:tcPr>
            <w:tcW w:w="1250" w:type="pct"/>
            <w:vAlign w:val="center"/>
          </w:tcPr>
          <w:p w:rsidR="0076044B" w:rsidRPr="00E705F5" w:rsidRDefault="0076044B" w:rsidP="0076044B">
            <w:pPr>
              <w:spacing w:after="0" w:line="240" w:lineRule="auto"/>
              <w:ind w:left="-57" w:right="-57" w:firstLine="0"/>
              <w:jc w:val="center"/>
              <w:rPr>
                <w:sz w:val="24"/>
                <w:szCs w:val="24"/>
              </w:rPr>
            </w:pPr>
            <w:r w:rsidRPr="00174C43">
              <w:rPr>
                <w:color w:val="000000"/>
                <w:sz w:val="24"/>
                <w:szCs w:val="24"/>
              </w:rPr>
              <w:t xml:space="preserve">Котельная </w:t>
            </w:r>
            <w:r>
              <w:rPr>
                <w:color w:val="000000"/>
                <w:sz w:val="24"/>
                <w:szCs w:val="24"/>
              </w:rPr>
              <w:t>«</w:t>
            </w:r>
            <w:r w:rsidRPr="00174C43">
              <w:rPr>
                <w:color w:val="000000"/>
                <w:sz w:val="24"/>
                <w:szCs w:val="24"/>
              </w:rPr>
              <w:t>Федоровское</w:t>
            </w:r>
            <w:r>
              <w:rPr>
                <w:color w:val="000000"/>
                <w:sz w:val="24"/>
                <w:szCs w:val="24"/>
              </w:rPr>
              <w:t>»</w:t>
            </w:r>
          </w:p>
        </w:tc>
        <w:tc>
          <w:tcPr>
            <w:tcW w:w="1250" w:type="pct"/>
            <w:vAlign w:val="center"/>
          </w:tcPr>
          <w:p w:rsidR="0076044B" w:rsidRPr="00E705F5" w:rsidRDefault="0076044B" w:rsidP="0076044B">
            <w:pPr>
              <w:spacing w:after="0" w:line="240" w:lineRule="auto"/>
              <w:ind w:left="-57" w:right="-57" w:firstLine="0"/>
              <w:jc w:val="center"/>
              <w:rPr>
                <w:sz w:val="24"/>
                <w:szCs w:val="24"/>
              </w:rPr>
            </w:pPr>
            <w:r>
              <w:rPr>
                <w:sz w:val="24"/>
                <w:szCs w:val="24"/>
              </w:rPr>
              <w:t>1158,285</w:t>
            </w:r>
          </w:p>
        </w:tc>
        <w:tc>
          <w:tcPr>
            <w:tcW w:w="1250" w:type="pct"/>
            <w:vAlign w:val="center"/>
          </w:tcPr>
          <w:p w:rsidR="0076044B" w:rsidRPr="0053108E" w:rsidRDefault="0076044B" w:rsidP="0076044B">
            <w:pPr>
              <w:spacing w:after="0" w:line="240" w:lineRule="auto"/>
              <w:ind w:left="-57" w:right="-57" w:firstLine="0"/>
              <w:jc w:val="center"/>
              <w:rPr>
                <w:color w:val="000000" w:themeColor="text1"/>
                <w:sz w:val="24"/>
                <w:szCs w:val="24"/>
              </w:rPr>
            </w:pPr>
            <w:r>
              <w:rPr>
                <w:color w:val="000000" w:themeColor="text1"/>
                <w:sz w:val="24"/>
                <w:szCs w:val="24"/>
              </w:rPr>
              <w:t>7,29</w:t>
            </w:r>
          </w:p>
        </w:tc>
        <w:tc>
          <w:tcPr>
            <w:tcW w:w="1250" w:type="pct"/>
            <w:vAlign w:val="center"/>
          </w:tcPr>
          <w:p w:rsidR="0076044B" w:rsidRPr="00FC7E89" w:rsidRDefault="0076044B" w:rsidP="0076044B">
            <w:pPr>
              <w:spacing w:after="0" w:line="240" w:lineRule="auto"/>
              <w:ind w:left="-57" w:right="-57" w:firstLine="0"/>
              <w:jc w:val="center"/>
              <w:rPr>
                <w:sz w:val="24"/>
                <w:szCs w:val="24"/>
              </w:rPr>
            </w:pPr>
            <w:r>
              <w:rPr>
                <w:sz w:val="24"/>
                <w:szCs w:val="24"/>
              </w:rPr>
              <w:t>158,887</w:t>
            </w:r>
          </w:p>
        </w:tc>
      </w:tr>
      <w:tr w:rsidR="0076044B" w:rsidRPr="00E705F5" w:rsidTr="005F2C2A">
        <w:trPr>
          <w:jc w:val="center"/>
        </w:trPr>
        <w:tc>
          <w:tcPr>
            <w:tcW w:w="1250" w:type="pct"/>
            <w:vAlign w:val="center"/>
          </w:tcPr>
          <w:p w:rsidR="0076044B" w:rsidRPr="00E705F5" w:rsidRDefault="0076044B" w:rsidP="0076044B">
            <w:pPr>
              <w:spacing w:after="0" w:line="240" w:lineRule="auto"/>
              <w:ind w:left="-57" w:right="-57" w:firstLine="0"/>
              <w:jc w:val="center"/>
              <w:rPr>
                <w:sz w:val="24"/>
                <w:szCs w:val="24"/>
              </w:rPr>
            </w:pPr>
            <w:r w:rsidRPr="00174C43">
              <w:rPr>
                <w:color w:val="000000" w:themeColor="text1"/>
                <w:sz w:val="24"/>
                <w:szCs w:val="24"/>
              </w:rPr>
              <w:t>Новая котельная в д. Аннолово</w:t>
            </w:r>
          </w:p>
        </w:tc>
        <w:tc>
          <w:tcPr>
            <w:tcW w:w="1250" w:type="pct"/>
            <w:vAlign w:val="center"/>
          </w:tcPr>
          <w:p w:rsidR="0076044B" w:rsidRPr="00E705F5" w:rsidRDefault="0076044B" w:rsidP="0076044B">
            <w:pPr>
              <w:spacing w:after="0" w:line="240" w:lineRule="auto"/>
              <w:ind w:left="-57" w:right="-57" w:firstLine="0"/>
              <w:jc w:val="center"/>
              <w:rPr>
                <w:sz w:val="24"/>
                <w:szCs w:val="24"/>
              </w:rPr>
            </w:pPr>
            <w:r>
              <w:rPr>
                <w:sz w:val="24"/>
                <w:szCs w:val="24"/>
              </w:rPr>
              <w:t>-</w:t>
            </w:r>
          </w:p>
        </w:tc>
        <w:tc>
          <w:tcPr>
            <w:tcW w:w="1250" w:type="pct"/>
            <w:vAlign w:val="center"/>
          </w:tcPr>
          <w:p w:rsidR="0076044B" w:rsidRPr="0053108E" w:rsidRDefault="0076044B" w:rsidP="0076044B">
            <w:pPr>
              <w:spacing w:after="0" w:line="240" w:lineRule="auto"/>
              <w:ind w:left="-57" w:right="-57" w:firstLine="0"/>
              <w:jc w:val="center"/>
              <w:rPr>
                <w:color w:val="000000" w:themeColor="text1"/>
                <w:sz w:val="24"/>
                <w:szCs w:val="24"/>
              </w:rPr>
            </w:pPr>
            <w:r>
              <w:rPr>
                <w:color w:val="000000" w:themeColor="text1"/>
                <w:sz w:val="24"/>
                <w:szCs w:val="24"/>
              </w:rPr>
              <w:t>-</w:t>
            </w:r>
          </w:p>
        </w:tc>
        <w:tc>
          <w:tcPr>
            <w:tcW w:w="1250" w:type="pct"/>
            <w:vAlign w:val="center"/>
          </w:tcPr>
          <w:p w:rsidR="0076044B" w:rsidRPr="00FC7E89" w:rsidRDefault="0076044B" w:rsidP="0076044B">
            <w:pPr>
              <w:spacing w:after="0" w:line="240" w:lineRule="auto"/>
              <w:ind w:left="-57" w:right="-57" w:firstLine="0"/>
              <w:jc w:val="center"/>
              <w:rPr>
                <w:sz w:val="24"/>
                <w:szCs w:val="24"/>
              </w:rPr>
            </w:pPr>
            <w:r>
              <w:rPr>
                <w:sz w:val="24"/>
                <w:szCs w:val="24"/>
              </w:rPr>
              <w:t>-</w:t>
            </w:r>
          </w:p>
        </w:tc>
      </w:tr>
      <w:tr w:rsidR="0076044B" w:rsidRPr="00E705F5" w:rsidTr="005F2C2A">
        <w:trPr>
          <w:jc w:val="center"/>
        </w:trPr>
        <w:tc>
          <w:tcPr>
            <w:tcW w:w="1250" w:type="pct"/>
            <w:vAlign w:val="center"/>
          </w:tcPr>
          <w:p w:rsidR="0076044B" w:rsidRPr="00E705F5"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д. Ладога</w:t>
            </w:r>
          </w:p>
        </w:tc>
        <w:tc>
          <w:tcPr>
            <w:tcW w:w="1250" w:type="pct"/>
            <w:vAlign w:val="center"/>
          </w:tcPr>
          <w:p w:rsidR="0076044B" w:rsidRPr="00E705F5" w:rsidRDefault="0076044B" w:rsidP="0076044B">
            <w:pPr>
              <w:spacing w:after="0" w:line="240" w:lineRule="auto"/>
              <w:ind w:firstLine="0"/>
              <w:jc w:val="center"/>
              <w:rPr>
                <w:color w:val="000000"/>
                <w:sz w:val="24"/>
                <w:szCs w:val="24"/>
              </w:rPr>
            </w:pPr>
            <w:r>
              <w:rPr>
                <w:sz w:val="24"/>
                <w:szCs w:val="24"/>
              </w:rPr>
              <w:t>-</w:t>
            </w:r>
          </w:p>
        </w:tc>
        <w:tc>
          <w:tcPr>
            <w:tcW w:w="1250" w:type="pct"/>
            <w:vAlign w:val="center"/>
          </w:tcPr>
          <w:p w:rsidR="0076044B" w:rsidRPr="0053108E" w:rsidRDefault="0076044B" w:rsidP="0076044B">
            <w:pPr>
              <w:spacing w:after="0" w:line="240" w:lineRule="auto"/>
              <w:ind w:left="-57" w:right="-57" w:firstLine="0"/>
              <w:jc w:val="center"/>
              <w:rPr>
                <w:color w:val="000000" w:themeColor="text1"/>
                <w:sz w:val="24"/>
                <w:szCs w:val="24"/>
              </w:rPr>
            </w:pPr>
            <w:r>
              <w:rPr>
                <w:color w:val="000000" w:themeColor="text1"/>
                <w:sz w:val="24"/>
                <w:szCs w:val="24"/>
              </w:rPr>
              <w:t>-</w:t>
            </w:r>
          </w:p>
        </w:tc>
        <w:tc>
          <w:tcPr>
            <w:tcW w:w="1250" w:type="pct"/>
            <w:vAlign w:val="center"/>
          </w:tcPr>
          <w:p w:rsidR="0076044B" w:rsidRPr="00FC7E89" w:rsidRDefault="0076044B" w:rsidP="0076044B">
            <w:pPr>
              <w:spacing w:after="0" w:line="240" w:lineRule="auto"/>
              <w:ind w:left="-57" w:right="-57" w:firstLine="0"/>
              <w:jc w:val="center"/>
              <w:rPr>
                <w:color w:val="000000"/>
                <w:sz w:val="24"/>
                <w:szCs w:val="24"/>
              </w:rPr>
            </w:pPr>
            <w:r>
              <w:rPr>
                <w:sz w:val="24"/>
                <w:szCs w:val="24"/>
              </w:rPr>
              <w:t>-</w:t>
            </w:r>
          </w:p>
        </w:tc>
      </w:tr>
      <w:tr w:rsidR="0076044B" w:rsidRPr="00E705F5" w:rsidTr="005F2C2A">
        <w:trPr>
          <w:jc w:val="center"/>
        </w:trPr>
        <w:tc>
          <w:tcPr>
            <w:tcW w:w="1250" w:type="pct"/>
            <w:vAlign w:val="center"/>
          </w:tcPr>
          <w:p w:rsidR="0076044B" w:rsidRPr="00E705F5"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по ул. Центральная, парковая, Парадная</w:t>
            </w:r>
          </w:p>
        </w:tc>
        <w:tc>
          <w:tcPr>
            <w:tcW w:w="1250" w:type="pct"/>
            <w:vAlign w:val="center"/>
          </w:tcPr>
          <w:p w:rsidR="0076044B" w:rsidRPr="00E705F5" w:rsidRDefault="0076044B" w:rsidP="0076044B">
            <w:pPr>
              <w:spacing w:after="0" w:line="240" w:lineRule="auto"/>
              <w:ind w:left="-57" w:right="-57" w:firstLine="0"/>
              <w:jc w:val="center"/>
              <w:rPr>
                <w:color w:val="000000"/>
                <w:sz w:val="24"/>
                <w:szCs w:val="24"/>
              </w:rPr>
            </w:pPr>
            <w:r>
              <w:rPr>
                <w:sz w:val="24"/>
                <w:szCs w:val="24"/>
              </w:rPr>
              <w:t>-</w:t>
            </w:r>
          </w:p>
        </w:tc>
        <w:tc>
          <w:tcPr>
            <w:tcW w:w="1250" w:type="pct"/>
            <w:vAlign w:val="center"/>
          </w:tcPr>
          <w:p w:rsidR="0076044B" w:rsidRPr="0053108E" w:rsidRDefault="0076044B" w:rsidP="0076044B">
            <w:pPr>
              <w:spacing w:after="0" w:line="240" w:lineRule="auto"/>
              <w:ind w:left="-57" w:right="-57" w:firstLine="0"/>
              <w:jc w:val="center"/>
              <w:rPr>
                <w:color w:val="000000" w:themeColor="text1"/>
                <w:sz w:val="24"/>
                <w:szCs w:val="24"/>
              </w:rPr>
            </w:pPr>
            <w:r>
              <w:rPr>
                <w:color w:val="000000" w:themeColor="text1"/>
                <w:sz w:val="24"/>
                <w:szCs w:val="24"/>
              </w:rPr>
              <w:t>-</w:t>
            </w:r>
          </w:p>
        </w:tc>
        <w:tc>
          <w:tcPr>
            <w:tcW w:w="1250" w:type="pct"/>
            <w:vAlign w:val="center"/>
          </w:tcPr>
          <w:p w:rsidR="0076044B" w:rsidRPr="00FC7E89" w:rsidRDefault="0076044B" w:rsidP="0076044B">
            <w:pPr>
              <w:spacing w:after="0" w:line="240" w:lineRule="auto"/>
              <w:ind w:left="-57" w:right="-57" w:firstLine="0"/>
              <w:jc w:val="center"/>
              <w:rPr>
                <w:color w:val="000000"/>
                <w:sz w:val="24"/>
                <w:szCs w:val="24"/>
              </w:rPr>
            </w:pPr>
            <w:r>
              <w:rPr>
                <w:sz w:val="24"/>
                <w:szCs w:val="24"/>
              </w:rPr>
              <w:t>-</w:t>
            </w:r>
          </w:p>
        </w:tc>
      </w:tr>
      <w:tr w:rsidR="0076044B" w:rsidRPr="00E705F5" w:rsidTr="005F2C2A">
        <w:trPr>
          <w:jc w:val="center"/>
        </w:trPr>
        <w:tc>
          <w:tcPr>
            <w:tcW w:w="1250" w:type="pct"/>
            <w:vAlign w:val="center"/>
          </w:tcPr>
          <w:p w:rsidR="0076044B" w:rsidRPr="00E705F5"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районе ул. Цветочная</w:t>
            </w:r>
          </w:p>
        </w:tc>
        <w:tc>
          <w:tcPr>
            <w:tcW w:w="1250" w:type="pct"/>
            <w:vAlign w:val="center"/>
          </w:tcPr>
          <w:p w:rsidR="0076044B" w:rsidRPr="00E705F5" w:rsidRDefault="0076044B" w:rsidP="0076044B">
            <w:pPr>
              <w:spacing w:after="0" w:line="240" w:lineRule="auto"/>
              <w:ind w:left="-57" w:right="-57" w:firstLine="0"/>
              <w:jc w:val="center"/>
              <w:rPr>
                <w:color w:val="000000"/>
                <w:sz w:val="24"/>
                <w:szCs w:val="24"/>
              </w:rPr>
            </w:pPr>
            <w:r>
              <w:rPr>
                <w:sz w:val="24"/>
                <w:szCs w:val="24"/>
              </w:rPr>
              <w:t>-</w:t>
            </w:r>
          </w:p>
        </w:tc>
        <w:tc>
          <w:tcPr>
            <w:tcW w:w="1250" w:type="pct"/>
            <w:vAlign w:val="center"/>
          </w:tcPr>
          <w:p w:rsidR="0076044B" w:rsidRPr="0053108E" w:rsidRDefault="0076044B" w:rsidP="0076044B">
            <w:pPr>
              <w:spacing w:after="0" w:line="240" w:lineRule="auto"/>
              <w:ind w:left="-57" w:right="-57" w:firstLine="0"/>
              <w:jc w:val="center"/>
              <w:rPr>
                <w:color w:val="000000" w:themeColor="text1"/>
                <w:sz w:val="24"/>
                <w:szCs w:val="24"/>
              </w:rPr>
            </w:pPr>
            <w:r>
              <w:rPr>
                <w:color w:val="000000" w:themeColor="text1"/>
                <w:sz w:val="24"/>
                <w:szCs w:val="24"/>
              </w:rPr>
              <w:t>-</w:t>
            </w:r>
          </w:p>
        </w:tc>
        <w:tc>
          <w:tcPr>
            <w:tcW w:w="1250" w:type="pct"/>
            <w:vAlign w:val="center"/>
          </w:tcPr>
          <w:p w:rsidR="0076044B" w:rsidRPr="00FC7E89" w:rsidRDefault="0076044B" w:rsidP="0076044B">
            <w:pPr>
              <w:spacing w:after="0" w:line="240" w:lineRule="auto"/>
              <w:ind w:left="-57" w:right="-57" w:firstLine="0"/>
              <w:jc w:val="center"/>
              <w:rPr>
                <w:color w:val="000000"/>
                <w:sz w:val="24"/>
                <w:szCs w:val="24"/>
              </w:rPr>
            </w:pPr>
            <w:r>
              <w:rPr>
                <w:sz w:val="24"/>
                <w:szCs w:val="24"/>
              </w:rPr>
              <w:t>-</w:t>
            </w:r>
          </w:p>
        </w:tc>
      </w:tr>
      <w:tr w:rsidR="0076044B" w:rsidRPr="00E705F5" w:rsidTr="005F2C2A">
        <w:trPr>
          <w:jc w:val="center"/>
        </w:trPr>
        <w:tc>
          <w:tcPr>
            <w:tcW w:w="1250" w:type="pct"/>
            <w:vAlign w:val="center"/>
          </w:tcPr>
          <w:p w:rsidR="0076044B" w:rsidRPr="00E705F5" w:rsidRDefault="0076044B" w:rsidP="0076044B">
            <w:pPr>
              <w:spacing w:after="0" w:line="240" w:lineRule="auto"/>
              <w:ind w:left="-57" w:right="-57" w:firstLine="0"/>
              <w:jc w:val="center"/>
              <w:rPr>
                <w:color w:val="000000"/>
                <w:sz w:val="24"/>
                <w:szCs w:val="24"/>
              </w:rPr>
            </w:pPr>
            <w:r w:rsidRPr="00174C43">
              <w:rPr>
                <w:color w:val="000000" w:themeColor="text1"/>
                <w:sz w:val="24"/>
                <w:szCs w:val="24"/>
              </w:rPr>
              <w:t>Новая котельная в районе ул. Шоссейная</w:t>
            </w:r>
          </w:p>
        </w:tc>
        <w:tc>
          <w:tcPr>
            <w:tcW w:w="1250" w:type="pct"/>
            <w:vAlign w:val="center"/>
          </w:tcPr>
          <w:p w:rsidR="0076044B" w:rsidRPr="00E705F5" w:rsidRDefault="0076044B" w:rsidP="0076044B">
            <w:pPr>
              <w:spacing w:after="0" w:line="240" w:lineRule="auto"/>
              <w:ind w:left="-57" w:right="-57" w:firstLine="0"/>
              <w:jc w:val="center"/>
              <w:rPr>
                <w:color w:val="000000"/>
                <w:sz w:val="24"/>
                <w:szCs w:val="24"/>
              </w:rPr>
            </w:pPr>
            <w:r>
              <w:rPr>
                <w:sz w:val="24"/>
                <w:szCs w:val="24"/>
              </w:rPr>
              <w:t>-</w:t>
            </w:r>
          </w:p>
        </w:tc>
        <w:tc>
          <w:tcPr>
            <w:tcW w:w="1250" w:type="pct"/>
            <w:vAlign w:val="center"/>
          </w:tcPr>
          <w:p w:rsidR="0076044B" w:rsidRPr="0053108E" w:rsidRDefault="0076044B" w:rsidP="0076044B">
            <w:pPr>
              <w:spacing w:after="0" w:line="240" w:lineRule="auto"/>
              <w:ind w:left="-57" w:right="-57" w:firstLine="0"/>
              <w:jc w:val="center"/>
              <w:rPr>
                <w:color w:val="000000" w:themeColor="text1"/>
                <w:sz w:val="24"/>
                <w:szCs w:val="24"/>
              </w:rPr>
            </w:pPr>
            <w:r>
              <w:rPr>
                <w:color w:val="000000" w:themeColor="text1"/>
                <w:sz w:val="24"/>
                <w:szCs w:val="24"/>
              </w:rPr>
              <w:t>-</w:t>
            </w:r>
          </w:p>
        </w:tc>
        <w:tc>
          <w:tcPr>
            <w:tcW w:w="1250" w:type="pct"/>
            <w:vAlign w:val="center"/>
          </w:tcPr>
          <w:p w:rsidR="0076044B" w:rsidRPr="00FC7E89" w:rsidRDefault="0076044B" w:rsidP="0076044B">
            <w:pPr>
              <w:spacing w:after="0" w:line="240" w:lineRule="auto"/>
              <w:ind w:left="-57" w:right="-57" w:firstLine="0"/>
              <w:jc w:val="center"/>
              <w:rPr>
                <w:color w:val="000000"/>
                <w:sz w:val="24"/>
                <w:szCs w:val="24"/>
              </w:rPr>
            </w:pPr>
            <w:r>
              <w:rPr>
                <w:sz w:val="24"/>
                <w:szCs w:val="24"/>
              </w:rPr>
              <w:t>-</w:t>
            </w:r>
          </w:p>
        </w:tc>
      </w:tr>
      <w:bookmarkEnd w:id="806"/>
    </w:tbl>
    <w:p w:rsidR="005F2C2A" w:rsidRPr="005F2C2A" w:rsidRDefault="005F2C2A" w:rsidP="005F2C2A">
      <w:pPr>
        <w:rPr>
          <w:lang w:eastAsia="en-US"/>
        </w:rPr>
      </w:pPr>
    </w:p>
    <w:p w:rsidR="00AD41CC" w:rsidRDefault="00AD41CC" w:rsidP="002E4C24">
      <w:pPr>
        <w:pStyle w:val="2"/>
      </w:pPr>
      <w:bookmarkStart w:id="807" w:name="_Toc524614914"/>
      <w:bookmarkStart w:id="808" w:name="_Toc524615130"/>
      <w:bookmarkStart w:id="809" w:name="_Toc28270934"/>
      <w:r>
        <w:t>Д</w:t>
      </w:r>
      <w:r w:rsidRPr="00EE3CC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7E1BA5" w:rsidRPr="007E1BA5">
        <w:t>муниципального образования</w:t>
      </w:r>
      <w:r w:rsidRPr="00EE3CC6">
        <w:t>)</w:t>
      </w:r>
      <w:bookmarkEnd w:id="807"/>
      <w:bookmarkEnd w:id="808"/>
      <w:bookmarkEnd w:id="809"/>
    </w:p>
    <w:p w:rsidR="00F263F8" w:rsidRDefault="00F263F8" w:rsidP="00F263F8">
      <w:pPr>
        <w:spacing w:after="0"/>
        <w:jc w:val="both"/>
      </w:pPr>
      <w:bookmarkStart w:id="810" w:name="_Hlk22221519"/>
      <w:r w:rsidRPr="00C066F6">
        <w:t xml:space="preserve">На территории </w:t>
      </w:r>
      <w:r w:rsidR="0068592E">
        <w:t>Федоровского городского поселения</w:t>
      </w:r>
      <w:r w:rsidRPr="00C066F6">
        <w:t xml:space="preserve"> отсутствуют источники</w:t>
      </w:r>
      <w:r>
        <w:t xml:space="preserve"> тепловой энергии</w:t>
      </w:r>
      <w:r w:rsidRPr="00C066F6">
        <w:t>,</w:t>
      </w:r>
      <w:r w:rsidRPr="00236A49">
        <w:t xml:space="preserve"> функционирующи</w:t>
      </w:r>
      <w:r>
        <w:t>е</w:t>
      </w:r>
      <w:r w:rsidRPr="00236A49">
        <w:t xml:space="preserve"> в режиме комбинированной выработки электрической и тепловой энергии</w:t>
      </w:r>
      <w:r>
        <w:t>.</w:t>
      </w:r>
    </w:p>
    <w:bookmarkEnd w:id="810"/>
    <w:p w:rsidR="00B167CA" w:rsidRDefault="00B167CA" w:rsidP="009E1949">
      <w:pPr>
        <w:spacing w:after="0"/>
        <w:jc w:val="both"/>
      </w:pPr>
    </w:p>
    <w:p w:rsidR="00AD41CC" w:rsidRDefault="00AD41CC" w:rsidP="002E4C24">
      <w:pPr>
        <w:pStyle w:val="2"/>
      </w:pPr>
      <w:bookmarkStart w:id="811" w:name="_Toc524614915"/>
      <w:bookmarkStart w:id="812" w:name="_Toc524615131"/>
      <w:bookmarkStart w:id="813" w:name="_Toc28270935"/>
      <w:r>
        <w:t>У</w:t>
      </w:r>
      <w:r w:rsidRPr="00EE3CC6">
        <w:t>дельный расход условного топлива на отпуск электрической энергии</w:t>
      </w:r>
      <w:bookmarkEnd w:id="811"/>
      <w:bookmarkEnd w:id="812"/>
      <w:bookmarkEnd w:id="813"/>
    </w:p>
    <w:p w:rsidR="00F263F8" w:rsidRDefault="00F263F8" w:rsidP="00F263F8">
      <w:pPr>
        <w:spacing w:after="0"/>
        <w:jc w:val="both"/>
      </w:pPr>
      <w:r w:rsidRPr="00C066F6">
        <w:t xml:space="preserve">На территории </w:t>
      </w:r>
      <w:r w:rsidR="0068592E">
        <w:t>Федоровского городского поселения</w:t>
      </w:r>
      <w:r w:rsidRPr="00C066F6">
        <w:t xml:space="preserve"> отсутствуют источники</w:t>
      </w:r>
      <w:r>
        <w:t xml:space="preserve"> тепловой энергии</w:t>
      </w:r>
      <w:r w:rsidRPr="00C066F6">
        <w:t>,</w:t>
      </w:r>
      <w:r w:rsidRPr="00236A49">
        <w:t xml:space="preserve"> функционирующи</w:t>
      </w:r>
      <w:r>
        <w:t>е</w:t>
      </w:r>
      <w:r w:rsidRPr="00236A49">
        <w:t xml:space="preserve"> в режиме комбинированной выработки электрической и тепловой энергии</w:t>
      </w:r>
      <w:r>
        <w:t>.</w:t>
      </w:r>
    </w:p>
    <w:p w:rsidR="000752CE" w:rsidRDefault="000752CE" w:rsidP="00AA5039">
      <w:pPr>
        <w:spacing w:after="0"/>
        <w:jc w:val="both"/>
      </w:pPr>
    </w:p>
    <w:p w:rsidR="00AD41CC" w:rsidRDefault="00AD41CC" w:rsidP="002E4C24">
      <w:pPr>
        <w:pStyle w:val="2"/>
      </w:pPr>
      <w:bookmarkStart w:id="814" w:name="_Toc524614916"/>
      <w:bookmarkStart w:id="815" w:name="_Toc524615132"/>
      <w:bookmarkStart w:id="816" w:name="_Toc28270936"/>
      <w:r>
        <w:t>К</w:t>
      </w:r>
      <w:r w:rsidRPr="00EE3CC6">
        <w:t>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t>)</w:t>
      </w:r>
      <w:bookmarkEnd w:id="814"/>
      <w:bookmarkEnd w:id="815"/>
      <w:bookmarkEnd w:id="816"/>
    </w:p>
    <w:p w:rsidR="00236A49" w:rsidRDefault="00236A49" w:rsidP="00177885">
      <w:pPr>
        <w:spacing w:after="0"/>
        <w:jc w:val="both"/>
      </w:pPr>
      <w:r w:rsidRPr="00C066F6">
        <w:t xml:space="preserve">На территории </w:t>
      </w:r>
      <w:r w:rsidR="0068592E">
        <w:t>Федоровского городского поселения</w:t>
      </w:r>
      <w:r w:rsidRPr="00C066F6">
        <w:t xml:space="preserve"> отсутствуют источники</w:t>
      </w:r>
      <w:r>
        <w:t xml:space="preserve"> тепловой энергии</w:t>
      </w:r>
      <w:r w:rsidRPr="00C066F6">
        <w:t>,</w:t>
      </w:r>
      <w:r w:rsidRPr="00236A49">
        <w:t xml:space="preserve"> функционирующи</w:t>
      </w:r>
      <w:r>
        <w:t>е</w:t>
      </w:r>
      <w:r w:rsidRPr="00236A49">
        <w:t xml:space="preserve"> в режиме комбинированной выработки электрической и тепловой энергии</w:t>
      </w:r>
      <w:r>
        <w:t>.</w:t>
      </w:r>
    </w:p>
    <w:p w:rsidR="00236A49" w:rsidRDefault="00236A49" w:rsidP="00177885">
      <w:pPr>
        <w:spacing w:after="0"/>
        <w:jc w:val="both"/>
      </w:pPr>
    </w:p>
    <w:p w:rsidR="00AD41CC" w:rsidRDefault="00AD41CC" w:rsidP="002E4C24">
      <w:pPr>
        <w:pStyle w:val="2"/>
      </w:pPr>
      <w:bookmarkStart w:id="817" w:name="_Toc524614917"/>
      <w:bookmarkStart w:id="818" w:name="_Toc524615133"/>
      <w:bookmarkStart w:id="819" w:name="_Toc28270937"/>
      <w:bookmarkStart w:id="820" w:name="_Hlk9970883"/>
      <w:r>
        <w:t>Д</w:t>
      </w:r>
      <w:r w:rsidRPr="00EE3CC6">
        <w:t>оля отпуска тепловой энергии, осуществляемого потребителям по приборам учета, в общем объеме отпущенной тепловой энергии</w:t>
      </w:r>
      <w:bookmarkEnd w:id="817"/>
      <w:bookmarkEnd w:id="818"/>
      <w:bookmarkEnd w:id="819"/>
    </w:p>
    <w:p w:rsidR="00446CF5" w:rsidRDefault="00446CF5" w:rsidP="002E4C24">
      <w:pPr>
        <w:jc w:val="both"/>
      </w:pPr>
      <w:bookmarkStart w:id="821" w:name="_Hlk22221547"/>
      <w:r w:rsidRPr="00446CF5">
        <w:t xml:space="preserve">На территории </w:t>
      </w:r>
      <w:r w:rsidR="0068592E">
        <w:t>Федоровского городского поселения</w:t>
      </w:r>
      <w:r w:rsidR="00D31042">
        <w:t xml:space="preserve">порядка </w:t>
      </w:r>
      <w:r w:rsidR="0076044B">
        <w:t>3</w:t>
      </w:r>
      <w:r w:rsidRPr="00446CF5">
        <w:t>% потребителей оснащены проборами учета тепловой энергии.</w:t>
      </w:r>
    </w:p>
    <w:p w:rsidR="00AD41CC" w:rsidRDefault="00AD41CC" w:rsidP="002E4C24">
      <w:pPr>
        <w:pStyle w:val="2"/>
      </w:pPr>
      <w:bookmarkStart w:id="822" w:name="_Toc524614918"/>
      <w:bookmarkStart w:id="823" w:name="_Toc524615134"/>
      <w:bookmarkStart w:id="824" w:name="_Toc28270938"/>
      <w:bookmarkEnd w:id="820"/>
      <w:bookmarkEnd w:id="821"/>
      <w:r>
        <w:t>С</w:t>
      </w:r>
      <w:r w:rsidRPr="00EE3CC6">
        <w:t>редневзвешенный (по материальной характеристике) срок эксплуатации тепловых сетей (для каждой системы теплоснабжения)</w:t>
      </w:r>
      <w:bookmarkEnd w:id="822"/>
      <w:bookmarkEnd w:id="823"/>
      <w:bookmarkEnd w:id="824"/>
    </w:p>
    <w:p w:rsidR="00327959" w:rsidRDefault="00C91A39" w:rsidP="00FF04EA">
      <w:pPr>
        <w:spacing w:after="0"/>
        <w:jc w:val="both"/>
      </w:pPr>
      <w:r w:rsidRPr="00C91A39">
        <w:t xml:space="preserve">Средневзвешенный (по материальной характеристике) срок эксплуатации тепловых </w:t>
      </w:r>
      <w:r w:rsidRPr="0060200A">
        <w:t>сетей</w:t>
      </w:r>
      <w:r w:rsidR="00FF04EA" w:rsidRPr="0060200A">
        <w:t xml:space="preserve"> представлен</w:t>
      </w:r>
      <w:r w:rsidR="0060200A" w:rsidRPr="0060200A">
        <w:t xml:space="preserve"> в таблице </w:t>
      </w:r>
      <w:r w:rsidR="0076044B">
        <w:t>66</w:t>
      </w:r>
      <w:r w:rsidR="0060200A" w:rsidRPr="0060200A">
        <w:t>.</w:t>
      </w:r>
    </w:p>
    <w:p w:rsidR="00FF04EA" w:rsidRDefault="00FF04EA" w:rsidP="00FF04EA">
      <w:pPr>
        <w:pStyle w:val="aff7"/>
        <w:keepNext/>
      </w:pPr>
      <w:bookmarkStart w:id="825" w:name="_Toc28293124"/>
      <w:r>
        <w:t xml:space="preserve">Таблица </w:t>
      </w:r>
      <w:r w:rsidR="00DD5ECC">
        <w:rPr>
          <w:noProof/>
        </w:rPr>
        <w:fldChar w:fldCharType="begin"/>
      </w:r>
      <w:r w:rsidR="000722CE">
        <w:rPr>
          <w:noProof/>
        </w:rPr>
        <w:instrText xml:space="preserve"> SEQ Таблица \* ARABIC </w:instrText>
      </w:r>
      <w:r w:rsidR="00DD5ECC">
        <w:rPr>
          <w:noProof/>
        </w:rPr>
        <w:fldChar w:fldCharType="separate"/>
      </w:r>
      <w:r w:rsidR="005E293C">
        <w:rPr>
          <w:noProof/>
        </w:rPr>
        <w:t>66</w:t>
      </w:r>
      <w:r w:rsidR="00DD5ECC">
        <w:rPr>
          <w:noProof/>
        </w:rPr>
        <w:fldChar w:fldCharType="end"/>
      </w:r>
      <w:r>
        <w:t xml:space="preserve">. </w:t>
      </w:r>
      <w:r w:rsidRPr="00FF04EA">
        <w:t>Средневзвешенный (по материальной характеристике) срок эксплуатации тепловых сетей</w:t>
      </w:r>
      <w:bookmarkEnd w:id="825"/>
    </w:p>
    <w:tbl>
      <w:tblPr>
        <w:tblStyle w:val="afe"/>
        <w:tblW w:w="5000" w:type="pct"/>
        <w:jc w:val="center"/>
        <w:tblLook w:val="04A0"/>
      </w:tblPr>
      <w:tblGrid>
        <w:gridCol w:w="4925"/>
        <w:gridCol w:w="4928"/>
      </w:tblGrid>
      <w:tr w:rsidR="00FF04EA" w:rsidRPr="00EE0FCC" w:rsidTr="00FF04EA">
        <w:trPr>
          <w:tblHeader/>
          <w:jc w:val="center"/>
        </w:trPr>
        <w:tc>
          <w:tcPr>
            <w:tcW w:w="2499" w:type="pct"/>
            <w:shd w:val="clear" w:color="auto" w:fill="D9D9D9" w:themeFill="background1" w:themeFillShade="D9"/>
            <w:vAlign w:val="center"/>
          </w:tcPr>
          <w:p w:rsidR="00FF04EA" w:rsidRPr="00F263F8" w:rsidRDefault="00FF04EA" w:rsidP="00530A88">
            <w:pPr>
              <w:spacing w:after="0" w:line="240" w:lineRule="auto"/>
              <w:ind w:left="-57" w:right="-57" w:firstLine="0"/>
              <w:jc w:val="center"/>
              <w:rPr>
                <w:bCs/>
                <w:sz w:val="24"/>
                <w:szCs w:val="24"/>
              </w:rPr>
            </w:pPr>
            <w:bookmarkStart w:id="826" w:name="_Hlk26714714"/>
            <w:r w:rsidRPr="00F263F8">
              <w:rPr>
                <w:bCs/>
                <w:sz w:val="24"/>
                <w:szCs w:val="24"/>
              </w:rPr>
              <w:t>Наименование источника теплоснабжения</w:t>
            </w:r>
          </w:p>
        </w:tc>
        <w:tc>
          <w:tcPr>
            <w:tcW w:w="2501" w:type="pct"/>
            <w:shd w:val="clear" w:color="auto" w:fill="D9D9D9" w:themeFill="background1" w:themeFillShade="D9"/>
            <w:vAlign w:val="center"/>
          </w:tcPr>
          <w:p w:rsidR="00FF04EA" w:rsidRPr="00F263F8" w:rsidRDefault="00B5040B" w:rsidP="00530A88">
            <w:pPr>
              <w:spacing w:after="0" w:line="240" w:lineRule="auto"/>
              <w:ind w:left="-57" w:right="-57" w:firstLine="0"/>
              <w:jc w:val="center"/>
              <w:rPr>
                <w:bCs/>
                <w:sz w:val="24"/>
                <w:szCs w:val="24"/>
              </w:rPr>
            </w:pPr>
            <w:r w:rsidRPr="00F263F8">
              <w:rPr>
                <w:bCs/>
                <w:sz w:val="24"/>
                <w:szCs w:val="24"/>
              </w:rPr>
              <w:t>Средневзвешенный (по материальной характеристике) срок эксплуатации тепловых сетей</w:t>
            </w:r>
            <w:r w:rsidR="007272C3">
              <w:rPr>
                <w:bCs/>
                <w:sz w:val="24"/>
                <w:szCs w:val="24"/>
              </w:rPr>
              <w:t>, лет</w:t>
            </w:r>
          </w:p>
        </w:tc>
      </w:tr>
      <w:tr w:rsidR="00806C27" w:rsidRPr="00757F81" w:rsidTr="00FF04EA">
        <w:trPr>
          <w:jc w:val="center"/>
        </w:trPr>
        <w:tc>
          <w:tcPr>
            <w:tcW w:w="2499" w:type="pct"/>
            <w:vAlign w:val="center"/>
          </w:tcPr>
          <w:p w:rsidR="00806C27" w:rsidRPr="00EE0FCC" w:rsidRDefault="0076044B" w:rsidP="00806C27">
            <w:pPr>
              <w:spacing w:after="0" w:line="240" w:lineRule="auto"/>
              <w:ind w:left="-57" w:right="-57" w:firstLine="0"/>
              <w:jc w:val="center"/>
              <w:rPr>
                <w:sz w:val="24"/>
                <w:szCs w:val="24"/>
              </w:rPr>
            </w:pPr>
            <w:r w:rsidRPr="00174C43">
              <w:rPr>
                <w:color w:val="000000"/>
                <w:sz w:val="24"/>
                <w:szCs w:val="24"/>
              </w:rPr>
              <w:t xml:space="preserve">Котельная </w:t>
            </w:r>
            <w:r>
              <w:rPr>
                <w:color w:val="000000"/>
                <w:sz w:val="24"/>
                <w:szCs w:val="24"/>
              </w:rPr>
              <w:t>«</w:t>
            </w:r>
            <w:r w:rsidRPr="00174C43">
              <w:rPr>
                <w:color w:val="000000"/>
                <w:sz w:val="24"/>
                <w:szCs w:val="24"/>
              </w:rPr>
              <w:t>Федоровское</w:t>
            </w:r>
            <w:r>
              <w:rPr>
                <w:color w:val="000000"/>
                <w:sz w:val="24"/>
                <w:szCs w:val="24"/>
              </w:rPr>
              <w:t>»</w:t>
            </w:r>
          </w:p>
        </w:tc>
        <w:tc>
          <w:tcPr>
            <w:tcW w:w="2501" w:type="pct"/>
            <w:vAlign w:val="center"/>
          </w:tcPr>
          <w:p w:rsidR="00806C27" w:rsidRPr="00757F81" w:rsidRDefault="0076044B" w:rsidP="00806C27">
            <w:pPr>
              <w:spacing w:after="0" w:line="240" w:lineRule="auto"/>
              <w:ind w:left="-57" w:right="-57" w:firstLine="0"/>
              <w:jc w:val="center"/>
              <w:rPr>
                <w:sz w:val="24"/>
                <w:szCs w:val="24"/>
              </w:rPr>
            </w:pPr>
            <w:r>
              <w:rPr>
                <w:sz w:val="24"/>
                <w:szCs w:val="24"/>
              </w:rPr>
              <w:t>5</w:t>
            </w:r>
          </w:p>
        </w:tc>
      </w:tr>
      <w:bookmarkEnd w:id="826"/>
    </w:tbl>
    <w:p w:rsidR="00DA18EF" w:rsidRDefault="00DA18EF" w:rsidP="002E4C24">
      <w:pPr>
        <w:jc w:val="both"/>
      </w:pPr>
    </w:p>
    <w:p w:rsidR="00AD41CC" w:rsidRDefault="00AD41CC" w:rsidP="002E4C24">
      <w:pPr>
        <w:pStyle w:val="2"/>
      </w:pPr>
      <w:bookmarkStart w:id="827" w:name="_Toc524614919"/>
      <w:bookmarkStart w:id="828" w:name="_Toc524615135"/>
      <w:bookmarkStart w:id="829" w:name="_Toc28270939"/>
      <w:r>
        <w:t>О</w:t>
      </w:r>
      <w:r w:rsidRPr="00910739">
        <w:t>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w:t>
      </w:r>
      <w:r>
        <w:t xml:space="preserve">ля </w:t>
      </w:r>
      <w:r w:rsidR="007E1BA5" w:rsidRPr="007E1BA5">
        <w:t>муниципального образования</w:t>
      </w:r>
      <w:r w:rsidRPr="00910739">
        <w:t>)</w:t>
      </w:r>
      <w:bookmarkEnd w:id="827"/>
      <w:bookmarkEnd w:id="828"/>
      <w:bookmarkEnd w:id="829"/>
    </w:p>
    <w:p w:rsidR="00AC1E3D" w:rsidRPr="00AC1E3D" w:rsidRDefault="00AC1E3D" w:rsidP="00AC1E3D">
      <w:pPr>
        <w:spacing w:after="0"/>
        <w:jc w:val="both"/>
      </w:pPr>
      <w:r w:rsidRPr="00AC1E3D">
        <w:t>Отношение материальной характеристики тепловых сетей, реконструированных за год, к общей материальной характеристике тепловых сетей</w:t>
      </w:r>
      <w:r>
        <w:t xml:space="preserve"> представлено </w:t>
      </w:r>
      <w:r w:rsidRPr="0060200A">
        <w:t>в таблице</w:t>
      </w:r>
      <w:r w:rsidR="00AE0286">
        <w:t>67</w:t>
      </w:r>
      <w:r w:rsidR="0060200A" w:rsidRPr="0060200A">
        <w:t>.</w:t>
      </w:r>
    </w:p>
    <w:p w:rsidR="00AC1E3D" w:rsidRDefault="00AC1E3D" w:rsidP="00AC1E3D">
      <w:pPr>
        <w:pStyle w:val="aff7"/>
        <w:keepNext/>
      </w:pPr>
      <w:bookmarkStart w:id="830" w:name="_Toc28293125"/>
      <w:r>
        <w:t xml:space="preserve">Таблица </w:t>
      </w:r>
      <w:r w:rsidR="00DD5ECC">
        <w:rPr>
          <w:noProof/>
        </w:rPr>
        <w:fldChar w:fldCharType="begin"/>
      </w:r>
      <w:r w:rsidR="000722CE">
        <w:rPr>
          <w:noProof/>
        </w:rPr>
        <w:instrText xml:space="preserve"> SEQ Таблица \* ARABIC </w:instrText>
      </w:r>
      <w:r w:rsidR="00DD5ECC">
        <w:rPr>
          <w:noProof/>
        </w:rPr>
        <w:fldChar w:fldCharType="separate"/>
      </w:r>
      <w:r w:rsidR="005E293C">
        <w:rPr>
          <w:noProof/>
        </w:rPr>
        <w:t>67</w:t>
      </w:r>
      <w:r w:rsidR="00DD5ECC">
        <w:rPr>
          <w:noProof/>
        </w:rPr>
        <w:fldChar w:fldCharType="end"/>
      </w:r>
      <w:r>
        <w:t xml:space="preserve">. </w:t>
      </w:r>
      <w:r w:rsidRPr="00AC1E3D">
        <w:t>Отношение материальной характеристики тепловых сетей, реконструированных за год, к общей материальной характеристике тепловых сетей</w:t>
      </w:r>
      <w:bookmarkEnd w:id="830"/>
    </w:p>
    <w:tbl>
      <w:tblPr>
        <w:tblStyle w:val="TableGridReport10"/>
        <w:tblW w:w="5000" w:type="pct"/>
        <w:jc w:val="center"/>
        <w:tblLook w:val="04A0"/>
      </w:tblPr>
      <w:tblGrid>
        <w:gridCol w:w="4925"/>
        <w:gridCol w:w="4928"/>
      </w:tblGrid>
      <w:tr w:rsidR="00AA0BAB" w:rsidRPr="00AA0BAB" w:rsidTr="00D31042">
        <w:trPr>
          <w:tblHeader/>
          <w:jc w:val="center"/>
        </w:trPr>
        <w:tc>
          <w:tcPr>
            <w:tcW w:w="2499" w:type="pct"/>
            <w:shd w:val="clear" w:color="auto" w:fill="D9D9D9" w:themeFill="background1" w:themeFillShade="D9"/>
            <w:vAlign w:val="center"/>
          </w:tcPr>
          <w:p w:rsidR="00AA0BAB" w:rsidRPr="001C0382" w:rsidRDefault="00AA0BAB" w:rsidP="00AA0BAB">
            <w:pPr>
              <w:spacing w:after="0" w:line="240" w:lineRule="auto"/>
              <w:ind w:left="-57" w:right="-57" w:firstLine="0"/>
              <w:jc w:val="center"/>
              <w:rPr>
                <w:bCs/>
                <w:sz w:val="24"/>
                <w:szCs w:val="24"/>
              </w:rPr>
            </w:pPr>
            <w:bookmarkStart w:id="831" w:name="_Hlk26714741"/>
            <w:r w:rsidRPr="001C0382">
              <w:rPr>
                <w:bCs/>
                <w:sz w:val="24"/>
                <w:szCs w:val="24"/>
              </w:rPr>
              <w:t>Наименование источника теплоснабжения</w:t>
            </w:r>
          </w:p>
        </w:tc>
        <w:tc>
          <w:tcPr>
            <w:tcW w:w="2501" w:type="pct"/>
            <w:shd w:val="clear" w:color="auto" w:fill="D9D9D9" w:themeFill="background1" w:themeFillShade="D9"/>
            <w:vAlign w:val="center"/>
          </w:tcPr>
          <w:p w:rsidR="00AA0BAB" w:rsidRPr="001C0382" w:rsidRDefault="00AA0BAB" w:rsidP="00AA0BAB">
            <w:pPr>
              <w:spacing w:after="0" w:line="240" w:lineRule="auto"/>
              <w:ind w:left="-57" w:right="-57" w:firstLine="0"/>
              <w:jc w:val="center"/>
              <w:rPr>
                <w:bCs/>
                <w:sz w:val="24"/>
                <w:szCs w:val="24"/>
              </w:rPr>
            </w:pPr>
            <w:r w:rsidRPr="001C0382">
              <w:rPr>
                <w:bCs/>
                <w:sz w:val="24"/>
                <w:szCs w:val="24"/>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F8716A" w:rsidRPr="00AA0BAB" w:rsidTr="00D31042">
        <w:trPr>
          <w:jc w:val="center"/>
        </w:trPr>
        <w:tc>
          <w:tcPr>
            <w:tcW w:w="2499" w:type="pct"/>
            <w:vAlign w:val="center"/>
          </w:tcPr>
          <w:p w:rsidR="00F8716A" w:rsidRPr="00AA0BAB" w:rsidRDefault="00AE0286" w:rsidP="00F8716A">
            <w:pPr>
              <w:spacing w:after="0" w:line="240" w:lineRule="auto"/>
              <w:ind w:left="-57" w:right="-57" w:firstLine="0"/>
              <w:jc w:val="center"/>
              <w:rPr>
                <w:sz w:val="24"/>
                <w:szCs w:val="24"/>
              </w:rPr>
            </w:pPr>
            <w:r w:rsidRPr="00174C43">
              <w:rPr>
                <w:color w:val="000000"/>
                <w:sz w:val="24"/>
                <w:szCs w:val="24"/>
              </w:rPr>
              <w:t xml:space="preserve">Котельная </w:t>
            </w:r>
            <w:r>
              <w:rPr>
                <w:color w:val="000000"/>
                <w:sz w:val="24"/>
                <w:szCs w:val="24"/>
              </w:rPr>
              <w:t>«</w:t>
            </w:r>
            <w:r w:rsidRPr="00174C43">
              <w:rPr>
                <w:color w:val="000000"/>
                <w:sz w:val="24"/>
                <w:szCs w:val="24"/>
              </w:rPr>
              <w:t>Федоровское</w:t>
            </w:r>
            <w:r>
              <w:rPr>
                <w:color w:val="000000"/>
                <w:sz w:val="24"/>
                <w:szCs w:val="24"/>
              </w:rPr>
              <w:t>»</w:t>
            </w:r>
          </w:p>
        </w:tc>
        <w:tc>
          <w:tcPr>
            <w:tcW w:w="2501" w:type="pct"/>
            <w:vAlign w:val="center"/>
          </w:tcPr>
          <w:p w:rsidR="00F8716A" w:rsidRPr="00AA0BAB" w:rsidRDefault="00AE0286" w:rsidP="00F8716A">
            <w:pPr>
              <w:spacing w:after="0" w:line="240" w:lineRule="auto"/>
              <w:ind w:left="-57" w:right="-57" w:firstLine="0"/>
              <w:jc w:val="center"/>
              <w:rPr>
                <w:sz w:val="24"/>
                <w:szCs w:val="24"/>
              </w:rPr>
            </w:pPr>
            <w:r>
              <w:rPr>
                <w:sz w:val="24"/>
                <w:szCs w:val="24"/>
              </w:rPr>
              <w:t>0</w:t>
            </w:r>
          </w:p>
        </w:tc>
      </w:tr>
      <w:bookmarkEnd w:id="831"/>
    </w:tbl>
    <w:p w:rsidR="00DA18EF" w:rsidRDefault="00DA18EF" w:rsidP="002E4C24">
      <w:pPr>
        <w:jc w:val="both"/>
      </w:pPr>
    </w:p>
    <w:p w:rsidR="00AE0286" w:rsidRDefault="00AE0286" w:rsidP="002E4C24">
      <w:pPr>
        <w:jc w:val="both"/>
      </w:pPr>
    </w:p>
    <w:p w:rsidR="00AE0286" w:rsidRDefault="00AE0286" w:rsidP="002E4C24">
      <w:pPr>
        <w:jc w:val="both"/>
      </w:pPr>
    </w:p>
    <w:p w:rsidR="00AD41CC" w:rsidRDefault="00AD41CC" w:rsidP="002E4C24">
      <w:pPr>
        <w:pStyle w:val="2"/>
      </w:pPr>
      <w:bookmarkStart w:id="832" w:name="_Toc524614920"/>
      <w:bookmarkStart w:id="833" w:name="_Toc524615136"/>
      <w:bookmarkStart w:id="834" w:name="_Toc28270940"/>
      <w:r>
        <w:t>О</w:t>
      </w:r>
      <w:r w:rsidRPr="00910739">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w:t>
      </w:r>
      <w:r>
        <w:t xml:space="preserve">ля </w:t>
      </w:r>
      <w:r w:rsidR="007E1BA5" w:rsidRPr="007E1BA5">
        <w:t>муниципального образования</w:t>
      </w:r>
      <w:r w:rsidRPr="00910739">
        <w:t>)</w:t>
      </w:r>
      <w:bookmarkEnd w:id="832"/>
      <w:bookmarkEnd w:id="833"/>
      <w:bookmarkEnd w:id="834"/>
    </w:p>
    <w:p w:rsidR="00525021" w:rsidRDefault="00525021" w:rsidP="00525021">
      <w:pPr>
        <w:jc w:val="both"/>
      </w:pPr>
      <w:r w:rsidRPr="00525021">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представлено </w:t>
      </w:r>
      <w:r w:rsidRPr="00E3415E">
        <w:t>в таблице</w:t>
      </w:r>
      <w:r w:rsidR="00AE0286">
        <w:t>68</w:t>
      </w:r>
      <w:r w:rsidR="00E3415E" w:rsidRPr="00E3415E">
        <w:t>.</w:t>
      </w:r>
    </w:p>
    <w:p w:rsidR="001B654C" w:rsidRDefault="001B654C" w:rsidP="001B654C">
      <w:pPr>
        <w:pStyle w:val="aff7"/>
        <w:keepNext/>
      </w:pPr>
      <w:bookmarkStart w:id="835" w:name="_Toc28293126"/>
      <w:r>
        <w:t xml:space="preserve">Таблица </w:t>
      </w:r>
      <w:r w:rsidR="00DD5ECC">
        <w:rPr>
          <w:noProof/>
        </w:rPr>
        <w:fldChar w:fldCharType="begin"/>
      </w:r>
      <w:r w:rsidR="000722CE">
        <w:rPr>
          <w:noProof/>
        </w:rPr>
        <w:instrText xml:space="preserve"> SEQ Таблица \* ARABIC </w:instrText>
      </w:r>
      <w:r w:rsidR="00DD5ECC">
        <w:rPr>
          <w:noProof/>
        </w:rPr>
        <w:fldChar w:fldCharType="separate"/>
      </w:r>
      <w:r w:rsidR="005E293C">
        <w:rPr>
          <w:noProof/>
        </w:rPr>
        <w:t>68</w:t>
      </w:r>
      <w:r w:rsidR="00DD5ECC">
        <w:rPr>
          <w:noProof/>
        </w:rPr>
        <w:fldChar w:fldCharType="end"/>
      </w:r>
      <w:r>
        <w:t xml:space="preserve">. </w:t>
      </w:r>
      <w:r w:rsidRPr="001B654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835"/>
    </w:p>
    <w:tbl>
      <w:tblPr>
        <w:tblStyle w:val="TableGridReport11"/>
        <w:tblW w:w="5000" w:type="pct"/>
        <w:jc w:val="center"/>
        <w:tblLook w:val="04A0"/>
      </w:tblPr>
      <w:tblGrid>
        <w:gridCol w:w="4925"/>
        <w:gridCol w:w="4928"/>
      </w:tblGrid>
      <w:tr w:rsidR="00AA0BAB" w:rsidRPr="00AA0BAB" w:rsidTr="004F3F3E">
        <w:trPr>
          <w:tblHeader/>
          <w:jc w:val="center"/>
        </w:trPr>
        <w:tc>
          <w:tcPr>
            <w:tcW w:w="2499" w:type="pct"/>
            <w:shd w:val="clear" w:color="auto" w:fill="D9D9D9" w:themeFill="background1" w:themeFillShade="D9"/>
            <w:vAlign w:val="center"/>
          </w:tcPr>
          <w:p w:rsidR="00AA0BAB" w:rsidRPr="00905508" w:rsidRDefault="00AA0BAB" w:rsidP="00AA0BAB">
            <w:pPr>
              <w:spacing w:after="0" w:line="240" w:lineRule="auto"/>
              <w:ind w:left="-57" w:right="-57" w:firstLine="0"/>
              <w:jc w:val="center"/>
              <w:rPr>
                <w:bCs/>
                <w:sz w:val="24"/>
                <w:szCs w:val="24"/>
              </w:rPr>
            </w:pPr>
            <w:r w:rsidRPr="00905508">
              <w:rPr>
                <w:bCs/>
                <w:sz w:val="24"/>
                <w:szCs w:val="24"/>
              </w:rPr>
              <w:t>Наименование источника теплоснабжения</w:t>
            </w:r>
          </w:p>
        </w:tc>
        <w:tc>
          <w:tcPr>
            <w:tcW w:w="2501" w:type="pct"/>
            <w:shd w:val="clear" w:color="auto" w:fill="D9D9D9" w:themeFill="background1" w:themeFillShade="D9"/>
            <w:vAlign w:val="center"/>
          </w:tcPr>
          <w:p w:rsidR="00AA0BAB" w:rsidRPr="00905508" w:rsidRDefault="00AA0BAB" w:rsidP="00AA0BAB">
            <w:pPr>
              <w:spacing w:after="0" w:line="240" w:lineRule="auto"/>
              <w:ind w:left="-57" w:right="-57" w:firstLine="0"/>
              <w:jc w:val="center"/>
              <w:rPr>
                <w:bCs/>
                <w:sz w:val="24"/>
                <w:szCs w:val="24"/>
              </w:rPr>
            </w:pPr>
            <w:r w:rsidRPr="00905508">
              <w:rPr>
                <w:bCs/>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r>
      <w:tr w:rsidR="00F8716A" w:rsidRPr="00AA0BAB" w:rsidTr="004F3F3E">
        <w:trPr>
          <w:jc w:val="center"/>
        </w:trPr>
        <w:tc>
          <w:tcPr>
            <w:tcW w:w="2499" w:type="pct"/>
            <w:vAlign w:val="center"/>
          </w:tcPr>
          <w:p w:rsidR="00F8716A" w:rsidRPr="00AA0BAB" w:rsidRDefault="00AE0286" w:rsidP="00F8716A">
            <w:pPr>
              <w:spacing w:after="0" w:line="240" w:lineRule="auto"/>
              <w:ind w:left="-57" w:right="-57" w:firstLine="0"/>
              <w:jc w:val="center"/>
              <w:rPr>
                <w:sz w:val="24"/>
                <w:szCs w:val="24"/>
              </w:rPr>
            </w:pPr>
            <w:r w:rsidRPr="00174C43">
              <w:rPr>
                <w:color w:val="000000"/>
                <w:sz w:val="24"/>
                <w:szCs w:val="24"/>
              </w:rPr>
              <w:t xml:space="preserve">Котельная </w:t>
            </w:r>
            <w:r>
              <w:rPr>
                <w:color w:val="000000"/>
                <w:sz w:val="24"/>
                <w:szCs w:val="24"/>
              </w:rPr>
              <w:t>«</w:t>
            </w:r>
            <w:r w:rsidRPr="00174C43">
              <w:rPr>
                <w:color w:val="000000"/>
                <w:sz w:val="24"/>
                <w:szCs w:val="24"/>
              </w:rPr>
              <w:t>Федоровское</w:t>
            </w:r>
            <w:r>
              <w:rPr>
                <w:color w:val="000000"/>
                <w:sz w:val="24"/>
                <w:szCs w:val="24"/>
              </w:rPr>
              <w:t>»</w:t>
            </w:r>
          </w:p>
        </w:tc>
        <w:tc>
          <w:tcPr>
            <w:tcW w:w="2501" w:type="pct"/>
            <w:vAlign w:val="center"/>
          </w:tcPr>
          <w:p w:rsidR="00F8716A" w:rsidRPr="00AA0BAB" w:rsidRDefault="00AE0286" w:rsidP="00F8716A">
            <w:pPr>
              <w:spacing w:after="0" w:line="240" w:lineRule="auto"/>
              <w:ind w:left="-57" w:right="-57" w:firstLine="0"/>
              <w:jc w:val="center"/>
              <w:rPr>
                <w:sz w:val="24"/>
                <w:szCs w:val="24"/>
              </w:rPr>
            </w:pPr>
            <w:r>
              <w:rPr>
                <w:sz w:val="24"/>
                <w:szCs w:val="24"/>
              </w:rPr>
              <w:t>0</w:t>
            </w:r>
          </w:p>
        </w:tc>
      </w:tr>
    </w:tbl>
    <w:p w:rsidR="00327959" w:rsidRDefault="00327959" w:rsidP="0092143C">
      <w:pPr>
        <w:spacing w:after="0"/>
        <w:jc w:val="both"/>
      </w:pPr>
    </w:p>
    <w:p w:rsidR="001B3129" w:rsidRDefault="001B3129" w:rsidP="001B3129">
      <w:pPr>
        <w:pStyle w:val="2"/>
      </w:pPr>
      <w:bookmarkStart w:id="836" w:name="_Toc15640982"/>
      <w:bookmarkStart w:id="837" w:name="_Toc28270941"/>
      <w:bookmarkStart w:id="838" w:name="_Hlk26714812"/>
      <w:bookmarkStart w:id="839" w:name="_Hlk15651883"/>
      <w: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836"/>
      <w:bookmarkEnd w:id="837"/>
    </w:p>
    <w:p w:rsidR="001B3129" w:rsidRDefault="001B3129" w:rsidP="001B3129">
      <w:pPr>
        <w:spacing w:after="0"/>
        <w:jc w:val="both"/>
      </w:pPr>
      <w:bookmarkStart w:id="840" w:name="_Hlk26714874"/>
      <w:bookmarkEnd w:id="838"/>
      <w:r>
        <w:t>Ф</w:t>
      </w:r>
      <w:r w:rsidRPr="00B31A49">
        <w:t>акт</w:t>
      </w:r>
      <w:r>
        <w:t>ы</w:t>
      </w:r>
      <w:r w:rsidRPr="00B31A49">
        <w:t xml:space="preserve"> нарушения антимонопольного законодательства (выданны</w:t>
      </w:r>
      <w:r>
        <w:t>е</w:t>
      </w:r>
      <w:r w:rsidRPr="00B31A49">
        <w:t xml:space="preserve"> предупреждени</w:t>
      </w:r>
      <w:r>
        <w:t>я</w:t>
      </w:r>
      <w:r w:rsidRPr="00B31A49">
        <w:t>, предписани</w:t>
      </w:r>
      <w:r>
        <w:t>я</w:t>
      </w:r>
      <w:r w:rsidRPr="00B31A49">
        <w:t>), а также санкци</w:t>
      </w:r>
      <w:r>
        <w:t>и</w:t>
      </w:r>
      <w:r w:rsidRPr="00B31A49">
        <w:t>, предусмотренны</w:t>
      </w:r>
      <w:r>
        <w:t>е</w:t>
      </w:r>
      <w:r w:rsidRPr="00B31A49">
        <w:t xml:space="preserve">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t xml:space="preserve"> – отсутствуют.</w:t>
      </w:r>
    </w:p>
    <w:bookmarkEnd w:id="840"/>
    <w:p w:rsidR="00137C8A" w:rsidRDefault="00137C8A" w:rsidP="001B3129">
      <w:pPr>
        <w:spacing w:after="0"/>
        <w:jc w:val="both"/>
      </w:pPr>
    </w:p>
    <w:p w:rsidR="001B3129" w:rsidRDefault="001B3129" w:rsidP="001B3129">
      <w:pPr>
        <w:pStyle w:val="2"/>
      </w:pPr>
      <w:bookmarkStart w:id="841" w:name="_Toc15640983"/>
      <w:bookmarkStart w:id="842" w:name="_Toc28270942"/>
      <w:r>
        <w:t>Целевые значения ключевых показателей, отражающих результаты внедрения целевой модели рынка тепловой энергии</w:t>
      </w:r>
      <w:bookmarkEnd w:id="841"/>
      <w:bookmarkEnd w:id="842"/>
    </w:p>
    <w:p w:rsidR="001B3129" w:rsidRDefault="001B3129" w:rsidP="001B3129">
      <w:pPr>
        <w:spacing w:after="0"/>
        <w:jc w:val="both"/>
      </w:pPr>
      <w:r w:rsidRPr="0016156B">
        <w:t>Муниципальное образование не отнесено к ценовой зоне теплоснабжения.</w:t>
      </w:r>
      <w:r>
        <w:t xml:space="preserve"> В связи с этим, на основании п.79.1 постановления Правительства РФ №154, значения показателей не приводятся.</w:t>
      </w:r>
    </w:p>
    <w:p w:rsidR="001B3129" w:rsidRDefault="001B3129" w:rsidP="001B3129">
      <w:pPr>
        <w:spacing w:after="160" w:line="259" w:lineRule="auto"/>
        <w:ind w:firstLine="0"/>
      </w:pPr>
    </w:p>
    <w:p w:rsidR="001B3129" w:rsidRDefault="001B3129" w:rsidP="001B3129">
      <w:pPr>
        <w:pStyle w:val="2"/>
      </w:pPr>
      <w:bookmarkStart w:id="843" w:name="_Toc15640984"/>
      <w:bookmarkStart w:id="844" w:name="_Toc28270943"/>
      <w: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843"/>
      <w:bookmarkEnd w:id="844"/>
    </w:p>
    <w:p w:rsidR="001B3129" w:rsidRDefault="001B3129" w:rsidP="001B3129">
      <w:pPr>
        <w:spacing w:after="0"/>
        <w:jc w:val="both"/>
      </w:pPr>
      <w:r w:rsidRPr="0016156B">
        <w:t>Муниципальное образование не отнесено к ценовой зоне теплоснабжения. В связи с этим, на основании п.79.1 постановления Правительства РФ №154, значения показателей не приводятся.</w:t>
      </w:r>
    </w:p>
    <w:bookmarkEnd w:id="839"/>
    <w:p w:rsidR="001B3129" w:rsidRDefault="001B3129" w:rsidP="0092143C">
      <w:pPr>
        <w:spacing w:after="0"/>
        <w:jc w:val="both"/>
      </w:pPr>
    </w:p>
    <w:p w:rsidR="00AD41CC" w:rsidRDefault="00AD41CC" w:rsidP="002E4C24">
      <w:pPr>
        <w:pStyle w:val="2"/>
      </w:pPr>
      <w:bookmarkStart w:id="845" w:name="_Toc524614921"/>
      <w:bookmarkStart w:id="846" w:name="_Toc524615137"/>
      <w:bookmarkStart w:id="847" w:name="_Toc28270944"/>
      <w:r>
        <w:t>О</w:t>
      </w:r>
      <w:r w:rsidRPr="00E1306B">
        <w:t xml:space="preserve">писание изменений (фактических данных) в оценке значений индикаторов развития систем теплоснабжения </w:t>
      </w:r>
      <w:r w:rsidR="007E1BA5" w:rsidRPr="007E1BA5">
        <w:t xml:space="preserve">муниципального образования </w:t>
      </w:r>
      <w:r w:rsidRPr="00E1306B">
        <w:t>с учетом реализации проектов схемы теплоснабжения</w:t>
      </w:r>
      <w:bookmarkEnd w:id="845"/>
      <w:bookmarkEnd w:id="846"/>
      <w:bookmarkEnd w:id="847"/>
    </w:p>
    <w:p w:rsidR="00327959" w:rsidRDefault="00F202C4" w:rsidP="0092143C">
      <w:pPr>
        <w:spacing w:after="0"/>
        <w:jc w:val="both"/>
      </w:pPr>
      <w:r w:rsidRPr="00F202C4">
        <w:t xml:space="preserve">Анализ изменений </w:t>
      </w:r>
      <w:r w:rsidRPr="00E1306B">
        <w:t xml:space="preserve">в оценке значений индикаторов развития систем теплоснабжения </w:t>
      </w:r>
      <w:r w:rsidRPr="00F202C4">
        <w:t>произвести не предоставляется возможным, ввиду отсутствия фактических данных за период, предшествующий актуализации схемы теплоснабжения.</w:t>
      </w:r>
    </w:p>
    <w:p w:rsidR="00DA18EF" w:rsidRDefault="00DA18EF" w:rsidP="002E4C24">
      <w:pPr>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74F0B" w:rsidP="002E4C24">
      <w:pPr>
        <w:pStyle w:val="1"/>
      </w:pPr>
      <w:bookmarkStart w:id="848" w:name="_Toc524614922"/>
      <w:bookmarkStart w:id="849" w:name="_Toc524615138"/>
      <w:bookmarkStart w:id="850" w:name="_Toc28270945"/>
      <w:r>
        <w:t>Глава</w:t>
      </w:r>
      <w:r w:rsidR="00AD41CC" w:rsidRPr="002F15DA">
        <w:t xml:space="preserve"> 1</w:t>
      </w:r>
      <w:r w:rsidR="00DA18EF">
        <w:t>4</w:t>
      </w:r>
      <w:r w:rsidR="00AD41CC" w:rsidRPr="002F15DA">
        <w:t>. Ценовые (тарифные) последствия</w:t>
      </w:r>
      <w:bookmarkEnd w:id="848"/>
      <w:bookmarkEnd w:id="849"/>
      <w:bookmarkEnd w:id="850"/>
    </w:p>
    <w:p w:rsidR="00AD41CC" w:rsidRDefault="00AD41CC" w:rsidP="002E4C24">
      <w:pPr>
        <w:pStyle w:val="2"/>
      </w:pPr>
      <w:bookmarkStart w:id="851" w:name="_Toc524614923"/>
      <w:bookmarkStart w:id="852" w:name="_Toc524615139"/>
      <w:bookmarkStart w:id="853" w:name="_Toc28270946"/>
      <w:r w:rsidRPr="002F15DA">
        <w:t>Тарифно-балансовые расчетные модели теплоснабжения потребителей по каждой системе теплоснабжения</w:t>
      </w:r>
      <w:bookmarkEnd w:id="851"/>
      <w:bookmarkEnd w:id="852"/>
      <w:bookmarkEnd w:id="853"/>
    </w:p>
    <w:p w:rsidR="000A7857" w:rsidRDefault="00844DD7" w:rsidP="00E51F6E">
      <w:pPr>
        <w:spacing w:after="0"/>
        <w:jc w:val="both"/>
      </w:pPr>
      <w:r w:rsidRPr="00844DD7">
        <w:t xml:space="preserve">Тарифно-балансовые расчетные модели теплоснабжения </w:t>
      </w:r>
      <w:r w:rsidR="008B322C">
        <w:t>котельных</w:t>
      </w:r>
      <w:r w:rsidRPr="00B6604B">
        <w:t>представлены в таблиц</w:t>
      </w:r>
      <w:r w:rsidR="004154DD">
        <w:t>е69</w:t>
      </w:r>
      <w:r w:rsidR="00B6604B" w:rsidRPr="00B6604B">
        <w:t>.</w:t>
      </w:r>
    </w:p>
    <w:p w:rsidR="00A365AC" w:rsidRDefault="00A365AC" w:rsidP="00844DD7">
      <w:pPr>
        <w:pStyle w:val="aff7"/>
        <w:keepNext/>
        <w:sectPr w:rsidR="00A365AC" w:rsidSect="003E56D4">
          <w:pgSz w:w="11906" w:h="16838"/>
          <w:pgMar w:top="1134" w:right="851" w:bottom="1134" w:left="1418" w:header="708" w:footer="708" w:gutter="0"/>
          <w:cols w:space="708"/>
          <w:docGrid w:linePitch="360"/>
        </w:sectPr>
      </w:pPr>
    </w:p>
    <w:p w:rsidR="00844DD7" w:rsidRDefault="00844DD7" w:rsidP="00844DD7">
      <w:pPr>
        <w:pStyle w:val="aff7"/>
        <w:keepNext/>
      </w:pPr>
      <w:bookmarkStart w:id="854" w:name="_Toc28293127"/>
      <w:r>
        <w:t xml:space="preserve">Таблица </w:t>
      </w:r>
      <w:r w:rsidR="00DD5ECC">
        <w:rPr>
          <w:noProof/>
        </w:rPr>
        <w:fldChar w:fldCharType="begin"/>
      </w:r>
      <w:r w:rsidR="006F7F86">
        <w:rPr>
          <w:noProof/>
        </w:rPr>
        <w:instrText xml:space="preserve"> SEQ Таблица \* ARABIC </w:instrText>
      </w:r>
      <w:r w:rsidR="00DD5ECC">
        <w:rPr>
          <w:noProof/>
        </w:rPr>
        <w:fldChar w:fldCharType="separate"/>
      </w:r>
      <w:r w:rsidR="005E293C">
        <w:rPr>
          <w:noProof/>
        </w:rPr>
        <w:t>69</w:t>
      </w:r>
      <w:r w:rsidR="00DD5ECC">
        <w:rPr>
          <w:noProof/>
        </w:rPr>
        <w:fldChar w:fldCharType="end"/>
      </w:r>
      <w:r>
        <w:t xml:space="preserve">. </w:t>
      </w:r>
      <w:r w:rsidRPr="00844DD7">
        <w:t>Тарифно-балансовая расчетная модель</w:t>
      </w:r>
      <w:r w:rsidR="004154DD">
        <w:t>котельной «Федоровское»</w:t>
      </w:r>
      <w:bookmarkEnd w:id="854"/>
    </w:p>
    <w:tbl>
      <w:tblPr>
        <w:tblStyle w:val="118"/>
        <w:tblW w:w="5000" w:type="pct"/>
        <w:jc w:val="center"/>
        <w:tblLook w:val="04A0"/>
      </w:tblPr>
      <w:tblGrid>
        <w:gridCol w:w="3053"/>
        <w:gridCol w:w="1849"/>
        <w:gridCol w:w="1413"/>
        <w:gridCol w:w="1413"/>
        <w:gridCol w:w="1413"/>
        <w:gridCol w:w="1413"/>
        <w:gridCol w:w="1413"/>
        <w:gridCol w:w="1413"/>
        <w:gridCol w:w="1405"/>
      </w:tblGrid>
      <w:tr w:rsidR="008078BC" w:rsidRPr="0046077E" w:rsidTr="008078BC">
        <w:trPr>
          <w:trHeight w:val="20"/>
          <w:tblHeader/>
          <w:jc w:val="center"/>
        </w:trPr>
        <w:tc>
          <w:tcPr>
            <w:tcW w:w="1032" w:type="pct"/>
            <w:shd w:val="clear" w:color="auto" w:fill="D9D9D9" w:themeFill="background1" w:themeFillShade="D9"/>
            <w:vAlign w:val="center"/>
            <w:hideMark/>
          </w:tcPr>
          <w:p w:rsidR="008078BC" w:rsidRPr="0046077E" w:rsidRDefault="008078BC" w:rsidP="008078BC">
            <w:pPr>
              <w:spacing w:after="0" w:line="240" w:lineRule="auto"/>
              <w:ind w:firstLine="0"/>
              <w:jc w:val="center"/>
              <w:rPr>
                <w:sz w:val="24"/>
                <w:szCs w:val="24"/>
              </w:rPr>
            </w:pPr>
            <w:r w:rsidRPr="0046077E">
              <w:rPr>
                <w:sz w:val="24"/>
                <w:szCs w:val="24"/>
              </w:rPr>
              <w:t>Показатели</w:t>
            </w:r>
          </w:p>
        </w:tc>
        <w:tc>
          <w:tcPr>
            <w:tcW w:w="625" w:type="pct"/>
            <w:shd w:val="clear" w:color="auto" w:fill="D9D9D9" w:themeFill="background1" w:themeFillShade="D9"/>
            <w:vAlign w:val="center"/>
            <w:hideMark/>
          </w:tcPr>
          <w:p w:rsidR="008078BC" w:rsidRPr="0046077E" w:rsidRDefault="008078BC" w:rsidP="008078BC">
            <w:pPr>
              <w:spacing w:after="0" w:line="240" w:lineRule="auto"/>
              <w:ind w:firstLine="0"/>
              <w:jc w:val="center"/>
              <w:rPr>
                <w:sz w:val="24"/>
                <w:szCs w:val="24"/>
              </w:rPr>
            </w:pPr>
            <w:r w:rsidRPr="0046077E">
              <w:rPr>
                <w:sz w:val="24"/>
                <w:szCs w:val="24"/>
              </w:rPr>
              <w:t>Един. изм.</w:t>
            </w:r>
          </w:p>
        </w:tc>
        <w:tc>
          <w:tcPr>
            <w:tcW w:w="478" w:type="pct"/>
            <w:shd w:val="clear" w:color="auto" w:fill="D9D9D9" w:themeFill="background1" w:themeFillShade="D9"/>
            <w:vAlign w:val="center"/>
          </w:tcPr>
          <w:p w:rsidR="008078BC" w:rsidRPr="0046077E" w:rsidRDefault="008078BC" w:rsidP="008078BC">
            <w:pPr>
              <w:spacing w:after="0" w:line="240" w:lineRule="auto"/>
              <w:ind w:firstLine="0"/>
              <w:jc w:val="center"/>
              <w:rPr>
                <w:rFonts w:eastAsia="Calibri"/>
                <w:color w:val="000000"/>
                <w:sz w:val="24"/>
                <w:szCs w:val="24"/>
                <w:lang w:eastAsia="en-US"/>
              </w:rPr>
            </w:pPr>
            <w:r>
              <w:rPr>
                <w:rFonts w:eastAsia="Calibri"/>
                <w:color w:val="000000"/>
                <w:sz w:val="24"/>
                <w:szCs w:val="24"/>
                <w:lang w:eastAsia="en-US"/>
              </w:rPr>
              <w:t>2018</w:t>
            </w:r>
          </w:p>
        </w:tc>
        <w:tc>
          <w:tcPr>
            <w:tcW w:w="478" w:type="pct"/>
            <w:shd w:val="clear" w:color="auto" w:fill="D9D9D9" w:themeFill="background1" w:themeFillShade="D9"/>
            <w:noWrap/>
            <w:vAlign w:val="center"/>
            <w:hideMark/>
          </w:tcPr>
          <w:p w:rsidR="008078BC" w:rsidRPr="0046077E" w:rsidRDefault="008078BC" w:rsidP="008078BC">
            <w:pPr>
              <w:spacing w:after="0" w:line="240" w:lineRule="auto"/>
              <w:ind w:firstLine="0"/>
              <w:jc w:val="center"/>
              <w:rPr>
                <w:b/>
                <w:bCs/>
                <w:sz w:val="24"/>
                <w:szCs w:val="24"/>
              </w:rPr>
            </w:pPr>
            <w:r w:rsidRPr="0046077E">
              <w:rPr>
                <w:rFonts w:eastAsia="Calibri"/>
                <w:color w:val="000000"/>
                <w:sz w:val="24"/>
                <w:szCs w:val="24"/>
                <w:lang w:eastAsia="en-US"/>
              </w:rPr>
              <w:t>2019</w:t>
            </w:r>
            <w:r>
              <w:rPr>
                <w:rFonts w:eastAsia="Calibri"/>
                <w:color w:val="000000"/>
                <w:sz w:val="24"/>
                <w:szCs w:val="24"/>
                <w:lang w:eastAsia="en-US"/>
              </w:rPr>
              <w:t>-2020</w:t>
            </w:r>
          </w:p>
        </w:tc>
        <w:tc>
          <w:tcPr>
            <w:tcW w:w="478" w:type="pct"/>
            <w:shd w:val="clear" w:color="auto" w:fill="D9D9D9" w:themeFill="background1" w:themeFillShade="D9"/>
            <w:noWrap/>
            <w:vAlign w:val="center"/>
            <w:hideMark/>
          </w:tcPr>
          <w:p w:rsidR="008078BC" w:rsidRPr="0046077E" w:rsidRDefault="008078BC" w:rsidP="008078BC">
            <w:pPr>
              <w:spacing w:after="0" w:line="240" w:lineRule="auto"/>
              <w:ind w:firstLine="0"/>
              <w:jc w:val="center"/>
              <w:rPr>
                <w:b/>
                <w:bCs/>
                <w:sz w:val="24"/>
                <w:szCs w:val="24"/>
              </w:rPr>
            </w:pPr>
            <w:r w:rsidRPr="0046077E">
              <w:rPr>
                <w:rFonts w:eastAsia="Calibri"/>
                <w:color w:val="000000"/>
                <w:sz w:val="24"/>
                <w:szCs w:val="24"/>
                <w:lang w:eastAsia="en-US"/>
              </w:rPr>
              <w:t>2021</w:t>
            </w:r>
          </w:p>
        </w:tc>
        <w:tc>
          <w:tcPr>
            <w:tcW w:w="478" w:type="pct"/>
            <w:shd w:val="clear" w:color="auto" w:fill="D9D9D9" w:themeFill="background1" w:themeFillShade="D9"/>
            <w:noWrap/>
            <w:vAlign w:val="center"/>
          </w:tcPr>
          <w:p w:rsidR="008078BC" w:rsidRPr="0046077E" w:rsidRDefault="008078BC" w:rsidP="008078BC">
            <w:pPr>
              <w:spacing w:after="0" w:line="240" w:lineRule="auto"/>
              <w:ind w:firstLine="0"/>
              <w:jc w:val="center"/>
              <w:rPr>
                <w:b/>
                <w:bCs/>
                <w:sz w:val="24"/>
                <w:szCs w:val="24"/>
              </w:rPr>
            </w:pPr>
            <w:r w:rsidRPr="0046077E">
              <w:rPr>
                <w:color w:val="000000"/>
                <w:sz w:val="24"/>
                <w:szCs w:val="24"/>
              </w:rPr>
              <w:t>2022</w:t>
            </w:r>
          </w:p>
        </w:tc>
        <w:tc>
          <w:tcPr>
            <w:tcW w:w="478" w:type="pct"/>
            <w:shd w:val="clear" w:color="auto" w:fill="D9D9D9" w:themeFill="background1" w:themeFillShade="D9"/>
            <w:noWrap/>
            <w:vAlign w:val="center"/>
          </w:tcPr>
          <w:p w:rsidR="008078BC" w:rsidRPr="0046077E" w:rsidRDefault="008078BC" w:rsidP="008078BC">
            <w:pPr>
              <w:spacing w:after="0" w:line="240" w:lineRule="auto"/>
              <w:ind w:firstLine="0"/>
              <w:jc w:val="center"/>
              <w:rPr>
                <w:b/>
                <w:bCs/>
                <w:sz w:val="24"/>
                <w:szCs w:val="24"/>
              </w:rPr>
            </w:pPr>
            <w:r w:rsidRPr="0046077E">
              <w:rPr>
                <w:color w:val="000000"/>
                <w:sz w:val="24"/>
                <w:szCs w:val="24"/>
              </w:rPr>
              <w:t>2023</w:t>
            </w:r>
          </w:p>
        </w:tc>
        <w:tc>
          <w:tcPr>
            <w:tcW w:w="478" w:type="pct"/>
            <w:shd w:val="clear" w:color="auto" w:fill="D9D9D9" w:themeFill="background1" w:themeFillShade="D9"/>
            <w:vAlign w:val="center"/>
          </w:tcPr>
          <w:p w:rsidR="008078BC" w:rsidRPr="0046077E" w:rsidRDefault="008078BC" w:rsidP="008078BC">
            <w:pPr>
              <w:spacing w:after="0" w:line="240" w:lineRule="auto"/>
              <w:ind w:firstLine="0"/>
              <w:jc w:val="center"/>
              <w:rPr>
                <w:b/>
                <w:bCs/>
                <w:sz w:val="24"/>
                <w:szCs w:val="24"/>
              </w:rPr>
            </w:pPr>
            <w:r w:rsidRPr="0046077E">
              <w:rPr>
                <w:color w:val="000000"/>
                <w:sz w:val="24"/>
                <w:szCs w:val="24"/>
              </w:rPr>
              <w:t>2024-202</w:t>
            </w:r>
            <w:r>
              <w:rPr>
                <w:color w:val="000000"/>
                <w:sz w:val="24"/>
                <w:szCs w:val="24"/>
              </w:rPr>
              <w:t>8</w:t>
            </w:r>
          </w:p>
        </w:tc>
        <w:tc>
          <w:tcPr>
            <w:tcW w:w="475" w:type="pct"/>
            <w:shd w:val="clear" w:color="auto" w:fill="D9D9D9" w:themeFill="background1" w:themeFillShade="D9"/>
            <w:vAlign w:val="center"/>
          </w:tcPr>
          <w:p w:rsidR="008078BC" w:rsidRPr="0046077E" w:rsidRDefault="008078BC" w:rsidP="008078BC">
            <w:pPr>
              <w:spacing w:after="0" w:line="240" w:lineRule="auto"/>
              <w:ind w:firstLine="0"/>
              <w:jc w:val="center"/>
              <w:rPr>
                <w:b/>
                <w:bCs/>
                <w:sz w:val="24"/>
                <w:szCs w:val="24"/>
              </w:rPr>
            </w:pPr>
            <w:r w:rsidRPr="0046077E">
              <w:rPr>
                <w:color w:val="000000"/>
                <w:sz w:val="24"/>
                <w:szCs w:val="24"/>
              </w:rPr>
              <w:t>20</w:t>
            </w:r>
            <w:r>
              <w:rPr>
                <w:color w:val="000000"/>
                <w:sz w:val="24"/>
                <w:szCs w:val="24"/>
              </w:rPr>
              <w:t>29</w:t>
            </w:r>
            <w:r w:rsidRPr="0046077E">
              <w:rPr>
                <w:color w:val="000000"/>
                <w:sz w:val="24"/>
                <w:szCs w:val="24"/>
              </w:rPr>
              <w:t>-203</w:t>
            </w:r>
            <w:r w:rsidR="00352930">
              <w:rPr>
                <w:color w:val="000000"/>
                <w:sz w:val="24"/>
                <w:szCs w:val="24"/>
              </w:rPr>
              <w:t>5</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Установленная тепловая мощность котельной</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r>
      <w:tr w:rsidR="00352930" w:rsidRPr="0046077E" w:rsidTr="004154DD">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Ввод мощности</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r>
      <w:tr w:rsidR="00352930" w:rsidRPr="0046077E" w:rsidTr="004154DD">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Вывод мощности</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Располагаемая мощность оборудования</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10,83</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Собственные нужды</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1,08</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Потери мощности в тепловой сети</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0,255</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0,255</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0,255</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0,255</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0,255</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0,255</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0,255</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Хозяйственные нужды</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Присоединенная тепловая нагрузка</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7,29</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7,29</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7,29</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7,29</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7,29</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7,29</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7,29</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Резерв (+)/дефицит (-) тепловой мощности</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Гкал/ч</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+2,205</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+2,205</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+2,205</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+2,205</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+2,205</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+2,205</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+2,205</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Доля резерва (от установленной мощности)</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+22,6</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+22,6</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+22,6</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+22,6</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+22,6</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+22,6</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+22,6</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Pr>
                <w:color w:val="000000"/>
                <w:sz w:val="24"/>
                <w:szCs w:val="24"/>
              </w:rPr>
              <w:t>Производство</w:t>
            </w:r>
            <w:r w:rsidRPr="0046077E">
              <w:rPr>
                <w:color w:val="000000"/>
                <w:sz w:val="24"/>
                <w:szCs w:val="24"/>
              </w:rPr>
              <w:t xml:space="preserve"> тепловой энергии</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Гкал</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16433,03</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16433,03</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 xml:space="preserve">Затрачено топлива </w:t>
            </w:r>
            <w:r>
              <w:rPr>
                <w:color w:val="000000"/>
                <w:sz w:val="24"/>
                <w:szCs w:val="24"/>
              </w:rPr>
              <w:t>производство</w:t>
            </w:r>
            <w:r w:rsidRPr="0046077E">
              <w:rPr>
                <w:color w:val="000000"/>
                <w:sz w:val="24"/>
                <w:szCs w:val="24"/>
              </w:rPr>
              <w:t xml:space="preserve"> тепловой энергии</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тут</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2402</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2402</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2402</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2402</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2402</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2402</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2402</w:t>
            </w:r>
          </w:p>
        </w:tc>
      </w:tr>
      <w:tr w:rsidR="00352930" w:rsidRPr="0046077E" w:rsidTr="008078BC">
        <w:trPr>
          <w:trHeight w:val="20"/>
          <w:jc w:val="center"/>
        </w:trPr>
        <w:tc>
          <w:tcPr>
            <w:tcW w:w="1032" w:type="pct"/>
            <w:vAlign w:val="center"/>
            <w:hideMark/>
          </w:tcPr>
          <w:p w:rsidR="00352930" w:rsidRPr="0046077E" w:rsidRDefault="00352930" w:rsidP="00352930">
            <w:pPr>
              <w:spacing w:after="0" w:line="240" w:lineRule="auto"/>
              <w:ind w:firstLine="0"/>
              <w:rPr>
                <w:color w:val="000000"/>
                <w:sz w:val="24"/>
                <w:szCs w:val="24"/>
              </w:rPr>
            </w:pPr>
            <w:r w:rsidRPr="0046077E">
              <w:rPr>
                <w:color w:val="000000"/>
                <w:sz w:val="24"/>
                <w:szCs w:val="24"/>
              </w:rPr>
              <w:t>Средневзвешенный НУР</w:t>
            </w:r>
          </w:p>
        </w:tc>
        <w:tc>
          <w:tcPr>
            <w:tcW w:w="625" w:type="pct"/>
            <w:vAlign w:val="center"/>
            <w:hideMark/>
          </w:tcPr>
          <w:p w:rsidR="00352930" w:rsidRPr="0046077E" w:rsidRDefault="00352930" w:rsidP="00352930">
            <w:pPr>
              <w:spacing w:after="0" w:line="240" w:lineRule="auto"/>
              <w:ind w:firstLine="0"/>
              <w:jc w:val="center"/>
              <w:rPr>
                <w:color w:val="000000"/>
                <w:sz w:val="24"/>
                <w:szCs w:val="24"/>
              </w:rPr>
            </w:pPr>
            <w:r w:rsidRPr="0046077E">
              <w:rPr>
                <w:color w:val="000000"/>
                <w:sz w:val="24"/>
                <w:szCs w:val="24"/>
              </w:rPr>
              <w:t>кг.у.т/Гкал</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146,169</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146,169</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146,169</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146,169</w:t>
            </w:r>
          </w:p>
        </w:tc>
        <w:tc>
          <w:tcPr>
            <w:tcW w:w="478" w:type="pct"/>
            <w:noWrap/>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146,169</w:t>
            </w:r>
          </w:p>
        </w:tc>
        <w:tc>
          <w:tcPr>
            <w:tcW w:w="478"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146,169</w:t>
            </w:r>
          </w:p>
        </w:tc>
        <w:tc>
          <w:tcPr>
            <w:tcW w:w="475" w:type="pct"/>
            <w:vAlign w:val="center"/>
          </w:tcPr>
          <w:p w:rsidR="00352930" w:rsidRPr="001029D5" w:rsidRDefault="00352930" w:rsidP="00352930">
            <w:pPr>
              <w:spacing w:after="0" w:line="240" w:lineRule="auto"/>
              <w:ind w:firstLine="0"/>
              <w:jc w:val="center"/>
              <w:rPr>
                <w:color w:val="000000"/>
                <w:sz w:val="24"/>
                <w:szCs w:val="24"/>
              </w:rPr>
            </w:pPr>
            <w:r>
              <w:rPr>
                <w:color w:val="000000"/>
                <w:sz w:val="24"/>
                <w:szCs w:val="24"/>
              </w:rPr>
              <w:t>146,169</w:t>
            </w:r>
          </w:p>
        </w:tc>
      </w:tr>
    </w:tbl>
    <w:p w:rsidR="0046077E" w:rsidRDefault="0046077E" w:rsidP="00E51F6E">
      <w:pPr>
        <w:spacing w:after="0"/>
        <w:jc w:val="both"/>
      </w:pPr>
    </w:p>
    <w:p w:rsidR="0046077E" w:rsidRDefault="0046077E" w:rsidP="00E51F6E">
      <w:pPr>
        <w:spacing w:after="0"/>
        <w:jc w:val="both"/>
        <w:sectPr w:rsidR="0046077E" w:rsidSect="003E56D4">
          <w:pgSz w:w="16838" w:h="11906" w:orient="landscape"/>
          <w:pgMar w:top="1134" w:right="851" w:bottom="1134" w:left="1418" w:header="709" w:footer="709" w:gutter="0"/>
          <w:cols w:space="708"/>
          <w:docGrid w:linePitch="360"/>
        </w:sectPr>
      </w:pPr>
    </w:p>
    <w:p w:rsidR="00AD41CC" w:rsidRDefault="00AD41CC" w:rsidP="002E4C24">
      <w:pPr>
        <w:pStyle w:val="2"/>
      </w:pPr>
      <w:bookmarkStart w:id="855" w:name="_Toc524614924"/>
      <w:bookmarkStart w:id="856" w:name="_Toc524615140"/>
      <w:bookmarkStart w:id="857" w:name="_Toc28270947"/>
      <w:r w:rsidRPr="002F15DA">
        <w:t>Тарифно-балансовые расчетные модели теплоснабжения потребителей по каждой единой теплоснабжающей организации</w:t>
      </w:r>
      <w:bookmarkEnd w:id="855"/>
      <w:bookmarkEnd w:id="856"/>
      <w:bookmarkEnd w:id="857"/>
    </w:p>
    <w:p w:rsidR="00844DD7" w:rsidRDefault="00AD1673" w:rsidP="000A7857">
      <w:pPr>
        <w:spacing w:after="0"/>
        <w:jc w:val="both"/>
      </w:pPr>
      <w:r w:rsidRPr="00AD1673">
        <w:t>Прогнозная тарифно-балансовая расчетная модель</w:t>
      </w:r>
      <w:r w:rsidR="00187FE6">
        <w:t xml:space="preserve">по ресурсоснабжающим организациям </w:t>
      </w:r>
      <w:r w:rsidR="00187FE6" w:rsidRPr="006002BD">
        <w:t xml:space="preserve">представлена в </w:t>
      </w:r>
      <w:r w:rsidRPr="006002BD">
        <w:t>таблиц</w:t>
      </w:r>
      <w:r w:rsidR="00352930">
        <w:t>е 70</w:t>
      </w:r>
      <w:r w:rsidR="006002BD">
        <w:t>.</w:t>
      </w:r>
    </w:p>
    <w:p w:rsidR="00A365AC" w:rsidRDefault="00A365AC" w:rsidP="00AD1673">
      <w:pPr>
        <w:pStyle w:val="aff7"/>
        <w:keepNext/>
        <w:sectPr w:rsidR="00A365AC" w:rsidSect="003E56D4">
          <w:pgSz w:w="11906" w:h="16838"/>
          <w:pgMar w:top="1134" w:right="851" w:bottom="1134" w:left="1418" w:header="708" w:footer="708" w:gutter="0"/>
          <w:cols w:space="708"/>
          <w:docGrid w:linePitch="360"/>
        </w:sectPr>
      </w:pPr>
    </w:p>
    <w:p w:rsidR="00AD1673" w:rsidRDefault="00AD1673" w:rsidP="00AD1673">
      <w:pPr>
        <w:pStyle w:val="aff7"/>
        <w:keepNext/>
      </w:pPr>
      <w:bookmarkStart w:id="858" w:name="_Toc28293128"/>
      <w:r>
        <w:t xml:space="preserve">Таблица </w:t>
      </w:r>
      <w:r w:rsidR="00DD5ECC">
        <w:rPr>
          <w:noProof/>
        </w:rPr>
        <w:fldChar w:fldCharType="begin"/>
      </w:r>
      <w:r w:rsidR="006F7F86">
        <w:rPr>
          <w:noProof/>
        </w:rPr>
        <w:instrText xml:space="preserve"> SEQ Таблица \* ARABIC </w:instrText>
      </w:r>
      <w:r w:rsidR="00DD5ECC">
        <w:rPr>
          <w:noProof/>
        </w:rPr>
        <w:fldChar w:fldCharType="separate"/>
      </w:r>
      <w:r w:rsidR="005E293C">
        <w:rPr>
          <w:noProof/>
        </w:rPr>
        <w:t>70</w:t>
      </w:r>
      <w:r w:rsidR="00DD5ECC">
        <w:rPr>
          <w:noProof/>
        </w:rPr>
        <w:fldChar w:fldCharType="end"/>
      </w:r>
      <w:r>
        <w:t xml:space="preserve">. </w:t>
      </w:r>
      <w:r w:rsidRPr="00AD1673">
        <w:t xml:space="preserve">Прогнозная тарифно-балансовая расчетная модель </w:t>
      </w:r>
      <w:r w:rsidR="000871A2">
        <w:t>ОАО «</w:t>
      </w:r>
      <w:r w:rsidR="00352930">
        <w:t>Тепловые сети</w:t>
      </w:r>
      <w:r w:rsidR="000871A2">
        <w:t>»</w:t>
      </w:r>
      <w:bookmarkEnd w:id="858"/>
    </w:p>
    <w:tbl>
      <w:tblPr>
        <w:tblStyle w:val="118"/>
        <w:tblW w:w="5000" w:type="pct"/>
        <w:jc w:val="center"/>
        <w:tblLook w:val="04A0"/>
      </w:tblPr>
      <w:tblGrid>
        <w:gridCol w:w="3050"/>
        <w:gridCol w:w="1849"/>
        <w:gridCol w:w="1413"/>
        <w:gridCol w:w="1413"/>
        <w:gridCol w:w="1413"/>
        <w:gridCol w:w="1413"/>
        <w:gridCol w:w="1413"/>
        <w:gridCol w:w="1413"/>
        <w:gridCol w:w="1408"/>
      </w:tblGrid>
      <w:tr w:rsidR="00083E3F" w:rsidRPr="00B430DB" w:rsidTr="00B430DB">
        <w:trPr>
          <w:trHeight w:val="20"/>
          <w:tblHeader/>
          <w:jc w:val="center"/>
        </w:trPr>
        <w:tc>
          <w:tcPr>
            <w:tcW w:w="1031" w:type="pct"/>
            <w:shd w:val="clear" w:color="auto" w:fill="D9D9D9" w:themeFill="background1" w:themeFillShade="D9"/>
            <w:vAlign w:val="center"/>
            <w:hideMark/>
          </w:tcPr>
          <w:p w:rsidR="00083E3F" w:rsidRPr="00B430DB" w:rsidRDefault="00083E3F" w:rsidP="00083E3F">
            <w:pPr>
              <w:spacing w:after="0" w:line="240" w:lineRule="auto"/>
              <w:ind w:firstLine="0"/>
              <w:jc w:val="center"/>
              <w:rPr>
                <w:sz w:val="24"/>
                <w:szCs w:val="24"/>
              </w:rPr>
            </w:pPr>
            <w:r w:rsidRPr="00B430DB">
              <w:rPr>
                <w:sz w:val="24"/>
                <w:szCs w:val="24"/>
              </w:rPr>
              <w:t>Показатели</w:t>
            </w:r>
          </w:p>
        </w:tc>
        <w:tc>
          <w:tcPr>
            <w:tcW w:w="625" w:type="pct"/>
            <w:shd w:val="clear" w:color="auto" w:fill="D9D9D9" w:themeFill="background1" w:themeFillShade="D9"/>
            <w:vAlign w:val="center"/>
            <w:hideMark/>
          </w:tcPr>
          <w:p w:rsidR="00083E3F" w:rsidRPr="00B430DB" w:rsidRDefault="00083E3F" w:rsidP="00083E3F">
            <w:pPr>
              <w:spacing w:after="0" w:line="240" w:lineRule="auto"/>
              <w:ind w:firstLine="0"/>
              <w:jc w:val="center"/>
              <w:rPr>
                <w:sz w:val="24"/>
                <w:szCs w:val="24"/>
              </w:rPr>
            </w:pPr>
            <w:r w:rsidRPr="00B430DB">
              <w:rPr>
                <w:sz w:val="24"/>
                <w:szCs w:val="24"/>
              </w:rPr>
              <w:t>Един. изм.</w:t>
            </w:r>
          </w:p>
        </w:tc>
        <w:tc>
          <w:tcPr>
            <w:tcW w:w="478" w:type="pct"/>
            <w:shd w:val="clear" w:color="auto" w:fill="D9D9D9" w:themeFill="background1" w:themeFillShade="D9"/>
            <w:noWrap/>
            <w:vAlign w:val="center"/>
            <w:hideMark/>
          </w:tcPr>
          <w:p w:rsidR="00083E3F" w:rsidRPr="00B430DB" w:rsidRDefault="00083E3F" w:rsidP="00083E3F">
            <w:pPr>
              <w:spacing w:after="0" w:line="240" w:lineRule="auto"/>
              <w:ind w:firstLine="0"/>
              <w:jc w:val="center"/>
              <w:rPr>
                <w:b/>
                <w:bCs/>
                <w:sz w:val="24"/>
                <w:szCs w:val="24"/>
              </w:rPr>
            </w:pPr>
            <w:r w:rsidRPr="00B430DB">
              <w:rPr>
                <w:rFonts w:eastAsia="Calibri"/>
                <w:color w:val="000000"/>
                <w:sz w:val="24"/>
                <w:szCs w:val="24"/>
                <w:lang w:eastAsia="en-US"/>
              </w:rPr>
              <w:t>201</w:t>
            </w:r>
            <w:r w:rsidR="00C83F35">
              <w:rPr>
                <w:rFonts w:eastAsia="Calibri"/>
                <w:color w:val="000000"/>
                <w:sz w:val="24"/>
                <w:szCs w:val="24"/>
                <w:lang w:eastAsia="en-US"/>
              </w:rPr>
              <w:t>8</w:t>
            </w:r>
          </w:p>
        </w:tc>
        <w:tc>
          <w:tcPr>
            <w:tcW w:w="478" w:type="pct"/>
            <w:shd w:val="clear" w:color="auto" w:fill="D9D9D9" w:themeFill="background1" w:themeFillShade="D9"/>
            <w:noWrap/>
            <w:vAlign w:val="center"/>
            <w:hideMark/>
          </w:tcPr>
          <w:p w:rsidR="00083E3F" w:rsidRPr="00B430DB" w:rsidRDefault="00C83F35" w:rsidP="00083E3F">
            <w:pPr>
              <w:spacing w:after="0" w:line="240" w:lineRule="auto"/>
              <w:ind w:firstLine="0"/>
              <w:jc w:val="center"/>
              <w:rPr>
                <w:b/>
                <w:bCs/>
                <w:sz w:val="24"/>
                <w:szCs w:val="24"/>
              </w:rPr>
            </w:pPr>
            <w:r>
              <w:rPr>
                <w:rFonts w:eastAsia="Calibri"/>
                <w:color w:val="000000"/>
                <w:sz w:val="24"/>
                <w:szCs w:val="24"/>
                <w:lang w:eastAsia="en-US"/>
              </w:rPr>
              <w:t>2019-</w:t>
            </w:r>
            <w:r w:rsidR="00083E3F" w:rsidRPr="00B430DB">
              <w:rPr>
                <w:rFonts w:eastAsia="Calibri"/>
                <w:color w:val="000000"/>
                <w:sz w:val="24"/>
                <w:szCs w:val="24"/>
                <w:lang w:eastAsia="en-US"/>
              </w:rPr>
              <w:t>2020</w:t>
            </w:r>
          </w:p>
        </w:tc>
        <w:tc>
          <w:tcPr>
            <w:tcW w:w="478" w:type="pct"/>
            <w:shd w:val="clear" w:color="auto" w:fill="D9D9D9" w:themeFill="background1" w:themeFillShade="D9"/>
            <w:noWrap/>
            <w:vAlign w:val="center"/>
            <w:hideMark/>
          </w:tcPr>
          <w:p w:rsidR="00083E3F" w:rsidRPr="00B430DB" w:rsidRDefault="00083E3F" w:rsidP="00083E3F">
            <w:pPr>
              <w:spacing w:after="0" w:line="240" w:lineRule="auto"/>
              <w:ind w:firstLine="0"/>
              <w:jc w:val="center"/>
              <w:rPr>
                <w:b/>
                <w:bCs/>
                <w:sz w:val="24"/>
                <w:szCs w:val="24"/>
              </w:rPr>
            </w:pPr>
            <w:r w:rsidRPr="00B430DB">
              <w:rPr>
                <w:rFonts w:eastAsia="Calibri"/>
                <w:color w:val="000000"/>
                <w:sz w:val="24"/>
                <w:szCs w:val="24"/>
                <w:lang w:eastAsia="en-US"/>
              </w:rPr>
              <w:t>2021</w:t>
            </w:r>
          </w:p>
        </w:tc>
        <w:tc>
          <w:tcPr>
            <w:tcW w:w="478" w:type="pct"/>
            <w:shd w:val="clear" w:color="auto" w:fill="D9D9D9" w:themeFill="background1" w:themeFillShade="D9"/>
            <w:noWrap/>
            <w:vAlign w:val="center"/>
            <w:hideMark/>
          </w:tcPr>
          <w:p w:rsidR="00083E3F" w:rsidRPr="00B430DB" w:rsidRDefault="00083E3F" w:rsidP="00083E3F">
            <w:pPr>
              <w:spacing w:after="0" w:line="240" w:lineRule="auto"/>
              <w:ind w:firstLine="0"/>
              <w:jc w:val="center"/>
              <w:rPr>
                <w:b/>
                <w:bCs/>
                <w:sz w:val="24"/>
                <w:szCs w:val="24"/>
              </w:rPr>
            </w:pPr>
            <w:r w:rsidRPr="00B430DB">
              <w:rPr>
                <w:color w:val="000000"/>
                <w:sz w:val="24"/>
                <w:szCs w:val="24"/>
              </w:rPr>
              <w:t>2022</w:t>
            </w:r>
          </w:p>
        </w:tc>
        <w:tc>
          <w:tcPr>
            <w:tcW w:w="478" w:type="pct"/>
            <w:shd w:val="clear" w:color="auto" w:fill="D9D9D9" w:themeFill="background1" w:themeFillShade="D9"/>
            <w:vAlign w:val="center"/>
          </w:tcPr>
          <w:p w:rsidR="00083E3F" w:rsidRPr="00B430DB" w:rsidRDefault="00083E3F" w:rsidP="00083E3F">
            <w:pPr>
              <w:spacing w:after="0" w:line="240" w:lineRule="auto"/>
              <w:ind w:firstLine="0"/>
              <w:jc w:val="center"/>
              <w:rPr>
                <w:b/>
                <w:bCs/>
                <w:sz w:val="24"/>
                <w:szCs w:val="24"/>
              </w:rPr>
            </w:pPr>
            <w:r w:rsidRPr="00B430DB">
              <w:rPr>
                <w:color w:val="000000"/>
                <w:sz w:val="24"/>
                <w:szCs w:val="24"/>
              </w:rPr>
              <w:t>2023</w:t>
            </w:r>
          </w:p>
        </w:tc>
        <w:tc>
          <w:tcPr>
            <w:tcW w:w="478" w:type="pct"/>
            <w:shd w:val="clear" w:color="auto" w:fill="D9D9D9" w:themeFill="background1" w:themeFillShade="D9"/>
            <w:vAlign w:val="center"/>
          </w:tcPr>
          <w:p w:rsidR="00083E3F" w:rsidRPr="00B430DB" w:rsidRDefault="00083E3F" w:rsidP="00083E3F">
            <w:pPr>
              <w:spacing w:after="0" w:line="240" w:lineRule="auto"/>
              <w:ind w:firstLine="0"/>
              <w:jc w:val="center"/>
              <w:rPr>
                <w:b/>
                <w:bCs/>
                <w:sz w:val="24"/>
                <w:szCs w:val="24"/>
              </w:rPr>
            </w:pPr>
            <w:r w:rsidRPr="00B430DB">
              <w:rPr>
                <w:color w:val="000000"/>
                <w:sz w:val="24"/>
                <w:szCs w:val="24"/>
              </w:rPr>
              <w:t>2024-2029</w:t>
            </w:r>
          </w:p>
        </w:tc>
        <w:tc>
          <w:tcPr>
            <w:tcW w:w="476" w:type="pct"/>
            <w:shd w:val="clear" w:color="auto" w:fill="D9D9D9" w:themeFill="background1" w:themeFillShade="D9"/>
            <w:vAlign w:val="center"/>
          </w:tcPr>
          <w:p w:rsidR="00083E3F" w:rsidRPr="00B430DB" w:rsidRDefault="00083E3F" w:rsidP="00083E3F">
            <w:pPr>
              <w:spacing w:after="0" w:line="240" w:lineRule="auto"/>
              <w:ind w:firstLine="0"/>
              <w:jc w:val="center"/>
              <w:rPr>
                <w:b/>
                <w:bCs/>
                <w:sz w:val="24"/>
                <w:szCs w:val="24"/>
              </w:rPr>
            </w:pPr>
            <w:r w:rsidRPr="00B430DB">
              <w:rPr>
                <w:color w:val="000000"/>
                <w:sz w:val="24"/>
                <w:szCs w:val="24"/>
              </w:rPr>
              <w:t>2030-203</w:t>
            </w:r>
            <w:r w:rsidR="00352930">
              <w:rPr>
                <w:color w:val="000000"/>
                <w:sz w:val="24"/>
                <w:szCs w:val="24"/>
              </w:rPr>
              <w:t>5</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Установленная тепловая мощность котельной</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r>
      <w:tr w:rsidR="00352930" w:rsidRPr="00B430DB" w:rsidTr="00352930">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Ввод мощности</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r>
      <w:tr w:rsidR="00352930" w:rsidRPr="00B430DB" w:rsidTr="00352930">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Вывод мощности</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Располагаемая мощность оборудования</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10,83</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Собственные нужды</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1,08</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Потери мощности в тепловой сети</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0,255</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0,255</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0,255</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0,255</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0,255</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0,255</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0,255</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Хозяйственные нужды</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Присоединенная тепловая нагрузка</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7,29</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7,29</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7,29</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7,29</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7,29</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7,29</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7,29</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Резерв(+)/дефицит (-) тепловой мощности</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Гкал/ч</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+2,205</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+2,205</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+2,205</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+2,205</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+2,205</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+2,205</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+2,205</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Доля резерва (от установленной мощности)</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+22,6</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+22,6</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+22,6</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+22,6</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+22,6</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+22,6</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+22,6</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Pr>
                <w:color w:val="000000"/>
                <w:sz w:val="24"/>
                <w:szCs w:val="24"/>
              </w:rPr>
              <w:t>Производство</w:t>
            </w:r>
            <w:r w:rsidRPr="00B430DB">
              <w:rPr>
                <w:color w:val="000000"/>
                <w:sz w:val="24"/>
                <w:szCs w:val="24"/>
              </w:rPr>
              <w:t xml:space="preserve"> тепловой энергии</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Гкал</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16433,03</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16433,03</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16433,03</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 xml:space="preserve">Затрачено топлива на </w:t>
            </w:r>
            <w:r>
              <w:rPr>
                <w:color w:val="000000"/>
                <w:sz w:val="24"/>
                <w:szCs w:val="24"/>
              </w:rPr>
              <w:t>производство</w:t>
            </w:r>
            <w:r w:rsidRPr="00B430DB">
              <w:rPr>
                <w:color w:val="000000"/>
                <w:sz w:val="24"/>
                <w:szCs w:val="24"/>
              </w:rPr>
              <w:t xml:space="preserve"> тепловой энергии</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тут</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2402</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2402</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2402</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2402</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2402</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2402</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2402</w:t>
            </w:r>
          </w:p>
        </w:tc>
      </w:tr>
      <w:tr w:rsidR="00352930" w:rsidRPr="00B430DB" w:rsidTr="00B430DB">
        <w:trPr>
          <w:trHeight w:val="20"/>
          <w:jc w:val="center"/>
        </w:trPr>
        <w:tc>
          <w:tcPr>
            <w:tcW w:w="1031" w:type="pct"/>
            <w:vAlign w:val="center"/>
            <w:hideMark/>
          </w:tcPr>
          <w:p w:rsidR="00352930" w:rsidRPr="00B430DB" w:rsidRDefault="00352930" w:rsidP="00352930">
            <w:pPr>
              <w:spacing w:after="0" w:line="240" w:lineRule="auto"/>
              <w:ind w:firstLine="0"/>
              <w:rPr>
                <w:color w:val="000000"/>
                <w:sz w:val="24"/>
                <w:szCs w:val="24"/>
              </w:rPr>
            </w:pPr>
            <w:r w:rsidRPr="00B430DB">
              <w:rPr>
                <w:color w:val="000000"/>
                <w:sz w:val="24"/>
                <w:szCs w:val="24"/>
              </w:rPr>
              <w:t>Средневзвешенный НУР</w:t>
            </w:r>
          </w:p>
        </w:tc>
        <w:tc>
          <w:tcPr>
            <w:tcW w:w="625" w:type="pct"/>
            <w:vAlign w:val="center"/>
            <w:hideMark/>
          </w:tcPr>
          <w:p w:rsidR="00352930" w:rsidRPr="00B430DB" w:rsidRDefault="00352930" w:rsidP="00352930">
            <w:pPr>
              <w:spacing w:after="0" w:line="240" w:lineRule="auto"/>
              <w:ind w:firstLine="0"/>
              <w:jc w:val="center"/>
              <w:rPr>
                <w:color w:val="000000"/>
                <w:sz w:val="24"/>
                <w:szCs w:val="24"/>
              </w:rPr>
            </w:pPr>
            <w:r w:rsidRPr="00B430DB">
              <w:rPr>
                <w:color w:val="000000"/>
                <w:sz w:val="24"/>
                <w:szCs w:val="24"/>
              </w:rPr>
              <w:t>кг.у.т/Гкал</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146,169</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146,169</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146,169</w:t>
            </w:r>
          </w:p>
        </w:tc>
        <w:tc>
          <w:tcPr>
            <w:tcW w:w="478" w:type="pct"/>
            <w:noWrap/>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146,169</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146,169</w:t>
            </w:r>
          </w:p>
        </w:tc>
        <w:tc>
          <w:tcPr>
            <w:tcW w:w="478"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146,169</w:t>
            </w:r>
          </w:p>
        </w:tc>
        <w:tc>
          <w:tcPr>
            <w:tcW w:w="476" w:type="pct"/>
            <w:vAlign w:val="center"/>
          </w:tcPr>
          <w:p w:rsidR="00352930" w:rsidRPr="00712488" w:rsidRDefault="00352930" w:rsidP="00352930">
            <w:pPr>
              <w:spacing w:after="0" w:line="240" w:lineRule="auto"/>
              <w:ind w:firstLine="0"/>
              <w:jc w:val="center"/>
              <w:rPr>
                <w:color w:val="000000"/>
                <w:sz w:val="24"/>
                <w:szCs w:val="24"/>
              </w:rPr>
            </w:pPr>
            <w:r>
              <w:rPr>
                <w:color w:val="000000"/>
                <w:sz w:val="24"/>
                <w:szCs w:val="24"/>
              </w:rPr>
              <w:t>146,169</w:t>
            </w:r>
          </w:p>
        </w:tc>
      </w:tr>
    </w:tbl>
    <w:p w:rsidR="00187FE6" w:rsidRDefault="00187FE6" w:rsidP="008F5DC9">
      <w:pPr>
        <w:spacing w:after="0"/>
        <w:jc w:val="both"/>
      </w:pPr>
    </w:p>
    <w:p w:rsidR="00A365AC" w:rsidRDefault="00A365AC" w:rsidP="008F5DC9">
      <w:pPr>
        <w:spacing w:after="0"/>
        <w:jc w:val="both"/>
        <w:sectPr w:rsidR="00A365AC" w:rsidSect="003E56D4">
          <w:pgSz w:w="16838" w:h="11906" w:orient="landscape"/>
          <w:pgMar w:top="1134" w:right="851" w:bottom="1134" w:left="1418" w:header="709" w:footer="709" w:gutter="0"/>
          <w:cols w:space="708"/>
          <w:docGrid w:linePitch="360"/>
        </w:sectPr>
      </w:pPr>
    </w:p>
    <w:p w:rsidR="00AD41CC" w:rsidRDefault="00AD41CC" w:rsidP="002E4C24">
      <w:pPr>
        <w:pStyle w:val="2"/>
      </w:pPr>
      <w:bookmarkStart w:id="859" w:name="_Toc524614925"/>
      <w:bookmarkStart w:id="860" w:name="_Toc524615141"/>
      <w:bookmarkStart w:id="861" w:name="_Toc28270948"/>
      <w:r w:rsidRPr="002F15DA">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59"/>
      <w:bookmarkEnd w:id="860"/>
      <w:bookmarkEnd w:id="861"/>
    </w:p>
    <w:p w:rsidR="00844DD7" w:rsidRPr="00FF0B09" w:rsidRDefault="00844DD7" w:rsidP="00844DD7">
      <w:pPr>
        <w:tabs>
          <w:tab w:val="left" w:pos="993"/>
        </w:tabs>
        <w:autoSpaceDE w:val="0"/>
        <w:autoSpaceDN w:val="0"/>
        <w:adjustRightInd w:val="0"/>
        <w:spacing w:after="0"/>
        <w:jc w:val="both"/>
        <w:rPr>
          <w:szCs w:val="24"/>
        </w:rPr>
      </w:pPr>
      <w:r w:rsidRPr="00FF0B09">
        <w:rPr>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rsidR="00844DD7" w:rsidRDefault="00844DD7" w:rsidP="00844DD7">
      <w:pPr>
        <w:tabs>
          <w:tab w:val="left" w:pos="993"/>
        </w:tabs>
        <w:autoSpaceDE w:val="0"/>
        <w:autoSpaceDN w:val="0"/>
        <w:adjustRightInd w:val="0"/>
        <w:spacing w:after="0"/>
        <w:jc w:val="both"/>
        <w:rPr>
          <w:szCs w:val="24"/>
        </w:rPr>
      </w:pPr>
      <w:r w:rsidRPr="00FF0B09">
        <w:rPr>
          <w:szCs w:val="24"/>
        </w:rPr>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w:t>
      </w:r>
      <w:r w:rsidRPr="00D6476E">
        <w:rPr>
          <w:szCs w:val="24"/>
        </w:rPr>
        <w:t>представлены в таблиц</w:t>
      </w:r>
      <w:r w:rsidR="00352930">
        <w:rPr>
          <w:szCs w:val="24"/>
        </w:rPr>
        <w:t>е 71</w:t>
      </w:r>
      <w:r w:rsidR="00D6476E">
        <w:rPr>
          <w:szCs w:val="24"/>
        </w:rPr>
        <w:t>.</w:t>
      </w:r>
    </w:p>
    <w:p w:rsidR="00844DD7" w:rsidRDefault="00844DD7" w:rsidP="00844DD7">
      <w:pPr>
        <w:pStyle w:val="aff7"/>
        <w:keepNext/>
      </w:pPr>
      <w:bookmarkStart w:id="862" w:name="_Toc28293129"/>
      <w:r>
        <w:t xml:space="preserve">Таблица </w:t>
      </w:r>
      <w:r w:rsidR="00DD5ECC">
        <w:rPr>
          <w:noProof/>
        </w:rPr>
        <w:fldChar w:fldCharType="begin"/>
      </w:r>
      <w:r>
        <w:rPr>
          <w:noProof/>
        </w:rPr>
        <w:instrText xml:space="preserve"> SEQ Таблица \* ARABIC </w:instrText>
      </w:r>
      <w:r w:rsidR="00DD5ECC">
        <w:rPr>
          <w:noProof/>
        </w:rPr>
        <w:fldChar w:fldCharType="separate"/>
      </w:r>
      <w:r w:rsidR="005E293C">
        <w:rPr>
          <w:noProof/>
        </w:rPr>
        <w:t>71</w:t>
      </w:r>
      <w:r w:rsidR="00DD5ECC">
        <w:rPr>
          <w:noProof/>
        </w:rPr>
        <w:fldChar w:fldCharType="end"/>
      </w:r>
      <w:r>
        <w:t xml:space="preserve">. </w:t>
      </w:r>
      <w:r w:rsidRPr="00FF0B09">
        <w:t>Оценка тарифных последствий</w:t>
      </w:r>
      <w:bookmarkStart w:id="863" w:name="_Hlk28342713"/>
      <w:r w:rsidR="000871A2">
        <w:t>ОАО «</w:t>
      </w:r>
      <w:r w:rsidR="00352930">
        <w:t>Тепловые сети</w:t>
      </w:r>
      <w:r w:rsidR="000871A2">
        <w:t>»</w:t>
      </w:r>
      <w:bookmarkEnd w:id="862"/>
      <w:bookmarkEnd w:id="863"/>
    </w:p>
    <w:tbl>
      <w:tblPr>
        <w:tblW w:w="5000" w:type="pct"/>
        <w:jc w:val="center"/>
        <w:tblLook w:val="04A0"/>
      </w:tblPr>
      <w:tblGrid>
        <w:gridCol w:w="2023"/>
        <w:gridCol w:w="1199"/>
        <w:gridCol w:w="1105"/>
        <w:gridCol w:w="1106"/>
        <w:gridCol w:w="1104"/>
        <w:gridCol w:w="1104"/>
        <w:gridCol w:w="1106"/>
        <w:gridCol w:w="1106"/>
      </w:tblGrid>
      <w:tr w:rsidR="00D948E3" w:rsidRPr="00352930" w:rsidTr="00F41AC9">
        <w:trPr>
          <w:trHeight w:val="20"/>
          <w:tblHeader/>
          <w:jc w:val="center"/>
        </w:trPr>
        <w:tc>
          <w:tcPr>
            <w:tcW w:w="1027"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D948E3" w:rsidRPr="00352930" w:rsidRDefault="00D948E3" w:rsidP="00F41AC9">
            <w:pPr>
              <w:spacing w:after="0" w:line="240" w:lineRule="auto"/>
              <w:ind w:firstLine="0"/>
              <w:jc w:val="center"/>
              <w:rPr>
                <w:color w:val="000000"/>
                <w:sz w:val="22"/>
              </w:rPr>
            </w:pPr>
            <w:bookmarkStart w:id="864" w:name="_Hlk22221658"/>
            <w:r w:rsidRPr="00352930">
              <w:rPr>
                <w:color w:val="000000"/>
                <w:sz w:val="22"/>
              </w:rPr>
              <w:t>Показатели</w:t>
            </w:r>
          </w:p>
        </w:tc>
        <w:tc>
          <w:tcPr>
            <w:tcW w:w="609" w:type="pct"/>
            <w:tcBorders>
              <w:top w:val="single" w:sz="8" w:space="0" w:color="auto"/>
              <w:left w:val="nil"/>
              <w:bottom w:val="single" w:sz="8" w:space="0" w:color="auto"/>
              <w:right w:val="single" w:sz="8" w:space="0" w:color="auto"/>
            </w:tcBorders>
            <w:shd w:val="clear" w:color="000000" w:fill="D9D9D9"/>
            <w:vAlign w:val="center"/>
            <w:hideMark/>
          </w:tcPr>
          <w:p w:rsidR="00D948E3" w:rsidRPr="00352930" w:rsidRDefault="00D948E3" w:rsidP="00F41AC9">
            <w:pPr>
              <w:spacing w:after="0" w:line="240" w:lineRule="auto"/>
              <w:ind w:firstLine="0"/>
              <w:jc w:val="center"/>
              <w:rPr>
                <w:color w:val="000000"/>
                <w:sz w:val="22"/>
              </w:rPr>
            </w:pPr>
            <w:r w:rsidRPr="00352930">
              <w:rPr>
                <w:sz w:val="22"/>
              </w:rPr>
              <w:t>Един. изм.</w:t>
            </w:r>
          </w:p>
        </w:tc>
        <w:tc>
          <w:tcPr>
            <w:tcW w:w="561" w:type="pct"/>
            <w:tcBorders>
              <w:top w:val="single" w:sz="8" w:space="0" w:color="auto"/>
              <w:left w:val="nil"/>
              <w:bottom w:val="single" w:sz="8" w:space="0" w:color="auto"/>
              <w:right w:val="single" w:sz="8" w:space="0" w:color="auto"/>
            </w:tcBorders>
            <w:shd w:val="clear" w:color="000000" w:fill="D9D9D9"/>
            <w:vAlign w:val="center"/>
            <w:hideMark/>
          </w:tcPr>
          <w:p w:rsidR="00D948E3" w:rsidRPr="00352930" w:rsidRDefault="00D948E3" w:rsidP="00F41AC9">
            <w:pPr>
              <w:spacing w:after="0" w:line="240" w:lineRule="auto"/>
              <w:ind w:firstLine="0"/>
              <w:jc w:val="center"/>
              <w:rPr>
                <w:color w:val="000000"/>
                <w:sz w:val="22"/>
              </w:rPr>
            </w:pPr>
            <w:r w:rsidRPr="00352930">
              <w:rPr>
                <w:color w:val="000000"/>
                <w:sz w:val="22"/>
              </w:rPr>
              <w:t>2020</w:t>
            </w:r>
          </w:p>
        </w:tc>
        <w:tc>
          <w:tcPr>
            <w:tcW w:w="561" w:type="pct"/>
            <w:tcBorders>
              <w:top w:val="single" w:sz="8" w:space="0" w:color="auto"/>
              <w:left w:val="nil"/>
              <w:bottom w:val="single" w:sz="8" w:space="0" w:color="auto"/>
              <w:right w:val="single" w:sz="8" w:space="0" w:color="auto"/>
            </w:tcBorders>
            <w:shd w:val="clear" w:color="000000" w:fill="D9D9D9"/>
            <w:noWrap/>
            <w:vAlign w:val="center"/>
            <w:hideMark/>
          </w:tcPr>
          <w:p w:rsidR="00D948E3" w:rsidRPr="00352930" w:rsidRDefault="00D948E3" w:rsidP="00F41AC9">
            <w:pPr>
              <w:spacing w:after="0" w:line="240" w:lineRule="auto"/>
              <w:ind w:firstLine="0"/>
              <w:jc w:val="center"/>
              <w:rPr>
                <w:color w:val="000000"/>
                <w:sz w:val="22"/>
              </w:rPr>
            </w:pPr>
            <w:r w:rsidRPr="00352930">
              <w:rPr>
                <w:rFonts w:eastAsia="Calibri"/>
                <w:color w:val="000000"/>
                <w:sz w:val="22"/>
                <w:lang w:eastAsia="en-US"/>
              </w:rPr>
              <w:t>2021</w:t>
            </w:r>
          </w:p>
        </w:tc>
        <w:tc>
          <w:tcPr>
            <w:tcW w:w="560" w:type="pct"/>
            <w:tcBorders>
              <w:top w:val="single" w:sz="8" w:space="0" w:color="auto"/>
              <w:left w:val="nil"/>
              <w:bottom w:val="single" w:sz="8" w:space="0" w:color="auto"/>
              <w:right w:val="single" w:sz="8" w:space="0" w:color="auto"/>
            </w:tcBorders>
            <w:shd w:val="clear" w:color="000000" w:fill="D9D9D9"/>
            <w:noWrap/>
            <w:vAlign w:val="center"/>
            <w:hideMark/>
          </w:tcPr>
          <w:p w:rsidR="00D948E3" w:rsidRPr="00352930" w:rsidRDefault="00D948E3" w:rsidP="00F41AC9">
            <w:pPr>
              <w:spacing w:after="0" w:line="240" w:lineRule="auto"/>
              <w:ind w:firstLine="0"/>
              <w:jc w:val="center"/>
              <w:rPr>
                <w:color w:val="000000"/>
                <w:sz w:val="22"/>
              </w:rPr>
            </w:pPr>
            <w:r w:rsidRPr="00352930">
              <w:rPr>
                <w:color w:val="000000"/>
                <w:sz w:val="22"/>
              </w:rPr>
              <w:t>2022</w:t>
            </w:r>
          </w:p>
        </w:tc>
        <w:tc>
          <w:tcPr>
            <w:tcW w:w="560" w:type="pct"/>
            <w:tcBorders>
              <w:top w:val="single" w:sz="8" w:space="0" w:color="auto"/>
              <w:left w:val="nil"/>
              <w:bottom w:val="single" w:sz="8" w:space="0" w:color="auto"/>
              <w:right w:val="single" w:sz="8" w:space="0" w:color="auto"/>
            </w:tcBorders>
            <w:shd w:val="clear" w:color="000000" w:fill="D9D9D9"/>
            <w:vAlign w:val="center"/>
            <w:hideMark/>
          </w:tcPr>
          <w:p w:rsidR="00D948E3" w:rsidRPr="00352930" w:rsidRDefault="00D948E3" w:rsidP="00F41AC9">
            <w:pPr>
              <w:spacing w:after="0" w:line="240" w:lineRule="auto"/>
              <w:ind w:firstLine="0"/>
              <w:jc w:val="center"/>
              <w:rPr>
                <w:color w:val="000000"/>
                <w:sz w:val="22"/>
              </w:rPr>
            </w:pPr>
            <w:r w:rsidRPr="00352930">
              <w:rPr>
                <w:color w:val="000000"/>
                <w:sz w:val="22"/>
              </w:rPr>
              <w:t>2023</w:t>
            </w:r>
          </w:p>
        </w:tc>
        <w:tc>
          <w:tcPr>
            <w:tcW w:w="561" w:type="pct"/>
            <w:tcBorders>
              <w:top w:val="single" w:sz="8" w:space="0" w:color="auto"/>
              <w:left w:val="nil"/>
              <w:bottom w:val="single" w:sz="8" w:space="0" w:color="auto"/>
              <w:right w:val="single" w:sz="8" w:space="0" w:color="auto"/>
            </w:tcBorders>
            <w:shd w:val="clear" w:color="000000" w:fill="D9D9D9"/>
            <w:vAlign w:val="center"/>
            <w:hideMark/>
          </w:tcPr>
          <w:p w:rsidR="00D948E3" w:rsidRPr="00352930" w:rsidRDefault="00D948E3" w:rsidP="00F41AC9">
            <w:pPr>
              <w:spacing w:after="0" w:line="240" w:lineRule="auto"/>
              <w:ind w:firstLine="0"/>
              <w:jc w:val="center"/>
              <w:rPr>
                <w:color w:val="000000"/>
                <w:sz w:val="22"/>
              </w:rPr>
            </w:pPr>
            <w:r w:rsidRPr="00352930">
              <w:rPr>
                <w:color w:val="000000"/>
                <w:sz w:val="22"/>
              </w:rPr>
              <w:t>2024-2029</w:t>
            </w:r>
          </w:p>
        </w:tc>
        <w:tc>
          <w:tcPr>
            <w:tcW w:w="561" w:type="pct"/>
            <w:tcBorders>
              <w:top w:val="single" w:sz="8" w:space="0" w:color="auto"/>
              <w:left w:val="nil"/>
              <w:bottom w:val="single" w:sz="8" w:space="0" w:color="auto"/>
              <w:right w:val="single" w:sz="8" w:space="0" w:color="auto"/>
            </w:tcBorders>
            <w:shd w:val="clear" w:color="000000" w:fill="D9D9D9"/>
            <w:vAlign w:val="center"/>
            <w:hideMark/>
          </w:tcPr>
          <w:p w:rsidR="00D948E3" w:rsidRPr="00352930" w:rsidRDefault="00D948E3" w:rsidP="00F41AC9">
            <w:pPr>
              <w:spacing w:after="0" w:line="240" w:lineRule="auto"/>
              <w:ind w:firstLine="0"/>
              <w:jc w:val="center"/>
              <w:rPr>
                <w:color w:val="000000"/>
                <w:sz w:val="22"/>
              </w:rPr>
            </w:pPr>
            <w:r w:rsidRPr="00352930">
              <w:rPr>
                <w:color w:val="000000"/>
                <w:sz w:val="22"/>
              </w:rPr>
              <w:t>2030-203</w:t>
            </w:r>
            <w:r w:rsidR="00352930" w:rsidRPr="00352930">
              <w:rPr>
                <w:color w:val="000000"/>
                <w:sz w:val="22"/>
              </w:rPr>
              <w:t>5</w:t>
            </w:r>
          </w:p>
        </w:tc>
      </w:tr>
      <w:tr w:rsidR="00D6476E" w:rsidRPr="00352930" w:rsidTr="00F41AC9">
        <w:trPr>
          <w:trHeight w:val="20"/>
          <w:jc w:val="center"/>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D6476E" w:rsidRPr="00352930" w:rsidRDefault="00D6476E" w:rsidP="00D6476E">
            <w:pPr>
              <w:spacing w:after="0" w:line="240" w:lineRule="auto"/>
              <w:ind w:firstLine="0"/>
              <w:jc w:val="center"/>
              <w:rPr>
                <w:color w:val="000000"/>
                <w:sz w:val="22"/>
              </w:rPr>
            </w:pPr>
            <w:r w:rsidRPr="00352930">
              <w:rPr>
                <w:color w:val="000000"/>
                <w:sz w:val="22"/>
              </w:rPr>
              <w:t>Отпуск тепловой энергии</w:t>
            </w:r>
          </w:p>
        </w:tc>
        <w:tc>
          <w:tcPr>
            <w:tcW w:w="609" w:type="pct"/>
            <w:tcBorders>
              <w:top w:val="nil"/>
              <w:left w:val="nil"/>
              <w:bottom w:val="single" w:sz="8" w:space="0" w:color="auto"/>
              <w:right w:val="single" w:sz="8" w:space="0" w:color="auto"/>
            </w:tcBorders>
            <w:shd w:val="clear" w:color="auto" w:fill="auto"/>
            <w:vAlign w:val="center"/>
            <w:hideMark/>
          </w:tcPr>
          <w:p w:rsidR="00D6476E" w:rsidRPr="00352930" w:rsidRDefault="00D6476E" w:rsidP="00D6476E">
            <w:pPr>
              <w:spacing w:after="0" w:line="240" w:lineRule="auto"/>
              <w:ind w:firstLine="0"/>
              <w:jc w:val="center"/>
              <w:rPr>
                <w:color w:val="000000"/>
                <w:sz w:val="22"/>
              </w:rPr>
            </w:pPr>
            <w:r w:rsidRPr="00352930">
              <w:rPr>
                <w:color w:val="000000"/>
                <w:sz w:val="22"/>
              </w:rPr>
              <w:t>Гкал/год</w:t>
            </w:r>
          </w:p>
        </w:tc>
        <w:tc>
          <w:tcPr>
            <w:tcW w:w="561" w:type="pct"/>
            <w:tcBorders>
              <w:top w:val="nil"/>
              <w:left w:val="nil"/>
              <w:bottom w:val="single" w:sz="8" w:space="0" w:color="auto"/>
              <w:right w:val="single" w:sz="8" w:space="0" w:color="auto"/>
            </w:tcBorders>
            <w:shd w:val="clear" w:color="auto" w:fill="auto"/>
            <w:vAlign w:val="center"/>
          </w:tcPr>
          <w:p w:rsidR="00D6476E" w:rsidRPr="00352930" w:rsidRDefault="00352930" w:rsidP="00D6476E">
            <w:pPr>
              <w:spacing w:after="0" w:line="240" w:lineRule="auto"/>
              <w:ind w:firstLine="0"/>
              <w:jc w:val="center"/>
              <w:rPr>
                <w:color w:val="000000"/>
                <w:sz w:val="22"/>
              </w:rPr>
            </w:pPr>
            <w:r w:rsidRPr="00352930">
              <w:rPr>
                <w:color w:val="000000"/>
                <w:sz w:val="22"/>
              </w:rPr>
              <w:t>16268,7</w:t>
            </w:r>
          </w:p>
        </w:tc>
        <w:tc>
          <w:tcPr>
            <w:tcW w:w="561" w:type="pct"/>
            <w:tcBorders>
              <w:top w:val="nil"/>
              <w:left w:val="nil"/>
              <w:bottom w:val="single" w:sz="8" w:space="0" w:color="auto"/>
              <w:right w:val="single" w:sz="8" w:space="0" w:color="auto"/>
            </w:tcBorders>
            <w:shd w:val="clear" w:color="auto" w:fill="auto"/>
            <w:noWrap/>
            <w:vAlign w:val="center"/>
          </w:tcPr>
          <w:p w:rsidR="00D6476E" w:rsidRPr="00352930" w:rsidRDefault="00352930" w:rsidP="00D6476E">
            <w:pPr>
              <w:spacing w:after="0" w:line="240" w:lineRule="auto"/>
              <w:ind w:firstLine="0"/>
              <w:jc w:val="center"/>
              <w:rPr>
                <w:color w:val="000000"/>
                <w:sz w:val="22"/>
              </w:rPr>
            </w:pPr>
            <w:r w:rsidRPr="00352930">
              <w:rPr>
                <w:color w:val="000000"/>
                <w:sz w:val="22"/>
              </w:rPr>
              <w:t>16268,7</w:t>
            </w:r>
          </w:p>
        </w:tc>
        <w:tc>
          <w:tcPr>
            <w:tcW w:w="560" w:type="pct"/>
            <w:tcBorders>
              <w:top w:val="nil"/>
              <w:left w:val="nil"/>
              <w:bottom w:val="single" w:sz="8" w:space="0" w:color="auto"/>
              <w:right w:val="single" w:sz="8" w:space="0" w:color="auto"/>
            </w:tcBorders>
            <w:shd w:val="clear" w:color="auto" w:fill="auto"/>
            <w:noWrap/>
            <w:vAlign w:val="center"/>
          </w:tcPr>
          <w:p w:rsidR="00D6476E" w:rsidRPr="00352930" w:rsidRDefault="00352930" w:rsidP="00D6476E">
            <w:pPr>
              <w:spacing w:after="0" w:line="240" w:lineRule="auto"/>
              <w:ind w:firstLine="0"/>
              <w:jc w:val="center"/>
              <w:rPr>
                <w:color w:val="000000"/>
                <w:sz w:val="22"/>
              </w:rPr>
            </w:pPr>
            <w:r w:rsidRPr="00352930">
              <w:rPr>
                <w:color w:val="000000"/>
                <w:sz w:val="22"/>
              </w:rPr>
              <w:t>16268,7</w:t>
            </w:r>
          </w:p>
        </w:tc>
        <w:tc>
          <w:tcPr>
            <w:tcW w:w="560" w:type="pct"/>
            <w:tcBorders>
              <w:top w:val="nil"/>
              <w:left w:val="nil"/>
              <w:bottom w:val="single" w:sz="8" w:space="0" w:color="auto"/>
              <w:right w:val="single" w:sz="8" w:space="0" w:color="auto"/>
            </w:tcBorders>
            <w:shd w:val="clear" w:color="auto" w:fill="auto"/>
            <w:vAlign w:val="center"/>
          </w:tcPr>
          <w:p w:rsidR="00D6476E" w:rsidRPr="00352930" w:rsidRDefault="00352930" w:rsidP="00D6476E">
            <w:pPr>
              <w:spacing w:after="0" w:line="240" w:lineRule="auto"/>
              <w:ind w:firstLine="0"/>
              <w:jc w:val="center"/>
              <w:rPr>
                <w:color w:val="000000"/>
                <w:sz w:val="22"/>
              </w:rPr>
            </w:pPr>
            <w:r w:rsidRPr="00352930">
              <w:rPr>
                <w:color w:val="000000"/>
                <w:sz w:val="22"/>
              </w:rPr>
              <w:t>16268,7</w:t>
            </w:r>
          </w:p>
        </w:tc>
        <w:tc>
          <w:tcPr>
            <w:tcW w:w="561" w:type="pct"/>
            <w:tcBorders>
              <w:top w:val="nil"/>
              <w:left w:val="nil"/>
              <w:bottom w:val="single" w:sz="8" w:space="0" w:color="auto"/>
              <w:right w:val="single" w:sz="8" w:space="0" w:color="auto"/>
            </w:tcBorders>
            <w:shd w:val="clear" w:color="auto" w:fill="auto"/>
            <w:vAlign w:val="center"/>
          </w:tcPr>
          <w:p w:rsidR="00D6476E" w:rsidRPr="00352930" w:rsidRDefault="00352930" w:rsidP="00D6476E">
            <w:pPr>
              <w:spacing w:after="0" w:line="240" w:lineRule="auto"/>
              <w:ind w:firstLine="0"/>
              <w:jc w:val="center"/>
              <w:rPr>
                <w:color w:val="000000"/>
                <w:sz w:val="22"/>
              </w:rPr>
            </w:pPr>
            <w:r w:rsidRPr="00352930">
              <w:rPr>
                <w:color w:val="000000"/>
                <w:sz w:val="22"/>
              </w:rPr>
              <w:t>16268,7</w:t>
            </w:r>
          </w:p>
        </w:tc>
        <w:tc>
          <w:tcPr>
            <w:tcW w:w="561" w:type="pct"/>
            <w:tcBorders>
              <w:top w:val="nil"/>
              <w:left w:val="nil"/>
              <w:bottom w:val="single" w:sz="8" w:space="0" w:color="auto"/>
              <w:right w:val="single" w:sz="8" w:space="0" w:color="auto"/>
            </w:tcBorders>
            <w:shd w:val="clear" w:color="auto" w:fill="auto"/>
            <w:vAlign w:val="center"/>
          </w:tcPr>
          <w:p w:rsidR="00D6476E" w:rsidRPr="00352930" w:rsidRDefault="00352930" w:rsidP="00D6476E">
            <w:pPr>
              <w:spacing w:after="0" w:line="240" w:lineRule="auto"/>
              <w:ind w:firstLine="0"/>
              <w:jc w:val="center"/>
              <w:rPr>
                <w:color w:val="000000"/>
                <w:sz w:val="22"/>
              </w:rPr>
            </w:pPr>
            <w:r w:rsidRPr="00352930">
              <w:rPr>
                <w:color w:val="000000"/>
                <w:sz w:val="22"/>
              </w:rPr>
              <w:t>16268,7</w:t>
            </w:r>
          </w:p>
        </w:tc>
      </w:tr>
      <w:tr w:rsidR="00352930" w:rsidRPr="00352930" w:rsidTr="00F41AC9">
        <w:trPr>
          <w:trHeight w:val="20"/>
          <w:jc w:val="center"/>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Тариф на производство тепловой энергии (сред) с учетом индексов МЭР</w:t>
            </w: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руб/Гкал</w:t>
            </w:r>
          </w:p>
        </w:tc>
        <w:tc>
          <w:tcPr>
            <w:tcW w:w="561" w:type="pct"/>
            <w:tcBorders>
              <w:top w:val="nil"/>
              <w:left w:val="nil"/>
              <w:bottom w:val="single" w:sz="8" w:space="0" w:color="auto"/>
              <w:right w:val="single" w:sz="8" w:space="0" w:color="auto"/>
            </w:tcBorders>
            <w:shd w:val="clear" w:color="auto" w:fill="auto"/>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2461,07</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2557,06</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2626,10</w:t>
            </w:r>
          </w:p>
        </w:tc>
        <w:tc>
          <w:tcPr>
            <w:tcW w:w="560" w:type="pct"/>
            <w:tcBorders>
              <w:top w:val="nil"/>
              <w:left w:val="nil"/>
              <w:bottom w:val="single" w:sz="8" w:space="0" w:color="auto"/>
              <w:right w:val="single" w:sz="8" w:space="0" w:color="auto"/>
            </w:tcBorders>
            <w:shd w:val="clear" w:color="auto" w:fill="auto"/>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2686,50</w:t>
            </w:r>
          </w:p>
        </w:tc>
        <w:tc>
          <w:tcPr>
            <w:tcW w:w="561" w:type="pct"/>
            <w:tcBorders>
              <w:top w:val="nil"/>
              <w:left w:val="nil"/>
              <w:bottom w:val="single" w:sz="8" w:space="0" w:color="auto"/>
              <w:right w:val="single" w:sz="8" w:space="0" w:color="auto"/>
            </w:tcBorders>
            <w:shd w:val="clear" w:color="auto" w:fill="auto"/>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3213,69</w:t>
            </w:r>
          </w:p>
        </w:tc>
        <w:tc>
          <w:tcPr>
            <w:tcW w:w="561" w:type="pct"/>
            <w:tcBorders>
              <w:top w:val="nil"/>
              <w:left w:val="nil"/>
              <w:bottom w:val="single" w:sz="8" w:space="0" w:color="auto"/>
              <w:right w:val="single" w:sz="8" w:space="0" w:color="auto"/>
            </w:tcBorders>
            <w:shd w:val="clear" w:color="auto" w:fill="auto"/>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3646,42</w:t>
            </w:r>
          </w:p>
        </w:tc>
      </w:tr>
      <w:tr w:rsidR="00352930" w:rsidRPr="00352930" w:rsidTr="00F41AC9">
        <w:trPr>
          <w:trHeight w:val="20"/>
          <w:jc w:val="center"/>
        </w:trPr>
        <w:tc>
          <w:tcPr>
            <w:tcW w:w="1027" w:type="pct"/>
            <w:vMerge w:val="restart"/>
            <w:tcBorders>
              <w:top w:val="nil"/>
              <w:left w:val="single" w:sz="8" w:space="0" w:color="auto"/>
              <w:bottom w:val="single" w:sz="8" w:space="0" w:color="000000"/>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Доля капитальных затрат в тарифе, руб./Гкал</w:t>
            </w: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c>
          <w:tcPr>
            <w:tcW w:w="561"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c>
          <w:tcPr>
            <w:tcW w:w="561" w:type="pct"/>
            <w:tcBorders>
              <w:top w:val="nil"/>
              <w:left w:val="nil"/>
              <w:bottom w:val="single" w:sz="8" w:space="0" w:color="auto"/>
              <w:right w:val="single" w:sz="8" w:space="0" w:color="auto"/>
            </w:tcBorders>
            <w:shd w:val="clear" w:color="auto" w:fill="auto"/>
            <w:noWrap/>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c>
          <w:tcPr>
            <w:tcW w:w="560" w:type="pct"/>
            <w:tcBorders>
              <w:top w:val="nil"/>
              <w:left w:val="nil"/>
              <w:bottom w:val="single" w:sz="8" w:space="0" w:color="auto"/>
              <w:right w:val="single" w:sz="8" w:space="0" w:color="auto"/>
            </w:tcBorders>
            <w:shd w:val="clear" w:color="auto" w:fill="auto"/>
            <w:noWrap/>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c>
          <w:tcPr>
            <w:tcW w:w="560"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c>
          <w:tcPr>
            <w:tcW w:w="561"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c>
          <w:tcPr>
            <w:tcW w:w="561"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r>
      <w:tr w:rsidR="00352930" w:rsidRPr="00352930" w:rsidTr="00F41AC9">
        <w:trPr>
          <w:trHeight w:val="20"/>
          <w:jc w:val="center"/>
        </w:trPr>
        <w:tc>
          <w:tcPr>
            <w:tcW w:w="1027" w:type="pct"/>
            <w:vMerge/>
            <w:tcBorders>
              <w:top w:val="nil"/>
              <w:left w:val="single" w:sz="8" w:space="0" w:color="auto"/>
              <w:bottom w:val="single" w:sz="8" w:space="0" w:color="000000"/>
              <w:right w:val="single" w:sz="8"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30%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r>
      <w:tr w:rsidR="00352930" w:rsidRPr="00352930" w:rsidTr="00F41AC9">
        <w:trPr>
          <w:trHeight w:val="20"/>
          <w:jc w:val="center"/>
        </w:trPr>
        <w:tc>
          <w:tcPr>
            <w:tcW w:w="1027" w:type="pct"/>
            <w:vMerge/>
            <w:tcBorders>
              <w:top w:val="nil"/>
              <w:left w:val="single" w:sz="8" w:space="0" w:color="auto"/>
              <w:bottom w:val="single" w:sz="8" w:space="0" w:color="000000"/>
              <w:right w:val="single" w:sz="8"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50%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r>
      <w:tr w:rsidR="00352930" w:rsidRPr="00352930" w:rsidTr="00F41AC9">
        <w:trPr>
          <w:trHeight w:val="20"/>
          <w:jc w:val="center"/>
        </w:trPr>
        <w:tc>
          <w:tcPr>
            <w:tcW w:w="1027" w:type="pct"/>
            <w:vMerge/>
            <w:tcBorders>
              <w:top w:val="nil"/>
              <w:left w:val="single" w:sz="8" w:space="0" w:color="auto"/>
              <w:bottom w:val="single" w:sz="8" w:space="0" w:color="000000"/>
              <w:right w:val="single" w:sz="8"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70%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0,000</w:t>
            </w:r>
          </w:p>
        </w:tc>
      </w:tr>
      <w:tr w:rsidR="00352930" w:rsidRPr="00352930" w:rsidTr="00F41AC9">
        <w:trPr>
          <w:trHeight w:val="20"/>
          <w:jc w:val="center"/>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Индекс-дефлятор МЭР (инфляция среднегодовая)</w:t>
            </w:r>
          </w:p>
        </w:tc>
        <w:tc>
          <w:tcPr>
            <w:tcW w:w="609" w:type="pct"/>
            <w:tcBorders>
              <w:top w:val="nil"/>
              <w:left w:val="nil"/>
              <w:bottom w:val="single" w:sz="8" w:space="0" w:color="auto"/>
              <w:right w:val="single" w:sz="8" w:space="0" w:color="auto"/>
            </w:tcBorders>
            <w:shd w:val="clear" w:color="auto" w:fill="auto"/>
            <w:noWrap/>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w:t>
            </w:r>
          </w:p>
        </w:tc>
        <w:tc>
          <w:tcPr>
            <w:tcW w:w="561"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104,3</w:t>
            </w:r>
          </w:p>
        </w:tc>
        <w:tc>
          <w:tcPr>
            <w:tcW w:w="561" w:type="pct"/>
            <w:tcBorders>
              <w:top w:val="nil"/>
              <w:left w:val="nil"/>
              <w:bottom w:val="single" w:sz="8" w:space="0" w:color="auto"/>
              <w:right w:val="single" w:sz="8" w:space="0" w:color="auto"/>
            </w:tcBorders>
            <w:shd w:val="clear" w:color="auto" w:fill="auto"/>
            <w:noWrap/>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103,9</w:t>
            </w:r>
          </w:p>
        </w:tc>
        <w:tc>
          <w:tcPr>
            <w:tcW w:w="560" w:type="pct"/>
            <w:tcBorders>
              <w:top w:val="nil"/>
              <w:left w:val="nil"/>
              <w:bottom w:val="single" w:sz="8" w:space="0" w:color="auto"/>
              <w:right w:val="single" w:sz="8" w:space="0" w:color="auto"/>
            </w:tcBorders>
            <w:shd w:val="clear" w:color="auto" w:fill="auto"/>
            <w:noWrap/>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102,7</w:t>
            </w:r>
          </w:p>
        </w:tc>
        <w:tc>
          <w:tcPr>
            <w:tcW w:w="560"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102,3</w:t>
            </w:r>
          </w:p>
        </w:tc>
        <w:tc>
          <w:tcPr>
            <w:tcW w:w="561"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102,3</w:t>
            </w:r>
          </w:p>
        </w:tc>
        <w:tc>
          <w:tcPr>
            <w:tcW w:w="561"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102,3</w:t>
            </w:r>
          </w:p>
        </w:tc>
      </w:tr>
      <w:tr w:rsidR="00352930" w:rsidRPr="00352930" w:rsidTr="00F41AC9">
        <w:trPr>
          <w:trHeight w:val="20"/>
          <w:jc w:val="center"/>
        </w:trPr>
        <w:tc>
          <w:tcPr>
            <w:tcW w:w="1027" w:type="pct"/>
            <w:vMerge w:val="restart"/>
            <w:tcBorders>
              <w:top w:val="nil"/>
              <w:left w:val="single" w:sz="8" w:space="0" w:color="auto"/>
              <w:bottom w:val="single" w:sz="8" w:space="0" w:color="000000"/>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Прогнозный тариф с инвестиционной составляющей, руб./Гкал</w:t>
            </w: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2461,07</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2557,06</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2626,1</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2686,5</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3213,69</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3646,42</w:t>
            </w:r>
          </w:p>
        </w:tc>
      </w:tr>
      <w:tr w:rsidR="00352930" w:rsidRPr="00352930" w:rsidTr="00F41AC9">
        <w:trPr>
          <w:trHeight w:val="20"/>
          <w:jc w:val="center"/>
        </w:trPr>
        <w:tc>
          <w:tcPr>
            <w:tcW w:w="1027" w:type="pct"/>
            <w:vMerge/>
            <w:tcBorders>
              <w:top w:val="nil"/>
              <w:left w:val="single" w:sz="8" w:space="0" w:color="auto"/>
              <w:bottom w:val="single" w:sz="8" w:space="0" w:color="000000"/>
              <w:right w:val="single" w:sz="8"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30%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2461,07</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2557,06</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2626,10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2686,50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3213,69</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3646,42</w:t>
            </w:r>
          </w:p>
        </w:tc>
      </w:tr>
      <w:tr w:rsidR="00352930" w:rsidRPr="00352930" w:rsidTr="00F41AC9">
        <w:trPr>
          <w:trHeight w:val="20"/>
          <w:jc w:val="center"/>
        </w:trPr>
        <w:tc>
          <w:tcPr>
            <w:tcW w:w="1027" w:type="pct"/>
            <w:vMerge/>
            <w:tcBorders>
              <w:top w:val="nil"/>
              <w:left w:val="single" w:sz="8" w:space="0" w:color="auto"/>
              <w:bottom w:val="single" w:sz="8" w:space="0" w:color="000000"/>
              <w:right w:val="single" w:sz="8"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50%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2461,07</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2557,06</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2626,10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2686,50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3213,69</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3646,42</w:t>
            </w:r>
          </w:p>
        </w:tc>
      </w:tr>
      <w:tr w:rsidR="00352930" w:rsidRPr="00352930" w:rsidTr="00F41AC9">
        <w:trPr>
          <w:trHeight w:val="20"/>
          <w:jc w:val="center"/>
        </w:trPr>
        <w:tc>
          <w:tcPr>
            <w:tcW w:w="1027" w:type="pct"/>
            <w:vMerge/>
            <w:tcBorders>
              <w:top w:val="nil"/>
              <w:left w:val="single" w:sz="8" w:space="0" w:color="auto"/>
              <w:bottom w:val="single" w:sz="8" w:space="0" w:color="000000"/>
              <w:right w:val="single" w:sz="8"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70%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2461,07</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2557,06</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2626,10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2686,50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3213,69</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3646,42</w:t>
            </w:r>
          </w:p>
        </w:tc>
      </w:tr>
      <w:tr w:rsidR="00352930" w:rsidRPr="00352930" w:rsidTr="00F41AC9">
        <w:trPr>
          <w:trHeight w:val="20"/>
          <w:jc w:val="center"/>
        </w:trPr>
        <w:tc>
          <w:tcPr>
            <w:tcW w:w="10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Прогнозный тариф с инвестиционной составляющей с учетом составляющей, руб./Гкал</w:t>
            </w: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2461,07</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2557,06</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2626,10</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2686,50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3213,69</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3646,42</w:t>
            </w:r>
          </w:p>
        </w:tc>
      </w:tr>
      <w:tr w:rsidR="00352930" w:rsidRPr="00352930" w:rsidTr="00F41AC9">
        <w:trPr>
          <w:trHeight w:val="20"/>
          <w:jc w:val="center"/>
        </w:trPr>
        <w:tc>
          <w:tcPr>
            <w:tcW w:w="1027" w:type="pct"/>
            <w:vMerge/>
            <w:tcBorders>
              <w:top w:val="single" w:sz="4" w:space="0" w:color="auto"/>
              <w:left w:val="single" w:sz="4" w:space="0" w:color="auto"/>
              <w:bottom w:val="single" w:sz="4" w:space="0" w:color="auto"/>
              <w:right w:val="single" w:sz="4"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30%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2792,40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3254,17</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3620,11</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3964,83</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5077,72</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6168,20</w:t>
            </w:r>
          </w:p>
        </w:tc>
      </w:tr>
      <w:tr w:rsidR="00352930" w:rsidRPr="00352930" w:rsidTr="00F41AC9">
        <w:trPr>
          <w:trHeight w:val="20"/>
          <w:jc w:val="center"/>
        </w:trPr>
        <w:tc>
          <w:tcPr>
            <w:tcW w:w="1027" w:type="pct"/>
            <w:vMerge/>
            <w:tcBorders>
              <w:top w:val="single" w:sz="4" w:space="0" w:color="auto"/>
              <w:left w:val="single" w:sz="4" w:space="0" w:color="auto"/>
              <w:bottom w:val="single" w:sz="4" w:space="0" w:color="auto"/>
              <w:right w:val="single" w:sz="4"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50%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2792,40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3254,17</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3620,11</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3964,83</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5077,72</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6168,20</w:t>
            </w:r>
          </w:p>
        </w:tc>
      </w:tr>
      <w:tr w:rsidR="00352930" w:rsidRPr="00352930" w:rsidTr="00F41AC9">
        <w:trPr>
          <w:trHeight w:val="20"/>
          <w:jc w:val="center"/>
        </w:trPr>
        <w:tc>
          <w:tcPr>
            <w:tcW w:w="1027" w:type="pct"/>
            <w:vMerge/>
            <w:tcBorders>
              <w:top w:val="single" w:sz="4" w:space="0" w:color="auto"/>
              <w:left w:val="single" w:sz="4" w:space="0" w:color="auto"/>
              <w:bottom w:val="single" w:sz="4" w:space="0" w:color="auto"/>
              <w:right w:val="single" w:sz="4" w:space="0" w:color="auto"/>
            </w:tcBorders>
            <w:vAlign w:val="center"/>
            <w:hideMark/>
          </w:tcPr>
          <w:p w:rsidR="00352930" w:rsidRPr="00352930" w:rsidRDefault="00352930" w:rsidP="00352930">
            <w:pPr>
              <w:spacing w:after="0" w:line="240" w:lineRule="auto"/>
              <w:ind w:firstLine="0"/>
              <w:jc w:val="center"/>
              <w:rPr>
                <w:color w:val="000000"/>
                <w:sz w:val="22"/>
              </w:rPr>
            </w:pPr>
          </w:p>
        </w:tc>
        <w:tc>
          <w:tcPr>
            <w:tcW w:w="609" w:type="pct"/>
            <w:tcBorders>
              <w:top w:val="nil"/>
              <w:left w:val="nil"/>
              <w:bottom w:val="single" w:sz="8" w:space="0" w:color="auto"/>
              <w:right w:val="single" w:sz="8" w:space="0" w:color="auto"/>
            </w:tcBorders>
            <w:shd w:val="clear" w:color="auto" w:fill="auto"/>
            <w:vAlign w:val="center"/>
            <w:hideMark/>
          </w:tcPr>
          <w:p w:rsidR="00352930" w:rsidRPr="00352930" w:rsidRDefault="00352930" w:rsidP="00352930">
            <w:pPr>
              <w:spacing w:after="0" w:line="240" w:lineRule="auto"/>
              <w:ind w:firstLine="0"/>
              <w:jc w:val="center"/>
              <w:rPr>
                <w:color w:val="000000"/>
                <w:sz w:val="22"/>
              </w:rPr>
            </w:pPr>
            <w:r w:rsidRPr="00352930">
              <w:rPr>
                <w:color w:val="000000"/>
                <w:sz w:val="22"/>
              </w:rPr>
              <w:t>70%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2792,40</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3254,17</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3620,11</w:t>
            </w:r>
          </w:p>
        </w:tc>
        <w:tc>
          <w:tcPr>
            <w:tcW w:w="560"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3964,83</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5077,72</w:t>
            </w:r>
          </w:p>
        </w:tc>
        <w:tc>
          <w:tcPr>
            <w:tcW w:w="561" w:type="pct"/>
            <w:tcBorders>
              <w:top w:val="nil"/>
              <w:left w:val="nil"/>
              <w:bottom w:val="single" w:sz="8" w:space="0" w:color="auto"/>
              <w:right w:val="single" w:sz="8" w:space="0" w:color="auto"/>
            </w:tcBorders>
            <w:shd w:val="clear" w:color="auto" w:fill="auto"/>
            <w:noWrap/>
            <w:vAlign w:val="center"/>
          </w:tcPr>
          <w:p w:rsidR="00352930" w:rsidRPr="00352930" w:rsidRDefault="00352930" w:rsidP="00352930">
            <w:pPr>
              <w:spacing w:after="0" w:line="240" w:lineRule="auto"/>
              <w:ind w:firstLine="0"/>
              <w:jc w:val="center"/>
              <w:rPr>
                <w:color w:val="000000"/>
                <w:sz w:val="22"/>
              </w:rPr>
            </w:pPr>
            <w:r w:rsidRPr="00352930">
              <w:rPr>
                <w:color w:val="000000"/>
                <w:sz w:val="22"/>
              </w:rPr>
              <w:t>6168,20</w:t>
            </w:r>
          </w:p>
        </w:tc>
      </w:tr>
      <w:bookmarkEnd w:id="864"/>
    </w:tbl>
    <w:p w:rsidR="00BC1E23" w:rsidRDefault="00BC1E23" w:rsidP="00BC1E23">
      <w:pPr>
        <w:rPr>
          <w:lang w:eastAsia="en-US"/>
        </w:rPr>
      </w:pPr>
    </w:p>
    <w:p w:rsidR="001B3129" w:rsidRDefault="001B3129" w:rsidP="001B3129">
      <w:pPr>
        <w:pStyle w:val="2"/>
      </w:pPr>
      <w:bookmarkStart w:id="865" w:name="_Toc524614926"/>
      <w:bookmarkStart w:id="866" w:name="_Toc524615142"/>
      <w:bookmarkStart w:id="867" w:name="_Toc15640990"/>
      <w:bookmarkStart w:id="868" w:name="_Toc28270949"/>
      <w:bookmarkStart w:id="869" w:name="_Hlk15651923"/>
      <w:r w:rsidRPr="002F15DA">
        <w:t xml:space="preserve">Описание </w:t>
      </w:r>
      <w:bookmarkEnd w:id="865"/>
      <w:bookmarkEnd w:id="866"/>
      <w:r>
        <w:t>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bookmarkEnd w:id="867"/>
      <w:bookmarkEnd w:id="868"/>
    </w:p>
    <w:bookmarkEnd w:id="869"/>
    <w:p w:rsidR="00327959" w:rsidRPr="00327959" w:rsidRDefault="00A63D0C" w:rsidP="00BE64DC">
      <w:pPr>
        <w:jc w:val="both"/>
      </w:pPr>
      <w:r w:rsidRPr="00A63D0C">
        <w:t>Годовая динамика изменения ценовых (тарифных) последствий теплоснабжающих организаций носит стабильный характер и изменяется незначительно.</w:t>
      </w: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A74F0B" w:rsidP="002E4C24">
      <w:pPr>
        <w:pStyle w:val="1"/>
      </w:pPr>
      <w:bookmarkStart w:id="870" w:name="_Toc524614927"/>
      <w:bookmarkStart w:id="871" w:name="_Toc524615143"/>
      <w:bookmarkStart w:id="872" w:name="_Toc28270950"/>
      <w:r>
        <w:t>Глава</w:t>
      </w:r>
      <w:r w:rsidR="00AD41CC" w:rsidRPr="002F15DA">
        <w:t xml:space="preserve"> 1</w:t>
      </w:r>
      <w:r>
        <w:t>5</w:t>
      </w:r>
      <w:r w:rsidR="00AD41CC" w:rsidRPr="002F15DA">
        <w:t>. Реестр единых теплоснабжающих организаций</w:t>
      </w:r>
      <w:bookmarkEnd w:id="870"/>
      <w:bookmarkEnd w:id="871"/>
      <w:bookmarkEnd w:id="872"/>
    </w:p>
    <w:p w:rsidR="00AD41CC" w:rsidRDefault="00AD41CC" w:rsidP="002E4C24">
      <w:pPr>
        <w:pStyle w:val="2"/>
      </w:pPr>
      <w:bookmarkStart w:id="873" w:name="_Toc524614928"/>
      <w:bookmarkStart w:id="874" w:name="_Toc524615144"/>
      <w:bookmarkStart w:id="875" w:name="_Toc28270951"/>
      <w:r w:rsidRPr="002F15DA">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873"/>
      <w:bookmarkEnd w:id="874"/>
      <w:r w:rsidR="007E1BA5" w:rsidRPr="007E1BA5">
        <w:t>муниципального образования</w:t>
      </w:r>
      <w:bookmarkEnd w:id="875"/>
    </w:p>
    <w:p w:rsidR="00F15CA8" w:rsidRPr="00F15CA8" w:rsidRDefault="00F15CA8" w:rsidP="00F15CA8">
      <w:pPr>
        <w:jc w:val="both"/>
      </w:pPr>
      <w:r w:rsidRPr="00F15CA8">
        <w:t xml:space="preserve">Реестр систем </w:t>
      </w:r>
      <w:r w:rsidRPr="00B26D6D">
        <w:t>теплоснабжения, содержащий перечень теплоснабжающих организаций представлен в таблице</w:t>
      </w:r>
      <w:r w:rsidR="00B43ACB">
        <w:t>72</w:t>
      </w:r>
      <w:r w:rsidR="00B26D6D" w:rsidRPr="00B26D6D">
        <w:t>.</w:t>
      </w:r>
    </w:p>
    <w:p w:rsidR="00F15CA8" w:rsidRDefault="00F15CA8" w:rsidP="00F15CA8">
      <w:pPr>
        <w:pStyle w:val="aff7"/>
        <w:keepNext/>
      </w:pPr>
      <w:bookmarkStart w:id="876" w:name="_Toc28293130"/>
      <w:r>
        <w:t xml:space="preserve">Таблица </w:t>
      </w:r>
      <w:r w:rsidR="00DD5ECC">
        <w:rPr>
          <w:noProof/>
        </w:rPr>
        <w:fldChar w:fldCharType="begin"/>
      </w:r>
      <w:r w:rsidR="000722CE">
        <w:rPr>
          <w:noProof/>
        </w:rPr>
        <w:instrText xml:space="preserve"> SEQ Таблица \* ARABIC </w:instrText>
      </w:r>
      <w:r w:rsidR="00DD5ECC">
        <w:rPr>
          <w:noProof/>
        </w:rPr>
        <w:fldChar w:fldCharType="separate"/>
      </w:r>
      <w:r w:rsidR="005E293C">
        <w:rPr>
          <w:noProof/>
        </w:rPr>
        <w:t>72</w:t>
      </w:r>
      <w:r w:rsidR="00DD5ECC">
        <w:rPr>
          <w:noProof/>
        </w:rPr>
        <w:fldChar w:fldCharType="end"/>
      </w:r>
      <w:r>
        <w:t xml:space="preserve">. </w:t>
      </w:r>
      <w:r w:rsidRPr="00F15CA8">
        <w:t>Реестр систем теплоснабжения, содержащий перечень теплоснабжающих организаций</w:t>
      </w:r>
      <w:bookmarkEnd w:id="8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97"/>
        <w:gridCol w:w="2296"/>
        <w:gridCol w:w="2997"/>
        <w:gridCol w:w="3703"/>
      </w:tblGrid>
      <w:tr w:rsidR="00B877F9" w:rsidRPr="00B877F9" w:rsidTr="00161A48">
        <w:trPr>
          <w:jc w:val="center"/>
        </w:trPr>
        <w:tc>
          <w:tcPr>
            <w:tcW w:w="359" w:type="pct"/>
            <w:shd w:val="clear" w:color="auto" w:fill="D9D9D9" w:themeFill="background1" w:themeFillShade="D9"/>
            <w:vAlign w:val="center"/>
          </w:tcPr>
          <w:p w:rsidR="00B877F9" w:rsidRPr="003D7E5E" w:rsidRDefault="00B877F9" w:rsidP="00B877F9">
            <w:pPr>
              <w:widowControl w:val="0"/>
              <w:spacing w:after="0" w:line="240" w:lineRule="auto"/>
              <w:ind w:firstLine="0"/>
              <w:jc w:val="center"/>
              <w:rPr>
                <w:rFonts w:eastAsia="Calibri"/>
                <w:bCs/>
                <w:color w:val="000000"/>
                <w:sz w:val="24"/>
                <w:szCs w:val="24"/>
                <w:lang w:eastAsia="en-US"/>
              </w:rPr>
            </w:pPr>
            <w:bookmarkStart w:id="877" w:name="_Hlk9970775"/>
            <w:r w:rsidRPr="003D7E5E">
              <w:rPr>
                <w:rFonts w:eastAsia="Calibri"/>
                <w:bCs/>
                <w:color w:val="000000"/>
                <w:sz w:val="24"/>
                <w:szCs w:val="24"/>
                <w:lang w:eastAsia="en-US"/>
              </w:rPr>
              <w:t>№</w:t>
            </w:r>
          </w:p>
          <w:p w:rsidR="00B877F9" w:rsidRPr="003D7E5E" w:rsidRDefault="00B877F9" w:rsidP="00B877F9">
            <w:pPr>
              <w:spacing w:after="0" w:line="240" w:lineRule="auto"/>
              <w:ind w:firstLine="0"/>
              <w:jc w:val="center"/>
              <w:rPr>
                <w:rFonts w:eastAsia="Calibri"/>
                <w:bCs/>
                <w:sz w:val="24"/>
                <w:szCs w:val="24"/>
                <w:lang w:eastAsia="en-US"/>
              </w:rPr>
            </w:pPr>
            <w:r w:rsidRPr="003D7E5E">
              <w:rPr>
                <w:rFonts w:eastAsia="Calibri"/>
                <w:bCs/>
                <w:color w:val="000000"/>
                <w:sz w:val="24"/>
                <w:szCs w:val="24"/>
                <w:lang w:eastAsia="en-US"/>
              </w:rPr>
              <w:t>п/п</w:t>
            </w:r>
          </w:p>
        </w:tc>
        <w:tc>
          <w:tcPr>
            <w:tcW w:w="1184" w:type="pct"/>
            <w:shd w:val="clear" w:color="auto" w:fill="D9D9D9" w:themeFill="background1" w:themeFillShade="D9"/>
            <w:vAlign w:val="center"/>
          </w:tcPr>
          <w:p w:rsidR="00B877F9" w:rsidRPr="003D7E5E" w:rsidRDefault="00B877F9" w:rsidP="00B877F9">
            <w:pPr>
              <w:spacing w:after="0" w:line="240" w:lineRule="auto"/>
              <w:ind w:firstLine="0"/>
              <w:jc w:val="center"/>
              <w:rPr>
                <w:rFonts w:eastAsia="Calibri"/>
                <w:bCs/>
                <w:sz w:val="24"/>
                <w:szCs w:val="24"/>
                <w:lang w:eastAsia="en-US"/>
              </w:rPr>
            </w:pPr>
            <w:r w:rsidRPr="003D7E5E">
              <w:rPr>
                <w:rFonts w:eastAsia="Calibri"/>
                <w:bCs/>
                <w:color w:val="000000"/>
                <w:sz w:val="24"/>
                <w:szCs w:val="24"/>
                <w:lang w:eastAsia="en-US"/>
              </w:rPr>
              <w:t>Система теплоснабжения</w:t>
            </w:r>
          </w:p>
        </w:tc>
        <w:tc>
          <w:tcPr>
            <w:tcW w:w="1546" w:type="pct"/>
            <w:shd w:val="clear" w:color="auto" w:fill="D9D9D9" w:themeFill="background1" w:themeFillShade="D9"/>
            <w:vAlign w:val="center"/>
          </w:tcPr>
          <w:p w:rsidR="00B877F9" w:rsidRPr="003D7E5E" w:rsidRDefault="00B877F9" w:rsidP="00B877F9">
            <w:pPr>
              <w:spacing w:after="0" w:line="240" w:lineRule="auto"/>
              <w:ind w:firstLine="0"/>
              <w:jc w:val="center"/>
              <w:rPr>
                <w:rFonts w:eastAsia="Calibri"/>
                <w:bCs/>
                <w:color w:val="000000"/>
                <w:sz w:val="24"/>
                <w:szCs w:val="24"/>
                <w:lang w:eastAsia="en-US"/>
              </w:rPr>
            </w:pPr>
            <w:r w:rsidRPr="003D7E5E">
              <w:rPr>
                <w:rFonts w:eastAsia="Calibri"/>
                <w:bCs/>
                <w:color w:val="000000"/>
                <w:sz w:val="24"/>
                <w:szCs w:val="24"/>
                <w:lang w:eastAsia="en-US"/>
              </w:rPr>
              <w:t>Теплоисточники, работающие в системе теплоснабжения</w:t>
            </w:r>
          </w:p>
        </w:tc>
        <w:tc>
          <w:tcPr>
            <w:tcW w:w="1910" w:type="pct"/>
            <w:shd w:val="clear" w:color="auto" w:fill="D9D9D9" w:themeFill="background1" w:themeFillShade="D9"/>
            <w:vAlign w:val="center"/>
          </w:tcPr>
          <w:p w:rsidR="00B877F9" w:rsidRPr="003D7E5E" w:rsidRDefault="00B877F9" w:rsidP="00B877F9">
            <w:pPr>
              <w:spacing w:after="0" w:line="240" w:lineRule="auto"/>
              <w:ind w:firstLine="0"/>
              <w:jc w:val="center"/>
              <w:rPr>
                <w:rFonts w:eastAsia="Calibri"/>
                <w:bCs/>
                <w:sz w:val="24"/>
                <w:szCs w:val="24"/>
                <w:lang w:eastAsia="en-US"/>
              </w:rPr>
            </w:pPr>
            <w:r w:rsidRPr="003D7E5E">
              <w:rPr>
                <w:rFonts w:eastAsia="Calibri"/>
                <w:bCs/>
                <w:color w:val="000000"/>
                <w:sz w:val="24"/>
                <w:szCs w:val="24"/>
                <w:lang w:eastAsia="en-US"/>
              </w:rPr>
              <w:t>Теплоснабжающие и теплосетевые организаций, осуществляющие деятельность в системе теплоснабжения</w:t>
            </w:r>
          </w:p>
        </w:tc>
      </w:tr>
      <w:tr w:rsidR="00E92793" w:rsidRPr="00B877F9" w:rsidTr="00161A48">
        <w:trPr>
          <w:jc w:val="center"/>
        </w:trPr>
        <w:tc>
          <w:tcPr>
            <w:tcW w:w="359" w:type="pct"/>
            <w:shd w:val="clear" w:color="auto" w:fill="auto"/>
            <w:vAlign w:val="center"/>
          </w:tcPr>
          <w:p w:rsidR="00E92793" w:rsidRPr="00B877F9" w:rsidRDefault="00E92793" w:rsidP="00E92793">
            <w:pPr>
              <w:spacing w:after="0" w:line="240" w:lineRule="auto"/>
              <w:ind w:firstLine="0"/>
              <w:jc w:val="center"/>
              <w:rPr>
                <w:rFonts w:eastAsia="Calibri"/>
                <w:sz w:val="24"/>
                <w:szCs w:val="24"/>
                <w:lang w:eastAsia="en-US"/>
              </w:rPr>
            </w:pPr>
            <w:r>
              <w:rPr>
                <w:rFonts w:eastAsia="Calibri"/>
                <w:sz w:val="24"/>
                <w:szCs w:val="24"/>
                <w:lang w:eastAsia="en-US"/>
              </w:rPr>
              <w:t>1</w:t>
            </w:r>
          </w:p>
        </w:tc>
        <w:tc>
          <w:tcPr>
            <w:tcW w:w="1184" w:type="pct"/>
            <w:shd w:val="clear" w:color="auto" w:fill="auto"/>
            <w:vAlign w:val="center"/>
          </w:tcPr>
          <w:p w:rsidR="00E92793" w:rsidRPr="00B877F9" w:rsidRDefault="00B43ACB" w:rsidP="00E92793">
            <w:pPr>
              <w:spacing w:after="0" w:line="240" w:lineRule="auto"/>
              <w:ind w:firstLine="0"/>
              <w:jc w:val="center"/>
              <w:rPr>
                <w:rFonts w:eastAsia="Calibri"/>
                <w:sz w:val="24"/>
                <w:szCs w:val="24"/>
                <w:lang w:eastAsia="en-US"/>
              </w:rPr>
            </w:pPr>
            <w:r>
              <w:rPr>
                <w:rFonts w:eastAsia="Calibri"/>
                <w:sz w:val="24"/>
                <w:szCs w:val="24"/>
                <w:lang w:eastAsia="en-US"/>
              </w:rPr>
              <w:t>Федоровское г.п.</w:t>
            </w:r>
          </w:p>
        </w:tc>
        <w:tc>
          <w:tcPr>
            <w:tcW w:w="1546" w:type="pct"/>
            <w:vAlign w:val="center"/>
          </w:tcPr>
          <w:p w:rsidR="00AD2E7F" w:rsidRPr="00B877F9" w:rsidRDefault="00B43ACB" w:rsidP="00E92793">
            <w:pPr>
              <w:spacing w:after="0" w:line="240" w:lineRule="auto"/>
              <w:ind w:firstLine="0"/>
              <w:jc w:val="center"/>
              <w:rPr>
                <w:rFonts w:eastAsia="Calibri"/>
                <w:sz w:val="24"/>
                <w:szCs w:val="24"/>
                <w:lang w:eastAsia="en-US"/>
              </w:rPr>
            </w:pPr>
            <w:r>
              <w:rPr>
                <w:rFonts w:eastAsia="Calibri"/>
                <w:sz w:val="24"/>
                <w:szCs w:val="24"/>
                <w:lang w:eastAsia="en-US"/>
              </w:rPr>
              <w:t>Котельная «Федоровское»</w:t>
            </w:r>
          </w:p>
        </w:tc>
        <w:tc>
          <w:tcPr>
            <w:tcW w:w="1910" w:type="pct"/>
            <w:shd w:val="clear" w:color="auto" w:fill="auto"/>
            <w:vAlign w:val="center"/>
          </w:tcPr>
          <w:p w:rsidR="00E92793" w:rsidRPr="00B877F9" w:rsidRDefault="000871A2" w:rsidP="00B43ACB">
            <w:pPr>
              <w:spacing w:after="0" w:line="240" w:lineRule="auto"/>
              <w:ind w:firstLine="0"/>
              <w:jc w:val="center"/>
              <w:rPr>
                <w:rFonts w:eastAsia="Calibri"/>
                <w:sz w:val="24"/>
                <w:szCs w:val="24"/>
                <w:lang w:eastAsia="en-US"/>
              </w:rPr>
            </w:pPr>
            <w:r>
              <w:rPr>
                <w:rFonts w:eastAsia="Calibri"/>
                <w:sz w:val="24"/>
                <w:szCs w:val="24"/>
                <w:lang w:eastAsia="en-US"/>
              </w:rPr>
              <w:t xml:space="preserve">ОАО </w:t>
            </w:r>
            <w:r w:rsidR="00B43ACB">
              <w:rPr>
                <w:rFonts w:eastAsia="Calibri"/>
                <w:sz w:val="24"/>
                <w:szCs w:val="24"/>
                <w:lang w:eastAsia="en-US"/>
              </w:rPr>
              <w:t>«Тепловые сети</w:t>
            </w:r>
            <w:r>
              <w:rPr>
                <w:rFonts w:eastAsia="Calibri"/>
                <w:sz w:val="24"/>
                <w:szCs w:val="24"/>
                <w:lang w:eastAsia="en-US"/>
              </w:rPr>
              <w:t>»</w:t>
            </w:r>
          </w:p>
        </w:tc>
      </w:tr>
      <w:bookmarkEnd w:id="877"/>
    </w:tbl>
    <w:p w:rsidR="00185D9D" w:rsidRDefault="00185D9D" w:rsidP="002E4C24">
      <w:pPr>
        <w:jc w:val="both"/>
      </w:pPr>
    </w:p>
    <w:p w:rsidR="00AD41CC" w:rsidRDefault="00AD41CC" w:rsidP="002E4C24">
      <w:pPr>
        <w:pStyle w:val="2"/>
      </w:pPr>
      <w:bookmarkStart w:id="878" w:name="_Toc524614929"/>
      <w:bookmarkStart w:id="879" w:name="_Toc524615145"/>
      <w:bookmarkStart w:id="880" w:name="_Toc28270952"/>
      <w:r w:rsidRPr="002F15DA">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78"/>
      <w:bookmarkEnd w:id="879"/>
      <w:bookmarkEnd w:id="880"/>
    </w:p>
    <w:p w:rsidR="00327959" w:rsidRDefault="007342B1" w:rsidP="007342B1">
      <w:pPr>
        <w:spacing w:after="0"/>
        <w:jc w:val="both"/>
      </w:pPr>
      <w:r w:rsidRPr="007342B1">
        <w:t>Реестр единых теплоснабжающих организаций</w:t>
      </w:r>
      <w:r w:rsidR="00057D9D">
        <w:t xml:space="preserve"> (далее - ЕТО)</w:t>
      </w:r>
      <w:r w:rsidRPr="007342B1">
        <w:t>, содержащий перечень систем теплоснабжения</w:t>
      </w:r>
      <w:r w:rsidR="00AA0665">
        <w:t>,</w:t>
      </w:r>
      <w:r w:rsidRPr="008B7290">
        <w:t>представлен в таблице</w:t>
      </w:r>
      <w:r w:rsidR="00D57BCC">
        <w:t>73</w:t>
      </w:r>
      <w:r w:rsidR="008B7290" w:rsidRPr="008B7290">
        <w:t>.</w:t>
      </w:r>
    </w:p>
    <w:p w:rsidR="007342B1" w:rsidRDefault="007342B1" w:rsidP="007342B1">
      <w:pPr>
        <w:pStyle w:val="aff7"/>
        <w:keepNext/>
      </w:pPr>
      <w:bookmarkStart w:id="881" w:name="_Toc28293131"/>
      <w:r>
        <w:t xml:space="preserve">Таблица </w:t>
      </w:r>
      <w:r w:rsidR="00DD5ECC">
        <w:rPr>
          <w:noProof/>
        </w:rPr>
        <w:fldChar w:fldCharType="begin"/>
      </w:r>
      <w:r w:rsidR="000722CE">
        <w:rPr>
          <w:noProof/>
        </w:rPr>
        <w:instrText xml:space="preserve"> SEQ Таблица \* ARABIC </w:instrText>
      </w:r>
      <w:r w:rsidR="00DD5ECC">
        <w:rPr>
          <w:noProof/>
        </w:rPr>
        <w:fldChar w:fldCharType="separate"/>
      </w:r>
      <w:r w:rsidR="005E293C">
        <w:rPr>
          <w:noProof/>
        </w:rPr>
        <w:t>73</w:t>
      </w:r>
      <w:r w:rsidR="00DD5ECC">
        <w:rPr>
          <w:noProof/>
        </w:rPr>
        <w:fldChar w:fldCharType="end"/>
      </w:r>
      <w:r>
        <w:t xml:space="preserve">. </w:t>
      </w:r>
      <w:r w:rsidRPr="007342B1">
        <w:t>Реестр единых теплоснабжающих организаций, содержащий перечень систем теплоснабжения</w:t>
      </w:r>
      <w:bookmarkEnd w:id="8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0"/>
        <w:gridCol w:w="2392"/>
        <w:gridCol w:w="3532"/>
        <w:gridCol w:w="3169"/>
      </w:tblGrid>
      <w:tr w:rsidR="00431A6B" w:rsidRPr="00431A6B" w:rsidTr="00400493">
        <w:trPr>
          <w:trHeight w:val="20"/>
          <w:tblHeader/>
          <w:jc w:val="center"/>
        </w:trPr>
        <w:tc>
          <w:tcPr>
            <w:tcW w:w="743" w:type="dxa"/>
            <w:shd w:val="clear" w:color="auto" w:fill="D9D9D9" w:themeFill="background1" w:themeFillShade="D9"/>
            <w:vAlign w:val="center"/>
          </w:tcPr>
          <w:p w:rsidR="00431A6B" w:rsidRPr="003D7E5E" w:rsidRDefault="00431A6B" w:rsidP="00431A6B">
            <w:pPr>
              <w:widowControl w:val="0"/>
              <w:spacing w:after="0" w:line="240" w:lineRule="auto"/>
              <w:ind w:firstLine="0"/>
              <w:jc w:val="center"/>
              <w:rPr>
                <w:rFonts w:eastAsia="Calibri"/>
                <w:bCs/>
                <w:color w:val="000000"/>
                <w:sz w:val="24"/>
                <w:szCs w:val="24"/>
                <w:lang w:eastAsia="en-US"/>
              </w:rPr>
            </w:pPr>
            <w:r w:rsidRPr="003D7E5E">
              <w:rPr>
                <w:rFonts w:eastAsia="Calibri"/>
                <w:bCs/>
                <w:color w:val="000000"/>
                <w:sz w:val="24"/>
                <w:szCs w:val="24"/>
                <w:lang w:eastAsia="en-US"/>
              </w:rPr>
              <w:t>№</w:t>
            </w:r>
          </w:p>
          <w:p w:rsidR="00431A6B" w:rsidRPr="003D7E5E" w:rsidRDefault="00431A6B" w:rsidP="00431A6B">
            <w:pPr>
              <w:spacing w:after="0" w:line="240" w:lineRule="auto"/>
              <w:ind w:firstLine="0"/>
              <w:jc w:val="center"/>
              <w:rPr>
                <w:rFonts w:eastAsia="Calibri"/>
                <w:bCs/>
                <w:sz w:val="24"/>
                <w:szCs w:val="24"/>
                <w:lang w:eastAsia="en-US"/>
              </w:rPr>
            </w:pPr>
            <w:r w:rsidRPr="003D7E5E">
              <w:rPr>
                <w:rFonts w:eastAsia="Calibri"/>
                <w:bCs/>
                <w:color w:val="000000"/>
                <w:sz w:val="24"/>
                <w:szCs w:val="24"/>
                <w:lang w:eastAsia="en-US"/>
              </w:rPr>
              <w:t>п/п</w:t>
            </w:r>
          </w:p>
        </w:tc>
        <w:tc>
          <w:tcPr>
            <w:tcW w:w="2337" w:type="dxa"/>
            <w:shd w:val="clear" w:color="auto" w:fill="D9D9D9" w:themeFill="background1" w:themeFillShade="D9"/>
            <w:vAlign w:val="center"/>
          </w:tcPr>
          <w:p w:rsidR="00431A6B" w:rsidRPr="003D7E5E" w:rsidRDefault="00431A6B" w:rsidP="00431A6B">
            <w:pPr>
              <w:spacing w:after="0" w:line="240" w:lineRule="auto"/>
              <w:ind w:firstLine="0"/>
              <w:jc w:val="center"/>
              <w:rPr>
                <w:rFonts w:eastAsia="Calibri"/>
                <w:bCs/>
                <w:color w:val="000000"/>
                <w:sz w:val="24"/>
                <w:szCs w:val="24"/>
                <w:lang w:eastAsia="en-US"/>
              </w:rPr>
            </w:pPr>
            <w:r w:rsidRPr="003D7E5E">
              <w:rPr>
                <w:rFonts w:eastAsia="Calibri"/>
                <w:bCs/>
                <w:color w:val="000000"/>
                <w:sz w:val="24"/>
                <w:szCs w:val="24"/>
                <w:lang w:eastAsia="en-US"/>
              </w:rPr>
              <w:t>Система теплоснабжения</w:t>
            </w:r>
          </w:p>
        </w:tc>
        <w:tc>
          <w:tcPr>
            <w:tcW w:w="3451" w:type="dxa"/>
            <w:shd w:val="clear" w:color="auto" w:fill="D9D9D9" w:themeFill="background1" w:themeFillShade="D9"/>
            <w:vAlign w:val="center"/>
          </w:tcPr>
          <w:p w:rsidR="00431A6B" w:rsidRPr="003D7E5E" w:rsidRDefault="00431A6B" w:rsidP="00431A6B">
            <w:pPr>
              <w:spacing w:after="0" w:line="240" w:lineRule="auto"/>
              <w:ind w:firstLine="0"/>
              <w:jc w:val="center"/>
              <w:rPr>
                <w:rFonts w:eastAsia="Calibri"/>
                <w:bCs/>
                <w:sz w:val="24"/>
                <w:szCs w:val="24"/>
                <w:lang w:eastAsia="en-US"/>
              </w:rPr>
            </w:pPr>
            <w:r w:rsidRPr="003D7E5E">
              <w:rPr>
                <w:rFonts w:eastAsia="Calibri"/>
                <w:bCs/>
                <w:color w:val="000000"/>
                <w:sz w:val="24"/>
                <w:szCs w:val="24"/>
                <w:lang w:eastAsia="en-US"/>
              </w:rPr>
              <w:t>Наименование ресурсоснабжающей организации</w:t>
            </w:r>
          </w:p>
        </w:tc>
        <w:tc>
          <w:tcPr>
            <w:tcW w:w="3096" w:type="dxa"/>
            <w:shd w:val="clear" w:color="auto" w:fill="D9D9D9" w:themeFill="background1" w:themeFillShade="D9"/>
            <w:vAlign w:val="center"/>
          </w:tcPr>
          <w:p w:rsidR="00431A6B" w:rsidRPr="003D7E5E" w:rsidRDefault="00431A6B" w:rsidP="00431A6B">
            <w:pPr>
              <w:spacing w:after="0" w:line="240" w:lineRule="auto"/>
              <w:ind w:firstLine="0"/>
              <w:jc w:val="center"/>
              <w:rPr>
                <w:rFonts w:eastAsia="Calibri"/>
                <w:bCs/>
                <w:sz w:val="24"/>
                <w:szCs w:val="24"/>
                <w:lang w:eastAsia="en-US"/>
              </w:rPr>
            </w:pPr>
            <w:r w:rsidRPr="003D7E5E">
              <w:rPr>
                <w:rFonts w:eastAsia="Calibri"/>
                <w:bCs/>
                <w:color w:val="000000"/>
                <w:sz w:val="24"/>
                <w:szCs w:val="24"/>
                <w:lang w:eastAsia="en-US"/>
              </w:rPr>
              <w:t xml:space="preserve">Наименование </w:t>
            </w:r>
            <w:r w:rsidR="00057D9D" w:rsidRPr="003D7E5E">
              <w:rPr>
                <w:rFonts w:eastAsia="Calibri"/>
                <w:bCs/>
                <w:color w:val="000000"/>
                <w:sz w:val="24"/>
                <w:szCs w:val="24"/>
                <w:lang w:eastAsia="en-US"/>
              </w:rPr>
              <w:t>ЕТО</w:t>
            </w:r>
          </w:p>
        </w:tc>
      </w:tr>
      <w:tr w:rsidR="00237B39" w:rsidRPr="00431A6B" w:rsidTr="00400493">
        <w:trPr>
          <w:trHeight w:val="20"/>
          <w:jc w:val="center"/>
        </w:trPr>
        <w:tc>
          <w:tcPr>
            <w:tcW w:w="743" w:type="dxa"/>
            <w:shd w:val="clear" w:color="auto" w:fill="auto"/>
            <w:vAlign w:val="center"/>
          </w:tcPr>
          <w:p w:rsidR="00237B39" w:rsidRPr="00431A6B" w:rsidRDefault="00237B39" w:rsidP="00237B39">
            <w:pPr>
              <w:spacing w:after="0" w:line="240" w:lineRule="auto"/>
              <w:ind w:firstLine="0"/>
              <w:jc w:val="center"/>
              <w:rPr>
                <w:rFonts w:eastAsia="Calibri"/>
                <w:sz w:val="24"/>
                <w:szCs w:val="24"/>
                <w:lang w:eastAsia="en-US"/>
              </w:rPr>
            </w:pPr>
            <w:r>
              <w:rPr>
                <w:rFonts w:eastAsia="Calibri"/>
                <w:sz w:val="24"/>
                <w:szCs w:val="24"/>
                <w:lang w:eastAsia="en-US"/>
              </w:rPr>
              <w:t>1</w:t>
            </w:r>
          </w:p>
        </w:tc>
        <w:tc>
          <w:tcPr>
            <w:tcW w:w="2337" w:type="dxa"/>
            <w:vAlign w:val="center"/>
          </w:tcPr>
          <w:p w:rsidR="00237B39" w:rsidRPr="00431A6B" w:rsidRDefault="00A861C3" w:rsidP="00237B39">
            <w:pPr>
              <w:spacing w:after="0" w:line="240" w:lineRule="auto"/>
              <w:ind w:firstLine="0"/>
              <w:jc w:val="center"/>
              <w:rPr>
                <w:rFonts w:eastAsia="Calibri"/>
                <w:sz w:val="24"/>
                <w:szCs w:val="24"/>
                <w:lang w:eastAsia="en-US"/>
              </w:rPr>
            </w:pPr>
            <w:r>
              <w:rPr>
                <w:rFonts w:eastAsia="Calibri"/>
                <w:sz w:val="24"/>
                <w:szCs w:val="24"/>
                <w:lang w:eastAsia="en-US"/>
              </w:rPr>
              <w:t>Федоровское г.п.</w:t>
            </w:r>
          </w:p>
        </w:tc>
        <w:tc>
          <w:tcPr>
            <w:tcW w:w="3451" w:type="dxa"/>
            <w:shd w:val="clear" w:color="auto" w:fill="auto"/>
            <w:vAlign w:val="center"/>
          </w:tcPr>
          <w:p w:rsidR="00237B39" w:rsidRPr="00431A6B" w:rsidRDefault="00D57BCC" w:rsidP="00237B39">
            <w:pPr>
              <w:spacing w:after="0" w:line="240" w:lineRule="auto"/>
              <w:ind w:firstLine="0"/>
              <w:jc w:val="center"/>
              <w:rPr>
                <w:rFonts w:eastAsia="Calibri"/>
                <w:sz w:val="24"/>
                <w:szCs w:val="24"/>
                <w:lang w:eastAsia="en-US"/>
              </w:rPr>
            </w:pPr>
            <w:r>
              <w:rPr>
                <w:rFonts w:eastAsia="Calibri"/>
                <w:sz w:val="24"/>
                <w:szCs w:val="24"/>
                <w:lang w:eastAsia="en-US"/>
              </w:rPr>
              <w:t>ОАО «Тепловые сети»</w:t>
            </w:r>
          </w:p>
        </w:tc>
        <w:tc>
          <w:tcPr>
            <w:tcW w:w="3096" w:type="dxa"/>
            <w:shd w:val="clear" w:color="auto" w:fill="auto"/>
            <w:vAlign w:val="center"/>
          </w:tcPr>
          <w:p w:rsidR="00237B39" w:rsidRPr="00431A6B" w:rsidRDefault="00D57BCC" w:rsidP="00237B39">
            <w:pPr>
              <w:spacing w:after="0" w:line="240" w:lineRule="auto"/>
              <w:ind w:firstLine="0"/>
              <w:jc w:val="center"/>
              <w:rPr>
                <w:rFonts w:eastAsia="Calibri"/>
                <w:sz w:val="24"/>
                <w:szCs w:val="24"/>
                <w:lang w:eastAsia="en-US"/>
              </w:rPr>
            </w:pPr>
            <w:r>
              <w:rPr>
                <w:rFonts w:eastAsia="Calibri"/>
                <w:sz w:val="24"/>
                <w:szCs w:val="24"/>
                <w:lang w:eastAsia="en-US"/>
              </w:rPr>
              <w:t>ОАО «Тепловые сети»</w:t>
            </w:r>
          </w:p>
        </w:tc>
      </w:tr>
    </w:tbl>
    <w:p w:rsidR="003268D0" w:rsidRDefault="003268D0" w:rsidP="002E4C24">
      <w:pPr>
        <w:jc w:val="both"/>
      </w:pPr>
    </w:p>
    <w:p w:rsidR="00D57BCC" w:rsidRDefault="00D57BCC" w:rsidP="002E4C24">
      <w:pPr>
        <w:jc w:val="both"/>
      </w:pPr>
    </w:p>
    <w:p w:rsidR="00D57BCC" w:rsidRDefault="00D57BCC" w:rsidP="002E4C24">
      <w:pPr>
        <w:jc w:val="both"/>
      </w:pPr>
    </w:p>
    <w:p w:rsidR="001B3129" w:rsidRDefault="001B3129" w:rsidP="001B3129">
      <w:pPr>
        <w:pStyle w:val="2"/>
      </w:pPr>
      <w:bookmarkStart w:id="882" w:name="_Toc524614930"/>
      <w:bookmarkStart w:id="883" w:name="_Toc524615146"/>
      <w:bookmarkStart w:id="884" w:name="_Toc15640994"/>
      <w:bookmarkStart w:id="885" w:name="_Toc28270953"/>
      <w:bookmarkStart w:id="886" w:name="_Hlk15651938"/>
      <w:bookmarkStart w:id="887" w:name="_Hlk10421036"/>
      <w:r w:rsidRPr="002F15DA">
        <w:t xml:space="preserve">Основания, </w:t>
      </w:r>
      <w:bookmarkEnd w:id="882"/>
      <w:bookmarkEnd w:id="883"/>
      <w:r>
        <w:t>в том числе критерии, в соответствии с которыми теплоснабжающей организации присвоен статус единой теплоснабжающей организации</w:t>
      </w:r>
      <w:bookmarkEnd w:id="884"/>
      <w:bookmarkEnd w:id="885"/>
    </w:p>
    <w:bookmarkEnd w:id="886"/>
    <w:p w:rsidR="00334C7B" w:rsidRDefault="00334C7B" w:rsidP="00334C7B">
      <w:pPr>
        <w:spacing w:after="0"/>
        <w:jc w:val="both"/>
      </w:pPr>
      <w:r>
        <w:t>Критерии определения единой теплоснабжающей организации определены постановлением Правительства Российской Федерации № 808 от 08.08.2012 года «Об организации теплоснабжения в Российской Федерации и о внесении изменений в некоторые акты Правительства Российской Федерации».</w:t>
      </w:r>
    </w:p>
    <w:p w:rsidR="00334C7B" w:rsidRDefault="00334C7B" w:rsidP="00334C7B">
      <w:pPr>
        <w:spacing w:after="0"/>
        <w:jc w:val="both"/>
      </w:pPr>
      <w: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w:t>
      </w:r>
      <w:r w:rsidR="007E1BA5" w:rsidRPr="007E1BA5">
        <w:t>муниципального образования</w:t>
      </w:r>
      <w:r>
        <w:t>.</w:t>
      </w:r>
    </w:p>
    <w:p w:rsidR="00334C7B" w:rsidRDefault="00334C7B" w:rsidP="00334C7B">
      <w:pPr>
        <w:spacing w:after="0"/>
        <w:jc w:val="both"/>
      </w:pPr>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334C7B" w:rsidRDefault="00334C7B" w:rsidP="00334C7B">
      <w:pPr>
        <w:spacing w:after="0"/>
        <w:jc w:val="both"/>
      </w:pPr>
      <w:r>
        <w:t xml:space="preserve">В случае если на территории </w:t>
      </w:r>
      <w:r w:rsidR="007E1BA5" w:rsidRPr="007E1BA5">
        <w:t xml:space="preserve">муниципального образования </w:t>
      </w:r>
      <w:r>
        <w:t>существуют несколько систем теплоснабжения, уполномоченные органы вправе:</w:t>
      </w:r>
    </w:p>
    <w:p w:rsidR="00334C7B" w:rsidRDefault="00334C7B" w:rsidP="00334C7B">
      <w:pPr>
        <w:spacing w:after="0"/>
        <w:jc w:val="both"/>
      </w:pPr>
      <w:r>
        <w:t>•</w:t>
      </w:r>
      <w:r>
        <w:tab/>
        <w:t xml:space="preserve">определить единую теплоснабжающую организацию (организации) в каждой из систем теплоснабжения, расположенных в границах </w:t>
      </w:r>
      <w:r w:rsidR="007E1BA5" w:rsidRPr="007E1BA5">
        <w:t>муниципального образования</w:t>
      </w:r>
      <w:r>
        <w:t>;</w:t>
      </w:r>
    </w:p>
    <w:p w:rsidR="00334C7B" w:rsidRDefault="00334C7B" w:rsidP="00334C7B">
      <w:pPr>
        <w:spacing w:after="0"/>
        <w:jc w:val="both"/>
      </w:pPr>
      <w:r>
        <w:t>•</w:t>
      </w:r>
      <w:r>
        <w:tab/>
        <w:t>определить на несколько систем теплоснабжения единую теплоснабжающую организацию.</w:t>
      </w:r>
    </w:p>
    <w:p w:rsidR="00334C7B" w:rsidRDefault="00334C7B" w:rsidP="00334C7B">
      <w:pPr>
        <w:spacing w:after="0"/>
        <w:jc w:val="both"/>
      </w:pPr>
      <w:r>
        <w:t xml:space="preserve">Для присвоения организации статуса единой теплоснабжающей организации на территории </w:t>
      </w:r>
      <w:r w:rsidR="007E1BA5" w:rsidRPr="007E1BA5">
        <w:t xml:space="preserve">муниципального образования </w:t>
      </w:r>
      <w:r>
        <w:t>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34C7B" w:rsidRDefault="00334C7B" w:rsidP="00334C7B">
      <w:pPr>
        <w:spacing w:after="0"/>
        <w:jc w:val="both"/>
      </w:pPr>
      <w: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7E1BA5" w:rsidRPr="007E1BA5">
        <w:t>муниципального образования</w:t>
      </w:r>
      <w:r>
        <w:t>, на сайте соответствующего субъекта Российской Федерации в информационно-телекоммуникационной сети «Интернет».</w:t>
      </w:r>
    </w:p>
    <w:p w:rsidR="00334C7B" w:rsidRDefault="00334C7B" w:rsidP="00334C7B">
      <w:pPr>
        <w:spacing w:after="0"/>
        <w:jc w:val="both"/>
      </w:pPr>
      <w: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rsidR="00334C7B" w:rsidRDefault="00334C7B" w:rsidP="00334C7B">
      <w:pPr>
        <w:spacing w:after="0"/>
        <w:jc w:val="both"/>
      </w:pPr>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334C7B" w:rsidRDefault="00334C7B" w:rsidP="00334C7B">
      <w:pPr>
        <w:spacing w:after="0"/>
        <w:jc w:val="both"/>
      </w:pPr>
      <w:r>
        <w:t>Критериями определения единой теплоснабжающей организации являются:</w:t>
      </w:r>
    </w:p>
    <w:p w:rsidR="00334C7B" w:rsidRDefault="00334C7B" w:rsidP="00334C7B">
      <w:pPr>
        <w:spacing w:after="0"/>
        <w:jc w:val="both"/>
      </w:pPr>
      <w:r>
        <w:t>•</w:t>
      </w:r>
      <w: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34C7B" w:rsidRDefault="00334C7B" w:rsidP="00334C7B">
      <w:pPr>
        <w:spacing w:after="0"/>
        <w:jc w:val="both"/>
      </w:pPr>
      <w:r>
        <w:t>•</w:t>
      </w:r>
      <w:r>
        <w:tab/>
        <w:t>размер собственного капитала;</w:t>
      </w:r>
    </w:p>
    <w:p w:rsidR="00334C7B" w:rsidRDefault="00334C7B" w:rsidP="00334C7B">
      <w:pPr>
        <w:spacing w:after="0"/>
        <w:jc w:val="both"/>
      </w:pPr>
      <w:r>
        <w:t>•</w:t>
      </w:r>
      <w:r>
        <w:tab/>
        <w:t>способность в лучшей мере обеспечить надежность теплоснабжения в соответствующей системе теплоснабжения.</w:t>
      </w:r>
    </w:p>
    <w:p w:rsidR="00334C7B" w:rsidRDefault="00334C7B" w:rsidP="00334C7B">
      <w:pPr>
        <w:spacing w:after="0"/>
        <w:jc w:val="both"/>
      </w:pPr>
      <w: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334C7B" w:rsidRDefault="00334C7B" w:rsidP="00334C7B">
      <w:pPr>
        <w:spacing w:after="0"/>
        <w:jc w:val="both"/>
      </w:pPr>
      <w: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334C7B" w:rsidRDefault="00334C7B" w:rsidP="00334C7B">
      <w:pPr>
        <w:spacing w:after="0"/>
        <w:jc w:val="both"/>
      </w:pPr>
      <w: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w:t>
      </w:r>
      <w:r w:rsidR="006A602E">
        <w:t>муниципального образования</w:t>
      </w:r>
      <w:r>
        <w:t>.</w:t>
      </w:r>
    </w:p>
    <w:p w:rsidR="00334C7B" w:rsidRDefault="00334C7B" w:rsidP="00334C7B">
      <w:pPr>
        <w:spacing w:after="0"/>
        <w:jc w:val="both"/>
      </w:pPr>
      <w: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34C7B" w:rsidRDefault="00334C7B" w:rsidP="00334C7B">
      <w:pPr>
        <w:spacing w:after="0"/>
        <w:jc w:val="both"/>
      </w:pPr>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334C7B" w:rsidRDefault="00334C7B" w:rsidP="00334C7B">
      <w:pPr>
        <w:spacing w:after="0"/>
        <w:jc w:val="both"/>
      </w:pPr>
      <w: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334C7B" w:rsidRDefault="00334C7B" w:rsidP="00334C7B">
      <w:pPr>
        <w:spacing w:after="0"/>
        <w:jc w:val="both"/>
      </w:pPr>
      <w: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34C7B" w:rsidRDefault="00334C7B" w:rsidP="00334C7B">
      <w:pPr>
        <w:spacing w:after="0"/>
        <w:jc w:val="both"/>
      </w:pPr>
      <w:r>
        <w:t>Единая теплоснабжающая организация при осуществлении своей деятельности обязана:</w:t>
      </w:r>
    </w:p>
    <w:p w:rsidR="00334C7B" w:rsidRDefault="00334C7B" w:rsidP="00334C7B">
      <w:pPr>
        <w:spacing w:after="0"/>
        <w:jc w:val="both"/>
      </w:pPr>
      <w:r>
        <w:t>•</w:t>
      </w:r>
      <w: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334C7B" w:rsidRDefault="00334C7B" w:rsidP="00334C7B">
      <w:pPr>
        <w:spacing w:after="0"/>
        <w:jc w:val="both"/>
      </w:pPr>
      <w:r>
        <w:t>•</w:t>
      </w:r>
      <w: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334C7B" w:rsidRDefault="00334C7B" w:rsidP="00334C7B">
      <w:pPr>
        <w:spacing w:after="0"/>
        <w:jc w:val="both"/>
      </w:pPr>
      <w:r>
        <w:t>•</w:t>
      </w:r>
      <w: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334C7B" w:rsidRDefault="00334C7B" w:rsidP="00334C7B">
      <w:pPr>
        <w:spacing w:after="0"/>
        <w:jc w:val="both"/>
      </w:pPr>
      <w:r>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334C7B" w:rsidRDefault="00334C7B" w:rsidP="00334C7B">
      <w:pPr>
        <w:spacing w:after="0"/>
        <w:jc w:val="both"/>
      </w:pPr>
      <w:r>
        <w:t>Границы зоны деятельности единой теплоснабжающей организации могут быть изменены в следующих случаях:</w:t>
      </w:r>
    </w:p>
    <w:p w:rsidR="00334C7B" w:rsidRDefault="00334C7B" w:rsidP="00334C7B">
      <w:pPr>
        <w:spacing w:after="0"/>
        <w:jc w:val="both"/>
      </w:pPr>
      <w:r>
        <w:t>•</w:t>
      </w:r>
      <w: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334C7B" w:rsidRDefault="00334C7B" w:rsidP="00334C7B">
      <w:pPr>
        <w:spacing w:after="0"/>
        <w:jc w:val="both"/>
      </w:pPr>
      <w:r>
        <w:t>•</w:t>
      </w:r>
      <w:r>
        <w:tab/>
        <w:t>технологическое объединение или разделение систем теплоснабжения.</w:t>
      </w:r>
    </w:p>
    <w:p w:rsidR="00334C7B" w:rsidRDefault="00334C7B" w:rsidP="00334C7B">
      <w:pPr>
        <w:spacing w:after="0"/>
        <w:jc w:val="both"/>
      </w:pPr>
      <w: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334C7B" w:rsidRDefault="00334C7B" w:rsidP="00334C7B">
      <w:pPr>
        <w:spacing w:after="0"/>
        <w:jc w:val="both"/>
      </w:pPr>
      <w: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334C7B" w:rsidRDefault="00334C7B" w:rsidP="00334C7B">
      <w:pPr>
        <w:spacing w:after="0"/>
        <w:jc w:val="both"/>
      </w:pPr>
      <w: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334C7B" w:rsidRDefault="00334C7B" w:rsidP="00334C7B">
      <w:pPr>
        <w:spacing w:after="0"/>
        <w:jc w:val="both"/>
      </w:pPr>
      <w: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334C7B" w:rsidRDefault="00334C7B" w:rsidP="00334C7B">
      <w:pPr>
        <w:spacing w:after="0"/>
        <w:jc w:val="both"/>
      </w:pPr>
      <w: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334C7B" w:rsidRDefault="00334C7B" w:rsidP="00334C7B">
      <w:pPr>
        <w:spacing w:after="0"/>
        <w:jc w:val="both"/>
      </w:pPr>
      <w:r>
        <w:t>•</w:t>
      </w:r>
      <w: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334C7B" w:rsidRDefault="00334C7B" w:rsidP="00334C7B">
      <w:pPr>
        <w:spacing w:after="0"/>
        <w:jc w:val="both"/>
      </w:pPr>
      <w:r>
        <w:t>•</w:t>
      </w:r>
      <w: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334C7B" w:rsidRDefault="00334C7B" w:rsidP="00334C7B">
      <w:pPr>
        <w:spacing w:after="0"/>
        <w:jc w:val="both"/>
      </w:pPr>
      <w:r>
        <w:t>•</w:t>
      </w:r>
      <w: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334C7B" w:rsidRDefault="00334C7B" w:rsidP="00334C7B">
      <w:pPr>
        <w:spacing w:after="0"/>
        <w:jc w:val="both"/>
      </w:pPr>
      <w: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334C7B" w:rsidRDefault="00334C7B" w:rsidP="00334C7B">
      <w:pPr>
        <w:spacing w:after="0"/>
        <w:jc w:val="both"/>
      </w:pPr>
      <w:r>
        <w:t>•</w:t>
      </w:r>
      <w: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334C7B" w:rsidRDefault="00334C7B" w:rsidP="00334C7B">
      <w:pPr>
        <w:spacing w:after="0"/>
        <w:jc w:val="both"/>
      </w:pPr>
      <w:r>
        <w:t>•</w:t>
      </w:r>
      <w: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334C7B" w:rsidRDefault="00334C7B" w:rsidP="00334C7B">
      <w:pPr>
        <w:spacing w:after="0"/>
        <w:jc w:val="both"/>
      </w:pPr>
      <w:r>
        <w:t>•</w:t>
      </w:r>
      <w: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334C7B" w:rsidRDefault="00334C7B" w:rsidP="00334C7B">
      <w:pPr>
        <w:spacing w:after="0"/>
        <w:jc w:val="both"/>
      </w:pPr>
      <w: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334C7B" w:rsidRDefault="00334C7B" w:rsidP="00334C7B">
      <w:pPr>
        <w:spacing w:after="0"/>
        <w:jc w:val="both"/>
      </w:pPr>
      <w: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bookmarkEnd w:id="887"/>
    <w:p w:rsidR="00431A6B" w:rsidRDefault="00431A6B" w:rsidP="002E4C24">
      <w:pPr>
        <w:jc w:val="both"/>
      </w:pPr>
    </w:p>
    <w:p w:rsidR="00AD41CC" w:rsidRDefault="00AD41CC" w:rsidP="002E4C24">
      <w:pPr>
        <w:pStyle w:val="2"/>
      </w:pPr>
      <w:bookmarkStart w:id="888" w:name="_Toc524614931"/>
      <w:bookmarkStart w:id="889" w:name="_Toc524615147"/>
      <w:bookmarkStart w:id="890" w:name="_Toc28270954"/>
      <w:r w:rsidRPr="002F15DA">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88"/>
      <w:bookmarkEnd w:id="889"/>
      <w:bookmarkEnd w:id="890"/>
    </w:p>
    <w:p w:rsidR="00431A6B" w:rsidRDefault="00431A6B" w:rsidP="00856D1F">
      <w:pPr>
        <w:spacing w:after="0"/>
        <w:jc w:val="both"/>
      </w:pPr>
      <w:bookmarkStart w:id="891" w:name="_Hlk9970761"/>
      <w:r w:rsidRPr="00AF0064">
        <w:t xml:space="preserve">Заявки </w:t>
      </w:r>
      <w:r w:rsidR="00AA0665" w:rsidRPr="00AF0064">
        <w:t>теплоснабжающих</w:t>
      </w:r>
      <w:r w:rsidRPr="00AF0064">
        <w:t xml:space="preserve"> организаци</w:t>
      </w:r>
      <w:r w:rsidR="00AA0665" w:rsidRPr="00AF0064">
        <w:t>й</w:t>
      </w:r>
      <w:r w:rsidRPr="00AF0064">
        <w:t>, поданные в рамках разработки проекта схемы теплоснабжения, отсутствуют.</w:t>
      </w:r>
    </w:p>
    <w:bookmarkEnd w:id="891"/>
    <w:p w:rsidR="00431A6B" w:rsidRDefault="00431A6B" w:rsidP="00856D1F">
      <w:pPr>
        <w:spacing w:after="0"/>
        <w:jc w:val="both"/>
      </w:pPr>
    </w:p>
    <w:p w:rsidR="00AD41CC" w:rsidRDefault="00AD41CC" w:rsidP="002E4C24">
      <w:pPr>
        <w:pStyle w:val="2"/>
      </w:pPr>
      <w:bookmarkStart w:id="892" w:name="_Toc524614932"/>
      <w:bookmarkStart w:id="893" w:name="_Toc524615148"/>
      <w:bookmarkStart w:id="894" w:name="_Toc28270955"/>
      <w:r w:rsidRPr="002F15DA">
        <w:t xml:space="preserve">Описание границ зон деятельности </w:t>
      </w:r>
      <w:bookmarkStart w:id="895" w:name="_Hlk10194756"/>
      <w:r w:rsidRPr="002F15DA">
        <w:t xml:space="preserve">единой теплоснабжающей организации </w:t>
      </w:r>
      <w:bookmarkEnd w:id="895"/>
      <w:r w:rsidRPr="002F15DA">
        <w:t>(организаций)</w:t>
      </w:r>
      <w:bookmarkEnd w:id="892"/>
      <w:bookmarkEnd w:id="893"/>
      <w:bookmarkEnd w:id="894"/>
    </w:p>
    <w:p w:rsidR="00334C7B" w:rsidRPr="00334C7B" w:rsidRDefault="00334C7B" w:rsidP="00BC3C03">
      <w:pPr>
        <w:spacing w:after="0"/>
        <w:jc w:val="both"/>
      </w:pPr>
      <w:bookmarkStart w:id="896" w:name="_Hlk10420930"/>
      <w:r w:rsidRPr="00334C7B">
        <w:t xml:space="preserve">Реестр зон деятельности </w:t>
      </w:r>
      <w:r w:rsidR="00057D9D" w:rsidRPr="00057D9D">
        <w:t xml:space="preserve">единой теплоснабжающей организации </w:t>
      </w:r>
      <w:r w:rsidR="00057D9D">
        <w:t xml:space="preserve">(далее – </w:t>
      </w:r>
      <w:r w:rsidRPr="00334C7B">
        <w:t>ЕТО</w:t>
      </w:r>
      <w:r w:rsidR="00057D9D">
        <w:t>)</w:t>
      </w:r>
      <w:r w:rsidRPr="00334C7B">
        <w:t xml:space="preserve"> в существующих зонах действия источников тепловой энергии </w:t>
      </w:r>
      <w:r w:rsidRPr="00AF0064">
        <w:t>представлен в таблице</w:t>
      </w:r>
      <w:bookmarkEnd w:id="896"/>
      <w:r w:rsidR="00B253D7">
        <w:t>74</w:t>
      </w:r>
      <w:r w:rsidR="00E47BD5">
        <w:t>.</w:t>
      </w:r>
    </w:p>
    <w:p w:rsidR="00334C7B" w:rsidRDefault="00334C7B" w:rsidP="00334C7B">
      <w:pPr>
        <w:pStyle w:val="aff7"/>
        <w:keepNext/>
      </w:pPr>
      <w:bookmarkStart w:id="897" w:name="_Toc28293132"/>
      <w:r>
        <w:t xml:space="preserve">Таблица </w:t>
      </w:r>
      <w:r w:rsidR="00DD5ECC">
        <w:rPr>
          <w:noProof/>
        </w:rPr>
        <w:fldChar w:fldCharType="begin"/>
      </w:r>
      <w:r w:rsidR="000722CE">
        <w:rPr>
          <w:noProof/>
        </w:rPr>
        <w:instrText xml:space="preserve"> SEQ Таблица \* ARABIC </w:instrText>
      </w:r>
      <w:r w:rsidR="00DD5ECC">
        <w:rPr>
          <w:noProof/>
        </w:rPr>
        <w:fldChar w:fldCharType="separate"/>
      </w:r>
      <w:r w:rsidR="005E293C">
        <w:rPr>
          <w:noProof/>
        </w:rPr>
        <w:t>74</w:t>
      </w:r>
      <w:r w:rsidR="00DD5ECC">
        <w:rPr>
          <w:noProof/>
        </w:rPr>
        <w:fldChar w:fldCharType="end"/>
      </w:r>
      <w:r>
        <w:t xml:space="preserve">. </w:t>
      </w:r>
      <w:bookmarkStart w:id="898" w:name="_Hlk22219605"/>
      <w:r w:rsidRPr="00334C7B">
        <w:t>Существующие теплоснабжающие организации в зоне деятельности</w:t>
      </w:r>
      <w:r w:rsidR="0068592E">
        <w:t>Федоровского городского поселения</w:t>
      </w:r>
      <w:bookmarkEnd w:id="897"/>
      <w:bookmarkEnd w:id="8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
        <w:gridCol w:w="2426"/>
        <w:gridCol w:w="3423"/>
        <w:gridCol w:w="3419"/>
      </w:tblGrid>
      <w:tr w:rsidR="009E7C64" w:rsidRPr="00431A6B" w:rsidTr="00334D2E">
        <w:trPr>
          <w:tblHeader/>
          <w:jc w:val="center"/>
        </w:trPr>
        <w:tc>
          <w:tcPr>
            <w:tcW w:w="297" w:type="pct"/>
            <w:shd w:val="clear" w:color="auto" w:fill="D9D9D9" w:themeFill="background1" w:themeFillShade="D9"/>
            <w:vAlign w:val="center"/>
          </w:tcPr>
          <w:p w:rsidR="009E7C64" w:rsidRPr="007A381B" w:rsidRDefault="009E7C64" w:rsidP="00431A6B">
            <w:pPr>
              <w:autoSpaceDE w:val="0"/>
              <w:autoSpaceDN w:val="0"/>
              <w:adjustRightInd w:val="0"/>
              <w:spacing w:after="0" w:line="240" w:lineRule="auto"/>
              <w:ind w:firstLine="0"/>
              <w:jc w:val="center"/>
              <w:rPr>
                <w:sz w:val="24"/>
                <w:szCs w:val="24"/>
              </w:rPr>
            </w:pPr>
            <w:bookmarkStart w:id="899" w:name="_Hlk9970716"/>
            <w:r w:rsidRPr="007A381B">
              <w:rPr>
                <w:sz w:val="24"/>
                <w:szCs w:val="24"/>
              </w:rPr>
              <w:t>№ п/п</w:t>
            </w:r>
          </w:p>
        </w:tc>
        <w:tc>
          <w:tcPr>
            <w:tcW w:w="1231" w:type="pct"/>
            <w:shd w:val="clear" w:color="auto" w:fill="D9D9D9" w:themeFill="background1" w:themeFillShade="D9"/>
            <w:vAlign w:val="center"/>
          </w:tcPr>
          <w:p w:rsidR="009E7C64" w:rsidRPr="007A381B" w:rsidRDefault="009E7C64" w:rsidP="00431A6B">
            <w:pPr>
              <w:autoSpaceDE w:val="0"/>
              <w:autoSpaceDN w:val="0"/>
              <w:adjustRightInd w:val="0"/>
              <w:spacing w:after="0" w:line="240" w:lineRule="auto"/>
              <w:ind w:firstLine="0"/>
              <w:jc w:val="center"/>
              <w:rPr>
                <w:sz w:val="24"/>
                <w:szCs w:val="24"/>
              </w:rPr>
            </w:pPr>
            <w:r w:rsidRPr="007A381B">
              <w:rPr>
                <w:sz w:val="24"/>
                <w:szCs w:val="24"/>
              </w:rPr>
              <w:t>Наименование источника теплоснабжения</w:t>
            </w:r>
          </w:p>
        </w:tc>
        <w:tc>
          <w:tcPr>
            <w:tcW w:w="1737" w:type="pct"/>
            <w:shd w:val="clear" w:color="auto" w:fill="D9D9D9" w:themeFill="background1" w:themeFillShade="D9"/>
            <w:vAlign w:val="center"/>
          </w:tcPr>
          <w:p w:rsidR="009E7C64" w:rsidRPr="007A381B" w:rsidRDefault="00334D2E" w:rsidP="00431A6B">
            <w:pPr>
              <w:autoSpaceDE w:val="0"/>
              <w:autoSpaceDN w:val="0"/>
              <w:adjustRightInd w:val="0"/>
              <w:spacing w:after="0" w:line="240" w:lineRule="auto"/>
              <w:ind w:firstLine="0"/>
              <w:jc w:val="center"/>
              <w:rPr>
                <w:sz w:val="24"/>
                <w:szCs w:val="24"/>
              </w:rPr>
            </w:pPr>
            <w:r>
              <w:rPr>
                <w:sz w:val="24"/>
                <w:szCs w:val="24"/>
              </w:rPr>
              <w:t>Теплоснабжающая организация</w:t>
            </w:r>
          </w:p>
        </w:tc>
        <w:tc>
          <w:tcPr>
            <w:tcW w:w="1735" w:type="pct"/>
            <w:shd w:val="clear" w:color="auto" w:fill="D9D9D9" w:themeFill="background1" w:themeFillShade="D9"/>
            <w:vAlign w:val="center"/>
          </w:tcPr>
          <w:p w:rsidR="009E7C64" w:rsidRPr="007A381B" w:rsidRDefault="009E7C64" w:rsidP="00431A6B">
            <w:pPr>
              <w:autoSpaceDE w:val="0"/>
              <w:autoSpaceDN w:val="0"/>
              <w:adjustRightInd w:val="0"/>
              <w:spacing w:after="0" w:line="240" w:lineRule="auto"/>
              <w:ind w:firstLine="0"/>
              <w:jc w:val="center"/>
              <w:rPr>
                <w:sz w:val="24"/>
                <w:szCs w:val="24"/>
                <w:highlight w:val="green"/>
              </w:rPr>
            </w:pPr>
            <w:r w:rsidRPr="007A381B">
              <w:rPr>
                <w:sz w:val="24"/>
                <w:szCs w:val="24"/>
              </w:rPr>
              <w:t>Районы, получающие тепловую энергию</w:t>
            </w:r>
          </w:p>
        </w:tc>
      </w:tr>
      <w:tr w:rsidR="00334D2E" w:rsidRPr="00431A6B" w:rsidTr="00334D2E">
        <w:trPr>
          <w:jc w:val="center"/>
        </w:trPr>
        <w:tc>
          <w:tcPr>
            <w:tcW w:w="297" w:type="pct"/>
            <w:vAlign w:val="center"/>
          </w:tcPr>
          <w:p w:rsidR="00334D2E" w:rsidRPr="00431A6B" w:rsidRDefault="00334D2E" w:rsidP="00334D2E">
            <w:pPr>
              <w:autoSpaceDE w:val="0"/>
              <w:autoSpaceDN w:val="0"/>
              <w:adjustRightInd w:val="0"/>
              <w:spacing w:after="0" w:line="240" w:lineRule="auto"/>
              <w:ind w:firstLine="0"/>
              <w:jc w:val="center"/>
              <w:rPr>
                <w:sz w:val="24"/>
                <w:szCs w:val="24"/>
              </w:rPr>
            </w:pPr>
            <w:r>
              <w:rPr>
                <w:sz w:val="24"/>
                <w:szCs w:val="24"/>
              </w:rPr>
              <w:t>1</w:t>
            </w:r>
          </w:p>
        </w:tc>
        <w:tc>
          <w:tcPr>
            <w:tcW w:w="1231" w:type="pct"/>
            <w:vAlign w:val="center"/>
          </w:tcPr>
          <w:p w:rsidR="00334D2E" w:rsidRPr="00C55D4E" w:rsidRDefault="002E4E49" w:rsidP="00334D2E">
            <w:pPr>
              <w:autoSpaceDE w:val="0"/>
              <w:autoSpaceDN w:val="0"/>
              <w:adjustRightInd w:val="0"/>
              <w:spacing w:after="0" w:line="240" w:lineRule="auto"/>
              <w:ind w:firstLine="0"/>
              <w:jc w:val="center"/>
              <w:rPr>
                <w:sz w:val="24"/>
                <w:szCs w:val="24"/>
              </w:rPr>
            </w:pPr>
            <w:r w:rsidRPr="002E4E49">
              <w:rPr>
                <w:sz w:val="24"/>
                <w:szCs w:val="24"/>
              </w:rPr>
              <w:t>Котельная «Федоровское»</w:t>
            </w:r>
          </w:p>
        </w:tc>
        <w:tc>
          <w:tcPr>
            <w:tcW w:w="1737" w:type="pct"/>
            <w:vAlign w:val="center"/>
          </w:tcPr>
          <w:p w:rsidR="00334D2E" w:rsidRPr="00B9354C" w:rsidRDefault="000871A2" w:rsidP="00334D2E">
            <w:pPr>
              <w:autoSpaceDE w:val="0"/>
              <w:autoSpaceDN w:val="0"/>
              <w:adjustRightInd w:val="0"/>
              <w:spacing w:after="0" w:line="240" w:lineRule="auto"/>
              <w:ind w:firstLine="0"/>
              <w:jc w:val="center"/>
              <w:rPr>
                <w:sz w:val="24"/>
                <w:szCs w:val="24"/>
              </w:rPr>
            </w:pPr>
            <w:r>
              <w:rPr>
                <w:sz w:val="24"/>
                <w:szCs w:val="24"/>
              </w:rPr>
              <w:t>ОАО «</w:t>
            </w:r>
            <w:r w:rsidR="002E4E49">
              <w:rPr>
                <w:sz w:val="24"/>
                <w:szCs w:val="24"/>
              </w:rPr>
              <w:t>Тепловые сети</w:t>
            </w:r>
            <w:r>
              <w:rPr>
                <w:sz w:val="24"/>
                <w:szCs w:val="24"/>
              </w:rPr>
              <w:t>»</w:t>
            </w:r>
          </w:p>
        </w:tc>
        <w:tc>
          <w:tcPr>
            <w:tcW w:w="1735" w:type="pct"/>
            <w:vAlign w:val="center"/>
          </w:tcPr>
          <w:p w:rsidR="00334D2E" w:rsidRPr="00431A6B" w:rsidRDefault="00334D2E" w:rsidP="00334D2E">
            <w:pPr>
              <w:autoSpaceDE w:val="0"/>
              <w:autoSpaceDN w:val="0"/>
              <w:adjustRightInd w:val="0"/>
              <w:spacing w:after="0" w:line="240" w:lineRule="auto"/>
              <w:ind w:firstLine="0"/>
              <w:jc w:val="center"/>
              <w:rPr>
                <w:sz w:val="24"/>
                <w:szCs w:val="24"/>
              </w:rPr>
            </w:pPr>
            <w:r w:rsidRPr="00A458EE">
              <w:rPr>
                <w:sz w:val="24"/>
                <w:szCs w:val="24"/>
              </w:rPr>
              <w:t xml:space="preserve">Территория </w:t>
            </w:r>
            <w:r w:rsidR="002E4E49">
              <w:rPr>
                <w:sz w:val="24"/>
                <w:szCs w:val="24"/>
              </w:rPr>
              <w:t>Федоровского г.п.</w:t>
            </w:r>
          </w:p>
        </w:tc>
      </w:tr>
      <w:bookmarkEnd w:id="899"/>
    </w:tbl>
    <w:p w:rsidR="00C5279A" w:rsidRDefault="00C5279A" w:rsidP="0065544A">
      <w:pPr>
        <w:spacing w:after="0"/>
        <w:jc w:val="both"/>
      </w:pPr>
    </w:p>
    <w:p w:rsidR="002E4E49" w:rsidRDefault="002E4E49" w:rsidP="0065544A">
      <w:pPr>
        <w:spacing w:after="0"/>
        <w:jc w:val="both"/>
      </w:pPr>
    </w:p>
    <w:p w:rsidR="002E4E49" w:rsidRDefault="002E4E49" w:rsidP="0065544A">
      <w:pPr>
        <w:spacing w:after="0"/>
        <w:jc w:val="both"/>
      </w:pPr>
    </w:p>
    <w:p w:rsidR="002E4E49" w:rsidRDefault="002E4E49" w:rsidP="0065544A">
      <w:pPr>
        <w:spacing w:after="0"/>
        <w:jc w:val="both"/>
      </w:pPr>
    </w:p>
    <w:p w:rsidR="002E4E49" w:rsidRDefault="002E4E49" w:rsidP="0065544A">
      <w:pPr>
        <w:spacing w:after="0"/>
        <w:jc w:val="both"/>
      </w:pPr>
    </w:p>
    <w:p w:rsidR="00AD41CC" w:rsidRDefault="00AD41CC" w:rsidP="002E4C24">
      <w:pPr>
        <w:pStyle w:val="2"/>
      </w:pPr>
      <w:bookmarkStart w:id="900" w:name="_Toc524614933"/>
      <w:bookmarkStart w:id="901" w:name="_Toc524615149"/>
      <w:bookmarkStart w:id="902" w:name="_Toc28270956"/>
      <w:r w:rsidRPr="002F15DA">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900"/>
      <w:bookmarkEnd w:id="901"/>
      <w:bookmarkEnd w:id="902"/>
    </w:p>
    <w:p w:rsidR="00327959" w:rsidRDefault="00550178" w:rsidP="00550178">
      <w:pPr>
        <w:spacing w:after="0"/>
        <w:jc w:val="both"/>
      </w:pPr>
      <w:r>
        <w:t>И</w:t>
      </w:r>
      <w:r w:rsidRPr="00550178">
        <w:t>зменений в зонах деятельности единых теплоснабжающих организаций, произошедших за период, предшествующий актуализации схемы теплоснабжения</w:t>
      </w:r>
      <w:r>
        <w:t>, не выявлено.</w:t>
      </w:r>
    </w:p>
    <w:p w:rsidR="00327959" w:rsidRDefault="00327959" w:rsidP="002E4C24">
      <w:pPr>
        <w:jc w:val="both"/>
      </w:pP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0F577A" w:rsidP="0065544A">
      <w:pPr>
        <w:pStyle w:val="1"/>
        <w:spacing w:line="360" w:lineRule="auto"/>
      </w:pPr>
      <w:bookmarkStart w:id="903" w:name="_Toc524614934"/>
      <w:bookmarkStart w:id="904" w:name="_Toc524615150"/>
      <w:bookmarkStart w:id="905" w:name="_Toc28270957"/>
      <w:r>
        <w:t xml:space="preserve">Глава </w:t>
      </w:r>
      <w:r w:rsidR="00AD41CC" w:rsidRPr="002F15DA">
        <w:t>1</w:t>
      </w:r>
      <w:r w:rsidR="00A74F0B">
        <w:t>6</w:t>
      </w:r>
      <w:r w:rsidR="00AD41CC" w:rsidRPr="002F15DA">
        <w:t xml:space="preserve">. </w:t>
      </w:r>
      <w:bookmarkStart w:id="906" w:name="_Hlk15651954"/>
      <w:bookmarkEnd w:id="903"/>
      <w:bookmarkEnd w:id="904"/>
      <w:r w:rsidR="001B3129" w:rsidRPr="00087DDB">
        <w:t>Реестр мероприятий схемы теплоснабжения</w:t>
      </w:r>
      <w:bookmarkEnd w:id="905"/>
      <w:bookmarkEnd w:id="906"/>
    </w:p>
    <w:p w:rsidR="001B3129" w:rsidRDefault="001B3129" w:rsidP="001B3129">
      <w:pPr>
        <w:pStyle w:val="2"/>
      </w:pPr>
      <w:bookmarkStart w:id="907" w:name="_Hlk528163084"/>
      <w:bookmarkStart w:id="908" w:name="_Toc524614935"/>
      <w:bookmarkStart w:id="909" w:name="_Toc524615151"/>
      <w:bookmarkStart w:id="910" w:name="_Toc15640999"/>
      <w:bookmarkStart w:id="911" w:name="_Toc28270958"/>
      <w:bookmarkStart w:id="912" w:name="_Hlk15651962"/>
      <w:r>
        <w:t>П</w:t>
      </w:r>
      <w:r w:rsidRPr="009E2933">
        <w:t xml:space="preserve">еречень мероприятий </w:t>
      </w:r>
      <w:bookmarkEnd w:id="907"/>
      <w:bookmarkEnd w:id="908"/>
      <w:bookmarkEnd w:id="909"/>
      <w:r>
        <w:t>по строительству, реконструкции, техническому перевооружению и (или) модернизации источников тепловой энергии</w:t>
      </w:r>
      <w:bookmarkEnd w:id="910"/>
      <w:bookmarkEnd w:id="911"/>
    </w:p>
    <w:bookmarkEnd w:id="912"/>
    <w:p w:rsidR="00310FD8" w:rsidRDefault="00310FD8" w:rsidP="0065544A">
      <w:pPr>
        <w:spacing w:after="0"/>
        <w:jc w:val="both"/>
      </w:pPr>
      <w:r w:rsidRPr="00310FD8">
        <w:t xml:space="preserve">Перечень мероприятий по строительству, реконструкции или техническому перевооружению источников тепловой энергии представлен в </w:t>
      </w:r>
      <w:r w:rsidRPr="00BD5806">
        <w:t>таблице</w:t>
      </w:r>
      <w:r w:rsidR="00B253D7">
        <w:t>75</w:t>
      </w:r>
      <w:r w:rsidRPr="00BD5806">
        <w:t>, а</w:t>
      </w:r>
      <w:r w:rsidRPr="00310FD8">
        <w:t xml:space="preserve"> также в Главе 7 настоящей схемы.</w:t>
      </w:r>
    </w:p>
    <w:p w:rsidR="00B253D7" w:rsidRDefault="00B253D7" w:rsidP="00B253D7">
      <w:pPr>
        <w:pStyle w:val="aff7"/>
        <w:keepNext/>
      </w:pPr>
      <w:bookmarkStart w:id="913" w:name="_Toc28293133"/>
      <w:r>
        <w:t xml:space="preserve">Таблица </w:t>
      </w:r>
      <w:r w:rsidR="00DD5ECC">
        <w:fldChar w:fldCharType="begin"/>
      </w:r>
      <w:r w:rsidR="00C516C9">
        <w:instrText xml:space="preserve"> SEQ Таблица \* ARABIC </w:instrText>
      </w:r>
      <w:r w:rsidR="00DD5ECC">
        <w:fldChar w:fldCharType="separate"/>
      </w:r>
      <w:r w:rsidR="005E293C">
        <w:rPr>
          <w:noProof/>
        </w:rPr>
        <w:t>75</w:t>
      </w:r>
      <w:r w:rsidR="00DD5ECC">
        <w:rPr>
          <w:noProof/>
        </w:rPr>
        <w:fldChar w:fldCharType="end"/>
      </w:r>
      <w:r>
        <w:t xml:space="preserve">. </w:t>
      </w:r>
      <w:r w:rsidRPr="00B253D7">
        <w:t>Перечень мероприятий по строительству, реконструкции или техническому перевооружению источников тепловой энергии</w:t>
      </w:r>
      <w:bookmarkEnd w:id="913"/>
    </w:p>
    <w:tbl>
      <w:tblPr>
        <w:tblStyle w:val="afe"/>
        <w:tblW w:w="5000" w:type="pct"/>
        <w:tblCellMar>
          <w:left w:w="28" w:type="dxa"/>
          <w:right w:w="28" w:type="dxa"/>
        </w:tblCellMar>
        <w:tblLook w:val="04A0"/>
      </w:tblPr>
      <w:tblGrid>
        <w:gridCol w:w="2181"/>
        <w:gridCol w:w="2857"/>
        <w:gridCol w:w="1491"/>
        <w:gridCol w:w="1578"/>
        <w:gridCol w:w="1586"/>
      </w:tblGrid>
      <w:tr w:rsidR="00310FD8" w:rsidRPr="00310FD8" w:rsidTr="00310FD8">
        <w:trPr>
          <w:trHeight w:val="20"/>
          <w:tblHeader/>
        </w:trPr>
        <w:tc>
          <w:tcPr>
            <w:tcW w:w="1125" w:type="pct"/>
            <w:shd w:val="clear" w:color="auto" w:fill="D9D9D9" w:themeFill="background1" w:themeFillShade="D9"/>
            <w:vAlign w:val="center"/>
          </w:tcPr>
          <w:p w:rsidR="00310FD8" w:rsidRPr="00310FD8" w:rsidRDefault="00310FD8" w:rsidP="00310FD8">
            <w:pPr>
              <w:spacing w:after="0" w:line="240" w:lineRule="auto"/>
              <w:ind w:firstLine="0"/>
              <w:jc w:val="center"/>
              <w:rPr>
                <w:sz w:val="24"/>
                <w:szCs w:val="24"/>
              </w:rPr>
            </w:pPr>
            <w:r w:rsidRPr="00310FD8">
              <w:rPr>
                <w:sz w:val="24"/>
                <w:szCs w:val="24"/>
              </w:rPr>
              <w:t>Источник теплоснабжения</w:t>
            </w:r>
          </w:p>
        </w:tc>
        <w:tc>
          <w:tcPr>
            <w:tcW w:w="1474" w:type="pct"/>
            <w:shd w:val="clear" w:color="auto" w:fill="D9D9D9" w:themeFill="background1" w:themeFillShade="D9"/>
            <w:vAlign w:val="center"/>
          </w:tcPr>
          <w:p w:rsidR="00310FD8" w:rsidRPr="00310FD8" w:rsidRDefault="00310FD8" w:rsidP="00310FD8">
            <w:pPr>
              <w:spacing w:after="0" w:line="240" w:lineRule="auto"/>
              <w:ind w:firstLine="0"/>
              <w:jc w:val="center"/>
              <w:rPr>
                <w:sz w:val="24"/>
                <w:szCs w:val="24"/>
              </w:rPr>
            </w:pPr>
            <w:r w:rsidRPr="00310FD8">
              <w:rPr>
                <w:sz w:val="24"/>
                <w:szCs w:val="24"/>
              </w:rPr>
              <w:t>Описание мероприятия</w:t>
            </w:r>
          </w:p>
        </w:tc>
        <w:tc>
          <w:tcPr>
            <w:tcW w:w="769" w:type="pct"/>
            <w:shd w:val="clear" w:color="auto" w:fill="D9D9D9" w:themeFill="background1" w:themeFillShade="D9"/>
            <w:vAlign w:val="center"/>
          </w:tcPr>
          <w:p w:rsidR="00310FD8" w:rsidRPr="00310FD8" w:rsidRDefault="00310FD8" w:rsidP="00310FD8">
            <w:pPr>
              <w:spacing w:after="0" w:line="240" w:lineRule="auto"/>
              <w:ind w:firstLine="0"/>
              <w:jc w:val="center"/>
              <w:rPr>
                <w:sz w:val="24"/>
                <w:szCs w:val="24"/>
              </w:rPr>
            </w:pPr>
            <w:r w:rsidRPr="00310FD8">
              <w:rPr>
                <w:sz w:val="24"/>
                <w:szCs w:val="24"/>
              </w:rPr>
              <w:t>Срок реализации</w:t>
            </w:r>
          </w:p>
        </w:tc>
        <w:tc>
          <w:tcPr>
            <w:tcW w:w="814" w:type="pct"/>
            <w:shd w:val="clear" w:color="auto" w:fill="D9D9D9" w:themeFill="background1" w:themeFillShade="D9"/>
            <w:vAlign w:val="center"/>
          </w:tcPr>
          <w:p w:rsidR="00310FD8" w:rsidRPr="00310FD8" w:rsidRDefault="00310FD8" w:rsidP="00310FD8">
            <w:pPr>
              <w:spacing w:after="0" w:line="240" w:lineRule="auto"/>
              <w:ind w:firstLine="0"/>
              <w:jc w:val="center"/>
              <w:rPr>
                <w:sz w:val="24"/>
                <w:szCs w:val="24"/>
              </w:rPr>
            </w:pPr>
            <w:r w:rsidRPr="00310FD8">
              <w:rPr>
                <w:sz w:val="24"/>
                <w:szCs w:val="24"/>
              </w:rPr>
              <w:t>Объем инвестиций, тыс. руб.</w:t>
            </w:r>
          </w:p>
        </w:tc>
        <w:tc>
          <w:tcPr>
            <w:tcW w:w="818" w:type="pct"/>
            <w:shd w:val="clear" w:color="auto" w:fill="D9D9D9" w:themeFill="background1" w:themeFillShade="D9"/>
            <w:vAlign w:val="center"/>
          </w:tcPr>
          <w:p w:rsidR="00310FD8" w:rsidRPr="00310FD8" w:rsidRDefault="00310FD8" w:rsidP="00310FD8">
            <w:pPr>
              <w:spacing w:after="0" w:line="240" w:lineRule="auto"/>
              <w:ind w:firstLine="0"/>
              <w:jc w:val="center"/>
              <w:rPr>
                <w:sz w:val="24"/>
                <w:szCs w:val="24"/>
              </w:rPr>
            </w:pPr>
            <w:r w:rsidRPr="00310FD8">
              <w:rPr>
                <w:sz w:val="24"/>
                <w:szCs w:val="24"/>
              </w:rPr>
              <w:t>Источника инвестиций</w:t>
            </w:r>
          </w:p>
        </w:tc>
      </w:tr>
      <w:tr w:rsidR="000D00BB" w:rsidRPr="00310FD8" w:rsidTr="00310FD8">
        <w:trPr>
          <w:trHeight w:val="20"/>
        </w:trPr>
        <w:tc>
          <w:tcPr>
            <w:tcW w:w="1125" w:type="pct"/>
            <w:shd w:val="clear" w:color="auto" w:fill="auto"/>
            <w:vAlign w:val="center"/>
          </w:tcPr>
          <w:p w:rsidR="000D00BB" w:rsidRPr="00501CB3" w:rsidRDefault="000D00BB" w:rsidP="000D00BB">
            <w:pPr>
              <w:spacing w:after="0" w:line="240" w:lineRule="auto"/>
              <w:ind w:firstLine="0"/>
              <w:jc w:val="center"/>
              <w:rPr>
                <w:color w:val="000000"/>
                <w:sz w:val="24"/>
                <w:szCs w:val="24"/>
              </w:rPr>
            </w:pPr>
            <w:r>
              <w:rPr>
                <w:color w:val="000000"/>
                <w:sz w:val="24"/>
                <w:szCs w:val="24"/>
              </w:rPr>
              <w:t>Новая котельная</w:t>
            </w:r>
          </w:p>
        </w:tc>
        <w:tc>
          <w:tcPr>
            <w:tcW w:w="1474" w:type="pct"/>
            <w:shd w:val="clear" w:color="auto" w:fill="auto"/>
            <w:vAlign w:val="center"/>
          </w:tcPr>
          <w:p w:rsidR="000D00BB" w:rsidRPr="00C31880" w:rsidRDefault="000D00BB" w:rsidP="000D00BB">
            <w:pPr>
              <w:spacing w:after="0" w:line="240" w:lineRule="auto"/>
              <w:ind w:firstLine="0"/>
              <w:jc w:val="center"/>
              <w:rPr>
                <w:color w:val="000000" w:themeColor="text1"/>
                <w:sz w:val="24"/>
                <w:szCs w:val="24"/>
              </w:rPr>
            </w:pPr>
            <w:r w:rsidRPr="00C31880">
              <w:rPr>
                <w:color w:val="000000"/>
                <w:sz w:val="24"/>
                <w:szCs w:val="24"/>
              </w:rPr>
              <w:t xml:space="preserve">Строительство новой котельной для многоквартирной жилой застройки в д. Ладога, мощностью 2,5 Гкал/ч </w:t>
            </w:r>
          </w:p>
        </w:tc>
        <w:tc>
          <w:tcPr>
            <w:tcW w:w="769"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2028</w:t>
            </w:r>
          </w:p>
        </w:tc>
        <w:tc>
          <w:tcPr>
            <w:tcW w:w="814" w:type="pct"/>
            <w:shd w:val="clear" w:color="auto" w:fill="auto"/>
            <w:vAlign w:val="center"/>
          </w:tcPr>
          <w:p w:rsidR="000D00BB" w:rsidRPr="000D00BB" w:rsidRDefault="000D00BB" w:rsidP="000D00BB">
            <w:pPr>
              <w:spacing w:after="0" w:line="240" w:lineRule="auto"/>
              <w:ind w:firstLine="0"/>
              <w:jc w:val="center"/>
              <w:rPr>
                <w:color w:val="000000" w:themeColor="text1"/>
                <w:sz w:val="24"/>
                <w:szCs w:val="24"/>
              </w:rPr>
            </w:pPr>
            <w:r w:rsidRPr="000D00BB">
              <w:rPr>
                <w:color w:val="000000"/>
                <w:sz w:val="24"/>
                <w:szCs w:val="24"/>
              </w:rPr>
              <w:t>23030,337</w:t>
            </w:r>
          </w:p>
        </w:tc>
        <w:tc>
          <w:tcPr>
            <w:tcW w:w="818"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Частные инвестиции</w:t>
            </w:r>
          </w:p>
        </w:tc>
      </w:tr>
      <w:tr w:rsidR="000D00BB" w:rsidRPr="00310FD8" w:rsidTr="00310FD8">
        <w:trPr>
          <w:trHeight w:val="20"/>
        </w:trPr>
        <w:tc>
          <w:tcPr>
            <w:tcW w:w="1125" w:type="pct"/>
            <w:shd w:val="clear" w:color="auto" w:fill="auto"/>
            <w:vAlign w:val="center"/>
          </w:tcPr>
          <w:p w:rsidR="000D00BB" w:rsidRPr="00554A6E" w:rsidRDefault="000D00BB" w:rsidP="000D00BB">
            <w:pPr>
              <w:spacing w:after="0" w:line="240" w:lineRule="auto"/>
              <w:ind w:firstLine="0"/>
              <w:jc w:val="center"/>
              <w:rPr>
                <w:color w:val="000000"/>
                <w:sz w:val="24"/>
                <w:szCs w:val="24"/>
              </w:rPr>
            </w:pPr>
            <w:r>
              <w:rPr>
                <w:color w:val="000000"/>
                <w:sz w:val="24"/>
                <w:szCs w:val="24"/>
              </w:rPr>
              <w:t>Новая котельная</w:t>
            </w:r>
          </w:p>
        </w:tc>
        <w:tc>
          <w:tcPr>
            <w:tcW w:w="1474" w:type="pct"/>
            <w:shd w:val="clear" w:color="auto" w:fill="auto"/>
            <w:vAlign w:val="center"/>
          </w:tcPr>
          <w:p w:rsidR="000D00BB" w:rsidRPr="00C31880" w:rsidRDefault="000D00BB" w:rsidP="000D00BB">
            <w:pPr>
              <w:spacing w:after="0" w:line="240" w:lineRule="auto"/>
              <w:ind w:firstLine="0"/>
              <w:jc w:val="center"/>
              <w:rPr>
                <w:color w:val="000000" w:themeColor="text1"/>
                <w:sz w:val="24"/>
                <w:szCs w:val="24"/>
              </w:rPr>
            </w:pPr>
            <w:r w:rsidRPr="00C31880">
              <w:rPr>
                <w:sz w:val="24"/>
                <w:szCs w:val="24"/>
              </w:rPr>
              <w:t>Строительство новой котельной для многоквартирной жилой застройки в д. Ан</w:t>
            </w:r>
            <w:r w:rsidR="007A0126">
              <w:rPr>
                <w:sz w:val="24"/>
                <w:szCs w:val="24"/>
              </w:rPr>
              <w:t>н</w:t>
            </w:r>
            <w:r w:rsidRPr="00C31880">
              <w:rPr>
                <w:sz w:val="24"/>
                <w:szCs w:val="24"/>
              </w:rPr>
              <w:t xml:space="preserve">олово, мощностью 1,5 Гкал/ч </w:t>
            </w:r>
          </w:p>
        </w:tc>
        <w:tc>
          <w:tcPr>
            <w:tcW w:w="769"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2028</w:t>
            </w:r>
          </w:p>
        </w:tc>
        <w:tc>
          <w:tcPr>
            <w:tcW w:w="814" w:type="pct"/>
            <w:shd w:val="clear" w:color="auto" w:fill="auto"/>
            <w:vAlign w:val="center"/>
          </w:tcPr>
          <w:p w:rsidR="000D00BB" w:rsidRPr="000D00BB" w:rsidRDefault="000D00BB" w:rsidP="000D00BB">
            <w:pPr>
              <w:spacing w:after="0" w:line="240" w:lineRule="auto"/>
              <w:ind w:firstLine="0"/>
              <w:jc w:val="center"/>
              <w:rPr>
                <w:color w:val="000000" w:themeColor="text1"/>
                <w:sz w:val="24"/>
                <w:szCs w:val="24"/>
              </w:rPr>
            </w:pPr>
            <w:r w:rsidRPr="000D00BB">
              <w:rPr>
                <w:color w:val="000000"/>
                <w:sz w:val="24"/>
                <w:szCs w:val="24"/>
              </w:rPr>
              <w:t>16818,2</w:t>
            </w:r>
          </w:p>
        </w:tc>
        <w:tc>
          <w:tcPr>
            <w:tcW w:w="818"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Частные инвестиции</w:t>
            </w:r>
          </w:p>
        </w:tc>
      </w:tr>
      <w:tr w:rsidR="000D00BB" w:rsidRPr="00310FD8" w:rsidTr="00310FD8">
        <w:trPr>
          <w:trHeight w:val="20"/>
        </w:trPr>
        <w:tc>
          <w:tcPr>
            <w:tcW w:w="1125" w:type="pct"/>
            <w:shd w:val="clear" w:color="auto" w:fill="auto"/>
            <w:vAlign w:val="center"/>
          </w:tcPr>
          <w:p w:rsidR="000D00BB" w:rsidRPr="00554A6E" w:rsidRDefault="000D00BB" w:rsidP="000D00BB">
            <w:pPr>
              <w:spacing w:after="0" w:line="240" w:lineRule="auto"/>
              <w:ind w:firstLine="0"/>
              <w:jc w:val="center"/>
              <w:rPr>
                <w:color w:val="000000"/>
                <w:sz w:val="24"/>
                <w:szCs w:val="24"/>
              </w:rPr>
            </w:pPr>
            <w:r>
              <w:rPr>
                <w:color w:val="000000"/>
                <w:sz w:val="24"/>
                <w:szCs w:val="24"/>
              </w:rPr>
              <w:t>Новая котельная</w:t>
            </w:r>
          </w:p>
        </w:tc>
        <w:tc>
          <w:tcPr>
            <w:tcW w:w="1474" w:type="pct"/>
            <w:shd w:val="clear" w:color="auto" w:fill="auto"/>
            <w:vAlign w:val="center"/>
          </w:tcPr>
          <w:p w:rsidR="000D00BB" w:rsidRPr="00C31880" w:rsidRDefault="000D00BB" w:rsidP="000D00BB">
            <w:pPr>
              <w:spacing w:after="0" w:line="240" w:lineRule="auto"/>
              <w:ind w:firstLine="0"/>
              <w:jc w:val="center"/>
              <w:rPr>
                <w:color w:val="000000" w:themeColor="text1"/>
                <w:sz w:val="24"/>
                <w:szCs w:val="24"/>
              </w:rPr>
            </w:pPr>
            <w:r w:rsidRPr="00C31880">
              <w:rPr>
                <w:sz w:val="24"/>
                <w:szCs w:val="24"/>
              </w:rPr>
              <w:t xml:space="preserve">Строительство новой котельной для теплоснабжения мало- и среднеэтажного жилого комплекса, расположенного в районе улиц Центральной, Парковой и Парадной, мощностью 15,5 Гкал/ч </w:t>
            </w:r>
          </w:p>
        </w:tc>
        <w:tc>
          <w:tcPr>
            <w:tcW w:w="769"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2030</w:t>
            </w:r>
          </w:p>
        </w:tc>
        <w:tc>
          <w:tcPr>
            <w:tcW w:w="814" w:type="pct"/>
            <w:shd w:val="clear" w:color="auto" w:fill="auto"/>
            <w:vAlign w:val="center"/>
          </w:tcPr>
          <w:p w:rsidR="000D00BB" w:rsidRPr="000D00BB" w:rsidRDefault="000D00BB" w:rsidP="000D00BB">
            <w:pPr>
              <w:spacing w:after="0" w:line="240" w:lineRule="auto"/>
              <w:ind w:firstLine="0"/>
              <w:jc w:val="center"/>
              <w:rPr>
                <w:color w:val="000000" w:themeColor="text1"/>
                <w:sz w:val="24"/>
                <w:szCs w:val="24"/>
              </w:rPr>
            </w:pPr>
            <w:r w:rsidRPr="000D00BB">
              <w:rPr>
                <w:color w:val="000000"/>
                <w:sz w:val="24"/>
                <w:szCs w:val="24"/>
              </w:rPr>
              <w:t>35691,993</w:t>
            </w:r>
          </w:p>
        </w:tc>
        <w:tc>
          <w:tcPr>
            <w:tcW w:w="818"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Частные инвестиции</w:t>
            </w:r>
          </w:p>
        </w:tc>
      </w:tr>
      <w:tr w:rsidR="000D00BB" w:rsidRPr="00310FD8" w:rsidTr="00310FD8">
        <w:trPr>
          <w:trHeight w:val="20"/>
        </w:trPr>
        <w:tc>
          <w:tcPr>
            <w:tcW w:w="1125" w:type="pct"/>
            <w:shd w:val="clear" w:color="auto" w:fill="auto"/>
            <w:vAlign w:val="center"/>
          </w:tcPr>
          <w:p w:rsidR="000D00BB" w:rsidRPr="00554A6E" w:rsidRDefault="000D00BB" w:rsidP="000D00BB">
            <w:pPr>
              <w:spacing w:after="0" w:line="240" w:lineRule="auto"/>
              <w:ind w:firstLine="0"/>
              <w:jc w:val="center"/>
              <w:rPr>
                <w:color w:val="000000"/>
                <w:sz w:val="24"/>
                <w:szCs w:val="24"/>
              </w:rPr>
            </w:pPr>
            <w:r>
              <w:rPr>
                <w:color w:val="000000"/>
                <w:sz w:val="24"/>
                <w:szCs w:val="24"/>
              </w:rPr>
              <w:t>Новая котельная</w:t>
            </w:r>
          </w:p>
        </w:tc>
        <w:tc>
          <w:tcPr>
            <w:tcW w:w="1474" w:type="pct"/>
            <w:shd w:val="clear" w:color="auto" w:fill="auto"/>
            <w:vAlign w:val="center"/>
          </w:tcPr>
          <w:p w:rsidR="000D00BB" w:rsidRPr="00C31880" w:rsidRDefault="000D00BB" w:rsidP="000D00BB">
            <w:pPr>
              <w:spacing w:after="0" w:line="240" w:lineRule="auto"/>
              <w:ind w:firstLine="0"/>
              <w:jc w:val="center"/>
              <w:rPr>
                <w:color w:val="000000" w:themeColor="text1"/>
                <w:sz w:val="24"/>
                <w:szCs w:val="24"/>
              </w:rPr>
            </w:pPr>
            <w:r w:rsidRPr="00C31880">
              <w:rPr>
                <w:sz w:val="24"/>
                <w:szCs w:val="24"/>
              </w:rPr>
              <w:t xml:space="preserve">Строительство новой котельной для теплоснабжения нового мало- и среднеэтажного жилого комплекса, расположенного на территории с кадастровыми номерами 47:26:0220001:633, 47:26:0220001:632, мощностью 12,0 Гкал/ч </w:t>
            </w:r>
          </w:p>
        </w:tc>
        <w:tc>
          <w:tcPr>
            <w:tcW w:w="769"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2028</w:t>
            </w:r>
          </w:p>
        </w:tc>
        <w:tc>
          <w:tcPr>
            <w:tcW w:w="814" w:type="pct"/>
            <w:shd w:val="clear" w:color="auto" w:fill="auto"/>
            <w:vAlign w:val="center"/>
          </w:tcPr>
          <w:p w:rsidR="000D00BB" w:rsidRPr="000D00BB" w:rsidRDefault="000D00BB" w:rsidP="000D00BB">
            <w:pPr>
              <w:spacing w:after="0" w:line="240" w:lineRule="auto"/>
              <w:ind w:firstLine="0"/>
              <w:jc w:val="center"/>
              <w:rPr>
                <w:color w:val="000000" w:themeColor="text1"/>
                <w:sz w:val="24"/>
                <w:szCs w:val="24"/>
              </w:rPr>
            </w:pPr>
            <w:r w:rsidRPr="000D00BB">
              <w:rPr>
                <w:color w:val="000000"/>
                <w:sz w:val="24"/>
                <w:szCs w:val="24"/>
              </w:rPr>
              <w:t>42354,88</w:t>
            </w:r>
          </w:p>
        </w:tc>
        <w:tc>
          <w:tcPr>
            <w:tcW w:w="818"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Частные инвестиции</w:t>
            </w:r>
          </w:p>
        </w:tc>
      </w:tr>
      <w:tr w:rsidR="000D00BB" w:rsidRPr="00310FD8" w:rsidTr="00310FD8">
        <w:trPr>
          <w:trHeight w:val="20"/>
        </w:trPr>
        <w:tc>
          <w:tcPr>
            <w:tcW w:w="1125" w:type="pct"/>
            <w:shd w:val="clear" w:color="auto" w:fill="auto"/>
            <w:vAlign w:val="center"/>
          </w:tcPr>
          <w:p w:rsidR="000D00BB" w:rsidRPr="00554A6E" w:rsidRDefault="000D00BB" w:rsidP="000D00BB">
            <w:pPr>
              <w:spacing w:after="0" w:line="240" w:lineRule="auto"/>
              <w:ind w:firstLine="0"/>
              <w:jc w:val="center"/>
              <w:rPr>
                <w:color w:val="000000"/>
                <w:sz w:val="24"/>
                <w:szCs w:val="24"/>
              </w:rPr>
            </w:pPr>
            <w:r>
              <w:rPr>
                <w:color w:val="000000"/>
                <w:sz w:val="24"/>
                <w:szCs w:val="24"/>
              </w:rPr>
              <w:t>Новая котельная</w:t>
            </w:r>
          </w:p>
        </w:tc>
        <w:tc>
          <w:tcPr>
            <w:tcW w:w="1474" w:type="pct"/>
            <w:shd w:val="clear" w:color="auto" w:fill="auto"/>
            <w:vAlign w:val="center"/>
          </w:tcPr>
          <w:p w:rsidR="000D00BB" w:rsidRPr="00C31880" w:rsidRDefault="000D00BB" w:rsidP="000D00BB">
            <w:pPr>
              <w:spacing w:after="0" w:line="240" w:lineRule="auto"/>
              <w:ind w:firstLine="0"/>
              <w:jc w:val="center"/>
              <w:rPr>
                <w:color w:val="000000" w:themeColor="text1"/>
                <w:sz w:val="24"/>
                <w:szCs w:val="24"/>
              </w:rPr>
            </w:pPr>
            <w:r w:rsidRPr="00C31880">
              <w:rPr>
                <w:sz w:val="24"/>
                <w:szCs w:val="24"/>
              </w:rPr>
              <w:t xml:space="preserve">Строительство новой котельной для теплоснабжения малоэтажного жилого комплекса, расположенного на территории с кадастровыми номерами №№ 47:26:0108001:139, 47:26:0108001:162, 47:26:0108001:163; 47:26:0108001:3728, 47:26:0108001:6336, мощностью 20 Гкал/ч </w:t>
            </w:r>
          </w:p>
        </w:tc>
        <w:tc>
          <w:tcPr>
            <w:tcW w:w="769"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2030</w:t>
            </w:r>
          </w:p>
        </w:tc>
        <w:tc>
          <w:tcPr>
            <w:tcW w:w="814" w:type="pct"/>
            <w:shd w:val="clear" w:color="auto" w:fill="auto"/>
            <w:vAlign w:val="center"/>
          </w:tcPr>
          <w:p w:rsidR="000D00BB" w:rsidRPr="000D00BB" w:rsidRDefault="000D00BB" w:rsidP="000D00BB">
            <w:pPr>
              <w:spacing w:after="0" w:line="240" w:lineRule="auto"/>
              <w:ind w:firstLine="0"/>
              <w:jc w:val="center"/>
              <w:rPr>
                <w:color w:val="000000" w:themeColor="text1"/>
                <w:sz w:val="24"/>
                <w:szCs w:val="24"/>
              </w:rPr>
            </w:pPr>
            <w:r w:rsidRPr="000D00BB">
              <w:rPr>
                <w:color w:val="000000"/>
                <w:sz w:val="24"/>
                <w:szCs w:val="24"/>
              </w:rPr>
              <w:t>46054,184</w:t>
            </w:r>
          </w:p>
        </w:tc>
        <w:tc>
          <w:tcPr>
            <w:tcW w:w="818" w:type="pct"/>
            <w:shd w:val="clear" w:color="auto" w:fill="auto"/>
            <w:vAlign w:val="center"/>
          </w:tcPr>
          <w:p w:rsidR="000D00BB" w:rsidRPr="00310FD8" w:rsidRDefault="000D00BB" w:rsidP="000D00BB">
            <w:pPr>
              <w:spacing w:after="0" w:line="240" w:lineRule="auto"/>
              <w:ind w:firstLine="0"/>
              <w:jc w:val="center"/>
              <w:rPr>
                <w:color w:val="000000" w:themeColor="text1"/>
                <w:sz w:val="24"/>
                <w:szCs w:val="24"/>
              </w:rPr>
            </w:pPr>
            <w:r>
              <w:rPr>
                <w:color w:val="000000" w:themeColor="text1"/>
                <w:sz w:val="24"/>
                <w:szCs w:val="24"/>
              </w:rPr>
              <w:t>Частные инвестиции</w:t>
            </w:r>
          </w:p>
        </w:tc>
      </w:tr>
    </w:tbl>
    <w:p w:rsidR="0030556C" w:rsidRDefault="0030556C" w:rsidP="0065544A">
      <w:pPr>
        <w:spacing w:after="0"/>
        <w:jc w:val="both"/>
      </w:pPr>
    </w:p>
    <w:p w:rsidR="001B3129" w:rsidRDefault="001B3129" w:rsidP="001B3129">
      <w:pPr>
        <w:pStyle w:val="2"/>
      </w:pPr>
      <w:bookmarkStart w:id="914" w:name="_Toc15641000"/>
      <w:bookmarkStart w:id="915" w:name="_Toc28270959"/>
      <w:bookmarkStart w:id="916" w:name="_Hlk15651973"/>
      <w:r>
        <w:t>Перечень мероприятий по строительству, реконструкции, техническому перевооружению и (или) модернизации тепловых сетей и сооружений на них</w:t>
      </w:r>
      <w:bookmarkEnd w:id="914"/>
      <w:bookmarkEnd w:id="915"/>
    </w:p>
    <w:bookmarkEnd w:id="916"/>
    <w:p w:rsidR="00D504D8" w:rsidRDefault="00D471DE" w:rsidP="0065544A">
      <w:pPr>
        <w:spacing w:after="0"/>
        <w:jc w:val="both"/>
      </w:pPr>
      <w:r w:rsidRPr="00D471DE">
        <w:t>Перечень меропр</w:t>
      </w:r>
      <w:r w:rsidRPr="001378A6">
        <w:t>иятий по строительству, реконструкции и техническому перевооружению тепловых сетей и сооружений на них представлен в таблице</w:t>
      </w:r>
      <w:r w:rsidR="000D00BB">
        <w:t>76</w:t>
      </w:r>
      <w:r w:rsidRPr="001378A6">
        <w:t>и в Главе 8 настоящей схемы.</w:t>
      </w:r>
    </w:p>
    <w:p w:rsidR="00000002" w:rsidRDefault="00000002" w:rsidP="00000002">
      <w:pPr>
        <w:pStyle w:val="aff7"/>
        <w:keepNext/>
      </w:pPr>
      <w:bookmarkStart w:id="917" w:name="_Toc28293134"/>
      <w:r>
        <w:t xml:space="preserve">Таблица </w:t>
      </w:r>
      <w:r w:rsidR="00DD5ECC">
        <w:fldChar w:fldCharType="begin"/>
      </w:r>
      <w:r w:rsidR="00C516C9">
        <w:instrText xml:space="preserve"> SEQ Таблица \* ARABIC </w:instrText>
      </w:r>
      <w:r w:rsidR="00DD5ECC">
        <w:fldChar w:fldCharType="separate"/>
      </w:r>
      <w:r w:rsidR="005E293C">
        <w:rPr>
          <w:noProof/>
        </w:rPr>
        <w:t>76</w:t>
      </w:r>
      <w:r w:rsidR="00DD5ECC">
        <w:rPr>
          <w:noProof/>
        </w:rPr>
        <w:fldChar w:fldCharType="end"/>
      </w:r>
      <w:r>
        <w:t xml:space="preserve">. </w:t>
      </w:r>
      <w:r w:rsidRPr="00000002">
        <w:t>Перечень мероприятий по строительству, реконструкции и техническому перевооружению тепловых сетей</w:t>
      </w:r>
      <w:bookmarkEnd w:id="917"/>
    </w:p>
    <w:tbl>
      <w:tblPr>
        <w:tblStyle w:val="afe"/>
        <w:tblW w:w="5000" w:type="pct"/>
        <w:tblCellMar>
          <w:left w:w="28" w:type="dxa"/>
          <w:right w:w="28" w:type="dxa"/>
        </w:tblCellMar>
        <w:tblLook w:val="04A0"/>
      </w:tblPr>
      <w:tblGrid>
        <w:gridCol w:w="3568"/>
        <w:gridCol w:w="1613"/>
        <w:gridCol w:w="1813"/>
        <w:gridCol w:w="2699"/>
      </w:tblGrid>
      <w:tr w:rsidR="00D471DE" w:rsidRPr="00D471DE" w:rsidTr="00ED52EA">
        <w:trPr>
          <w:trHeight w:val="20"/>
          <w:tblHeader/>
        </w:trPr>
        <w:tc>
          <w:tcPr>
            <w:tcW w:w="1841" w:type="pct"/>
            <w:shd w:val="clear" w:color="auto" w:fill="D9D9D9" w:themeFill="background1" w:themeFillShade="D9"/>
            <w:vAlign w:val="center"/>
          </w:tcPr>
          <w:p w:rsidR="00D471DE" w:rsidRPr="00D471DE" w:rsidRDefault="00D471DE" w:rsidP="00D471DE">
            <w:pPr>
              <w:spacing w:after="0" w:line="240" w:lineRule="auto"/>
              <w:ind w:firstLine="0"/>
              <w:jc w:val="center"/>
              <w:rPr>
                <w:sz w:val="24"/>
                <w:szCs w:val="24"/>
              </w:rPr>
            </w:pPr>
            <w:r w:rsidRPr="00D471DE">
              <w:rPr>
                <w:sz w:val="24"/>
                <w:szCs w:val="24"/>
              </w:rPr>
              <w:t>Описание мероприятия</w:t>
            </w:r>
          </w:p>
        </w:tc>
        <w:tc>
          <w:tcPr>
            <w:tcW w:w="832" w:type="pct"/>
            <w:shd w:val="clear" w:color="auto" w:fill="D9D9D9" w:themeFill="background1" w:themeFillShade="D9"/>
            <w:vAlign w:val="center"/>
          </w:tcPr>
          <w:p w:rsidR="00D471DE" w:rsidRPr="00D471DE" w:rsidRDefault="00D471DE" w:rsidP="00D471DE">
            <w:pPr>
              <w:spacing w:after="0" w:line="240" w:lineRule="auto"/>
              <w:ind w:firstLine="0"/>
              <w:jc w:val="center"/>
              <w:rPr>
                <w:sz w:val="24"/>
                <w:szCs w:val="24"/>
              </w:rPr>
            </w:pPr>
            <w:r w:rsidRPr="00D471DE">
              <w:rPr>
                <w:sz w:val="24"/>
                <w:szCs w:val="24"/>
              </w:rPr>
              <w:t>Срок реализации</w:t>
            </w:r>
          </w:p>
        </w:tc>
        <w:tc>
          <w:tcPr>
            <w:tcW w:w="935" w:type="pct"/>
            <w:shd w:val="clear" w:color="auto" w:fill="D9D9D9" w:themeFill="background1" w:themeFillShade="D9"/>
            <w:vAlign w:val="center"/>
          </w:tcPr>
          <w:p w:rsidR="00D471DE" w:rsidRPr="00D471DE" w:rsidRDefault="00D471DE" w:rsidP="00D471DE">
            <w:pPr>
              <w:spacing w:after="0" w:line="240" w:lineRule="auto"/>
              <w:ind w:firstLine="0"/>
              <w:jc w:val="center"/>
              <w:rPr>
                <w:sz w:val="24"/>
                <w:szCs w:val="24"/>
              </w:rPr>
            </w:pPr>
            <w:r w:rsidRPr="00D471DE">
              <w:rPr>
                <w:sz w:val="24"/>
                <w:szCs w:val="24"/>
              </w:rPr>
              <w:t>Объем инвестиций, тыс. руб.</w:t>
            </w:r>
          </w:p>
        </w:tc>
        <w:tc>
          <w:tcPr>
            <w:tcW w:w="1392" w:type="pct"/>
            <w:shd w:val="clear" w:color="auto" w:fill="D9D9D9" w:themeFill="background1" w:themeFillShade="D9"/>
            <w:vAlign w:val="center"/>
          </w:tcPr>
          <w:p w:rsidR="00D471DE" w:rsidRPr="00D471DE" w:rsidRDefault="00D471DE" w:rsidP="00D471DE">
            <w:pPr>
              <w:spacing w:after="0" w:line="240" w:lineRule="auto"/>
              <w:ind w:firstLine="0"/>
              <w:jc w:val="center"/>
              <w:rPr>
                <w:sz w:val="24"/>
                <w:szCs w:val="24"/>
              </w:rPr>
            </w:pPr>
            <w:r w:rsidRPr="00D471DE">
              <w:rPr>
                <w:sz w:val="24"/>
                <w:szCs w:val="24"/>
              </w:rPr>
              <w:t>Источника инвестиций</w:t>
            </w:r>
          </w:p>
        </w:tc>
      </w:tr>
      <w:tr w:rsidR="00E75D8E" w:rsidRPr="00ED52EA" w:rsidTr="00E75D8E">
        <w:trPr>
          <w:trHeight w:val="20"/>
        </w:trPr>
        <w:tc>
          <w:tcPr>
            <w:tcW w:w="1841" w:type="pct"/>
            <w:tcBorders>
              <w:top w:val="nil"/>
              <w:left w:val="single" w:sz="4" w:space="0" w:color="auto"/>
              <w:bottom w:val="single" w:sz="4" w:space="0" w:color="auto"/>
              <w:right w:val="single" w:sz="4" w:space="0" w:color="auto"/>
            </w:tcBorders>
            <w:shd w:val="clear" w:color="auto" w:fill="auto"/>
            <w:vAlign w:val="center"/>
          </w:tcPr>
          <w:p w:rsidR="00E75D8E" w:rsidRPr="00ED52EA" w:rsidRDefault="00E75D8E" w:rsidP="00E75D8E">
            <w:pPr>
              <w:spacing w:after="0" w:line="240" w:lineRule="auto"/>
              <w:ind w:firstLine="0"/>
              <w:jc w:val="center"/>
              <w:rPr>
                <w:sz w:val="24"/>
                <w:szCs w:val="24"/>
              </w:rPr>
            </w:pPr>
            <w:r w:rsidRPr="00ED52EA">
              <w:rPr>
                <w:sz w:val="24"/>
                <w:szCs w:val="24"/>
              </w:rPr>
              <w:t>Строительство тепловых сетей отопления</w:t>
            </w:r>
            <w:r>
              <w:rPr>
                <w:sz w:val="24"/>
                <w:szCs w:val="24"/>
              </w:rPr>
              <w:t xml:space="preserve"> для теплоснабжения перспективных абонентов</w:t>
            </w:r>
            <w:r w:rsidR="000D00BB">
              <w:rPr>
                <w:sz w:val="24"/>
                <w:szCs w:val="24"/>
              </w:rPr>
              <w:t>, общей протяженностью 15,7 км</w:t>
            </w:r>
          </w:p>
        </w:tc>
        <w:tc>
          <w:tcPr>
            <w:tcW w:w="832" w:type="pct"/>
            <w:tcBorders>
              <w:bottom w:val="single" w:sz="4" w:space="0" w:color="auto"/>
            </w:tcBorders>
            <w:shd w:val="clear" w:color="auto" w:fill="auto"/>
            <w:vAlign w:val="center"/>
          </w:tcPr>
          <w:p w:rsidR="00E75D8E" w:rsidRPr="00ED52EA" w:rsidRDefault="000D00BB" w:rsidP="00E75D8E">
            <w:pPr>
              <w:spacing w:after="0" w:line="240" w:lineRule="auto"/>
              <w:ind w:firstLine="0"/>
              <w:jc w:val="center"/>
              <w:rPr>
                <w:sz w:val="24"/>
                <w:szCs w:val="24"/>
              </w:rPr>
            </w:pPr>
            <w:r>
              <w:rPr>
                <w:sz w:val="24"/>
                <w:szCs w:val="24"/>
              </w:rPr>
              <w:t>2028-2030</w:t>
            </w:r>
          </w:p>
        </w:tc>
        <w:tc>
          <w:tcPr>
            <w:tcW w:w="935" w:type="pct"/>
            <w:tcBorders>
              <w:bottom w:val="single" w:sz="4" w:space="0" w:color="auto"/>
            </w:tcBorders>
            <w:shd w:val="clear" w:color="auto" w:fill="auto"/>
            <w:vAlign w:val="center"/>
          </w:tcPr>
          <w:p w:rsidR="00E75D8E" w:rsidRPr="00ED52EA" w:rsidRDefault="000D00BB" w:rsidP="00E75D8E">
            <w:pPr>
              <w:spacing w:after="0" w:line="240" w:lineRule="auto"/>
              <w:ind w:firstLine="0"/>
              <w:jc w:val="center"/>
              <w:rPr>
                <w:sz w:val="24"/>
                <w:szCs w:val="24"/>
              </w:rPr>
            </w:pPr>
            <w:r w:rsidRPr="000D00BB">
              <w:rPr>
                <w:sz w:val="24"/>
                <w:szCs w:val="24"/>
              </w:rPr>
              <w:t>219258,7</w:t>
            </w:r>
          </w:p>
        </w:tc>
        <w:tc>
          <w:tcPr>
            <w:tcW w:w="1392" w:type="pct"/>
            <w:tcBorders>
              <w:bottom w:val="single" w:sz="4" w:space="0" w:color="auto"/>
            </w:tcBorders>
            <w:shd w:val="clear" w:color="auto" w:fill="auto"/>
            <w:vAlign w:val="center"/>
          </w:tcPr>
          <w:p w:rsidR="00E75D8E" w:rsidRPr="00ED52EA" w:rsidRDefault="000D00BB" w:rsidP="00E75D8E">
            <w:pPr>
              <w:spacing w:after="0" w:line="240" w:lineRule="auto"/>
              <w:ind w:firstLine="0"/>
              <w:jc w:val="center"/>
              <w:rPr>
                <w:color w:val="000000"/>
                <w:sz w:val="24"/>
                <w:szCs w:val="24"/>
              </w:rPr>
            </w:pPr>
            <w:r>
              <w:rPr>
                <w:color w:val="000000"/>
                <w:sz w:val="24"/>
                <w:szCs w:val="24"/>
              </w:rPr>
              <w:t>Частные инвестиции</w:t>
            </w:r>
          </w:p>
        </w:tc>
      </w:tr>
    </w:tbl>
    <w:p w:rsidR="0065544A" w:rsidRDefault="0065544A" w:rsidP="0065544A">
      <w:pPr>
        <w:spacing w:after="0"/>
        <w:jc w:val="both"/>
      </w:pPr>
    </w:p>
    <w:p w:rsidR="001B3129" w:rsidRDefault="001B3129" w:rsidP="001B3129">
      <w:pPr>
        <w:pStyle w:val="2"/>
      </w:pPr>
      <w:bookmarkStart w:id="918" w:name="_Toc15641001"/>
      <w:bookmarkStart w:id="919" w:name="_Toc28270960"/>
      <w:bookmarkStart w:id="920" w:name="_Hlk15651985"/>
      <w:bookmarkStart w:id="921" w:name="_Hlk528053378"/>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918"/>
      <w:bookmarkEnd w:id="919"/>
    </w:p>
    <w:bookmarkEnd w:id="920"/>
    <w:bookmarkEnd w:id="921"/>
    <w:p w:rsidR="0030556C" w:rsidRPr="00327959" w:rsidRDefault="000D00BB" w:rsidP="005862D2">
      <w:pPr>
        <w:spacing w:after="0"/>
      </w:pPr>
      <w:r>
        <w:t>Мероприятия не предусмотрены.</w:t>
      </w:r>
    </w:p>
    <w:p w:rsidR="00327959" w:rsidRDefault="00327959" w:rsidP="002E4C24">
      <w:pPr>
        <w:jc w:val="both"/>
        <w:sectPr w:rsidR="00327959" w:rsidSect="003E56D4">
          <w:pgSz w:w="11906" w:h="16838"/>
          <w:pgMar w:top="1134" w:right="851" w:bottom="1134" w:left="1418" w:header="708" w:footer="708" w:gutter="0"/>
          <w:cols w:space="708"/>
          <w:docGrid w:linePitch="360"/>
        </w:sectPr>
      </w:pPr>
    </w:p>
    <w:p w:rsidR="00AD41CC" w:rsidRDefault="000F577A" w:rsidP="00A83574">
      <w:pPr>
        <w:pStyle w:val="1"/>
        <w:spacing w:line="360" w:lineRule="auto"/>
      </w:pPr>
      <w:bookmarkStart w:id="922" w:name="_Toc524614938"/>
      <w:bookmarkStart w:id="923" w:name="_Toc524615154"/>
      <w:bookmarkStart w:id="924" w:name="_Toc28270961"/>
      <w:r>
        <w:t>Глава</w:t>
      </w:r>
      <w:r w:rsidR="00AD41CC" w:rsidRPr="002F15DA">
        <w:t xml:space="preserve"> 1</w:t>
      </w:r>
      <w:r w:rsidR="0008454A">
        <w:t>7</w:t>
      </w:r>
      <w:r w:rsidR="00AD41CC" w:rsidRPr="002F15DA">
        <w:t>. Замечания и предложения к проекту схемы теплоснабжения</w:t>
      </w:r>
      <w:bookmarkEnd w:id="922"/>
      <w:bookmarkEnd w:id="923"/>
      <w:bookmarkEnd w:id="924"/>
    </w:p>
    <w:p w:rsidR="00AD41CC" w:rsidRDefault="00AD41CC" w:rsidP="002E4C24">
      <w:pPr>
        <w:pStyle w:val="2"/>
      </w:pPr>
      <w:bookmarkStart w:id="925" w:name="_Toc524614939"/>
      <w:bookmarkStart w:id="926" w:name="_Toc524615155"/>
      <w:bookmarkStart w:id="927" w:name="_Toc28270962"/>
      <w:r w:rsidRPr="002F15DA">
        <w:t>Перечень всех замечаний и предложений, поступивших при разработке, утверждении и актуализации схемы теплоснабжения</w:t>
      </w:r>
      <w:bookmarkEnd w:id="925"/>
      <w:bookmarkEnd w:id="926"/>
      <w:bookmarkEnd w:id="927"/>
    </w:p>
    <w:p w:rsidR="00283C14" w:rsidRPr="00552FB6" w:rsidRDefault="00283C14" w:rsidP="00283C14">
      <w:pPr>
        <w:spacing w:after="0"/>
        <w:jc w:val="both"/>
      </w:pPr>
      <w:r>
        <w:t>Замечания и предложения на момент разработки схемы теплоснабжения отсутствуют.</w:t>
      </w:r>
    </w:p>
    <w:p w:rsidR="00283C14" w:rsidRDefault="00283C14" w:rsidP="00283C14">
      <w:pPr>
        <w:spacing w:after="0"/>
        <w:jc w:val="both"/>
        <w:rPr>
          <w:i/>
          <w:sz w:val="24"/>
          <w:lang w:eastAsia="en-US"/>
        </w:rPr>
      </w:pPr>
      <w:r>
        <w:rPr>
          <w:i/>
          <w:sz w:val="24"/>
          <w:lang w:eastAsia="en-US"/>
        </w:rPr>
        <w:t>(</w:t>
      </w:r>
      <w:r w:rsidRPr="007C3E8B">
        <w:rPr>
          <w:i/>
          <w:sz w:val="24"/>
          <w:lang w:eastAsia="en-US"/>
        </w:rPr>
        <w:t>Будет заполнено по итогам проверки проекта схемы теплоснабжения.</w:t>
      </w:r>
      <w:r>
        <w:rPr>
          <w:i/>
          <w:sz w:val="24"/>
          <w:lang w:eastAsia="en-US"/>
        </w:rPr>
        <w:t>)</w:t>
      </w:r>
    </w:p>
    <w:p w:rsidR="0049303A" w:rsidRPr="00552FB6" w:rsidRDefault="0049303A" w:rsidP="00B74411">
      <w:pPr>
        <w:spacing w:after="0"/>
      </w:pPr>
    </w:p>
    <w:p w:rsidR="00AD41CC" w:rsidRDefault="00AD41CC" w:rsidP="002E4C24">
      <w:pPr>
        <w:pStyle w:val="2"/>
      </w:pPr>
      <w:bookmarkStart w:id="928" w:name="_Toc524614940"/>
      <w:bookmarkStart w:id="929" w:name="_Toc524615156"/>
      <w:bookmarkStart w:id="930" w:name="_Toc28270963"/>
      <w:r w:rsidRPr="002F15DA">
        <w:t>Ответы разработчиков проекта схемы теплоснабжения на замечания и предложения</w:t>
      </w:r>
      <w:bookmarkEnd w:id="928"/>
      <w:bookmarkEnd w:id="929"/>
      <w:bookmarkEnd w:id="930"/>
    </w:p>
    <w:p w:rsidR="00327959" w:rsidRPr="00327959" w:rsidRDefault="008241AF" w:rsidP="00A83574">
      <w:pPr>
        <w:spacing w:after="0"/>
        <w:jc w:val="both"/>
      </w:pPr>
      <w:r>
        <w:t>После устранения замечаний, разработчиком составляется акт согласования замечаний</w:t>
      </w:r>
      <w:r w:rsidRPr="008241AF">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4459"/>
        <w:gridCol w:w="4459"/>
      </w:tblGrid>
      <w:tr w:rsidR="0049303A" w:rsidRPr="008241AF" w:rsidTr="0049303A">
        <w:trPr>
          <w:trHeight w:val="20"/>
          <w:tblHeader/>
          <w:jc w:val="center"/>
        </w:trPr>
        <w:tc>
          <w:tcPr>
            <w:tcW w:w="4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303A" w:rsidRPr="00ED52EA" w:rsidRDefault="0049303A" w:rsidP="008241AF">
            <w:pPr>
              <w:spacing w:after="0" w:line="240" w:lineRule="auto"/>
              <w:ind w:left="-57" w:right="-57" w:firstLine="0"/>
              <w:jc w:val="center"/>
              <w:rPr>
                <w:bCs/>
                <w:sz w:val="24"/>
                <w:szCs w:val="24"/>
                <w:lang w:eastAsia="en-US"/>
              </w:rPr>
            </w:pPr>
            <w:r w:rsidRPr="00ED52EA">
              <w:rPr>
                <w:bCs/>
                <w:sz w:val="24"/>
                <w:szCs w:val="24"/>
                <w:lang w:eastAsia="en-US"/>
              </w:rPr>
              <w:t>№ п/п</w:t>
            </w:r>
          </w:p>
        </w:tc>
        <w:tc>
          <w:tcPr>
            <w:tcW w:w="2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303A" w:rsidRPr="00ED52EA" w:rsidRDefault="0049303A" w:rsidP="008241AF">
            <w:pPr>
              <w:spacing w:after="0" w:line="240" w:lineRule="auto"/>
              <w:ind w:left="-57" w:right="-57" w:firstLine="0"/>
              <w:jc w:val="center"/>
              <w:rPr>
                <w:bCs/>
                <w:sz w:val="24"/>
                <w:szCs w:val="24"/>
                <w:lang w:eastAsia="en-US"/>
              </w:rPr>
            </w:pPr>
            <w:r w:rsidRPr="00ED52EA">
              <w:rPr>
                <w:bCs/>
                <w:sz w:val="24"/>
                <w:szCs w:val="24"/>
                <w:lang w:eastAsia="en-US"/>
              </w:rPr>
              <w:t>Замечания по</w:t>
            </w:r>
            <w:r w:rsidR="007144A5">
              <w:rPr>
                <w:bCs/>
                <w:sz w:val="24"/>
                <w:szCs w:val="24"/>
                <w:lang w:eastAsia="en-US"/>
              </w:rPr>
              <w:t xml:space="preserve"> схеметеплоснабжения</w:t>
            </w:r>
          </w:p>
        </w:tc>
        <w:tc>
          <w:tcPr>
            <w:tcW w:w="2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303A" w:rsidRPr="00ED52EA" w:rsidRDefault="0049303A" w:rsidP="008241AF">
            <w:pPr>
              <w:spacing w:after="0" w:line="240" w:lineRule="auto"/>
              <w:ind w:left="-57" w:right="-57" w:firstLine="0"/>
              <w:jc w:val="center"/>
              <w:rPr>
                <w:bCs/>
                <w:sz w:val="24"/>
                <w:szCs w:val="24"/>
                <w:lang w:eastAsia="en-US"/>
              </w:rPr>
            </w:pPr>
            <w:r w:rsidRPr="00ED52EA">
              <w:rPr>
                <w:bCs/>
                <w:sz w:val="24"/>
                <w:szCs w:val="24"/>
                <w:lang w:eastAsia="en-US"/>
              </w:rPr>
              <w:t>Комментарий заказчика</w:t>
            </w:r>
          </w:p>
        </w:tc>
      </w:tr>
      <w:tr w:rsidR="0049303A" w:rsidRPr="008241AF" w:rsidTr="0049303A">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03A" w:rsidRPr="008241AF" w:rsidRDefault="0049303A" w:rsidP="0049303A">
            <w:pPr>
              <w:spacing w:after="0" w:line="240" w:lineRule="auto"/>
              <w:ind w:left="-57" w:right="-57" w:firstLine="0"/>
              <w:jc w:val="center"/>
              <w:rPr>
                <w:sz w:val="24"/>
                <w:szCs w:val="24"/>
                <w:lang w:eastAsia="en-US"/>
              </w:rPr>
            </w:pPr>
            <w:r w:rsidRPr="008241AF">
              <w:rPr>
                <w:sz w:val="24"/>
                <w:szCs w:val="24"/>
                <w:lang w:eastAsia="en-US"/>
              </w:rPr>
              <w:t>1</w:t>
            </w:r>
          </w:p>
        </w:tc>
        <w:tc>
          <w:tcPr>
            <w:tcW w:w="2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03A" w:rsidRPr="008241AF" w:rsidRDefault="0049303A" w:rsidP="0049303A">
            <w:pPr>
              <w:spacing w:after="0" w:line="240" w:lineRule="auto"/>
              <w:ind w:left="-57" w:right="-57" w:firstLine="0"/>
              <w:jc w:val="center"/>
              <w:rPr>
                <w:sz w:val="24"/>
                <w:szCs w:val="24"/>
                <w:lang w:eastAsia="en-US"/>
              </w:rPr>
            </w:pPr>
          </w:p>
        </w:tc>
        <w:tc>
          <w:tcPr>
            <w:tcW w:w="2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03A" w:rsidRPr="008241AF" w:rsidRDefault="0049303A" w:rsidP="0049303A">
            <w:pPr>
              <w:spacing w:after="0" w:line="240" w:lineRule="auto"/>
              <w:ind w:left="-57" w:right="-57" w:firstLine="0"/>
              <w:jc w:val="center"/>
              <w:rPr>
                <w:sz w:val="24"/>
                <w:szCs w:val="24"/>
                <w:lang w:eastAsia="en-US"/>
              </w:rPr>
            </w:pPr>
          </w:p>
        </w:tc>
      </w:tr>
      <w:tr w:rsidR="0049303A" w:rsidRPr="008241AF" w:rsidTr="0049303A">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03A" w:rsidRPr="008241AF" w:rsidRDefault="0049303A" w:rsidP="0049303A">
            <w:pPr>
              <w:spacing w:after="0" w:line="240" w:lineRule="auto"/>
              <w:ind w:left="-57" w:right="-57" w:firstLine="0"/>
              <w:jc w:val="center"/>
              <w:rPr>
                <w:sz w:val="24"/>
                <w:szCs w:val="24"/>
                <w:lang w:eastAsia="en-US"/>
              </w:rPr>
            </w:pPr>
            <w:r w:rsidRPr="008241AF">
              <w:rPr>
                <w:sz w:val="24"/>
                <w:szCs w:val="24"/>
                <w:lang w:eastAsia="en-US"/>
              </w:rPr>
              <w:t>2</w:t>
            </w:r>
          </w:p>
        </w:tc>
        <w:tc>
          <w:tcPr>
            <w:tcW w:w="2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03A" w:rsidRPr="008241AF" w:rsidRDefault="0049303A" w:rsidP="0049303A">
            <w:pPr>
              <w:spacing w:after="0" w:line="240" w:lineRule="auto"/>
              <w:ind w:left="-57" w:right="-57" w:firstLine="0"/>
              <w:jc w:val="center"/>
              <w:rPr>
                <w:sz w:val="24"/>
                <w:szCs w:val="24"/>
                <w:lang w:eastAsia="en-US"/>
              </w:rPr>
            </w:pPr>
          </w:p>
        </w:tc>
        <w:tc>
          <w:tcPr>
            <w:tcW w:w="2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03A" w:rsidRPr="008241AF" w:rsidRDefault="0049303A" w:rsidP="0049303A">
            <w:pPr>
              <w:spacing w:after="0" w:line="240" w:lineRule="auto"/>
              <w:ind w:left="-57" w:right="-57" w:firstLine="0"/>
              <w:jc w:val="center"/>
              <w:rPr>
                <w:sz w:val="24"/>
                <w:szCs w:val="24"/>
                <w:lang w:eastAsia="en-US"/>
              </w:rPr>
            </w:pPr>
          </w:p>
        </w:tc>
      </w:tr>
      <w:tr w:rsidR="0049303A" w:rsidRPr="008241AF" w:rsidTr="0049303A">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303A" w:rsidRPr="008241AF" w:rsidRDefault="0049303A" w:rsidP="0049303A">
            <w:pPr>
              <w:spacing w:after="0" w:line="240" w:lineRule="auto"/>
              <w:ind w:left="-57" w:right="-57" w:firstLine="0"/>
              <w:jc w:val="center"/>
              <w:rPr>
                <w:sz w:val="24"/>
                <w:szCs w:val="24"/>
                <w:lang w:eastAsia="en-US"/>
              </w:rPr>
            </w:pPr>
            <w:r w:rsidRPr="008241AF">
              <w:rPr>
                <w:sz w:val="24"/>
                <w:szCs w:val="24"/>
                <w:lang w:eastAsia="en-US"/>
              </w:rPr>
              <w:t>3</w:t>
            </w:r>
          </w:p>
        </w:tc>
        <w:tc>
          <w:tcPr>
            <w:tcW w:w="2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03A" w:rsidRPr="008241AF" w:rsidRDefault="0049303A" w:rsidP="0049303A">
            <w:pPr>
              <w:spacing w:after="0" w:line="240" w:lineRule="auto"/>
              <w:ind w:left="-57" w:right="-57" w:firstLine="0"/>
              <w:jc w:val="center"/>
              <w:rPr>
                <w:sz w:val="24"/>
                <w:szCs w:val="24"/>
                <w:lang w:eastAsia="en-US"/>
              </w:rPr>
            </w:pPr>
          </w:p>
        </w:tc>
        <w:tc>
          <w:tcPr>
            <w:tcW w:w="2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303A" w:rsidRPr="008241AF" w:rsidRDefault="0049303A" w:rsidP="0049303A">
            <w:pPr>
              <w:spacing w:after="0" w:line="240" w:lineRule="auto"/>
              <w:ind w:left="-57" w:right="-57" w:firstLine="0"/>
              <w:jc w:val="center"/>
              <w:rPr>
                <w:sz w:val="24"/>
                <w:szCs w:val="24"/>
                <w:lang w:eastAsia="en-US"/>
              </w:rPr>
            </w:pPr>
          </w:p>
        </w:tc>
      </w:tr>
    </w:tbl>
    <w:p w:rsidR="008241AF" w:rsidRDefault="008241AF" w:rsidP="00A83574">
      <w:pPr>
        <w:spacing w:after="0"/>
        <w:jc w:val="both"/>
      </w:pPr>
    </w:p>
    <w:p w:rsidR="00AD41CC" w:rsidRDefault="00AD41CC" w:rsidP="002E4C24">
      <w:pPr>
        <w:pStyle w:val="2"/>
      </w:pPr>
      <w:bookmarkStart w:id="931" w:name="_Toc524614941"/>
      <w:bookmarkStart w:id="932" w:name="_Toc524615157"/>
      <w:bookmarkStart w:id="933" w:name="_Toc28270964"/>
      <w:r w:rsidRPr="002F15DA">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31"/>
      <w:bookmarkEnd w:id="932"/>
      <w:bookmarkEnd w:id="933"/>
    </w:p>
    <w:p w:rsidR="00146F21" w:rsidRDefault="00146F21" w:rsidP="00C279D7">
      <w:pPr>
        <w:spacing w:after="0"/>
        <w:jc w:val="both"/>
      </w:pPr>
      <w:r w:rsidRPr="00146F21">
        <w:t>Перечень учтенных замечаний и предложений</w:t>
      </w:r>
      <w:r>
        <w:t xml:space="preserve"> представлен в Акте согласования замечаний.</w:t>
      </w:r>
    </w:p>
    <w:p w:rsidR="00531006" w:rsidRDefault="00531006" w:rsidP="005B7BDD">
      <w:pPr>
        <w:pStyle w:val="af"/>
        <w:tabs>
          <w:tab w:val="left" w:pos="500"/>
        </w:tabs>
        <w:autoSpaceDE w:val="0"/>
        <w:autoSpaceDN w:val="0"/>
        <w:ind w:left="772"/>
        <w:rPr>
          <w:b/>
          <w:noProof w:val="0"/>
          <w:sz w:val="24"/>
          <w:szCs w:val="24"/>
        </w:rPr>
      </w:pPr>
    </w:p>
    <w:p w:rsidR="00A83574" w:rsidRDefault="00A83574" w:rsidP="002E4C24">
      <w:pPr>
        <w:pStyle w:val="af"/>
        <w:tabs>
          <w:tab w:val="left" w:pos="500"/>
        </w:tabs>
        <w:autoSpaceDE w:val="0"/>
        <w:autoSpaceDN w:val="0"/>
        <w:ind w:left="772"/>
        <w:rPr>
          <w:b/>
          <w:noProof w:val="0"/>
          <w:sz w:val="24"/>
          <w:szCs w:val="24"/>
        </w:rPr>
        <w:sectPr w:rsidR="00A83574" w:rsidSect="003E56D4">
          <w:pgSz w:w="11906" w:h="16838"/>
          <w:pgMar w:top="1134" w:right="851" w:bottom="1134" w:left="1418" w:header="708" w:footer="708" w:gutter="0"/>
          <w:cols w:space="708"/>
          <w:docGrid w:linePitch="360"/>
        </w:sectPr>
      </w:pPr>
    </w:p>
    <w:p w:rsidR="00AD41CC" w:rsidRDefault="000F577A" w:rsidP="00983775">
      <w:pPr>
        <w:pStyle w:val="1"/>
        <w:spacing w:before="0" w:line="360" w:lineRule="auto"/>
      </w:pPr>
      <w:bookmarkStart w:id="934" w:name="_Toc524614942"/>
      <w:bookmarkStart w:id="935" w:name="_Toc524615158"/>
      <w:bookmarkStart w:id="936" w:name="_Toc28270965"/>
      <w:r>
        <w:t xml:space="preserve">Глава </w:t>
      </w:r>
      <w:r w:rsidR="00AD41CC" w:rsidRPr="002F15DA">
        <w:t>1</w:t>
      </w:r>
      <w:r w:rsidR="00B74EC4">
        <w:t>8</w:t>
      </w:r>
      <w:r w:rsidR="00AD41CC" w:rsidRPr="002F15DA">
        <w:t>. Сводный том изменений, выполненных в доработанной и(или) актуализированной схеме теплоснабжения</w:t>
      </w:r>
      <w:bookmarkEnd w:id="934"/>
      <w:bookmarkEnd w:id="935"/>
      <w:bookmarkEnd w:id="936"/>
    </w:p>
    <w:p w:rsidR="00B74EC4" w:rsidRDefault="00AD41CC" w:rsidP="002E4C24">
      <w:pPr>
        <w:pStyle w:val="2"/>
      </w:pPr>
      <w:bookmarkStart w:id="937" w:name="_Toc28270966"/>
      <w:bookmarkStart w:id="938" w:name="_Toc524614943"/>
      <w:bookmarkStart w:id="939" w:name="_Toc524615159"/>
      <w:r w:rsidRPr="002F15DA">
        <w:t>Реестр изменений, внесенных в доработанную и (или) актуализированную схему теплоснабжения</w:t>
      </w:r>
      <w:bookmarkEnd w:id="937"/>
    </w:p>
    <w:p w:rsidR="00FC309F" w:rsidRDefault="00FC309F" w:rsidP="00FC309F">
      <w:pPr>
        <w:spacing w:after="0"/>
        <w:jc w:val="both"/>
      </w:pPr>
      <w:r>
        <w:t xml:space="preserve">Изменение тепловых нагрузок в каждой зоне действия источников тепловой энергии представлено в таблице </w:t>
      </w:r>
      <w:r w:rsidR="00152805">
        <w:t>77</w:t>
      </w:r>
      <w:r>
        <w:t>.</w:t>
      </w:r>
    </w:p>
    <w:p w:rsidR="00FC309F" w:rsidRDefault="00FC309F" w:rsidP="00FC309F">
      <w:pPr>
        <w:pStyle w:val="aff7"/>
        <w:keepNext/>
      </w:pPr>
      <w:bookmarkStart w:id="940" w:name="_Toc28293135"/>
      <w:r>
        <w:t xml:space="preserve">Таблица </w:t>
      </w:r>
      <w:r w:rsidR="00DD5ECC">
        <w:rPr>
          <w:noProof/>
        </w:rPr>
        <w:fldChar w:fldCharType="begin"/>
      </w:r>
      <w:r w:rsidR="000722CE">
        <w:rPr>
          <w:noProof/>
        </w:rPr>
        <w:instrText xml:space="preserve"> SEQ Таблица \* ARABIC </w:instrText>
      </w:r>
      <w:r w:rsidR="00DD5ECC">
        <w:rPr>
          <w:noProof/>
        </w:rPr>
        <w:fldChar w:fldCharType="separate"/>
      </w:r>
      <w:r w:rsidR="005E293C">
        <w:rPr>
          <w:noProof/>
        </w:rPr>
        <w:t>77</w:t>
      </w:r>
      <w:r w:rsidR="00DD5ECC">
        <w:rPr>
          <w:noProof/>
        </w:rPr>
        <w:fldChar w:fldCharType="end"/>
      </w:r>
      <w:r>
        <w:t xml:space="preserve">. </w:t>
      </w:r>
      <w:r w:rsidRPr="00FC309F">
        <w:t>Изменение тепловых нагрузок в каждой зоне действия источников тепловой энергии</w:t>
      </w:r>
      <w:bookmarkEnd w:id="940"/>
    </w:p>
    <w:tbl>
      <w:tblPr>
        <w:tblStyle w:val="1610"/>
        <w:tblW w:w="5000" w:type="pct"/>
        <w:tblLook w:val="04A0"/>
      </w:tblPr>
      <w:tblGrid>
        <w:gridCol w:w="593"/>
        <w:gridCol w:w="3220"/>
        <w:gridCol w:w="6040"/>
      </w:tblGrid>
      <w:tr w:rsidR="00B74411" w:rsidRPr="00B74411" w:rsidTr="00777FEC">
        <w:trPr>
          <w:trHeight w:val="20"/>
          <w:tblHeader/>
        </w:trPr>
        <w:tc>
          <w:tcPr>
            <w:tcW w:w="301" w:type="pct"/>
            <w:shd w:val="clear" w:color="auto" w:fill="D9D9D9" w:themeFill="background1" w:themeFillShade="D9"/>
            <w:vAlign w:val="center"/>
          </w:tcPr>
          <w:p w:rsidR="00B74411" w:rsidRPr="00ED52EA" w:rsidRDefault="00B74411" w:rsidP="00B74411">
            <w:pPr>
              <w:spacing w:after="0" w:line="240" w:lineRule="auto"/>
              <w:ind w:firstLine="0"/>
              <w:jc w:val="center"/>
              <w:rPr>
                <w:bCs/>
                <w:sz w:val="24"/>
                <w:szCs w:val="24"/>
              </w:rPr>
            </w:pPr>
            <w:r w:rsidRPr="00ED52EA">
              <w:rPr>
                <w:bCs/>
                <w:sz w:val="24"/>
                <w:szCs w:val="24"/>
              </w:rPr>
              <w:t>№ п/п</w:t>
            </w:r>
          </w:p>
        </w:tc>
        <w:tc>
          <w:tcPr>
            <w:tcW w:w="1634" w:type="pct"/>
            <w:shd w:val="clear" w:color="auto" w:fill="D9D9D9" w:themeFill="background1" w:themeFillShade="D9"/>
            <w:vAlign w:val="center"/>
          </w:tcPr>
          <w:p w:rsidR="00B74411" w:rsidRPr="00ED52EA" w:rsidRDefault="00B74411" w:rsidP="00B74411">
            <w:pPr>
              <w:spacing w:after="0" w:line="240" w:lineRule="auto"/>
              <w:ind w:firstLine="0"/>
              <w:jc w:val="center"/>
              <w:rPr>
                <w:bCs/>
                <w:sz w:val="24"/>
                <w:szCs w:val="24"/>
              </w:rPr>
            </w:pPr>
            <w:r w:rsidRPr="00ED52EA">
              <w:rPr>
                <w:bCs/>
                <w:sz w:val="24"/>
                <w:szCs w:val="24"/>
              </w:rPr>
              <w:t>Наименование источника теплоснабжения</w:t>
            </w:r>
          </w:p>
        </w:tc>
        <w:tc>
          <w:tcPr>
            <w:tcW w:w="3065" w:type="pct"/>
            <w:shd w:val="clear" w:color="auto" w:fill="D9D9D9" w:themeFill="background1" w:themeFillShade="D9"/>
            <w:vAlign w:val="center"/>
          </w:tcPr>
          <w:p w:rsidR="00B74411" w:rsidRPr="00ED52EA" w:rsidRDefault="00B74411" w:rsidP="00B74411">
            <w:pPr>
              <w:spacing w:after="0" w:line="240" w:lineRule="auto"/>
              <w:ind w:firstLine="0"/>
              <w:jc w:val="center"/>
              <w:rPr>
                <w:bCs/>
                <w:sz w:val="24"/>
                <w:szCs w:val="24"/>
              </w:rPr>
            </w:pPr>
            <w:r w:rsidRPr="00ED52EA">
              <w:rPr>
                <w:bCs/>
                <w:sz w:val="24"/>
                <w:szCs w:val="24"/>
              </w:rPr>
              <w:t>Изменения, внесенные в схему теплоснабжения</w:t>
            </w:r>
          </w:p>
        </w:tc>
      </w:tr>
      <w:tr w:rsidR="00420132" w:rsidRPr="00B74411" w:rsidTr="00777FEC">
        <w:trPr>
          <w:trHeight w:val="20"/>
        </w:trPr>
        <w:tc>
          <w:tcPr>
            <w:tcW w:w="301" w:type="pct"/>
            <w:vAlign w:val="center"/>
          </w:tcPr>
          <w:p w:rsidR="00420132" w:rsidRPr="00B74411" w:rsidRDefault="00420132" w:rsidP="00420132">
            <w:pPr>
              <w:spacing w:after="0" w:line="240" w:lineRule="auto"/>
              <w:ind w:firstLine="0"/>
              <w:jc w:val="center"/>
              <w:rPr>
                <w:sz w:val="24"/>
                <w:szCs w:val="24"/>
              </w:rPr>
            </w:pPr>
            <w:r>
              <w:rPr>
                <w:sz w:val="24"/>
                <w:szCs w:val="24"/>
              </w:rPr>
              <w:t>1</w:t>
            </w:r>
          </w:p>
        </w:tc>
        <w:tc>
          <w:tcPr>
            <w:tcW w:w="1634" w:type="pct"/>
            <w:vAlign w:val="center"/>
          </w:tcPr>
          <w:p w:rsidR="00420132" w:rsidRPr="00B74411" w:rsidRDefault="00420132" w:rsidP="00420132">
            <w:pPr>
              <w:spacing w:after="0" w:line="240" w:lineRule="auto"/>
              <w:ind w:firstLine="0"/>
              <w:rPr>
                <w:sz w:val="24"/>
                <w:szCs w:val="24"/>
                <w:lang w:eastAsia="en-US"/>
              </w:rPr>
            </w:pPr>
            <w:r>
              <w:rPr>
                <w:sz w:val="24"/>
                <w:szCs w:val="24"/>
                <w:lang w:eastAsia="en-US"/>
              </w:rPr>
              <w:t>1.3.23</w:t>
            </w:r>
          </w:p>
        </w:tc>
        <w:tc>
          <w:tcPr>
            <w:tcW w:w="3065" w:type="pct"/>
            <w:vAlign w:val="center"/>
          </w:tcPr>
          <w:p w:rsidR="00420132" w:rsidRPr="00B74411" w:rsidRDefault="00420132" w:rsidP="00420132">
            <w:pPr>
              <w:spacing w:after="0" w:line="240" w:lineRule="auto"/>
              <w:ind w:firstLine="0"/>
              <w:jc w:val="center"/>
              <w:rPr>
                <w:sz w:val="24"/>
                <w:szCs w:val="24"/>
                <w:lang w:eastAsia="en-US"/>
              </w:rPr>
            </w:pPr>
            <w:r>
              <w:rPr>
                <w:sz w:val="24"/>
                <w:szCs w:val="24"/>
                <w:lang w:eastAsia="en-US"/>
              </w:rPr>
              <w:t>И</w:t>
            </w:r>
            <w:r w:rsidRPr="00420132">
              <w:rPr>
                <w:sz w:val="24"/>
                <w:szCs w:val="24"/>
                <w:lang w:eastAsia="en-US"/>
              </w:rPr>
              <w:t>зменени</w:t>
            </w:r>
            <w:r>
              <w:rPr>
                <w:sz w:val="24"/>
                <w:szCs w:val="24"/>
                <w:lang w:eastAsia="en-US"/>
              </w:rPr>
              <w:t>я</w:t>
            </w:r>
            <w:r w:rsidRPr="00420132">
              <w:rPr>
                <w:sz w:val="24"/>
                <w:szCs w:val="24"/>
                <w:lang w:eastAsia="en-US"/>
              </w:rPr>
              <w:t xml:space="preserve"> в характеристиках тепловых сетей и сооружений на них, зафиксированных за период, предшествующий актуализации схемы теплоснабжения</w:t>
            </w:r>
          </w:p>
        </w:tc>
      </w:tr>
      <w:tr w:rsidR="00420132" w:rsidRPr="00B74411" w:rsidTr="00777FEC">
        <w:trPr>
          <w:trHeight w:val="20"/>
        </w:trPr>
        <w:tc>
          <w:tcPr>
            <w:tcW w:w="301" w:type="pct"/>
            <w:vAlign w:val="center"/>
          </w:tcPr>
          <w:p w:rsidR="00420132" w:rsidRDefault="00420132" w:rsidP="00420132">
            <w:pPr>
              <w:spacing w:after="0" w:line="240" w:lineRule="auto"/>
              <w:ind w:firstLine="0"/>
              <w:jc w:val="center"/>
              <w:rPr>
                <w:sz w:val="24"/>
                <w:szCs w:val="24"/>
              </w:rPr>
            </w:pPr>
            <w:r>
              <w:rPr>
                <w:sz w:val="24"/>
                <w:szCs w:val="24"/>
              </w:rPr>
              <w:t>2</w:t>
            </w:r>
          </w:p>
        </w:tc>
        <w:tc>
          <w:tcPr>
            <w:tcW w:w="1634" w:type="pct"/>
            <w:vAlign w:val="center"/>
          </w:tcPr>
          <w:p w:rsidR="00420132" w:rsidRPr="00B74411" w:rsidRDefault="00420132" w:rsidP="00420132">
            <w:pPr>
              <w:spacing w:after="0" w:line="240" w:lineRule="auto"/>
              <w:ind w:firstLine="0"/>
              <w:rPr>
                <w:sz w:val="24"/>
                <w:szCs w:val="24"/>
                <w:lang w:eastAsia="en-US"/>
              </w:rPr>
            </w:pPr>
            <w:r w:rsidRPr="00B74411">
              <w:rPr>
                <w:sz w:val="24"/>
                <w:szCs w:val="24"/>
                <w:lang w:eastAsia="en-US"/>
              </w:rPr>
              <w:t>1.6.6</w:t>
            </w:r>
          </w:p>
        </w:tc>
        <w:tc>
          <w:tcPr>
            <w:tcW w:w="3065" w:type="pct"/>
            <w:vAlign w:val="center"/>
          </w:tcPr>
          <w:p w:rsidR="00420132" w:rsidRPr="00B74411" w:rsidRDefault="00420132" w:rsidP="00420132">
            <w:pPr>
              <w:spacing w:after="0" w:line="240" w:lineRule="auto"/>
              <w:ind w:firstLine="0"/>
              <w:jc w:val="center"/>
              <w:rPr>
                <w:sz w:val="24"/>
                <w:szCs w:val="24"/>
                <w:lang w:eastAsia="en-US"/>
              </w:rPr>
            </w:pPr>
            <w:r w:rsidRPr="00B74411">
              <w:rPr>
                <w:sz w:val="24"/>
                <w:szCs w:val="24"/>
                <w:lang w:eastAsia="en-US"/>
              </w:rPr>
              <w:t>Изменения в балансах тепловой мощности и тепловой нагрузки каждой системы теплоснабжения</w:t>
            </w:r>
          </w:p>
        </w:tc>
      </w:tr>
      <w:tr w:rsidR="00420132" w:rsidRPr="00B74411" w:rsidTr="00777FEC">
        <w:trPr>
          <w:trHeight w:val="20"/>
        </w:trPr>
        <w:tc>
          <w:tcPr>
            <w:tcW w:w="301" w:type="pct"/>
            <w:vAlign w:val="center"/>
          </w:tcPr>
          <w:p w:rsidR="00420132" w:rsidRPr="00B74411" w:rsidRDefault="00420132" w:rsidP="00420132">
            <w:pPr>
              <w:spacing w:after="0" w:line="240" w:lineRule="auto"/>
              <w:ind w:firstLine="0"/>
              <w:jc w:val="center"/>
              <w:rPr>
                <w:sz w:val="24"/>
                <w:szCs w:val="24"/>
              </w:rPr>
            </w:pPr>
            <w:r>
              <w:rPr>
                <w:sz w:val="24"/>
                <w:szCs w:val="24"/>
              </w:rPr>
              <w:t>3</w:t>
            </w:r>
          </w:p>
        </w:tc>
        <w:tc>
          <w:tcPr>
            <w:tcW w:w="1634" w:type="pct"/>
            <w:vAlign w:val="center"/>
          </w:tcPr>
          <w:p w:rsidR="00420132" w:rsidRPr="00B74411" w:rsidRDefault="00420132" w:rsidP="00420132">
            <w:pPr>
              <w:spacing w:after="0" w:line="240" w:lineRule="auto"/>
              <w:ind w:firstLine="0"/>
              <w:rPr>
                <w:sz w:val="24"/>
                <w:szCs w:val="24"/>
                <w:lang w:eastAsia="en-US"/>
              </w:rPr>
            </w:pPr>
            <w:r w:rsidRPr="00B74411">
              <w:rPr>
                <w:sz w:val="24"/>
                <w:szCs w:val="24"/>
                <w:lang w:eastAsia="en-US"/>
              </w:rPr>
              <w:t>1.8.5</w:t>
            </w:r>
          </w:p>
        </w:tc>
        <w:tc>
          <w:tcPr>
            <w:tcW w:w="3065" w:type="pct"/>
            <w:vAlign w:val="center"/>
          </w:tcPr>
          <w:p w:rsidR="00420132" w:rsidRPr="00B74411" w:rsidRDefault="00420132" w:rsidP="00420132">
            <w:pPr>
              <w:spacing w:after="0" w:line="240" w:lineRule="auto"/>
              <w:ind w:firstLine="0"/>
              <w:jc w:val="center"/>
              <w:rPr>
                <w:sz w:val="24"/>
                <w:szCs w:val="24"/>
                <w:lang w:eastAsia="en-US"/>
              </w:rPr>
            </w:pPr>
            <w:r w:rsidRPr="00B74411">
              <w:rPr>
                <w:sz w:val="24"/>
                <w:szCs w:val="24"/>
                <w:lang w:eastAsia="en-US"/>
              </w:rPr>
              <w:t>Изменения в топливных балансах источников тепловой энергии для каждой системы теплоснабжения</w:t>
            </w:r>
          </w:p>
        </w:tc>
      </w:tr>
      <w:tr w:rsidR="00420132" w:rsidRPr="00B74411" w:rsidTr="00777FEC">
        <w:trPr>
          <w:trHeight w:val="20"/>
        </w:trPr>
        <w:tc>
          <w:tcPr>
            <w:tcW w:w="301" w:type="pct"/>
            <w:vAlign w:val="center"/>
          </w:tcPr>
          <w:p w:rsidR="00420132" w:rsidRPr="00B74411" w:rsidRDefault="00420132" w:rsidP="00420132">
            <w:pPr>
              <w:spacing w:after="0" w:line="240" w:lineRule="auto"/>
              <w:ind w:firstLine="0"/>
              <w:jc w:val="center"/>
              <w:rPr>
                <w:sz w:val="24"/>
                <w:szCs w:val="24"/>
              </w:rPr>
            </w:pPr>
            <w:r>
              <w:rPr>
                <w:sz w:val="24"/>
                <w:szCs w:val="24"/>
              </w:rPr>
              <w:t>4</w:t>
            </w:r>
          </w:p>
        </w:tc>
        <w:tc>
          <w:tcPr>
            <w:tcW w:w="1634" w:type="pct"/>
            <w:vAlign w:val="center"/>
          </w:tcPr>
          <w:p w:rsidR="00420132" w:rsidRPr="00B74411" w:rsidRDefault="00420132" w:rsidP="00420132">
            <w:pPr>
              <w:spacing w:after="0" w:line="240" w:lineRule="auto"/>
              <w:ind w:firstLine="0"/>
              <w:rPr>
                <w:sz w:val="24"/>
                <w:szCs w:val="24"/>
                <w:lang w:eastAsia="en-US"/>
              </w:rPr>
            </w:pPr>
            <w:r>
              <w:rPr>
                <w:sz w:val="24"/>
                <w:szCs w:val="24"/>
                <w:lang w:eastAsia="en-US"/>
              </w:rPr>
              <w:t>1.11.5</w:t>
            </w:r>
          </w:p>
        </w:tc>
        <w:tc>
          <w:tcPr>
            <w:tcW w:w="3065" w:type="pct"/>
            <w:vAlign w:val="center"/>
          </w:tcPr>
          <w:p w:rsidR="00420132" w:rsidRPr="00B74411" w:rsidRDefault="00420132" w:rsidP="00420132">
            <w:pPr>
              <w:spacing w:after="0" w:line="240" w:lineRule="auto"/>
              <w:ind w:firstLine="0"/>
              <w:jc w:val="center"/>
              <w:rPr>
                <w:sz w:val="24"/>
                <w:szCs w:val="24"/>
                <w:lang w:eastAsia="en-US"/>
              </w:rPr>
            </w:pPr>
            <w:r w:rsidRPr="00B74411">
              <w:rPr>
                <w:sz w:val="24"/>
                <w:szCs w:val="24"/>
                <w:lang w:eastAsia="en-US"/>
              </w:rPr>
              <w:t>Изменения в</w:t>
            </w:r>
            <w:r>
              <w:rPr>
                <w:sz w:val="24"/>
                <w:szCs w:val="24"/>
                <w:lang w:eastAsia="en-US"/>
              </w:rPr>
              <w:t xml:space="preserve"> тарифах в сфере теплоснабжения</w:t>
            </w:r>
          </w:p>
        </w:tc>
      </w:tr>
      <w:tr w:rsidR="00420132" w:rsidRPr="00B74411" w:rsidTr="00777FEC">
        <w:trPr>
          <w:trHeight w:val="20"/>
        </w:trPr>
        <w:tc>
          <w:tcPr>
            <w:tcW w:w="301" w:type="pct"/>
            <w:vAlign w:val="center"/>
          </w:tcPr>
          <w:p w:rsidR="00420132" w:rsidRPr="00B74411" w:rsidRDefault="00420132" w:rsidP="00420132">
            <w:pPr>
              <w:spacing w:after="0" w:line="240" w:lineRule="auto"/>
              <w:ind w:firstLine="0"/>
              <w:jc w:val="center"/>
              <w:rPr>
                <w:sz w:val="24"/>
                <w:szCs w:val="24"/>
              </w:rPr>
            </w:pPr>
            <w:r>
              <w:rPr>
                <w:sz w:val="24"/>
                <w:szCs w:val="24"/>
              </w:rPr>
              <w:t>5</w:t>
            </w:r>
          </w:p>
        </w:tc>
        <w:tc>
          <w:tcPr>
            <w:tcW w:w="1634" w:type="pct"/>
            <w:vAlign w:val="center"/>
          </w:tcPr>
          <w:p w:rsidR="00420132" w:rsidRPr="00B74411" w:rsidRDefault="00420132" w:rsidP="00420132">
            <w:pPr>
              <w:spacing w:after="0" w:line="240" w:lineRule="auto"/>
              <w:ind w:firstLine="0"/>
              <w:rPr>
                <w:sz w:val="24"/>
                <w:szCs w:val="24"/>
                <w:lang w:eastAsia="en-US"/>
              </w:rPr>
            </w:pPr>
            <w:r>
              <w:rPr>
                <w:sz w:val="24"/>
                <w:szCs w:val="24"/>
                <w:lang w:eastAsia="en-US"/>
              </w:rPr>
              <w:t>4.4.</w:t>
            </w:r>
          </w:p>
        </w:tc>
        <w:tc>
          <w:tcPr>
            <w:tcW w:w="3065" w:type="pct"/>
            <w:vAlign w:val="center"/>
          </w:tcPr>
          <w:p w:rsidR="00420132" w:rsidRPr="00B74411" w:rsidRDefault="00420132" w:rsidP="00420132">
            <w:pPr>
              <w:spacing w:after="0" w:line="240" w:lineRule="auto"/>
              <w:ind w:firstLine="0"/>
              <w:jc w:val="center"/>
              <w:rPr>
                <w:sz w:val="24"/>
                <w:szCs w:val="24"/>
                <w:lang w:eastAsia="en-US"/>
              </w:rPr>
            </w:pPr>
            <w:r w:rsidRPr="00B74411">
              <w:rPr>
                <w:sz w:val="24"/>
                <w:szCs w:val="24"/>
                <w:lang w:eastAsia="en-US"/>
              </w:rPr>
              <w:t>Изменения</w:t>
            </w:r>
            <w:r>
              <w:rPr>
                <w:sz w:val="24"/>
                <w:szCs w:val="24"/>
                <w:lang w:eastAsia="en-US"/>
              </w:rPr>
              <w:t xml:space="preserve"> в перспективных балансах тепловой мощности</w:t>
            </w:r>
          </w:p>
        </w:tc>
      </w:tr>
      <w:tr w:rsidR="00420132" w:rsidRPr="00B74411" w:rsidTr="00777FEC">
        <w:trPr>
          <w:trHeight w:val="20"/>
        </w:trPr>
        <w:tc>
          <w:tcPr>
            <w:tcW w:w="301" w:type="pct"/>
            <w:vAlign w:val="center"/>
          </w:tcPr>
          <w:p w:rsidR="00420132" w:rsidRPr="00B74411" w:rsidRDefault="00420132" w:rsidP="00420132">
            <w:pPr>
              <w:spacing w:after="0" w:line="240" w:lineRule="auto"/>
              <w:ind w:firstLine="0"/>
              <w:jc w:val="center"/>
              <w:rPr>
                <w:sz w:val="24"/>
                <w:szCs w:val="24"/>
              </w:rPr>
            </w:pPr>
            <w:r>
              <w:rPr>
                <w:sz w:val="24"/>
                <w:szCs w:val="24"/>
              </w:rPr>
              <w:t>6</w:t>
            </w:r>
          </w:p>
        </w:tc>
        <w:tc>
          <w:tcPr>
            <w:tcW w:w="1634" w:type="pct"/>
            <w:vAlign w:val="center"/>
          </w:tcPr>
          <w:p w:rsidR="00420132" w:rsidRPr="00B74411" w:rsidRDefault="00420132" w:rsidP="00420132">
            <w:pPr>
              <w:spacing w:after="0" w:line="240" w:lineRule="auto"/>
              <w:ind w:firstLine="0"/>
              <w:rPr>
                <w:sz w:val="24"/>
                <w:szCs w:val="24"/>
              </w:rPr>
            </w:pPr>
            <w:r>
              <w:rPr>
                <w:sz w:val="24"/>
                <w:szCs w:val="24"/>
                <w:lang w:eastAsia="en-US"/>
              </w:rPr>
              <w:t>10</w:t>
            </w:r>
            <w:r w:rsidRPr="00B74411">
              <w:rPr>
                <w:sz w:val="24"/>
                <w:szCs w:val="24"/>
                <w:lang w:eastAsia="en-US"/>
              </w:rPr>
              <w:t>.4</w:t>
            </w:r>
          </w:p>
        </w:tc>
        <w:tc>
          <w:tcPr>
            <w:tcW w:w="3065" w:type="pct"/>
            <w:vAlign w:val="center"/>
          </w:tcPr>
          <w:p w:rsidR="00420132" w:rsidRPr="00B74411" w:rsidRDefault="00420132" w:rsidP="00420132">
            <w:pPr>
              <w:spacing w:after="0" w:line="240" w:lineRule="auto"/>
              <w:ind w:firstLine="0"/>
              <w:jc w:val="center"/>
              <w:rPr>
                <w:sz w:val="24"/>
                <w:szCs w:val="24"/>
              </w:rPr>
            </w:pPr>
            <w:r w:rsidRPr="00B74411">
              <w:rPr>
                <w:sz w:val="24"/>
                <w:szCs w:val="24"/>
              </w:rPr>
              <w:t>Изменения в перспективных топливных балансах</w:t>
            </w:r>
          </w:p>
        </w:tc>
      </w:tr>
      <w:tr w:rsidR="00420132" w:rsidRPr="00B74411" w:rsidTr="00777FEC">
        <w:trPr>
          <w:trHeight w:val="20"/>
        </w:trPr>
        <w:tc>
          <w:tcPr>
            <w:tcW w:w="301" w:type="pct"/>
            <w:vAlign w:val="center"/>
          </w:tcPr>
          <w:p w:rsidR="00420132" w:rsidRPr="00B74411" w:rsidRDefault="00420132" w:rsidP="00420132">
            <w:pPr>
              <w:spacing w:after="0" w:line="240" w:lineRule="auto"/>
              <w:ind w:firstLine="0"/>
              <w:jc w:val="center"/>
              <w:rPr>
                <w:sz w:val="24"/>
                <w:szCs w:val="24"/>
              </w:rPr>
            </w:pPr>
            <w:r>
              <w:rPr>
                <w:sz w:val="24"/>
                <w:szCs w:val="24"/>
              </w:rPr>
              <w:t>7</w:t>
            </w:r>
          </w:p>
        </w:tc>
        <w:tc>
          <w:tcPr>
            <w:tcW w:w="1634" w:type="pct"/>
            <w:vAlign w:val="center"/>
          </w:tcPr>
          <w:p w:rsidR="00420132" w:rsidRPr="00B74411" w:rsidRDefault="00420132" w:rsidP="00420132">
            <w:pPr>
              <w:spacing w:after="0" w:line="240" w:lineRule="auto"/>
              <w:ind w:firstLine="0"/>
              <w:rPr>
                <w:sz w:val="24"/>
                <w:szCs w:val="24"/>
                <w:lang w:eastAsia="en-US"/>
              </w:rPr>
            </w:pPr>
            <w:r w:rsidRPr="00B74411">
              <w:rPr>
                <w:sz w:val="24"/>
                <w:szCs w:val="24"/>
                <w:lang w:eastAsia="en-US"/>
              </w:rPr>
              <w:t>12.5.</w:t>
            </w:r>
          </w:p>
        </w:tc>
        <w:tc>
          <w:tcPr>
            <w:tcW w:w="3065" w:type="pct"/>
            <w:vAlign w:val="center"/>
          </w:tcPr>
          <w:p w:rsidR="00420132" w:rsidRPr="00B74411" w:rsidRDefault="00420132" w:rsidP="00420132">
            <w:pPr>
              <w:keepNext/>
              <w:spacing w:after="0" w:line="240" w:lineRule="auto"/>
              <w:ind w:firstLine="0"/>
              <w:jc w:val="center"/>
              <w:rPr>
                <w:sz w:val="24"/>
                <w:szCs w:val="24"/>
              </w:rPr>
            </w:pPr>
            <w:r w:rsidRPr="00B74411">
              <w:rPr>
                <w:sz w:val="24"/>
                <w:szCs w:val="24"/>
              </w:rPr>
              <w:t>Изменения в оценке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r>
    </w:tbl>
    <w:p w:rsidR="00B74411" w:rsidRDefault="00B74411" w:rsidP="00FC309F">
      <w:pPr>
        <w:spacing w:after="0"/>
        <w:jc w:val="both"/>
      </w:pPr>
    </w:p>
    <w:p w:rsidR="00AD41CC" w:rsidRDefault="00B74EC4" w:rsidP="002E4C24">
      <w:pPr>
        <w:pStyle w:val="2"/>
      </w:pPr>
      <w:bookmarkStart w:id="941" w:name="_Toc28270967"/>
      <w:r>
        <w:t>С</w:t>
      </w:r>
      <w:r w:rsidR="00AD41CC" w:rsidRPr="002F15DA">
        <w:t>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938"/>
      <w:bookmarkEnd w:id="939"/>
      <w:bookmarkEnd w:id="941"/>
    </w:p>
    <w:p w:rsidR="00ED52EA" w:rsidRDefault="00ED52EA" w:rsidP="00FC309F">
      <w:pPr>
        <w:spacing w:after="0"/>
        <w:jc w:val="both"/>
      </w:pPr>
      <w:r w:rsidRPr="00ED52EA">
        <w:t xml:space="preserve">За период, предшествующий актуализации схемы теплоснабжения, изменений, </w:t>
      </w:r>
      <w:r w:rsidR="00152805" w:rsidRPr="00152805">
        <w:t>была введена в эксплуатацию поселковая газовая автоматизированная блок – модульная котельная «Федоровское», расположенная по адресу: г.п. Федоровское, ул. Шоссейная, д.4, корп. 2, мощностью 12,59 МВт</w:t>
      </w:r>
      <w:r w:rsidR="00152805">
        <w:t>.</w:t>
      </w:r>
      <w:r>
        <w:t xml:space="preserve">Также </w:t>
      </w:r>
      <w:r w:rsidRPr="00ED52EA">
        <w:t xml:space="preserve">были выполнены мероприятия по </w:t>
      </w:r>
      <w:r>
        <w:t>строительству</w:t>
      </w:r>
      <w:r w:rsidRPr="00ED52EA">
        <w:t xml:space="preserve"> тепловых сетей</w:t>
      </w:r>
      <w:r w:rsidR="00152805">
        <w:t>горячего водоснабжения.</w:t>
      </w:r>
    </w:p>
    <w:sectPr w:rsidR="00ED52EA" w:rsidSect="003E56D4">
      <w:pgSz w:w="11906" w:h="16838"/>
      <w:pgMar w:top="1134" w:right="85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09E" w:rsidRDefault="0025009E" w:rsidP="00154687">
      <w:pPr>
        <w:spacing w:after="0" w:line="240" w:lineRule="auto"/>
      </w:pPr>
      <w:r>
        <w:separator/>
      </w:r>
    </w:p>
  </w:endnote>
  <w:endnote w:type="continuationSeparator" w:id="1">
    <w:p w:rsidR="0025009E" w:rsidRDefault="0025009E" w:rsidP="001546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Black">
    <w:panose1 w:val="020B0A04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118997257"/>
      <w:docPartObj>
        <w:docPartGallery w:val="Page Numbers (Bottom of Page)"/>
        <w:docPartUnique/>
      </w:docPartObj>
    </w:sdtPr>
    <w:sdtContent>
      <w:sdt>
        <w:sdtPr>
          <w:rPr>
            <w:sz w:val="24"/>
            <w:szCs w:val="24"/>
          </w:rPr>
          <w:id w:val="-1769616900"/>
          <w:docPartObj>
            <w:docPartGallery w:val="Page Numbers (Top of Page)"/>
            <w:docPartUnique/>
          </w:docPartObj>
        </w:sdtPr>
        <w:sdtContent>
          <w:p w:rsidR="00744F55" w:rsidRPr="00240063" w:rsidRDefault="00744F55">
            <w:pPr>
              <w:pStyle w:val="af6"/>
              <w:jc w:val="right"/>
              <w:rPr>
                <w:sz w:val="24"/>
                <w:szCs w:val="24"/>
              </w:rPr>
            </w:pPr>
            <w:r w:rsidRPr="00240063">
              <w:rPr>
                <w:sz w:val="24"/>
                <w:szCs w:val="24"/>
                <w:lang w:val="ru-RU"/>
              </w:rPr>
              <w:t xml:space="preserve">Страница </w:t>
            </w:r>
            <w:r w:rsidR="00DD5ECC" w:rsidRPr="00240063">
              <w:rPr>
                <w:sz w:val="24"/>
                <w:szCs w:val="24"/>
              </w:rPr>
              <w:fldChar w:fldCharType="begin"/>
            </w:r>
            <w:r w:rsidRPr="00240063">
              <w:rPr>
                <w:sz w:val="24"/>
                <w:szCs w:val="24"/>
              </w:rPr>
              <w:instrText>PAGE</w:instrText>
            </w:r>
            <w:r w:rsidR="00DD5ECC" w:rsidRPr="00240063">
              <w:rPr>
                <w:sz w:val="24"/>
                <w:szCs w:val="24"/>
              </w:rPr>
              <w:fldChar w:fldCharType="separate"/>
            </w:r>
            <w:r w:rsidR="00E048C1">
              <w:rPr>
                <w:noProof/>
                <w:sz w:val="24"/>
                <w:szCs w:val="24"/>
              </w:rPr>
              <w:t>114</w:t>
            </w:r>
            <w:r w:rsidR="00DD5ECC" w:rsidRPr="00240063">
              <w:rPr>
                <w:sz w:val="24"/>
                <w:szCs w:val="24"/>
              </w:rPr>
              <w:fldChar w:fldCharType="end"/>
            </w:r>
            <w:r w:rsidRPr="00240063">
              <w:rPr>
                <w:sz w:val="24"/>
                <w:szCs w:val="24"/>
                <w:lang w:val="ru-RU"/>
              </w:rPr>
              <w:t xml:space="preserve"> из </w:t>
            </w:r>
            <w:r w:rsidR="00DD5ECC" w:rsidRPr="00240063">
              <w:rPr>
                <w:sz w:val="24"/>
                <w:szCs w:val="24"/>
              </w:rPr>
              <w:fldChar w:fldCharType="begin"/>
            </w:r>
            <w:r w:rsidRPr="00240063">
              <w:rPr>
                <w:sz w:val="24"/>
                <w:szCs w:val="24"/>
              </w:rPr>
              <w:instrText>NUMPAGES</w:instrText>
            </w:r>
            <w:r w:rsidR="00DD5ECC" w:rsidRPr="00240063">
              <w:rPr>
                <w:sz w:val="24"/>
                <w:szCs w:val="24"/>
              </w:rPr>
              <w:fldChar w:fldCharType="separate"/>
            </w:r>
            <w:r w:rsidR="00E048C1">
              <w:rPr>
                <w:noProof/>
                <w:sz w:val="24"/>
                <w:szCs w:val="24"/>
              </w:rPr>
              <w:t>114</w:t>
            </w:r>
            <w:r w:rsidR="00DD5ECC" w:rsidRPr="00240063">
              <w:rPr>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09E" w:rsidRDefault="0025009E" w:rsidP="00154687">
      <w:pPr>
        <w:spacing w:after="0" w:line="240" w:lineRule="auto"/>
      </w:pPr>
      <w:r>
        <w:separator/>
      </w:r>
    </w:p>
  </w:footnote>
  <w:footnote w:type="continuationSeparator" w:id="1">
    <w:p w:rsidR="0025009E" w:rsidRDefault="0025009E" w:rsidP="001546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styleLink w:val="10"/>
    <w:lvl w:ilvl="0">
      <w:start w:val="1"/>
      <w:numFmt w:val="bullet"/>
      <w:pStyle w:val="a"/>
      <w:lvlText w:val=""/>
      <w:lvlJc w:val="left"/>
      <w:pPr>
        <w:tabs>
          <w:tab w:val="num" w:pos="360"/>
        </w:tabs>
        <w:ind w:left="360" w:hanging="360"/>
      </w:pPr>
      <w:rPr>
        <w:rFonts w:ascii="Symbol" w:hAnsi="Symbol" w:hint="default"/>
      </w:rPr>
    </w:lvl>
  </w:abstractNum>
  <w:abstractNum w:abstractNumId="3">
    <w:nsid w:val="001676B0"/>
    <w:multiLevelType w:val="hybridMultilevel"/>
    <w:tmpl w:val="B4E8AA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1D7739"/>
    <w:multiLevelType w:val="hybridMultilevel"/>
    <w:tmpl w:val="9482D1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1A12374"/>
    <w:multiLevelType w:val="hybridMultilevel"/>
    <w:tmpl w:val="795088B6"/>
    <w:styleLink w:val="53"/>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8">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9">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6E64B19"/>
    <w:multiLevelType w:val="singleLevel"/>
    <w:tmpl w:val="10A278CE"/>
    <w:lvl w:ilvl="0">
      <w:start w:val="1"/>
      <w:numFmt w:val="upperRoman"/>
      <w:pStyle w:val="a1"/>
      <w:lvlText w:val="%1."/>
      <w:lvlJc w:val="left"/>
      <w:pPr>
        <w:tabs>
          <w:tab w:val="num" w:pos="720"/>
        </w:tabs>
        <w:ind w:left="720" w:hanging="720"/>
      </w:pPr>
    </w:lvl>
  </w:abstractNum>
  <w:abstractNum w:abstractNumId="12">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1DC4D58"/>
    <w:multiLevelType w:val="multilevel"/>
    <w:tmpl w:val="4DE6BF8E"/>
    <w:styleLink w:val="39"/>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nsid w:val="12BA154F"/>
    <w:multiLevelType w:val="hybridMultilevel"/>
    <w:tmpl w:val="999EF0AE"/>
    <w:styleLink w:val="29"/>
    <w:lvl w:ilvl="0" w:tplc="5E1CEEDE">
      <w:start w:val="1"/>
      <w:numFmt w:val="bullet"/>
      <w:pStyle w:val="a2"/>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6">
    <w:nsid w:val="171B2996"/>
    <w:multiLevelType w:val="multilevel"/>
    <w:tmpl w:val="3E1E5AD6"/>
    <w:styleLink w:val="149"/>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7">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1C442695"/>
    <w:multiLevelType w:val="hybridMultilevel"/>
    <w:tmpl w:val="DEF88722"/>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2">
    <w:nsid w:val="23B10635"/>
    <w:multiLevelType w:val="multilevel"/>
    <w:tmpl w:val="05FC16A4"/>
    <w:styleLink w:val="23"/>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457541B"/>
    <w:multiLevelType w:val="multilevel"/>
    <w:tmpl w:val="8FD0B60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267B634B"/>
    <w:multiLevelType w:val="hybridMultilevel"/>
    <w:tmpl w:val="191454E8"/>
    <w:lvl w:ilvl="0" w:tplc="F31AD32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7261CC7"/>
    <w:multiLevelType w:val="singleLevel"/>
    <w:tmpl w:val="05B4023E"/>
    <w:lvl w:ilvl="0">
      <w:start w:val="1"/>
      <w:numFmt w:val="bullet"/>
      <w:pStyle w:val="a4"/>
      <w:lvlText w:val=""/>
      <w:lvlJc w:val="left"/>
      <w:pPr>
        <w:tabs>
          <w:tab w:val="num" w:pos="360"/>
        </w:tabs>
        <w:ind w:left="360" w:hanging="360"/>
      </w:pPr>
      <w:rPr>
        <w:rFonts w:ascii="Symbol" w:hAnsi="Symbol" w:hint="default"/>
      </w:rPr>
    </w:lvl>
  </w:abstractNum>
  <w:abstractNum w:abstractNumId="26">
    <w:nsid w:val="2ACE5174"/>
    <w:multiLevelType w:val="hybridMultilevel"/>
    <w:tmpl w:val="FE5836F8"/>
    <w:styleLink w:val="43"/>
    <w:lvl w:ilvl="0" w:tplc="B64E6C46">
      <w:start w:val="1"/>
      <w:numFmt w:val="bullet"/>
      <w:pStyle w:val="a5"/>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7">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397F6ADB"/>
    <w:multiLevelType w:val="hybridMultilevel"/>
    <w:tmpl w:val="8662CC98"/>
    <w:styleLink w:val="1ai2"/>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0">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2">
    <w:nsid w:val="43B119D2"/>
    <w:multiLevelType w:val="hybridMultilevel"/>
    <w:tmpl w:val="92FC53B0"/>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3F1335F"/>
    <w:multiLevelType w:val="hybridMultilevel"/>
    <w:tmpl w:val="9CEEDF7A"/>
    <w:lvl w:ilvl="0" w:tplc="9D0C48C2">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49382695"/>
    <w:multiLevelType w:val="hybridMultilevel"/>
    <w:tmpl w:val="18A497D4"/>
    <w:lvl w:ilvl="0" w:tplc="24AEA242">
      <w:start w:val="1"/>
      <w:numFmt w:val="bullet"/>
      <w:pStyle w:val="a6"/>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94634E1"/>
    <w:multiLevelType w:val="multilevel"/>
    <w:tmpl w:val="29AE71F0"/>
    <w:styleLink w:val="31"/>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6">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7">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4E4154C6"/>
    <w:multiLevelType w:val="hybridMultilevel"/>
    <w:tmpl w:val="CEAC215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9">
    <w:nsid w:val="50441509"/>
    <w:multiLevelType w:val="hybridMultilevel"/>
    <w:tmpl w:val="1682BEEA"/>
    <w:lvl w:ilvl="0" w:tplc="9880054C">
      <w:start w:val="1"/>
      <w:numFmt w:val="bullet"/>
      <w:pStyle w:val="a7"/>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51031C39"/>
    <w:multiLevelType w:val="hybridMultilevel"/>
    <w:tmpl w:val="C5A0225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1B128C0"/>
    <w:multiLevelType w:val="multilevel"/>
    <w:tmpl w:val="04190025"/>
    <w:styleLink w:val="5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2">
    <w:nsid w:val="52803871"/>
    <w:multiLevelType w:val="hybridMultilevel"/>
    <w:tmpl w:val="B686C92A"/>
    <w:lvl w:ilvl="0" w:tplc="F4644C10">
      <w:start w:val="1"/>
      <w:numFmt w:val="bullet"/>
      <w:lvlText w:val=""/>
      <w:lvlJc w:val="left"/>
      <w:pPr>
        <w:ind w:left="1429" w:hanging="360"/>
      </w:pPr>
      <w:rPr>
        <w:rFonts w:ascii="Symbol" w:hAnsi="Symbol" w:hint="default"/>
        <w:b w:val="0"/>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3DD0BAA"/>
    <w:multiLevelType w:val="hybridMultilevel"/>
    <w:tmpl w:val="37FAC50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6">
    <w:nsid w:val="5CA32596"/>
    <w:multiLevelType w:val="hybridMultilevel"/>
    <w:tmpl w:val="34E46F2A"/>
    <w:lvl w:ilvl="0" w:tplc="F31AD32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EA94484"/>
    <w:multiLevelType w:val="singleLevel"/>
    <w:tmpl w:val="3D207538"/>
    <w:styleLink w:val="32"/>
    <w:lvl w:ilvl="0">
      <w:start w:val="1"/>
      <w:numFmt w:val="bullet"/>
      <w:pStyle w:val="a8"/>
      <w:lvlText w:val="-"/>
      <w:lvlJc w:val="left"/>
      <w:pPr>
        <w:tabs>
          <w:tab w:val="num" w:pos="1077"/>
        </w:tabs>
        <w:ind w:left="1077" w:hanging="368"/>
      </w:pPr>
      <w:rPr>
        <w:rFonts w:ascii="Times New Roman" w:hAnsi="Times New Roman" w:hint="default"/>
        <w:b/>
        <w:i w:val="0"/>
        <w:sz w:val="24"/>
      </w:rPr>
    </w:lvl>
  </w:abstractNum>
  <w:abstractNum w:abstractNumId="48">
    <w:nsid w:val="66B75427"/>
    <w:multiLevelType w:val="hybridMultilevel"/>
    <w:tmpl w:val="921A9D0E"/>
    <w:lvl w:ilvl="0" w:tplc="B0D8D6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1">
    <w:nsid w:val="69C90727"/>
    <w:multiLevelType w:val="multilevel"/>
    <w:tmpl w:val="F2309E50"/>
    <w:styleLink w:val="111111"/>
    <w:lvl w:ilvl="0">
      <w:start w:val="1"/>
      <w:numFmt w:val="bullet"/>
      <w:pStyle w:val="14"/>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2">
    <w:nsid w:val="6EB57421"/>
    <w:multiLevelType w:val="hybridMultilevel"/>
    <w:tmpl w:val="BB82FC2E"/>
    <w:lvl w:ilvl="0" w:tplc="4F189F22">
      <w:start w:val="1"/>
      <w:numFmt w:val="bullet"/>
      <w:lvlText w:val=""/>
      <w:lvlJc w:val="left"/>
      <w:pPr>
        <w:ind w:left="5889"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3">
    <w:nsid w:val="7278418E"/>
    <w:multiLevelType w:val="hybridMultilevel"/>
    <w:tmpl w:val="6CCE96C4"/>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76E1491"/>
    <w:multiLevelType w:val="hybridMultilevel"/>
    <w:tmpl w:val="88663924"/>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782B64F5"/>
    <w:multiLevelType w:val="hybridMultilevel"/>
    <w:tmpl w:val="63064358"/>
    <w:lvl w:ilvl="0" w:tplc="A24CA65A">
      <w:start w:val="1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6">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41"/>
  </w:num>
  <w:num w:numId="2">
    <w:abstractNumId w:val="22"/>
  </w:num>
  <w:num w:numId="3">
    <w:abstractNumId w:val="51"/>
  </w:num>
  <w:num w:numId="4">
    <w:abstractNumId w:val="29"/>
  </w:num>
  <w:num w:numId="5">
    <w:abstractNumId w:val="35"/>
  </w:num>
  <w:num w:numId="6">
    <w:abstractNumId w:val="6"/>
  </w:num>
  <w:num w:numId="7">
    <w:abstractNumId w:val="15"/>
  </w:num>
  <w:num w:numId="8">
    <w:abstractNumId w:val="26"/>
  </w:num>
  <w:num w:numId="9">
    <w:abstractNumId w:val="47"/>
  </w:num>
  <w:num w:numId="10">
    <w:abstractNumId w:val="11"/>
  </w:num>
  <w:num w:numId="11">
    <w:abstractNumId w:val="1"/>
  </w:num>
  <w:num w:numId="12">
    <w:abstractNumId w:val="43"/>
  </w:num>
  <w:num w:numId="13">
    <w:abstractNumId w:val="0"/>
  </w:num>
  <w:num w:numId="14">
    <w:abstractNumId w:val="25"/>
  </w:num>
  <w:num w:numId="1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4"/>
  </w:num>
  <w:num w:numId="18">
    <w:abstractNumId w:val="49"/>
  </w:num>
  <w:num w:numId="19">
    <w:abstractNumId w:val="2"/>
  </w:num>
  <w:num w:numId="20">
    <w:abstractNumId w:val="21"/>
  </w:num>
  <w:num w:numId="21">
    <w:abstractNumId w:val="16"/>
  </w:num>
  <w:num w:numId="22">
    <w:abstractNumId w:val="7"/>
  </w:num>
  <w:num w:numId="23">
    <w:abstractNumId w:val="13"/>
  </w:num>
  <w:num w:numId="24">
    <w:abstractNumId w:val="34"/>
  </w:num>
  <w:num w:numId="25">
    <w:abstractNumId w:val="5"/>
  </w:num>
  <w:num w:numId="26">
    <w:abstractNumId w:val="45"/>
  </w:num>
  <w:num w:numId="27">
    <w:abstractNumId w:val="37"/>
  </w:num>
  <w:num w:numId="28">
    <w:abstractNumId w:val="10"/>
  </w:num>
  <w:num w:numId="29">
    <w:abstractNumId w:val="19"/>
  </w:num>
  <w:num w:numId="30">
    <w:abstractNumId w:val="31"/>
  </w:num>
  <w:num w:numId="31">
    <w:abstractNumId w:val="30"/>
  </w:num>
  <w:num w:numId="32">
    <w:abstractNumId w:val="17"/>
  </w:num>
  <w:num w:numId="33">
    <w:abstractNumId w:val="28"/>
  </w:num>
  <w:num w:numId="34">
    <w:abstractNumId w:val="56"/>
  </w:num>
  <w:num w:numId="35">
    <w:abstractNumId w:val="36"/>
  </w:num>
  <w:num w:numId="36">
    <w:abstractNumId w:val="12"/>
  </w:num>
  <w:num w:numId="37">
    <w:abstractNumId w:val="8"/>
  </w:num>
  <w:num w:numId="38">
    <w:abstractNumId w:val="18"/>
  </w:num>
  <w:num w:numId="39">
    <w:abstractNumId w:val="50"/>
  </w:num>
  <w:num w:numId="40">
    <w:abstractNumId w:val="23"/>
  </w:num>
  <w:num w:numId="41">
    <w:abstractNumId w:val="4"/>
  </w:num>
  <w:num w:numId="42">
    <w:abstractNumId w:val="55"/>
  </w:num>
  <w:num w:numId="43">
    <w:abstractNumId w:val="48"/>
  </w:num>
  <w:num w:numId="44">
    <w:abstractNumId w:val="40"/>
  </w:num>
  <w:num w:numId="45">
    <w:abstractNumId w:val="53"/>
  </w:num>
  <w:num w:numId="46">
    <w:abstractNumId w:val="42"/>
  </w:num>
  <w:num w:numId="47">
    <w:abstractNumId w:val="52"/>
  </w:num>
  <w:num w:numId="48">
    <w:abstractNumId w:val="42"/>
  </w:num>
  <w:num w:numId="49">
    <w:abstractNumId w:val="52"/>
  </w:num>
  <w:num w:numId="50">
    <w:abstractNumId w:val="52"/>
  </w:num>
  <w:num w:numId="51">
    <w:abstractNumId w:val="38"/>
  </w:num>
  <w:num w:numId="52">
    <w:abstractNumId w:val="3"/>
  </w:num>
  <w:num w:numId="53">
    <w:abstractNumId w:val="33"/>
  </w:num>
  <w:num w:numId="54">
    <w:abstractNumId w:val="32"/>
  </w:num>
  <w:num w:numId="55">
    <w:abstractNumId w:val="24"/>
  </w:num>
  <w:num w:numId="56">
    <w:abstractNumId w:val="54"/>
  </w:num>
  <w:num w:numId="57">
    <w:abstractNumId w:val="46"/>
  </w:num>
  <w:num w:numId="58">
    <w:abstractNumId w:val="44"/>
  </w:num>
  <w:num w:numId="59">
    <w:abstractNumId w:val="2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7826"/>
  </w:hdrShapeDefaults>
  <w:footnotePr>
    <w:footnote w:id="0"/>
    <w:footnote w:id="1"/>
  </w:footnotePr>
  <w:endnotePr>
    <w:endnote w:id="0"/>
    <w:endnote w:id="1"/>
  </w:endnotePr>
  <w:compat/>
  <w:rsids>
    <w:rsidRoot w:val="00313D7F"/>
    <w:rsid w:val="00000002"/>
    <w:rsid w:val="00000E2D"/>
    <w:rsid w:val="00001346"/>
    <w:rsid w:val="00001C67"/>
    <w:rsid w:val="00001CFC"/>
    <w:rsid w:val="00002403"/>
    <w:rsid w:val="000028C1"/>
    <w:rsid w:val="00002A65"/>
    <w:rsid w:val="00003460"/>
    <w:rsid w:val="0000379C"/>
    <w:rsid w:val="000039CA"/>
    <w:rsid w:val="0000413E"/>
    <w:rsid w:val="0000492D"/>
    <w:rsid w:val="00004967"/>
    <w:rsid w:val="00004C18"/>
    <w:rsid w:val="00005553"/>
    <w:rsid w:val="000057B6"/>
    <w:rsid w:val="00006214"/>
    <w:rsid w:val="00006283"/>
    <w:rsid w:val="000069C1"/>
    <w:rsid w:val="00006DB8"/>
    <w:rsid w:val="00006E45"/>
    <w:rsid w:val="00006EA6"/>
    <w:rsid w:val="00007061"/>
    <w:rsid w:val="000076B3"/>
    <w:rsid w:val="0000786F"/>
    <w:rsid w:val="00007A14"/>
    <w:rsid w:val="00010013"/>
    <w:rsid w:val="00010551"/>
    <w:rsid w:val="00010921"/>
    <w:rsid w:val="00010A29"/>
    <w:rsid w:val="00010D69"/>
    <w:rsid w:val="00010F2A"/>
    <w:rsid w:val="00012535"/>
    <w:rsid w:val="00012611"/>
    <w:rsid w:val="000126C2"/>
    <w:rsid w:val="00012B64"/>
    <w:rsid w:val="00013250"/>
    <w:rsid w:val="00013333"/>
    <w:rsid w:val="000137A1"/>
    <w:rsid w:val="000144E2"/>
    <w:rsid w:val="00015525"/>
    <w:rsid w:val="00015722"/>
    <w:rsid w:val="00015E4B"/>
    <w:rsid w:val="0001635D"/>
    <w:rsid w:val="000173C7"/>
    <w:rsid w:val="00017FF4"/>
    <w:rsid w:val="000203BE"/>
    <w:rsid w:val="00020E6F"/>
    <w:rsid w:val="000214FD"/>
    <w:rsid w:val="000216C1"/>
    <w:rsid w:val="00021812"/>
    <w:rsid w:val="00021DD1"/>
    <w:rsid w:val="0002213C"/>
    <w:rsid w:val="000222B2"/>
    <w:rsid w:val="00022657"/>
    <w:rsid w:val="000227DF"/>
    <w:rsid w:val="0002371F"/>
    <w:rsid w:val="00023942"/>
    <w:rsid w:val="00024208"/>
    <w:rsid w:val="000256CB"/>
    <w:rsid w:val="00025A09"/>
    <w:rsid w:val="00025A25"/>
    <w:rsid w:val="00026025"/>
    <w:rsid w:val="0002628E"/>
    <w:rsid w:val="000265FA"/>
    <w:rsid w:val="00027246"/>
    <w:rsid w:val="00027686"/>
    <w:rsid w:val="000301EB"/>
    <w:rsid w:val="0003064F"/>
    <w:rsid w:val="00031783"/>
    <w:rsid w:val="0003249C"/>
    <w:rsid w:val="000328D1"/>
    <w:rsid w:val="00033EB8"/>
    <w:rsid w:val="00034ACA"/>
    <w:rsid w:val="00034DD2"/>
    <w:rsid w:val="00036202"/>
    <w:rsid w:val="00036C2B"/>
    <w:rsid w:val="00037094"/>
    <w:rsid w:val="000370BF"/>
    <w:rsid w:val="000372BB"/>
    <w:rsid w:val="00037641"/>
    <w:rsid w:val="00037F19"/>
    <w:rsid w:val="00040296"/>
    <w:rsid w:val="00040F3D"/>
    <w:rsid w:val="00041103"/>
    <w:rsid w:val="00041308"/>
    <w:rsid w:val="000416E2"/>
    <w:rsid w:val="0004186E"/>
    <w:rsid w:val="00041FC8"/>
    <w:rsid w:val="00042023"/>
    <w:rsid w:val="00042AA7"/>
    <w:rsid w:val="00042D94"/>
    <w:rsid w:val="00042E21"/>
    <w:rsid w:val="000435BC"/>
    <w:rsid w:val="00043639"/>
    <w:rsid w:val="00043870"/>
    <w:rsid w:val="000438DF"/>
    <w:rsid w:val="00044D89"/>
    <w:rsid w:val="00045953"/>
    <w:rsid w:val="0004643B"/>
    <w:rsid w:val="000465EE"/>
    <w:rsid w:val="0004660D"/>
    <w:rsid w:val="000468A3"/>
    <w:rsid w:val="00047508"/>
    <w:rsid w:val="00047E9A"/>
    <w:rsid w:val="00047F18"/>
    <w:rsid w:val="00050F4A"/>
    <w:rsid w:val="00052123"/>
    <w:rsid w:val="00052842"/>
    <w:rsid w:val="00052BB4"/>
    <w:rsid w:val="00052C2F"/>
    <w:rsid w:val="00052F01"/>
    <w:rsid w:val="000539CC"/>
    <w:rsid w:val="00054313"/>
    <w:rsid w:val="00054697"/>
    <w:rsid w:val="00054D90"/>
    <w:rsid w:val="00054ECE"/>
    <w:rsid w:val="000555A3"/>
    <w:rsid w:val="00055AB4"/>
    <w:rsid w:val="00056069"/>
    <w:rsid w:val="0005642A"/>
    <w:rsid w:val="000564BB"/>
    <w:rsid w:val="000568F5"/>
    <w:rsid w:val="000575BE"/>
    <w:rsid w:val="00057700"/>
    <w:rsid w:val="00057ADF"/>
    <w:rsid w:val="00057BC2"/>
    <w:rsid w:val="00057D9D"/>
    <w:rsid w:val="00060113"/>
    <w:rsid w:val="00060C61"/>
    <w:rsid w:val="000612A1"/>
    <w:rsid w:val="00061482"/>
    <w:rsid w:val="00061A3C"/>
    <w:rsid w:val="000623D4"/>
    <w:rsid w:val="000628DB"/>
    <w:rsid w:val="00062DE9"/>
    <w:rsid w:val="00062E07"/>
    <w:rsid w:val="00063035"/>
    <w:rsid w:val="000633BE"/>
    <w:rsid w:val="0006344D"/>
    <w:rsid w:val="0006392B"/>
    <w:rsid w:val="000647A1"/>
    <w:rsid w:val="00064BBE"/>
    <w:rsid w:val="00064EA2"/>
    <w:rsid w:val="00065A33"/>
    <w:rsid w:val="0006657A"/>
    <w:rsid w:val="000666FC"/>
    <w:rsid w:val="00066D05"/>
    <w:rsid w:val="00067485"/>
    <w:rsid w:val="00070CF6"/>
    <w:rsid w:val="00070E24"/>
    <w:rsid w:val="0007107E"/>
    <w:rsid w:val="00071686"/>
    <w:rsid w:val="00071817"/>
    <w:rsid w:val="00071ABB"/>
    <w:rsid w:val="000722CE"/>
    <w:rsid w:val="0007259A"/>
    <w:rsid w:val="00072BDD"/>
    <w:rsid w:val="000730A8"/>
    <w:rsid w:val="00073E0C"/>
    <w:rsid w:val="00073EC0"/>
    <w:rsid w:val="00074822"/>
    <w:rsid w:val="0007488B"/>
    <w:rsid w:val="00074942"/>
    <w:rsid w:val="00074DF3"/>
    <w:rsid w:val="000752CE"/>
    <w:rsid w:val="00075B1F"/>
    <w:rsid w:val="00075BC8"/>
    <w:rsid w:val="00076185"/>
    <w:rsid w:val="000762B3"/>
    <w:rsid w:val="0007660F"/>
    <w:rsid w:val="00076760"/>
    <w:rsid w:val="00077842"/>
    <w:rsid w:val="00077ADA"/>
    <w:rsid w:val="00077FC8"/>
    <w:rsid w:val="00077FD4"/>
    <w:rsid w:val="00080A93"/>
    <w:rsid w:val="000813CA"/>
    <w:rsid w:val="0008171F"/>
    <w:rsid w:val="00082547"/>
    <w:rsid w:val="000827C3"/>
    <w:rsid w:val="000832EF"/>
    <w:rsid w:val="00083581"/>
    <w:rsid w:val="000838CF"/>
    <w:rsid w:val="00083D74"/>
    <w:rsid w:val="00083E3F"/>
    <w:rsid w:val="00084295"/>
    <w:rsid w:val="000843C4"/>
    <w:rsid w:val="0008454A"/>
    <w:rsid w:val="000848EE"/>
    <w:rsid w:val="000848F2"/>
    <w:rsid w:val="0008549E"/>
    <w:rsid w:val="00085694"/>
    <w:rsid w:val="00085EDB"/>
    <w:rsid w:val="00086C14"/>
    <w:rsid w:val="000871A2"/>
    <w:rsid w:val="0008727D"/>
    <w:rsid w:val="00087442"/>
    <w:rsid w:val="0008777E"/>
    <w:rsid w:val="00087D57"/>
    <w:rsid w:val="00090BF1"/>
    <w:rsid w:val="00090DA5"/>
    <w:rsid w:val="0009103A"/>
    <w:rsid w:val="00091270"/>
    <w:rsid w:val="000913BF"/>
    <w:rsid w:val="0009153C"/>
    <w:rsid w:val="00091643"/>
    <w:rsid w:val="00091726"/>
    <w:rsid w:val="000917B3"/>
    <w:rsid w:val="00092D5A"/>
    <w:rsid w:val="00092E46"/>
    <w:rsid w:val="000932D3"/>
    <w:rsid w:val="00093963"/>
    <w:rsid w:val="00093CC5"/>
    <w:rsid w:val="00093E3A"/>
    <w:rsid w:val="00094882"/>
    <w:rsid w:val="00094953"/>
    <w:rsid w:val="0009555C"/>
    <w:rsid w:val="00095913"/>
    <w:rsid w:val="00095D0C"/>
    <w:rsid w:val="00096005"/>
    <w:rsid w:val="00096447"/>
    <w:rsid w:val="0009723E"/>
    <w:rsid w:val="000A02A2"/>
    <w:rsid w:val="000A05F0"/>
    <w:rsid w:val="000A08D4"/>
    <w:rsid w:val="000A127C"/>
    <w:rsid w:val="000A13A7"/>
    <w:rsid w:val="000A1480"/>
    <w:rsid w:val="000A1774"/>
    <w:rsid w:val="000A185C"/>
    <w:rsid w:val="000A2D9F"/>
    <w:rsid w:val="000A3746"/>
    <w:rsid w:val="000A406C"/>
    <w:rsid w:val="000A4EC3"/>
    <w:rsid w:val="000A517B"/>
    <w:rsid w:val="000A54F9"/>
    <w:rsid w:val="000A5764"/>
    <w:rsid w:val="000A6045"/>
    <w:rsid w:val="000A6136"/>
    <w:rsid w:val="000A6C7D"/>
    <w:rsid w:val="000A77E4"/>
    <w:rsid w:val="000A7857"/>
    <w:rsid w:val="000A7BCC"/>
    <w:rsid w:val="000A7CC3"/>
    <w:rsid w:val="000B0D1F"/>
    <w:rsid w:val="000B1097"/>
    <w:rsid w:val="000B1167"/>
    <w:rsid w:val="000B2480"/>
    <w:rsid w:val="000B24A6"/>
    <w:rsid w:val="000B285F"/>
    <w:rsid w:val="000B2AC8"/>
    <w:rsid w:val="000B32D6"/>
    <w:rsid w:val="000B3C1E"/>
    <w:rsid w:val="000B3CB3"/>
    <w:rsid w:val="000B3D5E"/>
    <w:rsid w:val="000B3E32"/>
    <w:rsid w:val="000B4809"/>
    <w:rsid w:val="000B4867"/>
    <w:rsid w:val="000B4994"/>
    <w:rsid w:val="000B49CD"/>
    <w:rsid w:val="000B5534"/>
    <w:rsid w:val="000B616D"/>
    <w:rsid w:val="000B6FEA"/>
    <w:rsid w:val="000B7438"/>
    <w:rsid w:val="000C023E"/>
    <w:rsid w:val="000C066D"/>
    <w:rsid w:val="000C1D98"/>
    <w:rsid w:val="000C20A3"/>
    <w:rsid w:val="000C2133"/>
    <w:rsid w:val="000C4ACA"/>
    <w:rsid w:val="000C5024"/>
    <w:rsid w:val="000C534B"/>
    <w:rsid w:val="000C5378"/>
    <w:rsid w:val="000C7C22"/>
    <w:rsid w:val="000C7CC1"/>
    <w:rsid w:val="000C7DF4"/>
    <w:rsid w:val="000C7FED"/>
    <w:rsid w:val="000D00BB"/>
    <w:rsid w:val="000D183E"/>
    <w:rsid w:val="000D1E83"/>
    <w:rsid w:val="000D1EDA"/>
    <w:rsid w:val="000D30FF"/>
    <w:rsid w:val="000D3369"/>
    <w:rsid w:val="000D34AA"/>
    <w:rsid w:val="000D388A"/>
    <w:rsid w:val="000D3EDA"/>
    <w:rsid w:val="000D4796"/>
    <w:rsid w:val="000D4FC0"/>
    <w:rsid w:val="000D5B91"/>
    <w:rsid w:val="000D5F45"/>
    <w:rsid w:val="000D64B4"/>
    <w:rsid w:val="000D65AB"/>
    <w:rsid w:val="000D6A7F"/>
    <w:rsid w:val="000D6B0C"/>
    <w:rsid w:val="000D6B33"/>
    <w:rsid w:val="000D6CF2"/>
    <w:rsid w:val="000D79A9"/>
    <w:rsid w:val="000D7B56"/>
    <w:rsid w:val="000E07A6"/>
    <w:rsid w:val="000E11FA"/>
    <w:rsid w:val="000E195E"/>
    <w:rsid w:val="000E1AB6"/>
    <w:rsid w:val="000E1B2E"/>
    <w:rsid w:val="000E2B01"/>
    <w:rsid w:val="000E30F3"/>
    <w:rsid w:val="000E3B86"/>
    <w:rsid w:val="000E4C13"/>
    <w:rsid w:val="000E51A4"/>
    <w:rsid w:val="000E5BD0"/>
    <w:rsid w:val="000E5F58"/>
    <w:rsid w:val="000E616A"/>
    <w:rsid w:val="000E63DE"/>
    <w:rsid w:val="000E6438"/>
    <w:rsid w:val="000E6D74"/>
    <w:rsid w:val="000E7876"/>
    <w:rsid w:val="000F0E0E"/>
    <w:rsid w:val="000F1417"/>
    <w:rsid w:val="000F22BF"/>
    <w:rsid w:val="000F2797"/>
    <w:rsid w:val="000F28D9"/>
    <w:rsid w:val="000F30FB"/>
    <w:rsid w:val="000F33A3"/>
    <w:rsid w:val="000F3B2D"/>
    <w:rsid w:val="000F4065"/>
    <w:rsid w:val="000F4537"/>
    <w:rsid w:val="000F4866"/>
    <w:rsid w:val="000F4891"/>
    <w:rsid w:val="000F4C0C"/>
    <w:rsid w:val="000F4DFA"/>
    <w:rsid w:val="000F5363"/>
    <w:rsid w:val="000F577A"/>
    <w:rsid w:val="000F616D"/>
    <w:rsid w:val="000F67B2"/>
    <w:rsid w:val="000F6E6E"/>
    <w:rsid w:val="000F6F8D"/>
    <w:rsid w:val="000F7370"/>
    <w:rsid w:val="00100458"/>
    <w:rsid w:val="001012C9"/>
    <w:rsid w:val="00101E31"/>
    <w:rsid w:val="00102574"/>
    <w:rsid w:val="001026A6"/>
    <w:rsid w:val="001029D5"/>
    <w:rsid w:val="00102F0C"/>
    <w:rsid w:val="00102FBD"/>
    <w:rsid w:val="001040D9"/>
    <w:rsid w:val="001041F9"/>
    <w:rsid w:val="00104354"/>
    <w:rsid w:val="0010439C"/>
    <w:rsid w:val="001043A3"/>
    <w:rsid w:val="0010501C"/>
    <w:rsid w:val="00105128"/>
    <w:rsid w:val="00106091"/>
    <w:rsid w:val="001065F8"/>
    <w:rsid w:val="001066C2"/>
    <w:rsid w:val="00107851"/>
    <w:rsid w:val="00107D39"/>
    <w:rsid w:val="00107D58"/>
    <w:rsid w:val="00107E69"/>
    <w:rsid w:val="0011054F"/>
    <w:rsid w:val="00112809"/>
    <w:rsid w:val="00112BBF"/>
    <w:rsid w:val="00112C1F"/>
    <w:rsid w:val="00112C8F"/>
    <w:rsid w:val="00112EF6"/>
    <w:rsid w:val="001130C0"/>
    <w:rsid w:val="00113195"/>
    <w:rsid w:val="00113259"/>
    <w:rsid w:val="001136DB"/>
    <w:rsid w:val="001139E3"/>
    <w:rsid w:val="00113E28"/>
    <w:rsid w:val="00114118"/>
    <w:rsid w:val="0011489E"/>
    <w:rsid w:val="001149CB"/>
    <w:rsid w:val="00114D88"/>
    <w:rsid w:val="001150D1"/>
    <w:rsid w:val="00115807"/>
    <w:rsid w:val="0011585D"/>
    <w:rsid w:val="00115E66"/>
    <w:rsid w:val="0011618A"/>
    <w:rsid w:val="0011653C"/>
    <w:rsid w:val="001179A2"/>
    <w:rsid w:val="001179E9"/>
    <w:rsid w:val="00117A4F"/>
    <w:rsid w:val="00117B95"/>
    <w:rsid w:val="00120246"/>
    <w:rsid w:val="00120B51"/>
    <w:rsid w:val="00121733"/>
    <w:rsid w:val="00121AF0"/>
    <w:rsid w:val="0012346B"/>
    <w:rsid w:val="00123560"/>
    <w:rsid w:val="0012364E"/>
    <w:rsid w:val="001239CB"/>
    <w:rsid w:val="00123B50"/>
    <w:rsid w:val="00123BAE"/>
    <w:rsid w:val="00123E66"/>
    <w:rsid w:val="00124611"/>
    <w:rsid w:val="00124679"/>
    <w:rsid w:val="001248D2"/>
    <w:rsid w:val="00124C8B"/>
    <w:rsid w:val="0012510B"/>
    <w:rsid w:val="001255A2"/>
    <w:rsid w:val="0012565A"/>
    <w:rsid w:val="0012697C"/>
    <w:rsid w:val="00126C0F"/>
    <w:rsid w:val="00126ECE"/>
    <w:rsid w:val="00127252"/>
    <w:rsid w:val="00127ECC"/>
    <w:rsid w:val="00130215"/>
    <w:rsid w:val="00130795"/>
    <w:rsid w:val="00130820"/>
    <w:rsid w:val="00130A3B"/>
    <w:rsid w:val="001310FD"/>
    <w:rsid w:val="001313E8"/>
    <w:rsid w:val="0013157A"/>
    <w:rsid w:val="001319A7"/>
    <w:rsid w:val="001320CE"/>
    <w:rsid w:val="001328F6"/>
    <w:rsid w:val="001335D8"/>
    <w:rsid w:val="001337C0"/>
    <w:rsid w:val="00133840"/>
    <w:rsid w:val="00133AF7"/>
    <w:rsid w:val="00135410"/>
    <w:rsid w:val="00135C55"/>
    <w:rsid w:val="001363DB"/>
    <w:rsid w:val="001367B5"/>
    <w:rsid w:val="00136A75"/>
    <w:rsid w:val="00137204"/>
    <w:rsid w:val="001373D2"/>
    <w:rsid w:val="001378A6"/>
    <w:rsid w:val="00137C8A"/>
    <w:rsid w:val="001401A4"/>
    <w:rsid w:val="001408D4"/>
    <w:rsid w:val="00140B36"/>
    <w:rsid w:val="0014103B"/>
    <w:rsid w:val="00141123"/>
    <w:rsid w:val="00141776"/>
    <w:rsid w:val="00141C01"/>
    <w:rsid w:val="00141D13"/>
    <w:rsid w:val="00141F2A"/>
    <w:rsid w:val="00142ACC"/>
    <w:rsid w:val="00142F11"/>
    <w:rsid w:val="00143240"/>
    <w:rsid w:val="00143632"/>
    <w:rsid w:val="001444CF"/>
    <w:rsid w:val="00144B22"/>
    <w:rsid w:val="0014541D"/>
    <w:rsid w:val="0014580B"/>
    <w:rsid w:val="00145A4C"/>
    <w:rsid w:val="00145F96"/>
    <w:rsid w:val="001463C5"/>
    <w:rsid w:val="00146AE8"/>
    <w:rsid w:val="00146E0E"/>
    <w:rsid w:val="00146F21"/>
    <w:rsid w:val="00147A41"/>
    <w:rsid w:val="00147D7D"/>
    <w:rsid w:val="00150BCE"/>
    <w:rsid w:val="00150DA9"/>
    <w:rsid w:val="001511A7"/>
    <w:rsid w:val="00151471"/>
    <w:rsid w:val="001522BE"/>
    <w:rsid w:val="00152772"/>
    <w:rsid w:val="00152805"/>
    <w:rsid w:val="00152807"/>
    <w:rsid w:val="00153248"/>
    <w:rsid w:val="0015358A"/>
    <w:rsid w:val="00153A69"/>
    <w:rsid w:val="00154687"/>
    <w:rsid w:val="00155BF3"/>
    <w:rsid w:val="0015662B"/>
    <w:rsid w:val="00156653"/>
    <w:rsid w:val="00156C49"/>
    <w:rsid w:val="00156DA9"/>
    <w:rsid w:val="00157597"/>
    <w:rsid w:val="0015778F"/>
    <w:rsid w:val="00157EB0"/>
    <w:rsid w:val="0016012E"/>
    <w:rsid w:val="001606E5"/>
    <w:rsid w:val="00160BA3"/>
    <w:rsid w:val="00160D7C"/>
    <w:rsid w:val="00161A39"/>
    <w:rsid w:val="00161A48"/>
    <w:rsid w:val="001627E4"/>
    <w:rsid w:val="001634F3"/>
    <w:rsid w:val="0016361E"/>
    <w:rsid w:val="00163BD8"/>
    <w:rsid w:val="00163DCE"/>
    <w:rsid w:val="00163DF8"/>
    <w:rsid w:val="00164040"/>
    <w:rsid w:val="00164869"/>
    <w:rsid w:val="00164976"/>
    <w:rsid w:val="00165892"/>
    <w:rsid w:val="001659EB"/>
    <w:rsid w:val="00165B98"/>
    <w:rsid w:val="00165C61"/>
    <w:rsid w:val="00166109"/>
    <w:rsid w:val="00166375"/>
    <w:rsid w:val="00170C1E"/>
    <w:rsid w:val="0017125C"/>
    <w:rsid w:val="0017179B"/>
    <w:rsid w:val="00171A85"/>
    <w:rsid w:val="00171B84"/>
    <w:rsid w:val="0017232E"/>
    <w:rsid w:val="00172E99"/>
    <w:rsid w:val="00173450"/>
    <w:rsid w:val="001735D6"/>
    <w:rsid w:val="001741DD"/>
    <w:rsid w:val="001744CE"/>
    <w:rsid w:val="001745B4"/>
    <w:rsid w:val="00174772"/>
    <w:rsid w:val="00174C43"/>
    <w:rsid w:val="00174C54"/>
    <w:rsid w:val="00174FEA"/>
    <w:rsid w:val="001761EA"/>
    <w:rsid w:val="00176564"/>
    <w:rsid w:val="00176AAC"/>
    <w:rsid w:val="00177885"/>
    <w:rsid w:val="00177D8F"/>
    <w:rsid w:val="0018070A"/>
    <w:rsid w:val="001809CF"/>
    <w:rsid w:val="00180C32"/>
    <w:rsid w:val="00180CB1"/>
    <w:rsid w:val="00181096"/>
    <w:rsid w:val="0018112B"/>
    <w:rsid w:val="0018129C"/>
    <w:rsid w:val="001817E0"/>
    <w:rsid w:val="00181D7D"/>
    <w:rsid w:val="00182132"/>
    <w:rsid w:val="00182690"/>
    <w:rsid w:val="001829D1"/>
    <w:rsid w:val="001835FD"/>
    <w:rsid w:val="0018373A"/>
    <w:rsid w:val="00183822"/>
    <w:rsid w:val="00183C3E"/>
    <w:rsid w:val="00183FEE"/>
    <w:rsid w:val="001843CE"/>
    <w:rsid w:val="0018455E"/>
    <w:rsid w:val="00184D41"/>
    <w:rsid w:val="001850DC"/>
    <w:rsid w:val="00185472"/>
    <w:rsid w:val="001855B3"/>
    <w:rsid w:val="00185A80"/>
    <w:rsid w:val="00185D9D"/>
    <w:rsid w:val="0018676C"/>
    <w:rsid w:val="00186DAA"/>
    <w:rsid w:val="00187023"/>
    <w:rsid w:val="00187BA2"/>
    <w:rsid w:val="00187FE6"/>
    <w:rsid w:val="001902F7"/>
    <w:rsid w:val="00190CF6"/>
    <w:rsid w:val="0019173E"/>
    <w:rsid w:val="00191A1A"/>
    <w:rsid w:val="00191CA7"/>
    <w:rsid w:val="00194304"/>
    <w:rsid w:val="00194424"/>
    <w:rsid w:val="00194C0B"/>
    <w:rsid w:val="00194D68"/>
    <w:rsid w:val="00196669"/>
    <w:rsid w:val="00196771"/>
    <w:rsid w:val="00196B4A"/>
    <w:rsid w:val="00196FD5"/>
    <w:rsid w:val="001975B9"/>
    <w:rsid w:val="0019793B"/>
    <w:rsid w:val="001A05D3"/>
    <w:rsid w:val="001A10DD"/>
    <w:rsid w:val="001A2C4F"/>
    <w:rsid w:val="001A2D4F"/>
    <w:rsid w:val="001A34A5"/>
    <w:rsid w:val="001A3844"/>
    <w:rsid w:val="001A4300"/>
    <w:rsid w:val="001A4945"/>
    <w:rsid w:val="001A690D"/>
    <w:rsid w:val="001A69DC"/>
    <w:rsid w:val="001A6CF2"/>
    <w:rsid w:val="001A71FD"/>
    <w:rsid w:val="001A740D"/>
    <w:rsid w:val="001A7DD4"/>
    <w:rsid w:val="001B07EB"/>
    <w:rsid w:val="001B0A87"/>
    <w:rsid w:val="001B0F08"/>
    <w:rsid w:val="001B16F3"/>
    <w:rsid w:val="001B2128"/>
    <w:rsid w:val="001B2BDF"/>
    <w:rsid w:val="001B3129"/>
    <w:rsid w:val="001B3714"/>
    <w:rsid w:val="001B38D3"/>
    <w:rsid w:val="001B396D"/>
    <w:rsid w:val="001B3DE4"/>
    <w:rsid w:val="001B3E2F"/>
    <w:rsid w:val="001B51E6"/>
    <w:rsid w:val="001B5238"/>
    <w:rsid w:val="001B551F"/>
    <w:rsid w:val="001B64FE"/>
    <w:rsid w:val="001B654C"/>
    <w:rsid w:val="001B713B"/>
    <w:rsid w:val="001B78D3"/>
    <w:rsid w:val="001B7989"/>
    <w:rsid w:val="001B7C46"/>
    <w:rsid w:val="001C002E"/>
    <w:rsid w:val="001C00A6"/>
    <w:rsid w:val="001C0382"/>
    <w:rsid w:val="001C05AE"/>
    <w:rsid w:val="001C1678"/>
    <w:rsid w:val="001C1824"/>
    <w:rsid w:val="001C1AC9"/>
    <w:rsid w:val="001C1DA0"/>
    <w:rsid w:val="001C24DE"/>
    <w:rsid w:val="001C269A"/>
    <w:rsid w:val="001C2998"/>
    <w:rsid w:val="001C2DB9"/>
    <w:rsid w:val="001C386A"/>
    <w:rsid w:val="001C396F"/>
    <w:rsid w:val="001C3B0D"/>
    <w:rsid w:val="001C4CFD"/>
    <w:rsid w:val="001C54DF"/>
    <w:rsid w:val="001C59E7"/>
    <w:rsid w:val="001C69CA"/>
    <w:rsid w:val="001C72DF"/>
    <w:rsid w:val="001C7638"/>
    <w:rsid w:val="001C78FB"/>
    <w:rsid w:val="001C7D2C"/>
    <w:rsid w:val="001D03DC"/>
    <w:rsid w:val="001D1421"/>
    <w:rsid w:val="001D2303"/>
    <w:rsid w:val="001D244C"/>
    <w:rsid w:val="001D3E64"/>
    <w:rsid w:val="001D45FA"/>
    <w:rsid w:val="001D4AC8"/>
    <w:rsid w:val="001D515D"/>
    <w:rsid w:val="001D53D5"/>
    <w:rsid w:val="001D56B7"/>
    <w:rsid w:val="001D56E1"/>
    <w:rsid w:val="001D626D"/>
    <w:rsid w:val="001D6C5E"/>
    <w:rsid w:val="001D765A"/>
    <w:rsid w:val="001E0280"/>
    <w:rsid w:val="001E0457"/>
    <w:rsid w:val="001E0D20"/>
    <w:rsid w:val="001E1EF6"/>
    <w:rsid w:val="001E1F47"/>
    <w:rsid w:val="001E2423"/>
    <w:rsid w:val="001E293C"/>
    <w:rsid w:val="001E3BF0"/>
    <w:rsid w:val="001E4443"/>
    <w:rsid w:val="001E5156"/>
    <w:rsid w:val="001E5186"/>
    <w:rsid w:val="001E529D"/>
    <w:rsid w:val="001E54DC"/>
    <w:rsid w:val="001E5D7C"/>
    <w:rsid w:val="001E6597"/>
    <w:rsid w:val="001E6C5F"/>
    <w:rsid w:val="001E6FCD"/>
    <w:rsid w:val="001E73C1"/>
    <w:rsid w:val="001E7B5C"/>
    <w:rsid w:val="001E7E7E"/>
    <w:rsid w:val="001F035E"/>
    <w:rsid w:val="001F06B6"/>
    <w:rsid w:val="001F1CA4"/>
    <w:rsid w:val="001F262D"/>
    <w:rsid w:val="001F33C0"/>
    <w:rsid w:val="001F40E7"/>
    <w:rsid w:val="001F53DB"/>
    <w:rsid w:val="001F5D4E"/>
    <w:rsid w:val="001F5E10"/>
    <w:rsid w:val="001F5E1B"/>
    <w:rsid w:val="001F6C75"/>
    <w:rsid w:val="001F71DA"/>
    <w:rsid w:val="001F7BEA"/>
    <w:rsid w:val="001F7C41"/>
    <w:rsid w:val="0020035D"/>
    <w:rsid w:val="00200AB6"/>
    <w:rsid w:val="00200E66"/>
    <w:rsid w:val="00200ED1"/>
    <w:rsid w:val="0020267A"/>
    <w:rsid w:val="00202D54"/>
    <w:rsid w:val="002032CA"/>
    <w:rsid w:val="00203B3F"/>
    <w:rsid w:val="00203DDE"/>
    <w:rsid w:val="00203DE5"/>
    <w:rsid w:val="0020426B"/>
    <w:rsid w:val="0020436D"/>
    <w:rsid w:val="0020464E"/>
    <w:rsid w:val="00204870"/>
    <w:rsid w:val="0020557E"/>
    <w:rsid w:val="00205671"/>
    <w:rsid w:val="002056A3"/>
    <w:rsid w:val="002056B5"/>
    <w:rsid w:val="00205723"/>
    <w:rsid w:val="002059BD"/>
    <w:rsid w:val="00205E49"/>
    <w:rsid w:val="0020603C"/>
    <w:rsid w:val="002069F2"/>
    <w:rsid w:val="00206DD1"/>
    <w:rsid w:val="00207210"/>
    <w:rsid w:val="0020722B"/>
    <w:rsid w:val="00207238"/>
    <w:rsid w:val="002074DB"/>
    <w:rsid w:val="0020770C"/>
    <w:rsid w:val="002100EA"/>
    <w:rsid w:val="002102F6"/>
    <w:rsid w:val="002103E9"/>
    <w:rsid w:val="00210548"/>
    <w:rsid w:val="0021088C"/>
    <w:rsid w:val="002108CA"/>
    <w:rsid w:val="00210B52"/>
    <w:rsid w:val="00210F8C"/>
    <w:rsid w:val="002116E0"/>
    <w:rsid w:val="002117E9"/>
    <w:rsid w:val="0021193B"/>
    <w:rsid w:val="00212390"/>
    <w:rsid w:val="0021292F"/>
    <w:rsid w:val="00212F1A"/>
    <w:rsid w:val="00212F22"/>
    <w:rsid w:val="0021362D"/>
    <w:rsid w:val="00214F9A"/>
    <w:rsid w:val="0021538F"/>
    <w:rsid w:val="00215991"/>
    <w:rsid w:val="00217D49"/>
    <w:rsid w:val="002209E0"/>
    <w:rsid w:val="00220D02"/>
    <w:rsid w:val="00221DC5"/>
    <w:rsid w:val="002230A9"/>
    <w:rsid w:val="00223110"/>
    <w:rsid w:val="002239D2"/>
    <w:rsid w:val="00223B36"/>
    <w:rsid w:val="002240E3"/>
    <w:rsid w:val="00225E73"/>
    <w:rsid w:val="00225E8B"/>
    <w:rsid w:val="002262AE"/>
    <w:rsid w:val="00226509"/>
    <w:rsid w:val="00226801"/>
    <w:rsid w:val="002268CB"/>
    <w:rsid w:val="0022698B"/>
    <w:rsid w:val="002269EC"/>
    <w:rsid w:val="00227454"/>
    <w:rsid w:val="00227D90"/>
    <w:rsid w:val="0023066C"/>
    <w:rsid w:val="002318B2"/>
    <w:rsid w:val="00231903"/>
    <w:rsid w:val="00231A04"/>
    <w:rsid w:val="00231FA3"/>
    <w:rsid w:val="00232246"/>
    <w:rsid w:val="002325CE"/>
    <w:rsid w:val="002334F7"/>
    <w:rsid w:val="002337B2"/>
    <w:rsid w:val="0023389F"/>
    <w:rsid w:val="00233B3F"/>
    <w:rsid w:val="0023598F"/>
    <w:rsid w:val="0023628E"/>
    <w:rsid w:val="002365E4"/>
    <w:rsid w:val="00236A49"/>
    <w:rsid w:val="00236B27"/>
    <w:rsid w:val="00236D6E"/>
    <w:rsid w:val="002372E6"/>
    <w:rsid w:val="00237B39"/>
    <w:rsid w:val="00237FEF"/>
    <w:rsid w:val="00240063"/>
    <w:rsid w:val="00240071"/>
    <w:rsid w:val="0024098E"/>
    <w:rsid w:val="00240FA6"/>
    <w:rsid w:val="00241101"/>
    <w:rsid w:val="00241383"/>
    <w:rsid w:val="00241B49"/>
    <w:rsid w:val="00242637"/>
    <w:rsid w:val="002427D1"/>
    <w:rsid w:val="00242970"/>
    <w:rsid w:val="00242A3D"/>
    <w:rsid w:val="00242DEC"/>
    <w:rsid w:val="00243762"/>
    <w:rsid w:val="002443DD"/>
    <w:rsid w:val="00244829"/>
    <w:rsid w:val="00244ACF"/>
    <w:rsid w:val="002457BE"/>
    <w:rsid w:val="002457FD"/>
    <w:rsid w:val="002458C7"/>
    <w:rsid w:val="00245B42"/>
    <w:rsid w:val="00246480"/>
    <w:rsid w:val="00246518"/>
    <w:rsid w:val="00246626"/>
    <w:rsid w:val="00246737"/>
    <w:rsid w:val="00246AA9"/>
    <w:rsid w:val="00246AD8"/>
    <w:rsid w:val="00246C29"/>
    <w:rsid w:val="00246CA0"/>
    <w:rsid w:val="00246D46"/>
    <w:rsid w:val="002474CD"/>
    <w:rsid w:val="002478E1"/>
    <w:rsid w:val="00247DCD"/>
    <w:rsid w:val="00247DE1"/>
    <w:rsid w:val="0025009E"/>
    <w:rsid w:val="002517B4"/>
    <w:rsid w:val="002518DB"/>
    <w:rsid w:val="00252570"/>
    <w:rsid w:val="00253417"/>
    <w:rsid w:val="0025357B"/>
    <w:rsid w:val="00253A49"/>
    <w:rsid w:val="00255C4D"/>
    <w:rsid w:val="00256EF3"/>
    <w:rsid w:val="00257617"/>
    <w:rsid w:val="00257BAF"/>
    <w:rsid w:val="00260320"/>
    <w:rsid w:val="00260842"/>
    <w:rsid w:val="002612CE"/>
    <w:rsid w:val="00261FE2"/>
    <w:rsid w:val="002623FC"/>
    <w:rsid w:val="00262B3F"/>
    <w:rsid w:val="00262D91"/>
    <w:rsid w:val="00262FAD"/>
    <w:rsid w:val="002637C3"/>
    <w:rsid w:val="00263A49"/>
    <w:rsid w:val="002647FB"/>
    <w:rsid w:val="00264B60"/>
    <w:rsid w:val="0026521B"/>
    <w:rsid w:val="002655EF"/>
    <w:rsid w:val="0026598D"/>
    <w:rsid w:val="00265F75"/>
    <w:rsid w:val="00266851"/>
    <w:rsid w:val="00266974"/>
    <w:rsid w:val="00266B34"/>
    <w:rsid w:val="00266D43"/>
    <w:rsid w:val="00270244"/>
    <w:rsid w:val="00270530"/>
    <w:rsid w:val="0027053D"/>
    <w:rsid w:val="0027071D"/>
    <w:rsid w:val="00270B9B"/>
    <w:rsid w:val="00271BD0"/>
    <w:rsid w:val="00271FD4"/>
    <w:rsid w:val="0027266B"/>
    <w:rsid w:val="00272902"/>
    <w:rsid w:val="0027308A"/>
    <w:rsid w:val="002733FB"/>
    <w:rsid w:val="00274411"/>
    <w:rsid w:val="002744EB"/>
    <w:rsid w:val="00274691"/>
    <w:rsid w:val="002759AD"/>
    <w:rsid w:val="00275D62"/>
    <w:rsid w:val="00275FC1"/>
    <w:rsid w:val="00276339"/>
    <w:rsid w:val="002767A3"/>
    <w:rsid w:val="00276BFE"/>
    <w:rsid w:val="002771DC"/>
    <w:rsid w:val="0028010A"/>
    <w:rsid w:val="0028010C"/>
    <w:rsid w:val="0028059F"/>
    <w:rsid w:val="00280750"/>
    <w:rsid w:val="0028150B"/>
    <w:rsid w:val="0028172C"/>
    <w:rsid w:val="002821D2"/>
    <w:rsid w:val="002825D5"/>
    <w:rsid w:val="00282656"/>
    <w:rsid w:val="002829A9"/>
    <w:rsid w:val="00282A1A"/>
    <w:rsid w:val="00282B7B"/>
    <w:rsid w:val="002831DE"/>
    <w:rsid w:val="002835B0"/>
    <w:rsid w:val="00283C14"/>
    <w:rsid w:val="00283D2B"/>
    <w:rsid w:val="002848DD"/>
    <w:rsid w:val="00284B04"/>
    <w:rsid w:val="00284B54"/>
    <w:rsid w:val="00284B62"/>
    <w:rsid w:val="0028524A"/>
    <w:rsid w:val="00285C2C"/>
    <w:rsid w:val="002865E5"/>
    <w:rsid w:val="0028660D"/>
    <w:rsid w:val="00286737"/>
    <w:rsid w:val="0028686A"/>
    <w:rsid w:val="00286A58"/>
    <w:rsid w:val="002876C1"/>
    <w:rsid w:val="0028798E"/>
    <w:rsid w:val="002879BB"/>
    <w:rsid w:val="00287B83"/>
    <w:rsid w:val="00287BD7"/>
    <w:rsid w:val="002901D2"/>
    <w:rsid w:val="00290F04"/>
    <w:rsid w:val="002912F6"/>
    <w:rsid w:val="002918C1"/>
    <w:rsid w:val="00291DF5"/>
    <w:rsid w:val="00292177"/>
    <w:rsid w:val="0029255C"/>
    <w:rsid w:val="0029297A"/>
    <w:rsid w:val="00293789"/>
    <w:rsid w:val="00293D4F"/>
    <w:rsid w:val="00294226"/>
    <w:rsid w:val="00294821"/>
    <w:rsid w:val="00295114"/>
    <w:rsid w:val="00295AA6"/>
    <w:rsid w:val="00296F37"/>
    <w:rsid w:val="00296F4A"/>
    <w:rsid w:val="00297FFC"/>
    <w:rsid w:val="002A0674"/>
    <w:rsid w:val="002A07B0"/>
    <w:rsid w:val="002A0CE6"/>
    <w:rsid w:val="002A1009"/>
    <w:rsid w:val="002A13AE"/>
    <w:rsid w:val="002A1566"/>
    <w:rsid w:val="002A168E"/>
    <w:rsid w:val="002A18CF"/>
    <w:rsid w:val="002A1D5A"/>
    <w:rsid w:val="002A32C0"/>
    <w:rsid w:val="002A3379"/>
    <w:rsid w:val="002A3387"/>
    <w:rsid w:val="002A354F"/>
    <w:rsid w:val="002A451C"/>
    <w:rsid w:val="002A5FCC"/>
    <w:rsid w:val="002A6C91"/>
    <w:rsid w:val="002A6E99"/>
    <w:rsid w:val="002A6EF9"/>
    <w:rsid w:val="002A7281"/>
    <w:rsid w:val="002A7296"/>
    <w:rsid w:val="002A7EC1"/>
    <w:rsid w:val="002B0041"/>
    <w:rsid w:val="002B00AA"/>
    <w:rsid w:val="002B03D6"/>
    <w:rsid w:val="002B061C"/>
    <w:rsid w:val="002B0895"/>
    <w:rsid w:val="002B10D3"/>
    <w:rsid w:val="002B128D"/>
    <w:rsid w:val="002B1B23"/>
    <w:rsid w:val="002B1C8A"/>
    <w:rsid w:val="002B2118"/>
    <w:rsid w:val="002B31FC"/>
    <w:rsid w:val="002B4990"/>
    <w:rsid w:val="002B4A1F"/>
    <w:rsid w:val="002B4B49"/>
    <w:rsid w:val="002B4D60"/>
    <w:rsid w:val="002B564B"/>
    <w:rsid w:val="002B5B31"/>
    <w:rsid w:val="002B6928"/>
    <w:rsid w:val="002B7147"/>
    <w:rsid w:val="002B76EA"/>
    <w:rsid w:val="002B7722"/>
    <w:rsid w:val="002B79BC"/>
    <w:rsid w:val="002C0346"/>
    <w:rsid w:val="002C05FD"/>
    <w:rsid w:val="002C06C7"/>
    <w:rsid w:val="002C088A"/>
    <w:rsid w:val="002C2EA9"/>
    <w:rsid w:val="002C359A"/>
    <w:rsid w:val="002C3E8C"/>
    <w:rsid w:val="002C3F3F"/>
    <w:rsid w:val="002C4376"/>
    <w:rsid w:val="002C4B21"/>
    <w:rsid w:val="002C630C"/>
    <w:rsid w:val="002C718E"/>
    <w:rsid w:val="002C7507"/>
    <w:rsid w:val="002D01FD"/>
    <w:rsid w:val="002D0C0C"/>
    <w:rsid w:val="002D112A"/>
    <w:rsid w:val="002D13BE"/>
    <w:rsid w:val="002D1A97"/>
    <w:rsid w:val="002D1B68"/>
    <w:rsid w:val="002D3268"/>
    <w:rsid w:val="002D34F5"/>
    <w:rsid w:val="002D3720"/>
    <w:rsid w:val="002D37EB"/>
    <w:rsid w:val="002D3C3C"/>
    <w:rsid w:val="002D4377"/>
    <w:rsid w:val="002D49A8"/>
    <w:rsid w:val="002D4C7F"/>
    <w:rsid w:val="002D4F0A"/>
    <w:rsid w:val="002D5CE1"/>
    <w:rsid w:val="002D692B"/>
    <w:rsid w:val="002D6DD2"/>
    <w:rsid w:val="002D7B87"/>
    <w:rsid w:val="002E0345"/>
    <w:rsid w:val="002E05EF"/>
    <w:rsid w:val="002E1771"/>
    <w:rsid w:val="002E1A46"/>
    <w:rsid w:val="002E1B1D"/>
    <w:rsid w:val="002E29DF"/>
    <w:rsid w:val="002E2E32"/>
    <w:rsid w:val="002E3E60"/>
    <w:rsid w:val="002E4087"/>
    <w:rsid w:val="002E40D9"/>
    <w:rsid w:val="002E41C8"/>
    <w:rsid w:val="002E4C24"/>
    <w:rsid w:val="002E4E49"/>
    <w:rsid w:val="002E677E"/>
    <w:rsid w:val="002E6BFD"/>
    <w:rsid w:val="002E768C"/>
    <w:rsid w:val="002E7FB1"/>
    <w:rsid w:val="002F095F"/>
    <w:rsid w:val="002F0D27"/>
    <w:rsid w:val="002F15DA"/>
    <w:rsid w:val="002F1639"/>
    <w:rsid w:val="002F1AA4"/>
    <w:rsid w:val="002F21A6"/>
    <w:rsid w:val="002F2383"/>
    <w:rsid w:val="002F2531"/>
    <w:rsid w:val="002F349D"/>
    <w:rsid w:val="002F3BEF"/>
    <w:rsid w:val="002F42C6"/>
    <w:rsid w:val="002F47C9"/>
    <w:rsid w:val="002F5035"/>
    <w:rsid w:val="002F5227"/>
    <w:rsid w:val="002F5439"/>
    <w:rsid w:val="002F60C3"/>
    <w:rsid w:val="002F729D"/>
    <w:rsid w:val="002F78FD"/>
    <w:rsid w:val="002F7C9D"/>
    <w:rsid w:val="002F7F85"/>
    <w:rsid w:val="0030045D"/>
    <w:rsid w:val="00300B49"/>
    <w:rsid w:val="00300BE1"/>
    <w:rsid w:val="00300C43"/>
    <w:rsid w:val="00300C7F"/>
    <w:rsid w:val="00300CC6"/>
    <w:rsid w:val="00300E4A"/>
    <w:rsid w:val="00301495"/>
    <w:rsid w:val="003016F1"/>
    <w:rsid w:val="003018E0"/>
    <w:rsid w:val="00301F5C"/>
    <w:rsid w:val="00302118"/>
    <w:rsid w:val="0030255A"/>
    <w:rsid w:val="0030265A"/>
    <w:rsid w:val="00302C95"/>
    <w:rsid w:val="0030378C"/>
    <w:rsid w:val="0030379D"/>
    <w:rsid w:val="00304249"/>
    <w:rsid w:val="003043A1"/>
    <w:rsid w:val="003046D5"/>
    <w:rsid w:val="00304878"/>
    <w:rsid w:val="00305041"/>
    <w:rsid w:val="0030556C"/>
    <w:rsid w:val="0030563F"/>
    <w:rsid w:val="00306C0B"/>
    <w:rsid w:val="00306DCD"/>
    <w:rsid w:val="00307DBF"/>
    <w:rsid w:val="00310FD8"/>
    <w:rsid w:val="00311814"/>
    <w:rsid w:val="00311A13"/>
    <w:rsid w:val="003126DE"/>
    <w:rsid w:val="00312BA7"/>
    <w:rsid w:val="00312BAC"/>
    <w:rsid w:val="00312F5B"/>
    <w:rsid w:val="003136E3"/>
    <w:rsid w:val="00313D7F"/>
    <w:rsid w:val="00313E79"/>
    <w:rsid w:val="0031431B"/>
    <w:rsid w:val="00314A2F"/>
    <w:rsid w:val="003151D2"/>
    <w:rsid w:val="00315209"/>
    <w:rsid w:val="0031559D"/>
    <w:rsid w:val="0031568E"/>
    <w:rsid w:val="00315C09"/>
    <w:rsid w:val="00315C12"/>
    <w:rsid w:val="003161D3"/>
    <w:rsid w:val="003162D1"/>
    <w:rsid w:val="003164CA"/>
    <w:rsid w:val="003177C1"/>
    <w:rsid w:val="00320C40"/>
    <w:rsid w:val="00320CAA"/>
    <w:rsid w:val="00320E7A"/>
    <w:rsid w:val="003210EA"/>
    <w:rsid w:val="003215B0"/>
    <w:rsid w:val="003219D0"/>
    <w:rsid w:val="003224A1"/>
    <w:rsid w:val="003228C0"/>
    <w:rsid w:val="003229D3"/>
    <w:rsid w:val="00322B69"/>
    <w:rsid w:val="00323213"/>
    <w:rsid w:val="00323A32"/>
    <w:rsid w:val="00323B86"/>
    <w:rsid w:val="00323BE1"/>
    <w:rsid w:val="003240FC"/>
    <w:rsid w:val="0032453E"/>
    <w:rsid w:val="00324FC3"/>
    <w:rsid w:val="0032549B"/>
    <w:rsid w:val="00325D2B"/>
    <w:rsid w:val="00325D57"/>
    <w:rsid w:val="00325EA4"/>
    <w:rsid w:val="003268D0"/>
    <w:rsid w:val="003269E8"/>
    <w:rsid w:val="00326BFE"/>
    <w:rsid w:val="00327945"/>
    <w:rsid w:val="00327959"/>
    <w:rsid w:val="00327AE0"/>
    <w:rsid w:val="0033005D"/>
    <w:rsid w:val="00330472"/>
    <w:rsid w:val="00331389"/>
    <w:rsid w:val="0033159B"/>
    <w:rsid w:val="003315B3"/>
    <w:rsid w:val="00331616"/>
    <w:rsid w:val="00332CC4"/>
    <w:rsid w:val="00333192"/>
    <w:rsid w:val="0033319E"/>
    <w:rsid w:val="0033487C"/>
    <w:rsid w:val="00334C7B"/>
    <w:rsid w:val="00334D2E"/>
    <w:rsid w:val="00334E9A"/>
    <w:rsid w:val="0033535A"/>
    <w:rsid w:val="00335B0B"/>
    <w:rsid w:val="00335F73"/>
    <w:rsid w:val="003378C4"/>
    <w:rsid w:val="00337E51"/>
    <w:rsid w:val="00337F82"/>
    <w:rsid w:val="00337F9B"/>
    <w:rsid w:val="00337FE6"/>
    <w:rsid w:val="0034013B"/>
    <w:rsid w:val="00340716"/>
    <w:rsid w:val="003407B3"/>
    <w:rsid w:val="003408F1"/>
    <w:rsid w:val="00340CBD"/>
    <w:rsid w:val="00341A5A"/>
    <w:rsid w:val="00341C1A"/>
    <w:rsid w:val="003425F4"/>
    <w:rsid w:val="00342F6A"/>
    <w:rsid w:val="003431D5"/>
    <w:rsid w:val="00343CBF"/>
    <w:rsid w:val="00343DB2"/>
    <w:rsid w:val="0034471C"/>
    <w:rsid w:val="00344F35"/>
    <w:rsid w:val="00345025"/>
    <w:rsid w:val="00345173"/>
    <w:rsid w:val="0034557A"/>
    <w:rsid w:val="003455AA"/>
    <w:rsid w:val="00345918"/>
    <w:rsid w:val="00345B64"/>
    <w:rsid w:val="00346155"/>
    <w:rsid w:val="00346409"/>
    <w:rsid w:val="0034714C"/>
    <w:rsid w:val="00347679"/>
    <w:rsid w:val="003478F0"/>
    <w:rsid w:val="00347A0C"/>
    <w:rsid w:val="00347EFB"/>
    <w:rsid w:val="003508B2"/>
    <w:rsid w:val="003508BB"/>
    <w:rsid w:val="0035188E"/>
    <w:rsid w:val="003518E8"/>
    <w:rsid w:val="00351C05"/>
    <w:rsid w:val="00351C24"/>
    <w:rsid w:val="00351C6D"/>
    <w:rsid w:val="003520D3"/>
    <w:rsid w:val="00352452"/>
    <w:rsid w:val="00352930"/>
    <w:rsid w:val="00353074"/>
    <w:rsid w:val="003541A3"/>
    <w:rsid w:val="0035510A"/>
    <w:rsid w:val="00355292"/>
    <w:rsid w:val="00355747"/>
    <w:rsid w:val="003558F9"/>
    <w:rsid w:val="00355ECD"/>
    <w:rsid w:val="003563BA"/>
    <w:rsid w:val="0035723E"/>
    <w:rsid w:val="003572AB"/>
    <w:rsid w:val="0035785C"/>
    <w:rsid w:val="00361145"/>
    <w:rsid w:val="00361750"/>
    <w:rsid w:val="00361FE2"/>
    <w:rsid w:val="003625CC"/>
    <w:rsid w:val="003634D4"/>
    <w:rsid w:val="00363746"/>
    <w:rsid w:val="00363CCD"/>
    <w:rsid w:val="00363E75"/>
    <w:rsid w:val="00364108"/>
    <w:rsid w:val="003641BC"/>
    <w:rsid w:val="00364594"/>
    <w:rsid w:val="003656AC"/>
    <w:rsid w:val="003657F0"/>
    <w:rsid w:val="00365E36"/>
    <w:rsid w:val="00366158"/>
    <w:rsid w:val="003669B1"/>
    <w:rsid w:val="00366A6D"/>
    <w:rsid w:val="003674F3"/>
    <w:rsid w:val="003700D2"/>
    <w:rsid w:val="00370535"/>
    <w:rsid w:val="00370C62"/>
    <w:rsid w:val="00370E30"/>
    <w:rsid w:val="00371051"/>
    <w:rsid w:val="00372245"/>
    <w:rsid w:val="00372493"/>
    <w:rsid w:val="003733D1"/>
    <w:rsid w:val="00373AD7"/>
    <w:rsid w:val="00373D7D"/>
    <w:rsid w:val="00374294"/>
    <w:rsid w:val="00374C2F"/>
    <w:rsid w:val="00375423"/>
    <w:rsid w:val="00375771"/>
    <w:rsid w:val="0037580E"/>
    <w:rsid w:val="00375FDD"/>
    <w:rsid w:val="00376916"/>
    <w:rsid w:val="00376A79"/>
    <w:rsid w:val="00376A96"/>
    <w:rsid w:val="00376C02"/>
    <w:rsid w:val="00381AE0"/>
    <w:rsid w:val="00381FEB"/>
    <w:rsid w:val="00382C56"/>
    <w:rsid w:val="00382D51"/>
    <w:rsid w:val="00383152"/>
    <w:rsid w:val="0038317D"/>
    <w:rsid w:val="00383204"/>
    <w:rsid w:val="003834BC"/>
    <w:rsid w:val="00383933"/>
    <w:rsid w:val="00383FF1"/>
    <w:rsid w:val="00385038"/>
    <w:rsid w:val="00385418"/>
    <w:rsid w:val="00385605"/>
    <w:rsid w:val="00385675"/>
    <w:rsid w:val="0038592D"/>
    <w:rsid w:val="00385F48"/>
    <w:rsid w:val="003861CC"/>
    <w:rsid w:val="00386253"/>
    <w:rsid w:val="003866E6"/>
    <w:rsid w:val="00386753"/>
    <w:rsid w:val="00386765"/>
    <w:rsid w:val="00386A69"/>
    <w:rsid w:val="00386C72"/>
    <w:rsid w:val="00387E17"/>
    <w:rsid w:val="00387FE1"/>
    <w:rsid w:val="0039184B"/>
    <w:rsid w:val="00391AEE"/>
    <w:rsid w:val="00391D48"/>
    <w:rsid w:val="00391E87"/>
    <w:rsid w:val="00392FC8"/>
    <w:rsid w:val="0039359F"/>
    <w:rsid w:val="00395131"/>
    <w:rsid w:val="00395373"/>
    <w:rsid w:val="0039578D"/>
    <w:rsid w:val="003965A0"/>
    <w:rsid w:val="00396CC4"/>
    <w:rsid w:val="00396D21"/>
    <w:rsid w:val="00396DB2"/>
    <w:rsid w:val="0039706C"/>
    <w:rsid w:val="00397A01"/>
    <w:rsid w:val="00397C65"/>
    <w:rsid w:val="003A012C"/>
    <w:rsid w:val="003A031C"/>
    <w:rsid w:val="003A051A"/>
    <w:rsid w:val="003A09E3"/>
    <w:rsid w:val="003A0A55"/>
    <w:rsid w:val="003A0D7C"/>
    <w:rsid w:val="003A0D95"/>
    <w:rsid w:val="003A0F47"/>
    <w:rsid w:val="003A1600"/>
    <w:rsid w:val="003A169B"/>
    <w:rsid w:val="003A2929"/>
    <w:rsid w:val="003A36F1"/>
    <w:rsid w:val="003A375D"/>
    <w:rsid w:val="003A3950"/>
    <w:rsid w:val="003A39F7"/>
    <w:rsid w:val="003A4226"/>
    <w:rsid w:val="003A4382"/>
    <w:rsid w:val="003A44BB"/>
    <w:rsid w:val="003A4595"/>
    <w:rsid w:val="003A4B51"/>
    <w:rsid w:val="003A4EF6"/>
    <w:rsid w:val="003A4F4B"/>
    <w:rsid w:val="003A51EB"/>
    <w:rsid w:val="003A5F7C"/>
    <w:rsid w:val="003A7156"/>
    <w:rsid w:val="003A7CEF"/>
    <w:rsid w:val="003B0AAD"/>
    <w:rsid w:val="003B0EF4"/>
    <w:rsid w:val="003B13A3"/>
    <w:rsid w:val="003B1785"/>
    <w:rsid w:val="003B2123"/>
    <w:rsid w:val="003B2521"/>
    <w:rsid w:val="003B2847"/>
    <w:rsid w:val="003B3290"/>
    <w:rsid w:val="003B39E8"/>
    <w:rsid w:val="003B45A2"/>
    <w:rsid w:val="003B4B16"/>
    <w:rsid w:val="003B594A"/>
    <w:rsid w:val="003B5FC5"/>
    <w:rsid w:val="003B6E74"/>
    <w:rsid w:val="003B7C95"/>
    <w:rsid w:val="003B7EE6"/>
    <w:rsid w:val="003B7FE3"/>
    <w:rsid w:val="003C0939"/>
    <w:rsid w:val="003C0CC3"/>
    <w:rsid w:val="003C1EC0"/>
    <w:rsid w:val="003C28C7"/>
    <w:rsid w:val="003C2A0E"/>
    <w:rsid w:val="003C3581"/>
    <w:rsid w:val="003C3C36"/>
    <w:rsid w:val="003C4A56"/>
    <w:rsid w:val="003C4FE9"/>
    <w:rsid w:val="003C53A2"/>
    <w:rsid w:val="003C58F6"/>
    <w:rsid w:val="003C603F"/>
    <w:rsid w:val="003C6428"/>
    <w:rsid w:val="003C6832"/>
    <w:rsid w:val="003C6A55"/>
    <w:rsid w:val="003C6D3F"/>
    <w:rsid w:val="003C7E83"/>
    <w:rsid w:val="003D0C52"/>
    <w:rsid w:val="003D113C"/>
    <w:rsid w:val="003D1DD2"/>
    <w:rsid w:val="003D20DC"/>
    <w:rsid w:val="003D2DE6"/>
    <w:rsid w:val="003D31F4"/>
    <w:rsid w:val="003D377C"/>
    <w:rsid w:val="003D3B43"/>
    <w:rsid w:val="003D512A"/>
    <w:rsid w:val="003D5318"/>
    <w:rsid w:val="003D53B1"/>
    <w:rsid w:val="003D54F0"/>
    <w:rsid w:val="003D5B9F"/>
    <w:rsid w:val="003D5F80"/>
    <w:rsid w:val="003D6555"/>
    <w:rsid w:val="003D69C3"/>
    <w:rsid w:val="003D6C9E"/>
    <w:rsid w:val="003D70F8"/>
    <w:rsid w:val="003D7362"/>
    <w:rsid w:val="003D7533"/>
    <w:rsid w:val="003D7A78"/>
    <w:rsid w:val="003D7E5E"/>
    <w:rsid w:val="003D7E79"/>
    <w:rsid w:val="003E09C4"/>
    <w:rsid w:val="003E0CD1"/>
    <w:rsid w:val="003E11EB"/>
    <w:rsid w:val="003E161E"/>
    <w:rsid w:val="003E2639"/>
    <w:rsid w:val="003E3CFF"/>
    <w:rsid w:val="003E40A6"/>
    <w:rsid w:val="003E460A"/>
    <w:rsid w:val="003E5583"/>
    <w:rsid w:val="003E5632"/>
    <w:rsid w:val="003E56D4"/>
    <w:rsid w:val="003E5C43"/>
    <w:rsid w:val="003E6B85"/>
    <w:rsid w:val="003E7476"/>
    <w:rsid w:val="003E7DC0"/>
    <w:rsid w:val="003F0DD5"/>
    <w:rsid w:val="003F0E05"/>
    <w:rsid w:val="003F1224"/>
    <w:rsid w:val="003F1B41"/>
    <w:rsid w:val="003F3375"/>
    <w:rsid w:val="003F36AE"/>
    <w:rsid w:val="003F37CE"/>
    <w:rsid w:val="003F3BBA"/>
    <w:rsid w:val="003F3E21"/>
    <w:rsid w:val="003F4390"/>
    <w:rsid w:val="003F58CF"/>
    <w:rsid w:val="003F5AD2"/>
    <w:rsid w:val="003F5AEA"/>
    <w:rsid w:val="003F5AF6"/>
    <w:rsid w:val="003F5BD8"/>
    <w:rsid w:val="003F5C10"/>
    <w:rsid w:val="003F5F46"/>
    <w:rsid w:val="003F6111"/>
    <w:rsid w:val="003F68EB"/>
    <w:rsid w:val="003F6C9C"/>
    <w:rsid w:val="003F6DAD"/>
    <w:rsid w:val="003F778B"/>
    <w:rsid w:val="003F783D"/>
    <w:rsid w:val="003F7D14"/>
    <w:rsid w:val="00400493"/>
    <w:rsid w:val="00401071"/>
    <w:rsid w:val="004014FA"/>
    <w:rsid w:val="00401CB3"/>
    <w:rsid w:val="00401E8C"/>
    <w:rsid w:val="0040220F"/>
    <w:rsid w:val="00402414"/>
    <w:rsid w:val="00402CE9"/>
    <w:rsid w:val="0040366C"/>
    <w:rsid w:val="00403CB6"/>
    <w:rsid w:val="004040FA"/>
    <w:rsid w:val="004045F4"/>
    <w:rsid w:val="0040518C"/>
    <w:rsid w:val="0040573E"/>
    <w:rsid w:val="004072A0"/>
    <w:rsid w:val="0040779F"/>
    <w:rsid w:val="00407DAB"/>
    <w:rsid w:val="004105C8"/>
    <w:rsid w:val="00410B7F"/>
    <w:rsid w:val="0041186C"/>
    <w:rsid w:val="00411BDC"/>
    <w:rsid w:val="00411E07"/>
    <w:rsid w:val="0041201E"/>
    <w:rsid w:val="004125F9"/>
    <w:rsid w:val="004127F7"/>
    <w:rsid w:val="00412EBE"/>
    <w:rsid w:val="004131D9"/>
    <w:rsid w:val="00413A18"/>
    <w:rsid w:val="00413DEC"/>
    <w:rsid w:val="00414952"/>
    <w:rsid w:val="00414C79"/>
    <w:rsid w:val="00414E50"/>
    <w:rsid w:val="00414F4A"/>
    <w:rsid w:val="00415051"/>
    <w:rsid w:val="004152C5"/>
    <w:rsid w:val="004154DD"/>
    <w:rsid w:val="004156F2"/>
    <w:rsid w:val="004161CD"/>
    <w:rsid w:val="00416B02"/>
    <w:rsid w:val="00417B8B"/>
    <w:rsid w:val="00417C4C"/>
    <w:rsid w:val="0042004A"/>
    <w:rsid w:val="00420132"/>
    <w:rsid w:val="00420708"/>
    <w:rsid w:val="0042082B"/>
    <w:rsid w:val="00420E87"/>
    <w:rsid w:val="004210EA"/>
    <w:rsid w:val="00421173"/>
    <w:rsid w:val="004216B8"/>
    <w:rsid w:val="00421985"/>
    <w:rsid w:val="00422977"/>
    <w:rsid w:val="00422A94"/>
    <w:rsid w:val="00423306"/>
    <w:rsid w:val="00423EAA"/>
    <w:rsid w:val="004247DF"/>
    <w:rsid w:val="004248DF"/>
    <w:rsid w:val="00424C3F"/>
    <w:rsid w:val="00424DEE"/>
    <w:rsid w:val="0042571A"/>
    <w:rsid w:val="00425F1E"/>
    <w:rsid w:val="00426553"/>
    <w:rsid w:val="00426DB2"/>
    <w:rsid w:val="00426DD5"/>
    <w:rsid w:val="00427BC4"/>
    <w:rsid w:val="00430B6D"/>
    <w:rsid w:val="004319DF"/>
    <w:rsid w:val="00431A6B"/>
    <w:rsid w:val="00431B1B"/>
    <w:rsid w:val="004325EE"/>
    <w:rsid w:val="0043347C"/>
    <w:rsid w:val="00433B75"/>
    <w:rsid w:val="00433F57"/>
    <w:rsid w:val="0043407E"/>
    <w:rsid w:val="00434799"/>
    <w:rsid w:val="0043490C"/>
    <w:rsid w:val="00434D02"/>
    <w:rsid w:val="00435A7E"/>
    <w:rsid w:val="00436071"/>
    <w:rsid w:val="00436711"/>
    <w:rsid w:val="0043713B"/>
    <w:rsid w:val="00437C87"/>
    <w:rsid w:val="004403D6"/>
    <w:rsid w:val="0044047F"/>
    <w:rsid w:val="00440A93"/>
    <w:rsid w:val="0044100E"/>
    <w:rsid w:val="0044106B"/>
    <w:rsid w:val="004419E2"/>
    <w:rsid w:val="00441C2A"/>
    <w:rsid w:val="00441F2A"/>
    <w:rsid w:val="004424B5"/>
    <w:rsid w:val="004432D1"/>
    <w:rsid w:val="0044384D"/>
    <w:rsid w:val="004445A9"/>
    <w:rsid w:val="00444768"/>
    <w:rsid w:val="004453DC"/>
    <w:rsid w:val="004455C3"/>
    <w:rsid w:val="0044572A"/>
    <w:rsid w:val="004458DB"/>
    <w:rsid w:val="00445B27"/>
    <w:rsid w:val="00446CF5"/>
    <w:rsid w:val="004474C6"/>
    <w:rsid w:val="00447A4B"/>
    <w:rsid w:val="004515A9"/>
    <w:rsid w:val="0045193B"/>
    <w:rsid w:val="0045215E"/>
    <w:rsid w:val="00452FBC"/>
    <w:rsid w:val="00453245"/>
    <w:rsid w:val="004537C5"/>
    <w:rsid w:val="00453897"/>
    <w:rsid w:val="0045389F"/>
    <w:rsid w:val="00453926"/>
    <w:rsid w:val="00453BCB"/>
    <w:rsid w:val="00454088"/>
    <w:rsid w:val="00454D85"/>
    <w:rsid w:val="00455921"/>
    <w:rsid w:val="00455EC2"/>
    <w:rsid w:val="0045615A"/>
    <w:rsid w:val="004562CE"/>
    <w:rsid w:val="00456CE6"/>
    <w:rsid w:val="00456FB4"/>
    <w:rsid w:val="00456FB5"/>
    <w:rsid w:val="004600CF"/>
    <w:rsid w:val="0046077E"/>
    <w:rsid w:val="00460878"/>
    <w:rsid w:val="00460F2B"/>
    <w:rsid w:val="004610A9"/>
    <w:rsid w:val="004620E9"/>
    <w:rsid w:val="004620FA"/>
    <w:rsid w:val="00462677"/>
    <w:rsid w:val="0046294A"/>
    <w:rsid w:val="0046296B"/>
    <w:rsid w:val="00464CBE"/>
    <w:rsid w:val="004657B4"/>
    <w:rsid w:val="00465A6E"/>
    <w:rsid w:val="00465D67"/>
    <w:rsid w:val="004665C0"/>
    <w:rsid w:val="004667F2"/>
    <w:rsid w:val="004673DC"/>
    <w:rsid w:val="004673F2"/>
    <w:rsid w:val="00467BE6"/>
    <w:rsid w:val="00467DC0"/>
    <w:rsid w:val="00467E8A"/>
    <w:rsid w:val="00467F67"/>
    <w:rsid w:val="00470173"/>
    <w:rsid w:val="0047066C"/>
    <w:rsid w:val="00470BA9"/>
    <w:rsid w:val="004713F2"/>
    <w:rsid w:val="00471868"/>
    <w:rsid w:val="00471D26"/>
    <w:rsid w:val="00472578"/>
    <w:rsid w:val="004728B1"/>
    <w:rsid w:val="00472D74"/>
    <w:rsid w:val="00472E60"/>
    <w:rsid w:val="00473208"/>
    <w:rsid w:val="00473F18"/>
    <w:rsid w:val="00474484"/>
    <w:rsid w:val="00474EE3"/>
    <w:rsid w:val="00475D3A"/>
    <w:rsid w:val="00475F4C"/>
    <w:rsid w:val="00476228"/>
    <w:rsid w:val="0047678C"/>
    <w:rsid w:val="0047720B"/>
    <w:rsid w:val="00477B58"/>
    <w:rsid w:val="00477CF6"/>
    <w:rsid w:val="0048048D"/>
    <w:rsid w:val="004804DB"/>
    <w:rsid w:val="0048054F"/>
    <w:rsid w:val="004808D3"/>
    <w:rsid w:val="004812DA"/>
    <w:rsid w:val="004819F6"/>
    <w:rsid w:val="00482425"/>
    <w:rsid w:val="00482443"/>
    <w:rsid w:val="00483243"/>
    <w:rsid w:val="00483589"/>
    <w:rsid w:val="00483BC1"/>
    <w:rsid w:val="004844F7"/>
    <w:rsid w:val="0048544C"/>
    <w:rsid w:val="004872A3"/>
    <w:rsid w:val="00490552"/>
    <w:rsid w:val="004908A9"/>
    <w:rsid w:val="0049166C"/>
    <w:rsid w:val="004918E8"/>
    <w:rsid w:val="00491C26"/>
    <w:rsid w:val="00491DAD"/>
    <w:rsid w:val="0049204F"/>
    <w:rsid w:val="00492314"/>
    <w:rsid w:val="00492AB1"/>
    <w:rsid w:val="0049303A"/>
    <w:rsid w:val="004934E6"/>
    <w:rsid w:val="00493609"/>
    <w:rsid w:val="00493681"/>
    <w:rsid w:val="0049369A"/>
    <w:rsid w:val="004940E1"/>
    <w:rsid w:val="004942E3"/>
    <w:rsid w:val="00494400"/>
    <w:rsid w:val="00494630"/>
    <w:rsid w:val="00494881"/>
    <w:rsid w:val="00494A91"/>
    <w:rsid w:val="00495423"/>
    <w:rsid w:val="00495C60"/>
    <w:rsid w:val="00495E7D"/>
    <w:rsid w:val="00496846"/>
    <w:rsid w:val="00496D4A"/>
    <w:rsid w:val="00496E80"/>
    <w:rsid w:val="00497682"/>
    <w:rsid w:val="00497752"/>
    <w:rsid w:val="00497D4A"/>
    <w:rsid w:val="00497F22"/>
    <w:rsid w:val="004A0C5B"/>
    <w:rsid w:val="004A146A"/>
    <w:rsid w:val="004A215C"/>
    <w:rsid w:val="004A25C8"/>
    <w:rsid w:val="004A300F"/>
    <w:rsid w:val="004A326E"/>
    <w:rsid w:val="004A3309"/>
    <w:rsid w:val="004A3C7D"/>
    <w:rsid w:val="004A3CDB"/>
    <w:rsid w:val="004A45F4"/>
    <w:rsid w:val="004A4D42"/>
    <w:rsid w:val="004A4F47"/>
    <w:rsid w:val="004A5032"/>
    <w:rsid w:val="004A5296"/>
    <w:rsid w:val="004A573A"/>
    <w:rsid w:val="004A595D"/>
    <w:rsid w:val="004A5E4E"/>
    <w:rsid w:val="004A6323"/>
    <w:rsid w:val="004A6E2C"/>
    <w:rsid w:val="004A6FDD"/>
    <w:rsid w:val="004A7303"/>
    <w:rsid w:val="004B07CC"/>
    <w:rsid w:val="004B0B56"/>
    <w:rsid w:val="004B0F77"/>
    <w:rsid w:val="004B180F"/>
    <w:rsid w:val="004B1B78"/>
    <w:rsid w:val="004B2386"/>
    <w:rsid w:val="004B2424"/>
    <w:rsid w:val="004B2551"/>
    <w:rsid w:val="004B2749"/>
    <w:rsid w:val="004B2A2A"/>
    <w:rsid w:val="004B2A7D"/>
    <w:rsid w:val="004B2AC0"/>
    <w:rsid w:val="004B2B5D"/>
    <w:rsid w:val="004B3317"/>
    <w:rsid w:val="004B36A3"/>
    <w:rsid w:val="004B3948"/>
    <w:rsid w:val="004B4F54"/>
    <w:rsid w:val="004B4FDF"/>
    <w:rsid w:val="004B616F"/>
    <w:rsid w:val="004B637F"/>
    <w:rsid w:val="004B63F2"/>
    <w:rsid w:val="004B64CC"/>
    <w:rsid w:val="004B74F5"/>
    <w:rsid w:val="004B7B28"/>
    <w:rsid w:val="004B7B31"/>
    <w:rsid w:val="004C064E"/>
    <w:rsid w:val="004C07AE"/>
    <w:rsid w:val="004C0911"/>
    <w:rsid w:val="004C10CF"/>
    <w:rsid w:val="004C204B"/>
    <w:rsid w:val="004C262C"/>
    <w:rsid w:val="004C2A29"/>
    <w:rsid w:val="004C2D15"/>
    <w:rsid w:val="004C4059"/>
    <w:rsid w:val="004C4529"/>
    <w:rsid w:val="004C46B2"/>
    <w:rsid w:val="004C46DD"/>
    <w:rsid w:val="004C493C"/>
    <w:rsid w:val="004C66BB"/>
    <w:rsid w:val="004C6F28"/>
    <w:rsid w:val="004C7A32"/>
    <w:rsid w:val="004C7DC2"/>
    <w:rsid w:val="004D0062"/>
    <w:rsid w:val="004D0EF7"/>
    <w:rsid w:val="004D0FA0"/>
    <w:rsid w:val="004D15D3"/>
    <w:rsid w:val="004D1D39"/>
    <w:rsid w:val="004D3039"/>
    <w:rsid w:val="004D3E4D"/>
    <w:rsid w:val="004D41DC"/>
    <w:rsid w:val="004D456B"/>
    <w:rsid w:val="004D4950"/>
    <w:rsid w:val="004D4EBE"/>
    <w:rsid w:val="004D502D"/>
    <w:rsid w:val="004D5E04"/>
    <w:rsid w:val="004D6100"/>
    <w:rsid w:val="004D6ABB"/>
    <w:rsid w:val="004D6D1C"/>
    <w:rsid w:val="004D7BB1"/>
    <w:rsid w:val="004D7CF2"/>
    <w:rsid w:val="004D7E22"/>
    <w:rsid w:val="004E05CE"/>
    <w:rsid w:val="004E06D3"/>
    <w:rsid w:val="004E09AE"/>
    <w:rsid w:val="004E0E2F"/>
    <w:rsid w:val="004E1245"/>
    <w:rsid w:val="004E14C3"/>
    <w:rsid w:val="004E2624"/>
    <w:rsid w:val="004E2CAE"/>
    <w:rsid w:val="004E3164"/>
    <w:rsid w:val="004E415D"/>
    <w:rsid w:val="004E43A5"/>
    <w:rsid w:val="004E4583"/>
    <w:rsid w:val="004E490F"/>
    <w:rsid w:val="004E5125"/>
    <w:rsid w:val="004E589F"/>
    <w:rsid w:val="004E6654"/>
    <w:rsid w:val="004E6812"/>
    <w:rsid w:val="004E6C11"/>
    <w:rsid w:val="004E6F7E"/>
    <w:rsid w:val="004E77EB"/>
    <w:rsid w:val="004E7F3B"/>
    <w:rsid w:val="004E7F42"/>
    <w:rsid w:val="004F0135"/>
    <w:rsid w:val="004F043E"/>
    <w:rsid w:val="004F0975"/>
    <w:rsid w:val="004F10B4"/>
    <w:rsid w:val="004F16B5"/>
    <w:rsid w:val="004F271D"/>
    <w:rsid w:val="004F3479"/>
    <w:rsid w:val="004F3F3E"/>
    <w:rsid w:val="004F413E"/>
    <w:rsid w:val="004F4CA3"/>
    <w:rsid w:val="004F51D8"/>
    <w:rsid w:val="004F56D3"/>
    <w:rsid w:val="004F584F"/>
    <w:rsid w:val="004F5999"/>
    <w:rsid w:val="004F5E1D"/>
    <w:rsid w:val="004F65B7"/>
    <w:rsid w:val="004F6AF1"/>
    <w:rsid w:val="004F76E0"/>
    <w:rsid w:val="00500887"/>
    <w:rsid w:val="00500F93"/>
    <w:rsid w:val="00501626"/>
    <w:rsid w:val="0050191D"/>
    <w:rsid w:val="00501CB3"/>
    <w:rsid w:val="00502094"/>
    <w:rsid w:val="00502302"/>
    <w:rsid w:val="00502361"/>
    <w:rsid w:val="0050252D"/>
    <w:rsid w:val="00502592"/>
    <w:rsid w:val="00502648"/>
    <w:rsid w:val="00502E08"/>
    <w:rsid w:val="00502E23"/>
    <w:rsid w:val="005041F9"/>
    <w:rsid w:val="005043E7"/>
    <w:rsid w:val="00504E34"/>
    <w:rsid w:val="005050BD"/>
    <w:rsid w:val="005055E9"/>
    <w:rsid w:val="005057CB"/>
    <w:rsid w:val="00505A6A"/>
    <w:rsid w:val="00506004"/>
    <w:rsid w:val="00506026"/>
    <w:rsid w:val="005062A6"/>
    <w:rsid w:val="00506FD7"/>
    <w:rsid w:val="005071CE"/>
    <w:rsid w:val="00507796"/>
    <w:rsid w:val="00507E45"/>
    <w:rsid w:val="005104B6"/>
    <w:rsid w:val="005105ED"/>
    <w:rsid w:val="00510639"/>
    <w:rsid w:val="00511626"/>
    <w:rsid w:val="005121DE"/>
    <w:rsid w:val="00512F58"/>
    <w:rsid w:val="0051423A"/>
    <w:rsid w:val="005142B8"/>
    <w:rsid w:val="00514695"/>
    <w:rsid w:val="00514BEB"/>
    <w:rsid w:val="00514CB2"/>
    <w:rsid w:val="005155C3"/>
    <w:rsid w:val="00516C01"/>
    <w:rsid w:val="005171E9"/>
    <w:rsid w:val="00517B1D"/>
    <w:rsid w:val="00517B5A"/>
    <w:rsid w:val="005203A8"/>
    <w:rsid w:val="0052080D"/>
    <w:rsid w:val="00520AE1"/>
    <w:rsid w:val="00520CBD"/>
    <w:rsid w:val="00520E4F"/>
    <w:rsid w:val="00520EBA"/>
    <w:rsid w:val="005210C0"/>
    <w:rsid w:val="00521F6F"/>
    <w:rsid w:val="00522456"/>
    <w:rsid w:val="00522623"/>
    <w:rsid w:val="00522EC5"/>
    <w:rsid w:val="00523628"/>
    <w:rsid w:val="00523EFA"/>
    <w:rsid w:val="005246C5"/>
    <w:rsid w:val="00524820"/>
    <w:rsid w:val="00524984"/>
    <w:rsid w:val="00525021"/>
    <w:rsid w:val="005250CE"/>
    <w:rsid w:val="0052614B"/>
    <w:rsid w:val="005268DA"/>
    <w:rsid w:val="00526A78"/>
    <w:rsid w:val="005272C5"/>
    <w:rsid w:val="00527327"/>
    <w:rsid w:val="005275B4"/>
    <w:rsid w:val="00527BF9"/>
    <w:rsid w:val="00527E93"/>
    <w:rsid w:val="00530210"/>
    <w:rsid w:val="00530A64"/>
    <w:rsid w:val="00530A88"/>
    <w:rsid w:val="00530D64"/>
    <w:rsid w:val="00531006"/>
    <w:rsid w:val="0053108E"/>
    <w:rsid w:val="005323CE"/>
    <w:rsid w:val="00532C6E"/>
    <w:rsid w:val="0053306A"/>
    <w:rsid w:val="00533975"/>
    <w:rsid w:val="00533CFF"/>
    <w:rsid w:val="0053433F"/>
    <w:rsid w:val="00534552"/>
    <w:rsid w:val="00534FC6"/>
    <w:rsid w:val="00535402"/>
    <w:rsid w:val="0053541D"/>
    <w:rsid w:val="0053598A"/>
    <w:rsid w:val="00535A31"/>
    <w:rsid w:val="00535BA2"/>
    <w:rsid w:val="00536F93"/>
    <w:rsid w:val="00537367"/>
    <w:rsid w:val="0054008C"/>
    <w:rsid w:val="0054013A"/>
    <w:rsid w:val="00540210"/>
    <w:rsid w:val="0054024C"/>
    <w:rsid w:val="0054035F"/>
    <w:rsid w:val="005404D7"/>
    <w:rsid w:val="005409DA"/>
    <w:rsid w:val="00540F90"/>
    <w:rsid w:val="00541349"/>
    <w:rsid w:val="00541C20"/>
    <w:rsid w:val="005424BE"/>
    <w:rsid w:val="005427E3"/>
    <w:rsid w:val="005432E3"/>
    <w:rsid w:val="005432E8"/>
    <w:rsid w:val="0054380E"/>
    <w:rsid w:val="00544741"/>
    <w:rsid w:val="005458EB"/>
    <w:rsid w:val="00545937"/>
    <w:rsid w:val="00545FB2"/>
    <w:rsid w:val="00546277"/>
    <w:rsid w:val="0054752A"/>
    <w:rsid w:val="00550178"/>
    <w:rsid w:val="00550C1F"/>
    <w:rsid w:val="00551324"/>
    <w:rsid w:val="00552542"/>
    <w:rsid w:val="005528CC"/>
    <w:rsid w:val="00552DBD"/>
    <w:rsid w:val="00552E0A"/>
    <w:rsid w:val="00552FB6"/>
    <w:rsid w:val="00554737"/>
    <w:rsid w:val="00554A31"/>
    <w:rsid w:val="00554A6E"/>
    <w:rsid w:val="00554B53"/>
    <w:rsid w:val="00555002"/>
    <w:rsid w:val="00555CF9"/>
    <w:rsid w:val="005579DE"/>
    <w:rsid w:val="00557B77"/>
    <w:rsid w:val="00557E19"/>
    <w:rsid w:val="0056037A"/>
    <w:rsid w:val="005605DE"/>
    <w:rsid w:val="00560E3D"/>
    <w:rsid w:val="0056174E"/>
    <w:rsid w:val="00561A27"/>
    <w:rsid w:val="00561D2D"/>
    <w:rsid w:val="00562263"/>
    <w:rsid w:val="00562323"/>
    <w:rsid w:val="005623D7"/>
    <w:rsid w:val="005630FB"/>
    <w:rsid w:val="00563128"/>
    <w:rsid w:val="00563C6F"/>
    <w:rsid w:val="00563DAF"/>
    <w:rsid w:val="00563E5D"/>
    <w:rsid w:val="00563F44"/>
    <w:rsid w:val="00564DE6"/>
    <w:rsid w:val="00564F63"/>
    <w:rsid w:val="0056579E"/>
    <w:rsid w:val="005659B2"/>
    <w:rsid w:val="00565B14"/>
    <w:rsid w:val="005660F3"/>
    <w:rsid w:val="005663EF"/>
    <w:rsid w:val="00567A79"/>
    <w:rsid w:val="00571218"/>
    <w:rsid w:val="00572350"/>
    <w:rsid w:val="00572643"/>
    <w:rsid w:val="00573900"/>
    <w:rsid w:val="005739C7"/>
    <w:rsid w:val="00574373"/>
    <w:rsid w:val="005745DE"/>
    <w:rsid w:val="00574930"/>
    <w:rsid w:val="00574A04"/>
    <w:rsid w:val="00574AB0"/>
    <w:rsid w:val="00574F91"/>
    <w:rsid w:val="005761C8"/>
    <w:rsid w:val="00576966"/>
    <w:rsid w:val="00577626"/>
    <w:rsid w:val="0057764C"/>
    <w:rsid w:val="00577663"/>
    <w:rsid w:val="00577DBF"/>
    <w:rsid w:val="00577F3A"/>
    <w:rsid w:val="005815D5"/>
    <w:rsid w:val="00581B51"/>
    <w:rsid w:val="00581BDF"/>
    <w:rsid w:val="0058234F"/>
    <w:rsid w:val="005828A1"/>
    <w:rsid w:val="00582F8A"/>
    <w:rsid w:val="00583989"/>
    <w:rsid w:val="005839D2"/>
    <w:rsid w:val="00583E6B"/>
    <w:rsid w:val="00583F78"/>
    <w:rsid w:val="005854CC"/>
    <w:rsid w:val="00585BEA"/>
    <w:rsid w:val="00585EFA"/>
    <w:rsid w:val="00585F5B"/>
    <w:rsid w:val="005861F3"/>
    <w:rsid w:val="005862D2"/>
    <w:rsid w:val="00586CF0"/>
    <w:rsid w:val="005873C1"/>
    <w:rsid w:val="00587C37"/>
    <w:rsid w:val="005907BB"/>
    <w:rsid w:val="00590C25"/>
    <w:rsid w:val="00591776"/>
    <w:rsid w:val="00592CE5"/>
    <w:rsid w:val="00592F0D"/>
    <w:rsid w:val="00593501"/>
    <w:rsid w:val="00593614"/>
    <w:rsid w:val="005937D7"/>
    <w:rsid w:val="005940E4"/>
    <w:rsid w:val="005949C9"/>
    <w:rsid w:val="00595193"/>
    <w:rsid w:val="00595977"/>
    <w:rsid w:val="00596072"/>
    <w:rsid w:val="005966B0"/>
    <w:rsid w:val="005973D2"/>
    <w:rsid w:val="005A04DF"/>
    <w:rsid w:val="005A0785"/>
    <w:rsid w:val="005A1466"/>
    <w:rsid w:val="005A21E5"/>
    <w:rsid w:val="005A26F9"/>
    <w:rsid w:val="005A2CDD"/>
    <w:rsid w:val="005A389B"/>
    <w:rsid w:val="005A3C68"/>
    <w:rsid w:val="005A3E6E"/>
    <w:rsid w:val="005A3E98"/>
    <w:rsid w:val="005A412C"/>
    <w:rsid w:val="005A4234"/>
    <w:rsid w:val="005A4AA1"/>
    <w:rsid w:val="005A5039"/>
    <w:rsid w:val="005A51FD"/>
    <w:rsid w:val="005A5CCE"/>
    <w:rsid w:val="005A622F"/>
    <w:rsid w:val="005A6BEB"/>
    <w:rsid w:val="005A7F40"/>
    <w:rsid w:val="005B0054"/>
    <w:rsid w:val="005B0F27"/>
    <w:rsid w:val="005B1650"/>
    <w:rsid w:val="005B1763"/>
    <w:rsid w:val="005B19A8"/>
    <w:rsid w:val="005B1AA8"/>
    <w:rsid w:val="005B2B47"/>
    <w:rsid w:val="005B2BD0"/>
    <w:rsid w:val="005B3EDA"/>
    <w:rsid w:val="005B47EA"/>
    <w:rsid w:val="005B4975"/>
    <w:rsid w:val="005B5208"/>
    <w:rsid w:val="005B54C9"/>
    <w:rsid w:val="005B550B"/>
    <w:rsid w:val="005B5D1A"/>
    <w:rsid w:val="005B5FEF"/>
    <w:rsid w:val="005B64E1"/>
    <w:rsid w:val="005B6C58"/>
    <w:rsid w:val="005B7565"/>
    <w:rsid w:val="005B7BDD"/>
    <w:rsid w:val="005B7EB7"/>
    <w:rsid w:val="005C0F10"/>
    <w:rsid w:val="005C0FD5"/>
    <w:rsid w:val="005C128E"/>
    <w:rsid w:val="005C1729"/>
    <w:rsid w:val="005C1CF9"/>
    <w:rsid w:val="005C250D"/>
    <w:rsid w:val="005C277A"/>
    <w:rsid w:val="005C27E8"/>
    <w:rsid w:val="005C2E83"/>
    <w:rsid w:val="005C306D"/>
    <w:rsid w:val="005C34EF"/>
    <w:rsid w:val="005C3BA1"/>
    <w:rsid w:val="005C40E1"/>
    <w:rsid w:val="005C449C"/>
    <w:rsid w:val="005C4A84"/>
    <w:rsid w:val="005C51F6"/>
    <w:rsid w:val="005C56E9"/>
    <w:rsid w:val="005C5A04"/>
    <w:rsid w:val="005C6168"/>
    <w:rsid w:val="005C6FB6"/>
    <w:rsid w:val="005C7596"/>
    <w:rsid w:val="005D004C"/>
    <w:rsid w:val="005D0D08"/>
    <w:rsid w:val="005D1079"/>
    <w:rsid w:val="005D16C8"/>
    <w:rsid w:val="005D16F9"/>
    <w:rsid w:val="005D2011"/>
    <w:rsid w:val="005D2316"/>
    <w:rsid w:val="005D2732"/>
    <w:rsid w:val="005D2D67"/>
    <w:rsid w:val="005D3081"/>
    <w:rsid w:val="005D350C"/>
    <w:rsid w:val="005D38F0"/>
    <w:rsid w:val="005D3ED6"/>
    <w:rsid w:val="005D4152"/>
    <w:rsid w:val="005D49CF"/>
    <w:rsid w:val="005D4F75"/>
    <w:rsid w:val="005D5291"/>
    <w:rsid w:val="005D5954"/>
    <w:rsid w:val="005D5C77"/>
    <w:rsid w:val="005D5CB4"/>
    <w:rsid w:val="005D64EC"/>
    <w:rsid w:val="005D6A13"/>
    <w:rsid w:val="005D6C5A"/>
    <w:rsid w:val="005D6EFB"/>
    <w:rsid w:val="005D71E5"/>
    <w:rsid w:val="005D7429"/>
    <w:rsid w:val="005D7480"/>
    <w:rsid w:val="005E066B"/>
    <w:rsid w:val="005E0D91"/>
    <w:rsid w:val="005E1556"/>
    <w:rsid w:val="005E195A"/>
    <w:rsid w:val="005E1C5A"/>
    <w:rsid w:val="005E24AD"/>
    <w:rsid w:val="005E257D"/>
    <w:rsid w:val="005E293C"/>
    <w:rsid w:val="005E2E1E"/>
    <w:rsid w:val="005E2FFF"/>
    <w:rsid w:val="005E3148"/>
    <w:rsid w:val="005E337E"/>
    <w:rsid w:val="005E3805"/>
    <w:rsid w:val="005E3CBF"/>
    <w:rsid w:val="005E3E67"/>
    <w:rsid w:val="005E4230"/>
    <w:rsid w:val="005E44D1"/>
    <w:rsid w:val="005E49F9"/>
    <w:rsid w:val="005E4E25"/>
    <w:rsid w:val="005E5113"/>
    <w:rsid w:val="005E557D"/>
    <w:rsid w:val="005E6493"/>
    <w:rsid w:val="005E66C5"/>
    <w:rsid w:val="005E70D8"/>
    <w:rsid w:val="005E7545"/>
    <w:rsid w:val="005E781E"/>
    <w:rsid w:val="005F0575"/>
    <w:rsid w:val="005F13DF"/>
    <w:rsid w:val="005F1614"/>
    <w:rsid w:val="005F2591"/>
    <w:rsid w:val="005F276C"/>
    <w:rsid w:val="005F2C2A"/>
    <w:rsid w:val="005F2C42"/>
    <w:rsid w:val="005F34CE"/>
    <w:rsid w:val="005F3ED9"/>
    <w:rsid w:val="005F43D8"/>
    <w:rsid w:val="005F4659"/>
    <w:rsid w:val="005F4667"/>
    <w:rsid w:val="005F4768"/>
    <w:rsid w:val="005F4774"/>
    <w:rsid w:val="005F4F12"/>
    <w:rsid w:val="005F5163"/>
    <w:rsid w:val="005F516C"/>
    <w:rsid w:val="005F5E88"/>
    <w:rsid w:val="005F5ED9"/>
    <w:rsid w:val="005F680B"/>
    <w:rsid w:val="005F734C"/>
    <w:rsid w:val="005F7A07"/>
    <w:rsid w:val="005F7AE4"/>
    <w:rsid w:val="006002BD"/>
    <w:rsid w:val="00600606"/>
    <w:rsid w:val="00600A7F"/>
    <w:rsid w:val="00601758"/>
    <w:rsid w:val="0060183D"/>
    <w:rsid w:val="00601C4B"/>
    <w:rsid w:val="00601D15"/>
    <w:rsid w:val="00601F56"/>
    <w:rsid w:val="0060200A"/>
    <w:rsid w:val="00602821"/>
    <w:rsid w:val="006030AA"/>
    <w:rsid w:val="00603B4D"/>
    <w:rsid w:val="00604960"/>
    <w:rsid w:val="006056E7"/>
    <w:rsid w:val="006058DD"/>
    <w:rsid w:val="00605EB9"/>
    <w:rsid w:val="00605FD1"/>
    <w:rsid w:val="006075A0"/>
    <w:rsid w:val="00610043"/>
    <w:rsid w:val="0061093C"/>
    <w:rsid w:val="00611B0A"/>
    <w:rsid w:val="0061225B"/>
    <w:rsid w:val="00612362"/>
    <w:rsid w:val="006123FF"/>
    <w:rsid w:val="0061249E"/>
    <w:rsid w:val="006133BC"/>
    <w:rsid w:val="00613573"/>
    <w:rsid w:val="006141AB"/>
    <w:rsid w:val="00614C4D"/>
    <w:rsid w:val="00614C9F"/>
    <w:rsid w:val="00614D34"/>
    <w:rsid w:val="00614DF7"/>
    <w:rsid w:val="006159B6"/>
    <w:rsid w:val="00615AB1"/>
    <w:rsid w:val="00615BCE"/>
    <w:rsid w:val="00616044"/>
    <w:rsid w:val="006168B2"/>
    <w:rsid w:val="00617A7A"/>
    <w:rsid w:val="00617C7B"/>
    <w:rsid w:val="006208B6"/>
    <w:rsid w:val="00620FE3"/>
    <w:rsid w:val="0062135B"/>
    <w:rsid w:val="006216FC"/>
    <w:rsid w:val="00622089"/>
    <w:rsid w:val="006225F6"/>
    <w:rsid w:val="00622DD1"/>
    <w:rsid w:val="00623543"/>
    <w:rsid w:val="006235F1"/>
    <w:rsid w:val="006238C9"/>
    <w:rsid w:val="00623B07"/>
    <w:rsid w:val="00623F1D"/>
    <w:rsid w:val="00624065"/>
    <w:rsid w:val="006241D0"/>
    <w:rsid w:val="006243C7"/>
    <w:rsid w:val="00624470"/>
    <w:rsid w:val="0062455E"/>
    <w:rsid w:val="0062471C"/>
    <w:rsid w:val="00624783"/>
    <w:rsid w:val="00625334"/>
    <w:rsid w:val="006254C9"/>
    <w:rsid w:val="00625710"/>
    <w:rsid w:val="0062603B"/>
    <w:rsid w:val="0062603D"/>
    <w:rsid w:val="0062685C"/>
    <w:rsid w:val="00626902"/>
    <w:rsid w:val="00626C11"/>
    <w:rsid w:val="0062765E"/>
    <w:rsid w:val="0063066A"/>
    <w:rsid w:val="00630DF0"/>
    <w:rsid w:val="006311B9"/>
    <w:rsid w:val="00631D38"/>
    <w:rsid w:val="00632934"/>
    <w:rsid w:val="006329AF"/>
    <w:rsid w:val="00633990"/>
    <w:rsid w:val="00633BE6"/>
    <w:rsid w:val="00633C1E"/>
    <w:rsid w:val="00634104"/>
    <w:rsid w:val="006342EB"/>
    <w:rsid w:val="0063493A"/>
    <w:rsid w:val="006352C2"/>
    <w:rsid w:val="006352F4"/>
    <w:rsid w:val="006360AF"/>
    <w:rsid w:val="006364E7"/>
    <w:rsid w:val="0063679D"/>
    <w:rsid w:val="0063728D"/>
    <w:rsid w:val="00637647"/>
    <w:rsid w:val="00637FAE"/>
    <w:rsid w:val="0064013F"/>
    <w:rsid w:val="00640265"/>
    <w:rsid w:val="006418C6"/>
    <w:rsid w:val="00641AFD"/>
    <w:rsid w:val="00641D3C"/>
    <w:rsid w:val="00641FD0"/>
    <w:rsid w:val="00643160"/>
    <w:rsid w:val="00643589"/>
    <w:rsid w:val="00643806"/>
    <w:rsid w:val="006443EE"/>
    <w:rsid w:val="00644BB2"/>
    <w:rsid w:val="00644C26"/>
    <w:rsid w:val="00644F35"/>
    <w:rsid w:val="0064526C"/>
    <w:rsid w:val="00645427"/>
    <w:rsid w:val="00645DE0"/>
    <w:rsid w:val="0064651F"/>
    <w:rsid w:val="00646FA2"/>
    <w:rsid w:val="006470BB"/>
    <w:rsid w:val="006470E7"/>
    <w:rsid w:val="00647294"/>
    <w:rsid w:val="00647297"/>
    <w:rsid w:val="006472BC"/>
    <w:rsid w:val="006474A8"/>
    <w:rsid w:val="00650491"/>
    <w:rsid w:val="00650ADE"/>
    <w:rsid w:val="006516EC"/>
    <w:rsid w:val="00651ABF"/>
    <w:rsid w:val="00651BC5"/>
    <w:rsid w:val="0065204A"/>
    <w:rsid w:val="0065225C"/>
    <w:rsid w:val="0065230B"/>
    <w:rsid w:val="00652330"/>
    <w:rsid w:val="00653387"/>
    <w:rsid w:val="00653850"/>
    <w:rsid w:val="00653ECA"/>
    <w:rsid w:val="00654170"/>
    <w:rsid w:val="00654AD1"/>
    <w:rsid w:val="0065544A"/>
    <w:rsid w:val="006554D7"/>
    <w:rsid w:val="00655557"/>
    <w:rsid w:val="006567A1"/>
    <w:rsid w:val="00656CF7"/>
    <w:rsid w:val="006571A1"/>
    <w:rsid w:val="00660CC6"/>
    <w:rsid w:val="00661CE1"/>
    <w:rsid w:val="00662174"/>
    <w:rsid w:val="00662C95"/>
    <w:rsid w:val="00662F16"/>
    <w:rsid w:val="006630D8"/>
    <w:rsid w:val="006633A7"/>
    <w:rsid w:val="00663ED6"/>
    <w:rsid w:val="0066419B"/>
    <w:rsid w:val="006648B8"/>
    <w:rsid w:val="00665355"/>
    <w:rsid w:val="00666188"/>
    <w:rsid w:val="00666559"/>
    <w:rsid w:val="00666A79"/>
    <w:rsid w:val="00667911"/>
    <w:rsid w:val="00667D00"/>
    <w:rsid w:val="00670A56"/>
    <w:rsid w:val="00670CAA"/>
    <w:rsid w:val="00670E6B"/>
    <w:rsid w:val="00670F9D"/>
    <w:rsid w:val="00671B0C"/>
    <w:rsid w:val="0067243A"/>
    <w:rsid w:val="006727A9"/>
    <w:rsid w:val="0067282F"/>
    <w:rsid w:val="00673DD1"/>
    <w:rsid w:val="00673DF7"/>
    <w:rsid w:val="006748C9"/>
    <w:rsid w:val="00674AC1"/>
    <w:rsid w:val="00674B0F"/>
    <w:rsid w:val="00674DDB"/>
    <w:rsid w:val="00675107"/>
    <w:rsid w:val="00675AF8"/>
    <w:rsid w:val="0067618F"/>
    <w:rsid w:val="0067627F"/>
    <w:rsid w:val="006764DD"/>
    <w:rsid w:val="0067653D"/>
    <w:rsid w:val="006767CE"/>
    <w:rsid w:val="00676965"/>
    <w:rsid w:val="00676C3E"/>
    <w:rsid w:val="006772ED"/>
    <w:rsid w:val="00677932"/>
    <w:rsid w:val="0068080E"/>
    <w:rsid w:val="00680D53"/>
    <w:rsid w:val="0068274E"/>
    <w:rsid w:val="00684CA8"/>
    <w:rsid w:val="00684F50"/>
    <w:rsid w:val="00685533"/>
    <w:rsid w:val="006856BA"/>
    <w:rsid w:val="0068592E"/>
    <w:rsid w:val="00685963"/>
    <w:rsid w:val="00685E98"/>
    <w:rsid w:val="006866B0"/>
    <w:rsid w:val="006869D7"/>
    <w:rsid w:val="00687379"/>
    <w:rsid w:val="00687A43"/>
    <w:rsid w:val="006900B6"/>
    <w:rsid w:val="00690225"/>
    <w:rsid w:val="00690239"/>
    <w:rsid w:val="00690434"/>
    <w:rsid w:val="006909E1"/>
    <w:rsid w:val="00690D82"/>
    <w:rsid w:val="00691071"/>
    <w:rsid w:val="0069188A"/>
    <w:rsid w:val="0069194A"/>
    <w:rsid w:val="0069203A"/>
    <w:rsid w:val="00692108"/>
    <w:rsid w:val="006926D0"/>
    <w:rsid w:val="006926D3"/>
    <w:rsid w:val="006927F8"/>
    <w:rsid w:val="00692B78"/>
    <w:rsid w:val="00692FF1"/>
    <w:rsid w:val="00694B66"/>
    <w:rsid w:val="006958DC"/>
    <w:rsid w:val="00695988"/>
    <w:rsid w:val="00695A09"/>
    <w:rsid w:val="00695D15"/>
    <w:rsid w:val="00695D7B"/>
    <w:rsid w:val="00695E49"/>
    <w:rsid w:val="006960EA"/>
    <w:rsid w:val="00696DD4"/>
    <w:rsid w:val="00696EF0"/>
    <w:rsid w:val="0069747B"/>
    <w:rsid w:val="006A01A1"/>
    <w:rsid w:val="006A08E0"/>
    <w:rsid w:val="006A0B58"/>
    <w:rsid w:val="006A18A0"/>
    <w:rsid w:val="006A1F82"/>
    <w:rsid w:val="006A2A22"/>
    <w:rsid w:val="006A4346"/>
    <w:rsid w:val="006A4CE3"/>
    <w:rsid w:val="006A602E"/>
    <w:rsid w:val="006A6035"/>
    <w:rsid w:val="006A626C"/>
    <w:rsid w:val="006A6583"/>
    <w:rsid w:val="006A6876"/>
    <w:rsid w:val="006A6BC7"/>
    <w:rsid w:val="006A6F41"/>
    <w:rsid w:val="006A7499"/>
    <w:rsid w:val="006A74AD"/>
    <w:rsid w:val="006A7AA6"/>
    <w:rsid w:val="006A7E73"/>
    <w:rsid w:val="006B0376"/>
    <w:rsid w:val="006B065C"/>
    <w:rsid w:val="006B0889"/>
    <w:rsid w:val="006B0DE2"/>
    <w:rsid w:val="006B1AC2"/>
    <w:rsid w:val="006B2108"/>
    <w:rsid w:val="006B27BF"/>
    <w:rsid w:val="006B29B5"/>
    <w:rsid w:val="006B36E2"/>
    <w:rsid w:val="006B3774"/>
    <w:rsid w:val="006B3AC0"/>
    <w:rsid w:val="006B3B87"/>
    <w:rsid w:val="006B3EA4"/>
    <w:rsid w:val="006B3FC2"/>
    <w:rsid w:val="006B4F63"/>
    <w:rsid w:val="006B73FA"/>
    <w:rsid w:val="006B7501"/>
    <w:rsid w:val="006B76F0"/>
    <w:rsid w:val="006B787D"/>
    <w:rsid w:val="006B790E"/>
    <w:rsid w:val="006C0A07"/>
    <w:rsid w:val="006C1260"/>
    <w:rsid w:val="006C1697"/>
    <w:rsid w:val="006C204C"/>
    <w:rsid w:val="006C2600"/>
    <w:rsid w:val="006C2628"/>
    <w:rsid w:val="006C2A1F"/>
    <w:rsid w:val="006C2A4F"/>
    <w:rsid w:val="006C3159"/>
    <w:rsid w:val="006C37AA"/>
    <w:rsid w:val="006C40EA"/>
    <w:rsid w:val="006C4511"/>
    <w:rsid w:val="006C4909"/>
    <w:rsid w:val="006C49C2"/>
    <w:rsid w:val="006C4A10"/>
    <w:rsid w:val="006C4A1C"/>
    <w:rsid w:val="006C4F03"/>
    <w:rsid w:val="006C4F4A"/>
    <w:rsid w:val="006C51CA"/>
    <w:rsid w:val="006C5598"/>
    <w:rsid w:val="006C5716"/>
    <w:rsid w:val="006C5731"/>
    <w:rsid w:val="006C58CB"/>
    <w:rsid w:val="006C6239"/>
    <w:rsid w:val="006C6B45"/>
    <w:rsid w:val="006C7A2D"/>
    <w:rsid w:val="006C7CAF"/>
    <w:rsid w:val="006D0459"/>
    <w:rsid w:val="006D0E28"/>
    <w:rsid w:val="006D0F9D"/>
    <w:rsid w:val="006D0FA8"/>
    <w:rsid w:val="006D11DF"/>
    <w:rsid w:val="006D1285"/>
    <w:rsid w:val="006D18AF"/>
    <w:rsid w:val="006D22F5"/>
    <w:rsid w:val="006D24FD"/>
    <w:rsid w:val="006D2825"/>
    <w:rsid w:val="006D2FC0"/>
    <w:rsid w:val="006D351A"/>
    <w:rsid w:val="006D4096"/>
    <w:rsid w:val="006D49B5"/>
    <w:rsid w:val="006D5219"/>
    <w:rsid w:val="006D5292"/>
    <w:rsid w:val="006D5DE9"/>
    <w:rsid w:val="006D6391"/>
    <w:rsid w:val="006D655D"/>
    <w:rsid w:val="006D670F"/>
    <w:rsid w:val="006D6745"/>
    <w:rsid w:val="006D67F0"/>
    <w:rsid w:val="006D72C8"/>
    <w:rsid w:val="006D7CC0"/>
    <w:rsid w:val="006E0F1B"/>
    <w:rsid w:val="006E107A"/>
    <w:rsid w:val="006E1199"/>
    <w:rsid w:val="006E195C"/>
    <w:rsid w:val="006E1D00"/>
    <w:rsid w:val="006E27A3"/>
    <w:rsid w:val="006E2814"/>
    <w:rsid w:val="006E3119"/>
    <w:rsid w:val="006E3CD0"/>
    <w:rsid w:val="006E3F78"/>
    <w:rsid w:val="006E3FFA"/>
    <w:rsid w:val="006E40BB"/>
    <w:rsid w:val="006E4314"/>
    <w:rsid w:val="006E443C"/>
    <w:rsid w:val="006E47D5"/>
    <w:rsid w:val="006E4D61"/>
    <w:rsid w:val="006E5487"/>
    <w:rsid w:val="006E5653"/>
    <w:rsid w:val="006E5927"/>
    <w:rsid w:val="006E6881"/>
    <w:rsid w:val="006E7C3F"/>
    <w:rsid w:val="006F03C2"/>
    <w:rsid w:val="006F05F6"/>
    <w:rsid w:val="006F0C8D"/>
    <w:rsid w:val="006F1A2D"/>
    <w:rsid w:val="006F1E8E"/>
    <w:rsid w:val="006F211C"/>
    <w:rsid w:val="006F22EE"/>
    <w:rsid w:val="006F232A"/>
    <w:rsid w:val="006F2614"/>
    <w:rsid w:val="006F26B8"/>
    <w:rsid w:val="006F2D8F"/>
    <w:rsid w:val="006F3AD3"/>
    <w:rsid w:val="006F3B7E"/>
    <w:rsid w:val="006F41BF"/>
    <w:rsid w:val="006F4272"/>
    <w:rsid w:val="006F5243"/>
    <w:rsid w:val="006F5685"/>
    <w:rsid w:val="006F56C5"/>
    <w:rsid w:val="006F5F2B"/>
    <w:rsid w:val="006F65F5"/>
    <w:rsid w:val="006F684A"/>
    <w:rsid w:val="006F769D"/>
    <w:rsid w:val="006F7ED7"/>
    <w:rsid w:val="006F7F86"/>
    <w:rsid w:val="00700A5C"/>
    <w:rsid w:val="007012E7"/>
    <w:rsid w:val="007013D4"/>
    <w:rsid w:val="00701559"/>
    <w:rsid w:val="00702506"/>
    <w:rsid w:val="00702968"/>
    <w:rsid w:val="00702C16"/>
    <w:rsid w:val="0070303B"/>
    <w:rsid w:val="007037BA"/>
    <w:rsid w:val="007038D9"/>
    <w:rsid w:val="00703F53"/>
    <w:rsid w:val="007043C3"/>
    <w:rsid w:val="0070451F"/>
    <w:rsid w:val="007056A9"/>
    <w:rsid w:val="00705AF0"/>
    <w:rsid w:val="00705C36"/>
    <w:rsid w:val="00706D2C"/>
    <w:rsid w:val="00706F94"/>
    <w:rsid w:val="0070720A"/>
    <w:rsid w:val="007076DE"/>
    <w:rsid w:val="00707883"/>
    <w:rsid w:val="007106DF"/>
    <w:rsid w:val="007107EA"/>
    <w:rsid w:val="00710E40"/>
    <w:rsid w:val="00711138"/>
    <w:rsid w:val="0071119D"/>
    <w:rsid w:val="00711883"/>
    <w:rsid w:val="0071188B"/>
    <w:rsid w:val="0071233B"/>
    <w:rsid w:val="00712488"/>
    <w:rsid w:val="0071291C"/>
    <w:rsid w:val="00712A01"/>
    <w:rsid w:val="00712B75"/>
    <w:rsid w:val="00712F58"/>
    <w:rsid w:val="00712FBB"/>
    <w:rsid w:val="007134E5"/>
    <w:rsid w:val="007135FA"/>
    <w:rsid w:val="007136CC"/>
    <w:rsid w:val="00713AD3"/>
    <w:rsid w:val="00713E2C"/>
    <w:rsid w:val="00714236"/>
    <w:rsid w:val="007144A5"/>
    <w:rsid w:val="00714759"/>
    <w:rsid w:val="00714964"/>
    <w:rsid w:val="00714A71"/>
    <w:rsid w:val="00714BF3"/>
    <w:rsid w:val="00714CB5"/>
    <w:rsid w:val="007152C8"/>
    <w:rsid w:val="007154ED"/>
    <w:rsid w:val="00715508"/>
    <w:rsid w:val="00715752"/>
    <w:rsid w:val="00716767"/>
    <w:rsid w:val="0071685D"/>
    <w:rsid w:val="00716EF5"/>
    <w:rsid w:val="007170D1"/>
    <w:rsid w:val="0071719B"/>
    <w:rsid w:val="007177F1"/>
    <w:rsid w:val="007201D1"/>
    <w:rsid w:val="0072166B"/>
    <w:rsid w:val="00722BBC"/>
    <w:rsid w:val="00722D66"/>
    <w:rsid w:val="00722D9A"/>
    <w:rsid w:val="00722FC9"/>
    <w:rsid w:val="0072346A"/>
    <w:rsid w:val="00723B9E"/>
    <w:rsid w:val="00723DFC"/>
    <w:rsid w:val="007242D1"/>
    <w:rsid w:val="0072478C"/>
    <w:rsid w:val="007249DC"/>
    <w:rsid w:val="00725827"/>
    <w:rsid w:val="00725BDB"/>
    <w:rsid w:val="0072604E"/>
    <w:rsid w:val="00726193"/>
    <w:rsid w:val="007268F7"/>
    <w:rsid w:val="00726EFC"/>
    <w:rsid w:val="007272C3"/>
    <w:rsid w:val="0073006A"/>
    <w:rsid w:val="00730C27"/>
    <w:rsid w:val="00730CC6"/>
    <w:rsid w:val="00731A36"/>
    <w:rsid w:val="00731F57"/>
    <w:rsid w:val="00732894"/>
    <w:rsid w:val="007342B1"/>
    <w:rsid w:val="00734842"/>
    <w:rsid w:val="00735137"/>
    <w:rsid w:val="0073538D"/>
    <w:rsid w:val="00735628"/>
    <w:rsid w:val="00735645"/>
    <w:rsid w:val="00735D03"/>
    <w:rsid w:val="00736255"/>
    <w:rsid w:val="00736386"/>
    <w:rsid w:val="0073642B"/>
    <w:rsid w:val="0073772F"/>
    <w:rsid w:val="0073780B"/>
    <w:rsid w:val="007379FB"/>
    <w:rsid w:val="00737B7B"/>
    <w:rsid w:val="00740A0F"/>
    <w:rsid w:val="00740FF4"/>
    <w:rsid w:val="00741088"/>
    <w:rsid w:val="007413D6"/>
    <w:rsid w:val="00741B0F"/>
    <w:rsid w:val="00741E81"/>
    <w:rsid w:val="007422FF"/>
    <w:rsid w:val="007424B5"/>
    <w:rsid w:val="007425D4"/>
    <w:rsid w:val="00742F1C"/>
    <w:rsid w:val="007448EE"/>
    <w:rsid w:val="00744F55"/>
    <w:rsid w:val="007454B1"/>
    <w:rsid w:val="00746319"/>
    <w:rsid w:val="00747121"/>
    <w:rsid w:val="007472F4"/>
    <w:rsid w:val="00747843"/>
    <w:rsid w:val="00750E05"/>
    <w:rsid w:val="007511C0"/>
    <w:rsid w:val="00751852"/>
    <w:rsid w:val="00751A7E"/>
    <w:rsid w:val="00751A81"/>
    <w:rsid w:val="007523BE"/>
    <w:rsid w:val="00752A75"/>
    <w:rsid w:val="00752B93"/>
    <w:rsid w:val="00753352"/>
    <w:rsid w:val="0075408B"/>
    <w:rsid w:val="00754205"/>
    <w:rsid w:val="007544C7"/>
    <w:rsid w:val="007544E5"/>
    <w:rsid w:val="00754615"/>
    <w:rsid w:val="00754ED8"/>
    <w:rsid w:val="00754FCE"/>
    <w:rsid w:val="007553AF"/>
    <w:rsid w:val="00755610"/>
    <w:rsid w:val="00756312"/>
    <w:rsid w:val="007565C0"/>
    <w:rsid w:val="007569F0"/>
    <w:rsid w:val="00756F9E"/>
    <w:rsid w:val="007570C9"/>
    <w:rsid w:val="00757D91"/>
    <w:rsid w:val="00757F81"/>
    <w:rsid w:val="0076044B"/>
    <w:rsid w:val="007604A7"/>
    <w:rsid w:val="00760FA1"/>
    <w:rsid w:val="007617BD"/>
    <w:rsid w:val="007620AF"/>
    <w:rsid w:val="00762612"/>
    <w:rsid w:val="00762C16"/>
    <w:rsid w:val="00762E43"/>
    <w:rsid w:val="00763D50"/>
    <w:rsid w:val="00763D94"/>
    <w:rsid w:val="00763E78"/>
    <w:rsid w:val="00764875"/>
    <w:rsid w:val="0076521C"/>
    <w:rsid w:val="00765F3C"/>
    <w:rsid w:val="0076602B"/>
    <w:rsid w:val="00766A9C"/>
    <w:rsid w:val="00767024"/>
    <w:rsid w:val="0076710B"/>
    <w:rsid w:val="00767922"/>
    <w:rsid w:val="00767930"/>
    <w:rsid w:val="007704D2"/>
    <w:rsid w:val="007706FA"/>
    <w:rsid w:val="007714FF"/>
    <w:rsid w:val="00772043"/>
    <w:rsid w:val="007720D7"/>
    <w:rsid w:val="007724DD"/>
    <w:rsid w:val="00772B09"/>
    <w:rsid w:val="007739AB"/>
    <w:rsid w:val="00773E7D"/>
    <w:rsid w:val="00773E89"/>
    <w:rsid w:val="00774627"/>
    <w:rsid w:val="00774B18"/>
    <w:rsid w:val="00774E45"/>
    <w:rsid w:val="00774FD5"/>
    <w:rsid w:val="00775E5E"/>
    <w:rsid w:val="0077683D"/>
    <w:rsid w:val="00776C00"/>
    <w:rsid w:val="00777199"/>
    <w:rsid w:val="007771D0"/>
    <w:rsid w:val="00777DDD"/>
    <w:rsid w:val="00777FEC"/>
    <w:rsid w:val="00780B43"/>
    <w:rsid w:val="00781544"/>
    <w:rsid w:val="00781C66"/>
    <w:rsid w:val="00781F2D"/>
    <w:rsid w:val="00782103"/>
    <w:rsid w:val="007821B3"/>
    <w:rsid w:val="00782A39"/>
    <w:rsid w:val="00782C56"/>
    <w:rsid w:val="00782FA7"/>
    <w:rsid w:val="0078426F"/>
    <w:rsid w:val="007848EC"/>
    <w:rsid w:val="00784BF8"/>
    <w:rsid w:val="00784EE3"/>
    <w:rsid w:val="007850DC"/>
    <w:rsid w:val="007853C6"/>
    <w:rsid w:val="00786A06"/>
    <w:rsid w:val="00786BA3"/>
    <w:rsid w:val="00786BFF"/>
    <w:rsid w:val="00786D27"/>
    <w:rsid w:val="00786F03"/>
    <w:rsid w:val="00787115"/>
    <w:rsid w:val="007872D9"/>
    <w:rsid w:val="00787AD9"/>
    <w:rsid w:val="00787DCF"/>
    <w:rsid w:val="00790AA7"/>
    <w:rsid w:val="00791190"/>
    <w:rsid w:val="00791DAC"/>
    <w:rsid w:val="007921BC"/>
    <w:rsid w:val="007922C0"/>
    <w:rsid w:val="007924AD"/>
    <w:rsid w:val="00792B0E"/>
    <w:rsid w:val="00792BA1"/>
    <w:rsid w:val="00792CE7"/>
    <w:rsid w:val="00794D9D"/>
    <w:rsid w:val="00795C4B"/>
    <w:rsid w:val="00797754"/>
    <w:rsid w:val="007978DF"/>
    <w:rsid w:val="007A0126"/>
    <w:rsid w:val="007A0496"/>
    <w:rsid w:val="007A06CF"/>
    <w:rsid w:val="007A1365"/>
    <w:rsid w:val="007A1850"/>
    <w:rsid w:val="007A1C18"/>
    <w:rsid w:val="007A2925"/>
    <w:rsid w:val="007A29DE"/>
    <w:rsid w:val="007A346B"/>
    <w:rsid w:val="007A381B"/>
    <w:rsid w:val="007A3908"/>
    <w:rsid w:val="007A4516"/>
    <w:rsid w:val="007A4C58"/>
    <w:rsid w:val="007A4EA1"/>
    <w:rsid w:val="007A5304"/>
    <w:rsid w:val="007A5A8F"/>
    <w:rsid w:val="007A6DCB"/>
    <w:rsid w:val="007A6F34"/>
    <w:rsid w:val="007A7467"/>
    <w:rsid w:val="007A7EDF"/>
    <w:rsid w:val="007A7FA7"/>
    <w:rsid w:val="007B0A7B"/>
    <w:rsid w:val="007B168E"/>
    <w:rsid w:val="007B1C89"/>
    <w:rsid w:val="007B1FD2"/>
    <w:rsid w:val="007B22EA"/>
    <w:rsid w:val="007B23C1"/>
    <w:rsid w:val="007B28DD"/>
    <w:rsid w:val="007B2AD8"/>
    <w:rsid w:val="007B2BF3"/>
    <w:rsid w:val="007B2F4B"/>
    <w:rsid w:val="007B3024"/>
    <w:rsid w:val="007B3805"/>
    <w:rsid w:val="007B38E0"/>
    <w:rsid w:val="007B3CD3"/>
    <w:rsid w:val="007B3DCA"/>
    <w:rsid w:val="007B4B82"/>
    <w:rsid w:val="007B4BEA"/>
    <w:rsid w:val="007B52BE"/>
    <w:rsid w:val="007B5361"/>
    <w:rsid w:val="007B54F3"/>
    <w:rsid w:val="007B5C25"/>
    <w:rsid w:val="007B6BD7"/>
    <w:rsid w:val="007B6E66"/>
    <w:rsid w:val="007B73F2"/>
    <w:rsid w:val="007C0666"/>
    <w:rsid w:val="007C0901"/>
    <w:rsid w:val="007C09ED"/>
    <w:rsid w:val="007C0B72"/>
    <w:rsid w:val="007C1270"/>
    <w:rsid w:val="007C1671"/>
    <w:rsid w:val="007C1B88"/>
    <w:rsid w:val="007C2EA2"/>
    <w:rsid w:val="007C319C"/>
    <w:rsid w:val="007C3D30"/>
    <w:rsid w:val="007C4352"/>
    <w:rsid w:val="007C452E"/>
    <w:rsid w:val="007C4538"/>
    <w:rsid w:val="007C4A19"/>
    <w:rsid w:val="007C4A7F"/>
    <w:rsid w:val="007C4CC4"/>
    <w:rsid w:val="007C544F"/>
    <w:rsid w:val="007C5933"/>
    <w:rsid w:val="007C5E27"/>
    <w:rsid w:val="007C63B7"/>
    <w:rsid w:val="007C7181"/>
    <w:rsid w:val="007C731B"/>
    <w:rsid w:val="007D07DB"/>
    <w:rsid w:val="007D085F"/>
    <w:rsid w:val="007D0C5F"/>
    <w:rsid w:val="007D0D86"/>
    <w:rsid w:val="007D12DC"/>
    <w:rsid w:val="007D1438"/>
    <w:rsid w:val="007D17D1"/>
    <w:rsid w:val="007D1F00"/>
    <w:rsid w:val="007D20E3"/>
    <w:rsid w:val="007D239F"/>
    <w:rsid w:val="007D2703"/>
    <w:rsid w:val="007D2881"/>
    <w:rsid w:val="007D293D"/>
    <w:rsid w:val="007D3FF7"/>
    <w:rsid w:val="007D4960"/>
    <w:rsid w:val="007D4AF5"/>
    <w:rsid w:val="007D4D4E"/>
    <w:rsid w:val="007D4DA6"/>
    <w:rsid w:val="007D5418"/>
    <w:rsid w:val="007D69B3"/>
    <w:rsid w:val="007D6F1C"/>
    <w:rsid w:val="007D7C6D"/>
    <w:rsid w:val="007E03C9"/>
    <w:rsid w:val="007E06B3"/>
    <w:rsid w:val="007E0FCA"/>
    <w:rsid w:val="007E159B"/>
    <w:rsid w:val="007E1A30"/>
    <w:rsid w:val="007E1BA5"/>
    <w:rsid w:val="007E1EAE"/>
    <w:rsid w:val="007E24F0"/>
    <w:rsid w:val="007E332C"/>
    <w:rsid w:val="007E37B3"/>
    <w:rsid w:val="007E4584"/>
    <w:rsid w:val="007E466F"/>
    <w:rsid w:val="007E5009"/>
    <w:rsid w:val="007E5B81"/>
    <w:rsid w:val="007E5E34"/>
    <w:rsid w:val="007E65BF"/>
    <w:rsid w:val="007E674D"/>
    <w:rsid w:val="007E6FA2"/>
    <w:rsid w:val="007E79B1"/>
    <w:rsid w:val="007E7F24"/>
    <w:rsid w:val="007F027C"/>
    <w:rsid w:val="007F02CD"/>
    <w:rsid w:val="007F02DE"/>
    <w:rsid w:val="007F086E"/>
    <w:rsid w:val="007F1079"/>
    <w:rsid w:val="007F1DC2"/>
    <w:rsid w:val="007F3CBE"/>
    <w:rsid w:val="007F4702"/>
    <w:rsid w:val="007F4F77"/>
    <w:rsid w:val="007F54F8"/>
    <w:rsid w:val="007F5811"/>
    <w:rsid w:val="007F58F8"/>
    <w:rsid w:val="007F5BD8"/>
    <w:rsid w:val="007F661C"/>
    <w:rsid w:val="007F66CE"/>
    <w:rsid w:val="007F6D95"/>
    <w:rsid w:val="007F71BD"/>
    <w:rsid w:val="008007C5"/>
    <w:rsid w:val="00801209"/>
    <w:rsid w:val="00801292"/>
    <w:rsid w:val="008013DF"/>
    <w:rsid w:val="008020CF"/>
    <w:rsid w:val="00802964"/>
    <w:rsid w:val="00802C83"/>
    <w:rsid w:val="0080315A"/>
    <w:rsid w:val="00803CDE"/>
    <w:rsid w:val="00803D60"/>
    <w:rsid w:val="00803D9C"/>
    <w:rsid w:val="0080433C"/>
    <w:rsid w:val="0080521F"/>
    <w:rsid w:val="00805933"/>
    <w:rsid w:val="00805A19"/>
    <w:rsid w:val="00805DC7"/>
    <w:rsid w:val="00806C27"/>
    <w:rsid w:val="008078BC"/>
    <w:rsid w:val="008079B0"/>
    <w:rsid w:val="0081024F"/>
    <w:rsid w:val="008109CE"/>
    <w:rsid w:val="00810BF0"/>
    <w:rsid w:val="00811DD0"/>
    <w:rsid w:val="0081203C"/>
    <w:rsid w:val="0081229D"/>
    <w:rsid w:val="008127FC"/>
    <w:rsid w:val="00813994"/>
    <w:rsid w:val="00814237"/>
    <w:rsid w:val="008143CC"/>
    <w:rsid w:val="00814F99"/>
    <w:rsid w:val="00815918"/>
    <w:rsid w:val="008159AB"/>
    <w:rsid w:val="00815BD1"/>
    <w:rsid w:val="008169F3"/>
    <w:rsid w:val="00816A87"/>
    <w:rsid w:val="00816DA4"/>
    <w:rsid w:val="00817849"/>
    <w:rsid w:val="00817A67"/>
    <w:rsid w:val="00817DD4"/>
    <w:rsid w:val="00817FF8"/>
    <w:rsid w:val="00820497"/>
    <w:rsid w:val="008208BE"/>
    <w:rsid w:val="00820B48"/>
    <w:rsid w:val="00821668"/>
    <w:rsid w:val="008225C1"/>
    <w:rsid w:val="008225D9"/>
    <w:rsid w:val="00822603"/>
    <w:rsid w:val="00822742"/>
    <w:rsid w:val="00822D8B"/>
    <w:rsid w:val="008230CA"/>
    <w:rsid w:val="00823343"/>
    <w:rsid w:val="008240F8"/>
    <w:rsid w:val="008241AF"/>
    <w:rsid w:val="00824C6C"/>
    <w:rsid w:val="00824D55"/>
    <w:rsid w:val="00824E34"/>
    <w:rsid w:val="008251FC"/>
    <w:rsid w:val="00825935"/>
    <w:rsid w:val="00825E95"/>
    <w:rsid w:val="00826224"/>
    <w:rsid w:val="00826B1C"/>
    <w:rsid w:val="00826C23"/>
    <w:rsid w:val="008274AD"/>
    <w:rsid w:val="00827B31"/>
    <w:rsid w:val="00830CF5"/>
    <w:rsid w:val="0083140B"/>
    <w:rsid w:val="00831D67"/>
    <w:rsid w:val="00832791"/>
    <w:rsid w:val="00832A22"/>
    <w:rsid w:val="0083332F"/>
    <w:rsid w:val="00833D6C"/>
    <w:rsid w:val="00834395"/>
    <w:rsid w:val="008346D0"/>
    <w:rsid w:val="00834BDB"/>
    <w:rsid w:val="00834FF1"/>
    <w:rsid w:val="0083516F"/>
    <w:rsid w:val="0083540C"/>
    <w:rsid w:val="0083584F"/>
    <w:rsid w:val="00836252"/>
    <w:rsid w:val="008364E6"/>
    <w:rsid w:val="00836794"/>
    <w:rsid w:val="00836992"/>
    <w:rsid w:val="00837CA8"/>
    <w:rsid w:val="00837F86"/>
    <w:rsid w:val="00841951"/>
    <w:rsid w:val="00841B0C"/>
    <w:rsid w:val="00841FC8"/>
    <w:rsid w:val="00842840"/>
    <w:rsid w:val="0084311A"/>
    <w:rsid w:val="00843F59"/>
    <w:rsid w:val="00844813"/>
    <w:rsid w:val="00844D5C"/>
    <w:rsid w:val="00844DD7"/>
    <w:rsid w:val="008452EE"/>
    <w:rsid w:val="008455CA"/>
    <w:rsid w:val="0084599E"/>
    <w:rsid w:val="00846116"/>
    <w:rsid w:val="008461FE"/>
    <w:rsid w:val="00846D3D"/>
    <w:rsid w:val="00846F8A"/>
    <w:rsid w:val="008475AF"/>
    <w:rsid w:val="00847897"/>
    <w:rsid w:val="00847A83"/>
    <w:rsid w:val="008509F1"/>
    <w:rsid w:val="00850DA9"/>
    <w:rsid w:val="00850FB7"/>
    <w:rsid w:val="00851412"/>
    <w:rsid w:val="00851D83"/>
    <w:rsid w:val="00851ED9"/>
    <w:rsid w:val="0085218B"/>
    <w:rsid w:val="00852307"/>
    <w:rsid w:val="0085284A"/>
    <w:rsid w:val="00853341"/>
    <w:rsid w:val="008535D6"/>
    <w:rsid w:val="008538D5"/>
    <w:rsid w:val="00853E9D"/>
    <w:rsid w:val="00854285"/>
    <w:rsid w:val="008542BE"/>
    <w:rsid w:val="0085441E"/>
    <w:rsid w:val="0085451D"/>
    <w:rsid w:val="00854E95"/>
    <w:rsid w:val="00855193"/>
    <w:rsid w:val="0085526B"/>
    <w:rsid w:val="0085570B"/>
    <w:rsid w:val="00855AE0"/>
    <w:rsid w:val="00855EF3"/>
    <w:rsid w:val="00855FFE"/>
    <w:rsid w:val="0085608B"/>
    <w:rsid w:val="00856831"/>
    <w:rsid w:val="00856D1F"/>
    <w:rsid w:val="00856F2C"/>
    <w:rsid w:val="00857200"/>
    <w:rsid w:val="00860809"/>
    <w:rsid w:val="00862608"/>
    <w:rsid w:val="00862896"/>
    <w:rsid w:val="00862A03"/>
    <w:rsid w:val="00863396"/>
    <w:rsid w:val="008640D2"/>
    <w:rsid w:val="0086433A"/>
    <w:rsid w:val="00864BDA"/>
    <w:rsid w:val="008654F3"/>
    <w:rsid w:val="00865B68"/>
    <w:rsid w:val="00866526"/>
    <w:rsid w:val="008666FB"/>
    <w:rsid w:val="008672CB"/>
    <w:rsid w:val="008678B7"/>
    <w:rsid w:val="0087065D"/>
    <w:rsid w:val="00870C88"/>
    <w:rsid w:val="0087227E"/>
    <w:rsid w:val="008723F7"/>
    <w:rsid w:val="00872ED6"/>
    <w:rsid w:val="008731BF"/>
    <w:rsid w:val="008747CC"/>
    <w:rsid w:val="008748D1"/>
    <w:rsid w:val="00874DD5"/>
    <w:rsid w:val="0087518C"/>
    <w:rsid w:val="00875AE3"/>
    <w:rsid w:val="00875B96"/>
    <w:rsid w:val="008765AB"/>
    <w:rsid w:val="00876C6A"/>
    <w:rsid w:val="00876E52"/>
    <w:rsid w:val="0087740E"/>
    <w:rsid w:val="008806E4"/>
    <w:rsid w:val="00880A33"/>
    <w:rsid w:val="00880D43"/>
    <w:rsid w:val="00881E8B"/>
    <w:rsid w:val="00883425"/>
    <w:rsid w:val="008839AA"/>
    <w:rsid w:val="008846E8"/>
    <w:rsid w:val="00884A1F"/>
    <w:rsid w:val="00885555"/>
    <w:rsid w:val="0088591A"/>
    <w:rsid w:val="00885D3C"/>
    <w:rsid w:val="008868E7"/>
    <w:rsid w:val="00886F8C"/>
    <w:rsid w:val="00887378"/>
    <w:rsid w:val="00887666"/>
    <w:rsid w:val="00890470"/>
    <w:rsid w:val="008908D9"/>
    <w:rsid w:val="0089105A"/>
    <w:rsid w:val="0089108F"/>
    <w:rsid w:val="008918F8"/>
    <w:rsid w:val="00892166"/>
    <w:rsid w:val="00892415"/>
    <w:rsid w:val="008925CB"/>
    <w:rsid w:val="00892692"/>
    <w:rsid w:val="008926A6"/>
    <w:rsid w:val="00893126"/>
    <w:rsid w:val="0089408D"/>
    <w:rsid w:val="008944D6"/>
    <w:rsid w:val="00894C2A"/>
    <w:rsid w:val="00895B63"/>
    <w:rsid w:val="00895CED"/>
    <w:rsid w:val="00896205"/>
    <w:rsid w:val="008968B0"/>
    <w:rsid w:val="00896998"/>
    <w:rsid w:val="00896FC0"/>
    <w:rsid w:val="0089760B"/>
    <w:rsid w:val="008A00C0"/>
    <w:rsid w:val="008A078B"/>
    <w:rsid w:val="008A1227"/>
    <w:rsid w:val="008A1E10"/>
    <w:rsid w:val="008A1EAB"/>
    <w:rsid w:val="008A360E"/>
    <w:rsid w:val="008A5148"/>
    <w:rsid w:val="008A549B"/>
    <w:rsid w:val="008A59B1"/>
    <w:rsid w:val="008A5E5F"/>
    <w:rsid w:val="008A6065"/>
    <w:rsid w:val="008A61D1"/>
    <w:rsid w:val="008A6917"/>
    <w:rsid w:val="008A698A"/>
    <w:rsid w:val="008A6B8D"/>
    <w:rsid w:val="008A7344"/>
    <w:rsid w:val="008A79A2"/>
    <w:rsid w:val="008A7A18"/>
    <w:rsid w:val="008B052B"/>
    <w:rsid w:val="008B0B45"/>
    <w:rsid w:val="008B0BB3"/>
    <w:rsid w:val="008B0D55"/>
    <w:rsid w:val="008B16FC"/>
    <w:rsid w:val="008B1732"/>
    <w:rsid w:val="008B2072"/>
    <w:rsid w:val="008B21FE"/>
    <w:rsid w:val="008B2F27"/>
    <w:rsid w:val="008B322C"/>
    <w:rsid w:val="008B32EE"/>
    <w:rsid w:val="008B3948"/>
    <w:rsid w:val="008B396B"/>
    <w:rsid w:val="008B3B09"/>
    <w:rsid w:val="008B4148"/>
    <w:rsid w:val="008B41D4"/>
    <w:rsid w:val="008B43BA"/>
    <w:rsid w:val="008B48B1"/>
    <w:rsid w:val="008B50DA"/>
    <w:rsid w:val="008B6544"/>
    <w:rsid w:val="008B71A8"/>
    <w:rsid w:val="008B7290"/>
    <w:rsid w:val="008B7BCE"/>
    <w:rsid w:val="008B7FA9"/>
    <w:rsid w:val="008C06C6"/>
    <w:rsid w:val="008C080C"/>
    <w:rsid w:val="008C0A5F"/>
    <w:rsid w:val="008C0B38"/>
    <w:rsid w:val="008C0C3E"/>
    <w:rsid w:val="008C11F9"/>
    <w:rsid w:val="008C15E0"/>
    <w:rsid w:val="008C16B8"/>
    <w:rsid w:val="008C2D7C"/>
    <w:rsid w:val="008C2EE1"/>
    <w:rsid w:val="008C3972"/>
    <w:rsid w:val="008C4481"/>
    <w:rsid w:val="008C4834"/>
    <w:rsid w:val="008C51B9"/>
    <w:rsid w:val="008C5624"/>
    <w:rsid w:val="008C5692"/>
    <w:rsid w:val="008C57C4"/>
    <w:rsid w:val="008C58B4"/>
    <w:rsid w:val="008C5A8E"/>
    <w:rsid w:val="008C6FE6"/>
    <w:rsid w:val="008C74DB"/>
    <w:rsid w:val="008C773C"/>
    <w:rsid w:val="008C7DEB"/>
    <w:rsid w:val="008D03A1"/>
    <w:rsid w:val="008D1250"/>
    <w:rsid w:val="008D14EA"/>
    <w:rsid w:val="008D164A"/>
    <w:rsid w:val="008D169A"/>
    <w:rsid w:val="008D2067"/>
    <w:rsid w:val="008D2502"/>
    <w:rsid w:val="008D360E"/>
    <w:rsid w:val="008D3786"/>
    <w:rsid w:val="008D382B"/>
    <w:rsid w:val="008D3874"/>
    <w:rsid w:val="008D3AF6"/>
    <w:rsid w:val="008D4324"/>
    <w:rsid w:val="008D4635"/>
    <w:rsid w:val="008D4DA7"/>
    <w:rsid w:val="008D69C5"/>
    <w:rsid w:val="008D712D"/>
    <w:rsid w:val="008D7B7E"/>
    <w:rsid w:val="008D7D13"/>
    <w:rsid w:val="008E01D8"/>
    <w:rsid w:val="008E069A"/>
    <w:rsid w:val="008E14D0"/>
    <w:rsid w:val="008E19FA"/>
    <w:rsid w:val="008E1B99"/>
    <w:rsid w:val="008E27BA"/>
    <w:rsid w:val="008E3151"/>
    <w:rsid w:val="008E3265"/>
    <w:rsid w:val="008E3829"/>
    <w:rsid w:val="008E3C04"/>
    <w:rsid w:val="008E3E8E"/>
    <w:rsid w:val="008E45EA"/>
    <w:rsid w:val="008E4859"/>
    <w:rsid w:val="008E50B0"/>
    <w:rsid w:val="008E5662"/>
    <w:rsid w:val="008E5A7E"/>
    <w:rsid w:val="008E6172"/>
    <w:rsid w:val="008E69A3"/>
    <w:rsid w:val="008E7419"/>
    <w:rsid w:val="008E7628"/>
    <w:rsid w:val="008E7A94"/>
    <w:rsid w:val="008E7B32"/>
    <w:rsid w:val="008F0357"/>
    <w:rsid w:val="008F0708"/>
    <w:rsid w:val="008F0A22"/>
    <w:rsid w:val="008F0B30"/>
    <w:rsid w:val="008F147F"/>
    <w:rsid w:val="008F16B0"/>
    <w:rsid w:val="008F1F67"/>
    <w:rsid w:val="008F2775"/>
    <w:rsid w:val="008F29CF"/>
    <w:rsid w:val="008F2D15"/>
    <w:rsid w:val="008F3A9A"/>
    <w:rsid w:val="008F3BAB"/>
    <w:rsid w:val="008F3BD2"/>
    <w:rsid w:val="008F3F1A"/>
    <w:rsid w:val="008F40B8"/>
    <w:rsid w:val="008F417D"/>
    <w:rsid w:val="008F4713"/>
    <w:rsid w:val="008F530F"/>
    <w:rsid w:val="008F54F3"/>
    <w:rsid w:val="008F5DC9"/>
    <w:rsid w:val="008F5EE7"/>
    <w:rsid w:val="008F61CE"/>
    <w:rsid w:val="008F6235"/>
    <w:rsid w:val="008F63BC"/>
    <w:rsid w:val="008F6602"/>
    <w:rsid w:val="008F72A4"/>
    <w:rsid w:val="008F7956"/>
    <w:rsid w:val="008F7A2E"/>
    <w:rsid w:val="008F7C5B"/>
    <w:rsid w:val="009002AE"/>
    <w:rsid w:val="00900AA6"/>
    <w:rsid w:val="0090147D"/>
    <w:rsid w:val="00902338"/>
    <w:rsid w:val="00902615"/>
    <w:rsid w:val="0090268C"/>
    <w:rsid w:val="00902D5B"/>
    <w:rsid w:val="00903481"/>
    <w:rsid w:val="009035E8"/>
    <w:rsid w:val="00903671"/>
    <w:rsid w:val="009037E2"/>
    <w:rsid w:val="00905508"/>
    <w:rsid w:val="00905709"/>
    <w:rsid w:val="00905817"/>
    <w:rsid w:val="009058CC"/>
    <w:rsid w:val="009062FD"/>
    <w:rsid w:val="00906A58"/>
    <w:rsid w:val="00906AC3"/>
    <w:rsid w:val="00906FE0"/>
    <w:rsid w:val="00907289"/>
    <w:rsid w:val="009077BB"/>
    <w:rsid w:val="00907F03"/>
    <w:rsid w:val="009108F7"/>
    <w:rsid w:val="00910D6A"/>
    <w:rsid w:val="00911039"/>
    <w:rsid w:val="009110A0"/>
    <w:rsid w:val="009113BD"/>
    <w:rsid w:val="00911628"/>
    <w:rsid w:val="00911739"/>
    <w:rsid w:val="0091186A"/>
    <w:rsid w:val="009119B5"/>
    <w:rsid w:val="0091269C"/>
    <w:rsid w:val="009127CF"/>
    <w:rsid w:val="00912C6D"/>
    <w:rsid w:val="0091376C"/>
    <w:rsid w:val="00913AC3"/>
    <w:rsid w:val="00913BC8"/>
    <w:rsid w:val="00915422"/>
    <w:rsid w:val="00915792"/>
    <w:rsid w:val="0091619D"/>
    <w:rsid w:val="00916C30"/>
    <w:rsid w:val="0091727E"/>
    <w:rsid w:val="0092031A"/>
    <w:rsid w:val="00920722"/>
    <w:rsid w:val="00920847"/>
    <w:rsid w:val="0092101B"/>
    <w:rsid w:val="00921363"/>
    <w:rsid w:val="009213C2"/>
    <w:rsid w:val="0092143C"/>
    <w:rsid w:val="00922796"/>
    <w:rsid w:val="00922B8F"/>
    <w:rsid w:val="0092444A"/>
    <w:rsid w:val="00924B1F"/>
    <w:rsid w:val="00924E8B"/>
    <w:rsid w:val="009256E3"/>
    <w:rsid w:val="009257AC"/>
    <w:rsid w:val="00925F51"/>
    <w:rsid w:val="00926102"/>
    <w:rsid w:val="009263D6"/>
    <w:rsid w:val="00926563"/>
    <w:rsid w:val="00926863"/>
    <w:rsid w:val="0092694B"/>
    <w:rsid w:val="00926CAD"/>
    <w:rsid w:val="0092789D"/>
    <w:rsid w:val="009301E6"/>
    <w:rsid w:val="00930676"/>
    <w:rsid w:val="00930B2D"/>
    <w:rsid w:val="00930DCF"/>
    <w:rsid w:val="00931A6F"/>
    <w:rsid w:val="00931C71"/>
    <w:rsid w:val="00931F0F"/>
    <w:rsid w:val="0093253C"/>
    <w:rsid w:val="00932C80"/>
    <w:rsid w:val="009331AF"/>
    <w:rsid w:val="00933707"/>
    <w:rsid w:val="00933C83"/>
    <w:rsid w:val="00933DBE"/>
    <w:rsid w:val="00933E9D"/>
    <w:rsid w:val="009347F8"/>
    <w:rsid w:val="009348AE"/>
    <w:rsid w:val="00934D85"/>
    <w:rsid w:val="0093580B"/>
    <w:rsid w:val="009358B8"/>
    <w:rsid w:val="00935B0B"/>
    <w:rsid w:val="00935F5A"/>
    <w:rsid w:val="0093685E"/>
    <w:rsid w:val="00936A16"/>
    <w:rsid w:val="00936AA0"/>
    <w:rsid w:val="00936C96"/>
    <w:rsid w:val="00937136"/>
    <w:rsid w:val="00937BD2"/>
    <w:rsid w:val="00937DE8"/>
    <w:rsid w:val="00940804"/>
    <w:rsid w:val="00941A1D"/>
    <w:rsid w:val="00942030"/>
    <w:rsid w:val="009422C1"/>
    <w:rsid w:val="00942382"/>
    <w:rsid w:val="0094348D"/>
    <w:rsid w:val="0094362F"/>
    <w:rsid w:val="0094367B"/>
    <w:rsid w:val="00943BBB"/>
    <w:rsid w:val="00944781"/>
    <w:rsid w:val="00944A1A"/>
    <w:rsid w:val="00944FD7"/>
    <w:rsid w:val="00945255"/>
    <w:rsid w:val="0094532C"/>
    <w:rsid w:val="00945389"/>
    <w:rsid w:val="00945C2E"/>
    <w:rsid w:val="00945CE4"/>
    <w:rsid w:val="00946931"/>
    <w:rsid w:val="00946A33"/>
    <w:rsid w:val="00946E94"/>
    <w:rsid w:val="00946FCD"/>
    <w:rsid w:val="00947897"/>
    <w:rsid w:val="009478EF"/>
    <w:rsid w:val="00947D7E"/>
    <w:rsid w:val="0095035B"/>
    <w:rsid w:val="009503EA"/>
    <w:rsid w:val="009506EF"/>
    <w:rsid w:val="00950C1A"/>
    <w:rsid w:val="00950C65"/>
    <w:rsid w:val="00951089"/>
    <w:rsid w:val="009532DC"/>
    <w:rsid w:val="00953FCE"/>
    <w:rsid w:val="00955111"/>
    <w:rsid w:val="009568D9"/>
    <w:rsid w:val="00956B82"/>
    <w:rsid w:val="009608B7"/>
    <w:rsid w:val="00960E31"/>
    <w:rsid w:val="00961580"/>
    <w:rsid w:val="009615E0"/>
    <w:rsid w:val="00961683"/>
    <w:rsid w:val="00961B9C"/>
    <w:rsid w:val="00962F4F"/>
    <w:rsid w:val="00964A89"/>
    <w:rsid w:val="009653BA"/>
    <w:rsid w:val="009671A5"/>
    <w:rsid w:val="009674B6"/>
    <w:rsid w:val="009675A0"/>
    <w:rsid w:val="00970047"/>
    <w:rsid w:val="009700F8"/>
    <w:rsid w:val="00970506"/>
    <w:rsid w:val="00970C51"/>
    <w:rsid w:val="0097133F"/>
    <w:rsid w:val="00971AB2"/>
    <w:rsid w:val="00971EA3"/>
    <w:rsid w:val="0097217E"/>
    <w:rsid w:val="00972260"/>
    <w:rsid w:val="00972A95"/>
    <w:rsid w:val="0097344C"/>
    <w:rsid w:val="00973495"/>
    <w:rsid w:val="009734D3"/>
    <w:rsid w:val="00974E18"/>
    <w:rsid w:val="00974E8F"/>
    <w:rsid w:val="00975D5D"/>
    <w:rsid w:val="00976306"/>
    <w:rsid w:val="009772B3"/>
    <w:rsid w:val="00977707"/>
    <w:rsid w:val="0097780B"/>
    <w:rsid w:val="00977EB0"/>
    <w:rsid w:val="009802E4"/>
    <w:rsid w:val="00980732"/>
    <w:rsid w:val="00980CF6"/>
    <w:rsid w:val="00980F2E"/>
    <w:rsid w:val="00981701"/>
    <w:rsid w:val="00981CE2"/>
    <w:rsid w:val="00981F31"/>
    <w:rsid w:val="00981F42"/>
    <w:rsid w:val="00981F5F"/>
    <w:rsid w:val="009822A0"/>
    <w:rsid w:val="009825C0"/>
    <w:rsid w:val="00983775"/>
    <w:rsid w:val="00983CBE"/>
    <w:rsid w:val="00983CBF"/>
    <w:rsid w:val="00983CDA"/>
    <w:rsid w:val="00984023"/>
    <w:rsid w:val="009847FC"/>
    <w:rsid w:val="0098506C"/>
    <w:rsid w:val="00985C33"/>
    <w:rsid w:val="0098627B"/>
    <w:rsid w:val="0098629C"/>
    <w:rsid w:val="009868E2"/>
    <w:rsid w:val="00986DC7"/>
    <w:rsid w:val="00986E45"/>
    <w:rsid w:val="0098770D"/>
    <w:rsid w:val="0098790E"/>
    <w:rsid w:val="00987E26"/>
    <w:rsid w:val="00990DCC"/>
    <w:rsid w:val="009914C8"/>
    <w:rsid w:val="0099162A"/>
    <w:rsid w:val="00992396"/>
    <w:rsid w:val="00992697"/>
    <w:rsid w:val="00993A11"/>
    <w:rsid w:val="00993CBA"/>
    <w:rsid w:val="009941A8"/>
    <w:rsid w:val="009945D1"/>
    <w:rsid w:val="00994989"/>
    <w:rsid w:val="00994B62"/>
    <w:rsid w:val="00995F45"/>
    <w:rsid w:val="00996788"/>
    <w:rsid w:val="00996C38"/>
    <w:rsid w:val="00996FBD"/>
    <w:rsid w:val="0099738F"/>
    <w:rsid w:val="009A16C0"/>
    <w:rsid w:val="009A2154"/>
    <w:rsid w:val="009A230E"/>
    <w:rsid w:val="009A2E00"/>
    <w:rsid w:val="009A2E12"/>
    <w:rsid w:val="009A2F36"/>
    <w:rsid w:val="009A302E"/>
    <w:rsid w:val="009A3666"/>
    <w:rsid w:val="009A371E"/>
    <w:rsid w:val="009A53AB"/>
    <w:rsid w:val="009A60EC"/>
    <w:rsid w:val="009A6127"/>
    <w:rsid w:val="009A6527"/>
    <w:rsid w:val="009A664C"/>
    <w:rsid w:val="009A7936"/>
    <w:rsid w:val="009B0272"/>
    <w:rsid w:val="009B094C"/>
    <w:rsid w:val="009B0A9D"/>
    <w:rsid w:val="009B19A1"/>
    <w:rsid w:val="009B251F"/>
    <w:rsid w:val="009B2EBB"/>
    <w:rsid w:val="009B3305"/>
    <w:rsid w:val="009B381D"/>
    <w:rsid w:val="009B3A7C"/>
    <w:rsid w:val="009B3FD1"/>
    <w:rsid w:val="009B4B49"/>
    <w:rsid w:val="009B4D21"/>
    <w:rsid w:val="009B4EC5"/>
    <w:rsid w:val="009B55EF"/>
    <w:rsid w:val="009B5956"/>
    <w:rsid w:val="009B5AFD"/>
    <w:rsid w:val="009B6845"/>
    <w:rsid w:val="009B6976"/>
    <w:rsid w:val="009B7730"/>
    <w:rsid w:val="009B799D"/>
    <w:rsid w:val="009C0503"/>
    <w:rsid w:val="009C05A0"/>
    <w:rsid w:val="009C06E8"/>
    <w:rsid w:val="009C089A"/>
    <w:rsid w:val="009C1541"/>
    <w:rsid w:val="009C1579"/>
    <w:rsid w:val="009C24F4"/>
    <w:rsid w:val="009C2930"/>
    <w:rsid w:val="009C3B56"/>
    <w:rsid w:val="009C3C16"/>
    <w:rsid w:val="009C4921"/>
    <w:rsid w:val="009C4EA5"/>
    <w:rsid w:val="009C4EE0"/>
    <w:rsid w:val="009C5379"/>
    <w:rsid w:val="009C559A"/>
    <w:rsid w:val="009C5707"/>
    <w:rsid w:val="009C577B"/>
    <w:rsid w:val="009C5CF7"/>
    <w:rsid w:val="009C60B7"/>
    <w:rsid w:val="009C6502"/>
    <w:rsid w:val="009C6CFF"/>
    <w:rsid w:val="009C7699"/>
    <w:rsid w:val="009C7BA6"/>
    <w:rsid w:val="009C7F05"/>
    <w:rsid w:val="009D05D6"/>
    <w:rsid w:val="009D05DE"/>
    <w:rsid w:val="009D0B6E"/>
    <w:rsid w:val="009D1814"/>
    <w:rsid w:val="009D1A08"/>
    <w:rsid w:val="009D2BC6"/>
    <w:rsid w:val="009D2C8A"/>
    <w:rsid w:val="009D3CC1"/>
    <w:rsid w:val="009D3E7B"/>
    <w:rsid w:val="009D3F03"/>
    <w:rsid w:val="009D42DF"/>
    <w:rsid w:val="009D43B9"/>
    <w:rsid w:val="009D4D4E"/>
    <w:rsid w:val="009D4FE1"/>
    <w:rsid w:val="009D55C1"/>
    <w:rsid w:val="009D5F95"/>
    <w:rsid w:val="009D632B"/>
    <w:rsid w:val="009D655A"/>
    <w:rsid w:val="009D6F3E"/>
    <w:rsid w:val="009D6F6C"/>
    <w:rsid w:val="009D7708"/>
    <w:rsid w:val="009D7F0B"/>
    <w:rsid w:val="009E05F0"/>
    <w:rsid w:val="009E074A"/>
    <w:rsid w:val="009E0E18"/>
    <w:rsid w:val="009E0EB2"/>
    <w:rsid w:val="009E1202"/>
    <w:rsid w:val="009E1548"/>
    <w:rsid w:val="009E1949"/>
    <w:rsid w:val="009E1A3E"/>
    <w:rsid w:val="009E1E2E"/>
    <w:rsid w:val="009E2E07"/>
    <w:rsid w:val="009E32DC"/>
    <w:rsid w:val="009E3318"/>
    <w:rsid w:val="009E3682"/>
    <w:rsid w:val="009E4E84"/>
    <w:rsid w:val="009E4E99"/>
    <w:rsid w:val="009E5B33"/>
    <w:rsid w:val="009E5B8E"/>
    <w:rsid w:val="009E6C5A"/>
    <w:rsid w:val="009E6D69"/>
    <w:rsid w:val="009E77CD"/>
    <w:rsid w:val="009E7998"/>
    <w:rsid w:val="009E7B84"/>
    <w:rsid w:val="009E7C64"/>
    <w:rsid w:val="009F08C7"/>
    <w:rsid w:val="009F0917"/>
    <w:rsid w:val="009F0B8D"/>
    <w:rsid w:val="009F1351"/>
    <w:rsid w:val="009F1853"/>
    <w:rsid w:val="009F19DD"/>
    <w:rsid w:val="009F200D"/>
    <w:rsid w:val="009F26B2"/>
    <w:rsid w:val="009F2D3F"/>
    <w:rsid w:val="009F2DFE"/>
    <w:rsid w:val="009F302F"/>
    <w:rsid w:val="009F3440"/>
    <w:rsid w:val="009F439D"/>
    <w:rsid w:val="009F4404"/>
    <w:rsid w:val="009F454B"/>
    <w:rsid w:val="009F496E"/>
    <w:rsid w:val="009F5525"/>
    <w:rsid w:val="009F5A52"/>
    <w:rsid w:val="009F630F"/>
    <w:rsid w:val="009F639B"/>
    <w:rsid w:val="009F6520"/>
    <w:rsid w:val="009F6F2B"/>
    <w:rsid w:val="009F77A5"/>
    <w:rsid w:val="009F7D50"/>
    <w:rsid w:val="00A003A8"/>
    <w:rsid w:val="00A0090A"/>
    <w:rsid w:val="00A00DD5"/>
    <w:rsid w:val="00A014F6"/>
    <w:rsid w:val="00A016A9"/>
    <w:rsid w:val="00A01976"/>
    <w:rsid w:val="00A01FF1"/>
    <w:rsid w:val="00A0210C"/>
    <w:rsid w:val="00A03946"/>
    <w:rsid w:val="00A03978"/>
    <w:rsid w:val="00A03EED"/>
    <w:rsid w:val="00A0557F"/>
    <w:rsid w:val="00A05DBA"/>
    <w:rsid w:val="00A06237"/>
    <w:rsid w:val="00A115C9"/>
    <w:rsid w:val="00A116A7"/>
    <w:rsid w:val="00A11D1E"/>
    <w:rsid w:val="00A122A0"/>
    <w:rsid w:val="00A12A6F"/>
    <w:rsid w:val="00A12E91"/>
    <w:rsid w:val="00A146DF"/>
    <w:rsid w:val="00A147EC"/>
    <w:rsid w:val="00A15D63"/>
    <w:rsid w:val="00A168D2"/>
    <w:rsid w:val="00A16B84"/>
    <w:rsid w:val="00A16F96"/>
    <w:rsid w:val="00A1750F"/>
    <w:rsid w:val="00A176F4"/>
    <w:rsid w:val="00A17B8A"/>
    <w:rsid w:val="00A17D52"/>
    <w:rsid w:val="00A17F90"/>
    <w:rsid w:val="00A20C15"/>
    <w:rsid w:val="00A216FF"/>
    <w:rsid w:val="00A21E09"/>
    <w:rsid w:val="00A2286B"/>
    <w:rsid w:val="00A22FA3"/>
    <w:rsid w:val="00A2322D"/>
    <w:rsid w:val="00A23C22"/>
    <w:rsid w:val="00A23C42"/>
    <w:rsid w:val="00A24BD2"/>
    <w:rsid w:val="00A256EA"/>
    <w:rsid w:val="00A25FC3"/>
    <w:rsid w:val="00A26358"/>
    <w:rsid w:val="00A267BF"/>
    <w:rsid w:val="00A2690A"/>
    <w:rsid w:val="00A26EEB"/>
    <w:rsid w:val="00A26FC0"/>
    <w:rsid w:val="00A27217"/>
    <w:rsid w:val="00A279BD"/>
    <w:rsid w:val="00A27BB8"/>
    <w:rsid w:val="00A27EEC"/>
    <w:rsid w:val="00A300AB"/>
    <w:rsid w:val="00A301C4"/>
    <w:rsid w:val="00A30416"/>
    <w:rsid w:val="00A30C53"/>
    <w:rsid w:val="00A31189"/>
    <w:rsid w:val="00A320A4"/>
    <w:rsid w:val="00A3211E"/>
    <w:rsid w:val="00A32320"/>
    <w:rsid w:val="00A32970"/>
    <w:rsid w:val="00A32CB9"/>
    <w:rsid w:val="00A33595"/>
    <w:rsid w:val="00A337BD"/>
    <w:rsid w:val="00A33D34"/>
    <w:rsid w:val="00A34075"/>
    <w:rsid w:val="00A34EA4"/>
    <w:rsid w:val="00A34ECE"/>
    <w:rsid w:val="00A353BE"/>
    <w:rsid w:val="00A35463"/>
    <w:rsid w:val="00A358EF"/>
    <w:rsid w:val="00A3596C"/>
    <w:rsid w:val="00A362A6"/>
    <w:rsid w:val="00A365AC"/>
    <w:rsid w:val="00A3672A"/>
    <w:rsid w:val="00A36902"/>
    <w:rsid w:val="00A37407"/>
    <w:rsid w:val="00A376E5"/>
    <w:rsid w:val="00A37FD3"/>
    <w:rsid w:val="00A4053B"/>
    <w:rsid w:val="00A42058"/>
    <w:rsid w:val="00A42441"/>
    <w:rsid w:val="00A43704"/>
    <w:rsid w:val="00A43BC0"/>
    <w:rsid w:val="00A44121"/>
    <w:rsid w:val="00A44662"/>
    <w:rsid w:val="00A44D67"/>
    <w:rsid w:val="00A44DC3"/>
    <w:rsid w:val="00A45334"/>
    <w:rsid w:val="00A4555D"/>
    <w:rsid w:val="00A458EE"/>
    <w:rsid w:val="00A45E29"/>
    <w:rsid w:val="00A45E4D"/>
    <w:rsid w:val="00A46376"/>
    <w:rsid w:val="00A4680B"/>
    <w:rsid w:val="00A46884"/>
    <w:rsid w:val="00A47656"/>
    <w:rsid w:val="00A5027A"/>
    <w:rsid w:val="00A50E83"/>
    <w:rsid w:val="00A50F68"/>
    <w:rsid w:val="00A51198"/>
    <w:rsid w:val="00A515E3"/>
    <w:rsid w:val="00A52F71"/>
    <w:rsid w:val="00A5341B"/>
    <w:rsid w:val="00A53596"/>
    <w:rsid w:val="00A53A53"/>
    <w:rsid w:val="00A53CDD"/>
    <w:rsid w:val="00A55078"/>
    <w:rsid w:val="00A55DEC"/>
    <w:rsid w:val="00A568E3"/>
    <w:rsid w:val="00A56D0C"/>
    <w:rsid w:val="00A57AE7"/>
    <w:rsid w:val="00A57D31"/>
    <w:rsid w:val="00A60918"/>
    <w:rsid w:val="00A6107B"/>
    <w:rsid w:val="00A612AE"/>
    <w:rsid w:val="00A61F81"/>
    <w:rsid w:val="00A632E5"/>
    <w:rsid w:val="00A63D0C"/>
    <w:rsid w:val="00A64370"/>
    <w:rsid w:val="00A643A6"/>
    <w:rsid w:val="00A64454"/>
    <w:rsid w:val="00A64599"/>
    <w:rsid w:val="00A645D5"/>
    <w:rsid w:val="00A649F6"/>
    <w:rsid w:val="00A64A37"/>
    <w:rsid w:val="00A64CD1"/>
    <w:rsid w:val="00A654F4"/>
    <w:rsid w:val="00A65E24"/>
    <w:rsid w:val="00A65EF7"/>
    <w:rsid w:val="00A65F9F"/>
    <w:rsid w:val="00A667C5"/>
    <w:rsid w:val="00A67094"/>
    <w:rsid w:val="00A6743A"/>
    <w:rsid w:val="00A6750A"/>
    <w:rsid w:val="00A67F8A"/>
    <w:rsid w:val="00A67FDA"/>
    <w:rsid w:val="00A7059E"/>
    <w:rsid w:val="00A707B7"/>
    <w:rsid w:val="00A70C78"/>
    <w:rsid w:val="00A71491"/>
    <w:rsid w:val="00A71A54"/>
    <w:rsid w:val="00A72D1F"/>
    <w:rsid w:val="00A73047"/>
    <w:rsid w:val="00A732A0"/>
    <w:rsid w:val="00A7337E"/>
    <w:rsid w:val="00A739D7"/>
    <w:rsid w:val="00A73B20"/>
    <w:rsid w:val="00A73B22"/>
    <w:rsid w:val="00A73F73"/>
    <w:rsid w:val="00A744FE"/>
    <w:rsid w:val="00A74AB8"/>
    <w:rsid w:val="00A74C46"/>
    <w:rsid w:val="00A74E3E"/>
    <w:rsid w:val="00A74F0B"/>
    <w:rsid w:val="00A756E0"/>
    <w:rsid w:val="00A75A9F"/>
    <w:rsid w:val="00A75F5B"/>
    <w:rsid w:val="00A76438"/>
    <w:rsid w:val="00A76716"/>
    <w:rsid w:val="00A77155"/>
    <w:rsid w:val="00A77691"/>
    <w:rsid w:val="00A77C4E"/>
    <w:rsid w:val="00A77F99"/>
    <w:rsid w:val="00A80563"/>
    <w:rsid w:val="00A80883"/>
    <w:rsid w:val="00A80B4D"/>
    <w:rsid w:val="00A80BCD"/>
    <w:rsid w:val="00A80FA0"/>
    <w:rsid w:val="00A81365"/>
    <w:rsid w:val="00A815AB"/>
    <w:rsid w:val="00A815C1"/>
    <w:rsid w:val="00A818BE"/>
    <w:rsid w:val="00A81BF0"/>
    <w:rsid w:val="00A82320"/>
    <w:rsid w:val="00A8253C"/>
    <w:rsid w:val="00A82550"/>
    <w:rsid w:val="00A82A6F"/>
    <w:rsid w:val="00A82C62"/>
    <w:rsid w:val="00A82E00"/>
    <w:rsid w:val="00A82FB3"/>
    <w:rsid w:val="00A83260"/>
    <w:rsid w:val="00A83574"/>
    <w:rsid w:val="00A835DE"/>
    <w:rsid w:val="00A83B71"/>
    <w:rsid w:val="00A84445"/>
    <w:rsid w:val="00A85A99"/>
    <w:rsid w:val="00A85E07"/>
    <w:rsid w:val="00A861C3"/>
    <w:rsid w:val="00A86337"/>
    <w:rsid w:val="00A86714"/>
    <w:rsid w:val="00A874FC"/>
    <w:rsid w:val="00A876C7"/>
    <w:rsid w:val="00A87956"/>
    <w:rsid w:val="00A87A3A"/>
    <w:rsid w:val="00A87FF5"/>
    <w:rsid w:val="00A91325"/>
    <w:rsid w:val="00A91E14"/>
    <w:rsid w:val="00A932F2"/>
    <w:rsid w:val="00A93381"/>
    <w:rsid w:val="00A94500"/>
    <w:rsid w:val="00A94664"/>
    <w:rsid w:val="00A948A2"/>
    <w:rsid w:val="00A9524B"/>
    <w:rsid w:val="00A95AE0"/>
    <w:rsid w:val="00A95F61"/>
    <w:rsid w:val="00A96240"/>
    <w:rsid w:val="00A96BFB"/>
    <w:rsid w:val="00A970DC"/>
    <w:rsid w:val="00A972EC"/>
    <w:rsid w:val="00A9772D"/>
    <w:rsid w:val="00A97DDE"/>
    <w:rsid w:val="00AA006D"/>
    <w:rsid w:val="00AA0665"/>
    <w:rsid w:val="00AA0A65"/>
    <w:rsid w:val="00AA0BAB"/>
    <w:rsid w:val="00AA0C7B"/>
    <w:rsid w:val="00AA0DAE"/>
    <w:rsid w:val="00AA1638"/>
    <w:rsid w:val="00AA2103"/>
    <w:rsid w:val="00AA2742"/>
    <w:rsid w:val="00AA2EAB"/>
    <w:rsid w:val="00AA36BB"/>
    <w:rsid w:val="00AA38C5"/>
    <w:rsid w:val="00AA4E2A"/>
    <w:rsid w:val="00AA5039"/>
    <w:rsid w:val="00AA5205"/>
    <w:rsid w:val="00AA571C"/>
    <w:rsid w:val="00AA65A0"/>
    <w:rsid w:val="00AA6B21"/>
    <w:rsid w:val="00AA75A6"/>
    <w:rsid w:val="00AA7692"/>
    <w:rsid w:val="00AA7C9E"/>
    <w:rsid w:val="00AA7CAE"/>
    <w:rsid w:val="00AB0D65"/>
    <w:rsid w:val="00AB0DD5"/>
    <w:rsid w:val="00AB0FBB"/>
    <w:rsid w:val="00AB118D"/>
    <w:rsid w:val="00AB1A6C"/>
    <w:rsid w:val="00AB3404"/>
    <w:rsid w:val="00AB34F2"/>
    <w:rsid w:val="00AB3695"/>
    <w:rsid w:val="00AB3C6E"/>
    <w:rsid w:val="00AB429A"/>
    <w:rsid w:val="00AB4B43"/>
    <w:rsid w:val="00AB64E3"/>
    <w:rsid w:val="00AB6978"/>
    <w:rsid w:val="00AB6A0C"/>
    <w:rsid w:val="00AB6BD7"/>
    <w:rsid w:val="00AB7421"/>
    <w:rsid w:val="00AB7AF3"/>
    <w:rsid w:val="00AB7E22"/>
    <w:rsid w:val="00AC02F9"/>
    <w:rsid w:val="00AC0514"/>
    <w:rsid w:val="00AC05F8"/>
    <w:rsid w:val="00AC0B1B"/>
    <w:rsid w:val="00AC0C75"/>
    <w:rsid w:val="00AC1A4E"/>
    <w:rsid w:val="00AC1E3D"/>
    <w:rsid w:val="00AC2686"/>
    <w:rsid w:val="00AC3308"/>
    <w:rsid w:val="00AC390F"/>
    <w:rsid w:val="00AC4074"/>
    <w:rsid w:val="00AC469F"/>
    <w:rsid w:val="00AC4725"/>
    <w:rsid w:val="00AC4DB8"/>
    <w:rsid w:val="00AC5552"/>
    <w:rsid w:val="00AC5AC1"/>
    <w:rsid w:val="00AC5B4D"/>
    <w:rsid w:val="00AC5F46"/>
    <w:rsid w:val="00AC65FE"/>
    <w:rsid w:val="00AC6E54"/>
    <w:rsid w:val="00AC76FD"/>
    <w:rsid w:val="00AC795D"/>
    <w:rsid w:val="00AD1673"/>
    <w:rsid w:val="00AD23C8"/>
    <w:rsid w:val="00AD2422"/>
    <w:rsid w:val="00AD2C8A"/>
    <w:rsid w:val="00AD2E7F"/>
    <w:rsid w:val="00AD2ECD"/>
    <w:rsid w:val="00AD327B"/>
    <w:rsid w:val="00AD3FC7"/>
    <w:rsid w:val="00AD41CC"/>
    <w:rsid w:val="00AD43F9"/>
    <w:rsid w:val="00AD443B"/>
    <w:rsid w:val="00AD59A2"/>
    <w:rsid w:val="00AD5D21"/>
    <w:rsid w:val="00AD5FE6"/>
    <w:rsid w:val="00AD6400"/>
    <w:rsid w:val="00AD643B"/>
    <w:rsid w:val="00AD68C0"/>
    <w:rsid w:val="00AD6C85"/>
    <w:rsid w:val="00AD6D4B"/>
    <w:rsid w:val="00AD7675"/>
    <w:rsid w:val="00AD7AB8"/>
    <w:rsid w:val="00AD7B28"/>
    <w:rsid w:val="00AE0286"/>
    <w:rsid w:val="00AE038D"/>
    <w:rsid w:val="00AE0542"/>
    <w:rsid w:val="00AE0F89"/>
    <w:rsid w:val="00AE1514"/>
    <w:rsid w:val="00AE1898"/>
    <w:rsid w:val="00AE1B8D"/>
    <w:rsid w:val="00AE1C70"/>
    <w:rsid w:val="00AE21F3"/>
    <w:rsid w:val="00AE2A99"/>
    <w:rsid w:val="00AE2CD4"/>
    <w:rsid w:val="00AE32E6"/>
    <w:rsid w:val="00AE3322"/>
    <w:rsid w:val="00AE3DE8"/>
    <w:rsid w:val="00AE469E"/>
    <w:rsid w:val="00AE4B3A"/>
    <w:rsid w:val="00AE5C8B"/>
    <w:rsid w:val="00AE5FB3"/>
    <w:rsid w:val="00AE66B4"/>
    <w:rsid w:val="00AE7318"/>
    <w:rsid w:val="00AE7AE2"/>
    <w:rsid w:val="00AE7CD4"/>
    <w:rsid w:val="00AF0007"/>
    <w:rsid w:val="00AF0064"/>
    <w:rsid w:val="00AF0167"/>
    <w:rsid w:val="00AF0626"/>
    <w:rsid w:val="00AF0BD8"/>
    <w:rsid w:val="00AF128F"/>
    <w:rsid w:val="00AF1757"/>
    <w:rsid w:val="00AF2AE8"/>
    <w:rsid w:val="00AF400B"/>
    <w:rsid w:val="00AF4359"/>
    <w:rsid w:val="00AF50E1"/>
    <w:rsid w:val="00AF583A"/>
    <w:rsid w:val="00AF5A75"/>
    <w:rsid w:val="00AF5AC6"/>
    <w:rsid w:val="00AF6E3C"/>
    <w:rsid w:val="00AF74BE"/>
    <w:rsid w:val="00AF7E3B"/>
    <w:rsid w:val="00B00373"/>
    <w:rsid w:val="00B00A06"/>
    <w:rsid w:val="00B014DB"/>
    <w:rsid w:val="00B01E07"/>
    <w:rsid w:val="00B028A3"/>
    <w:rsid w:val="00B03355"/>
    <w:rsid w:val="00B03A9F"/>
    <w:rsid w:val="00B049EA"/>
    <w:rsid w:val="00B05CBE"/>
    <w:rsid w:val="00B05D28"/>
    <w:rsid w:val="00B05F8D"/>
    <w:rsid w:val="00B0662B"/>
    <w:rsid w:val="00B06B0C"/>
    <w:rsid w:val="00B06C82"/>
    <w:rsid w:val="00B07197"/>
    <w:rsid w:val="00B07572"/>
    <w:rsid w:val="00B07F3E"/>
    <w:rsid w:val="00B1011A"/>
    <w:rsid w:val="00B10692"/>
    <w:rsid w:val="00B10B15"/>
    <w:rsid w:val="00B10FA8"/>
    <w:rsid w:val="00B110E7"/>
    <w:rsid w:val="00B113CB"/>
    <w:rsid w:val="00B117FF"/>
    <w:rsid w:val="00B1249A"/>
    <w:rsid w:val="00B124A3"/>
    <w:rsid w:val="00B12B63"/>
    <w:rsid w:val="00B12C7D"/>
    <w:rsid w:val="00B12F75"/>
    <w:rsid w:val="00B13E5E"/>
    <w:rsid w:val="00B141D7"/>
    <w:rsid w:val="00B148BE"/>
    <w:rsid w:val="00B14AB0"/>
    <w:rsid w:val="00B14D16"/>
    <w:rsid w:val="00B1623B"/>
    <w:rsid w:val="00B167CA"/>
    <w:rsid w:val="00B174B6"/>
    <w:rsid w:val="00B17D54"/>
    <w:rsid w:val="00B201B5"/>
    <w:rsid w:val="00B205F8"/>
    <w:rsid w:val="00B2139E"/>
    <w:rsid w:val="00B21779"/>
    <w:rsid w:val="00B2198C"/>
    <w:rsid w:val="00B222A5"/>
    <w:rsid w:val="00B222EC"/>
    <w:rsid w:val="00B22685"/>
    <w:rsid w:val="00B23202"/>
    <w:rsid w:val="00B23583"/>
    <w:rsid w:val="00B2515A"/>
    <w:rsid w:val="00B253D7"/>
    <w:rsid w:val="00B25721"/>
    <w:rsid w:val="00B25782"/>
    <w:rsid w:val="00B258B3"/>
    <w:rsid w:val="00B25F17"/>
    <w:rsid w:val="00B262F4"/>
    <w:rsid w:val="00B26CFA"/>
    <w:rsid w:val="00B26D6D"/>
    <w:rsid w:val="00B277F9"/>
    <w:rsid w:val="00B27ABA"/>
    <w:rsid w:val="00B27CFD"/>
    <w:rsid w:val="00B27EC2"/>
    <w:rsid w:val="00B30344"/>
    <w:rsid w:val="00B30621"/>
    <w:rsid w:val="00B31363"/>
    <w:rsid w:val="00B31AEE"/>
    <w:rsid w:val="00B31E7E"/>
    <w:rsid w:val="00B32724"/>
    <w:rsid w:val="00B3353C"/>
    <w:rsid w:val="00B341D3"/>
    <w:rsid w:val="00B34663"/>
    <w:rsid w:val="00B35567"/>
    <w:rsid w:val="00B357B5"/>
    <w:rsid w:val="00B35968"/>
    <w:rsid w:val="00B35EAB"/>
    <w:rsid w:val="00B36458"/>
    <w:rsid w:val="00B364EE"/>
    <w:rsid w:val="00B367F9"/>
    <w:rsid w:val="00B36C7F"/>
    <w:rsid w:val="00B36DED"/>
    <w:rsid w:val="00B37041"/>
    <w:rsid w:val="00B375C7"/>
    <w:rsid w:val="00B375D5"/>
    <w:rsid w:val="00B37956"/>
    <w:rsid w:val="00B40518"/>
    <w:rsid w:val="00B408E8"/>
    <w:rsid w:val="00B40DEA"/>
    <w:rsid w:val="00B41ABA"/>
    <w:rsid w:val="00B425A6"/>
    <w:rsid w:val="00B428CE"/>
    <w:rsid w:val="00B42917"/>
    <w:rsid w:val="00B42A00"/>
    <w:rsid w:val="00B42D0F"/>
    <w:rsid w:val="00B430DB"/>
    <w:rsid w:val="00B432BE"/>
    <w:rsid w:val="00B4355A"/>
    <w:rsid w:val="00B43616"/>
    <w:rsid w:val="00B436A7"/>
    <w:rsid w:val="00B43ACB"/>
    <w:rsid w:val="00B43C77"/>
    <w:rsid w:val="00B440B6"/>
    <w:rsid w:val="00B44A19"/>
    <w:rsid w:val="00B44D19"/>
    <w:rsid w:val="00B465E6"/>
    <w:rsid w:val="00B46DFB"/>
    <w:rsid w:val="00B46FB8"/>
    <w:rsid w:val="00B47649"/>
    <w:rsid w:val="00B5040B"/>
    <w:rsid w:val="00B50782"/>
    <w:rsid w:val="00B50AB2"/>
    <w:rsid w:val="00B50C0B"/>
    <w:rsid w:val="00B50C41"/>
    <w:rsid w:val="00B510C4"/>
    <w:rsid w:val="00B517DD"/>
    <w:rsid w:val="00B51BBB"/>
    <w:rsid w:val="00B51E48"/>
    <w:rsid w:val="00B51E9A"/>
    <w:rsid w:val="00B5200B"/>
    <w:rsid w:val="00B531A4"/>
    <w:rsid w:val="00B53423"/>
    <w:rsid w:val="00B53B61"/>
    <w:rsid w:val="00B5499B"/>
    <w:rsid w:val="00B54A5C"/>
    <w:rsid w:val="00B554AA"/>
    <w:rsid w:val="00B56A7B"/>
    <w:rsid w:val="00B571F9"/>
    <w:rsid w:val="00B57693"/>
    <w:rsid w:val="00B60B12"/>
    <w:rsid w:val="00B6118F"/>
    <w:rsid w:val="00B62CA2"/>
    <w:rsid w:val="00B63BDF"/>
    <w:rsid w:val="00B63CBD"/>
    <w:rsid w:val="00B63EB9"/>
    <w:rsid w:val="00B64BEF"/>
    <w:rsid w:val="00B64D55"/>
    <w:rsid w:val="00B6604B"/>
    <w:rsid w:val="00B67153"/>
    <w:rsid w:val="00B67310"/>
    <w:rsid w:val="00B67B56"/>
    <w:rsid w:val="00B70D17"/>
    <w:rsid w:val="00B70FD3"/>
    <w:rsid w:val="00B72A1A"/>
    <w:rsid w:val="00B72D9A"/>
    <w:rsid w:val="00B7356D"/>
    <w:rsid w:val="00B73D92"/>
    <w:rsid w:val="00B740D7"/>
    <w:rsid w:val="00B74411"/>
    <w:rsid w:val="00B74A3B"/>
    <w:rsid w:val="00B74EC4"/>
    <w:rsid w:val="00B757BF"/>
    <w:rsid w:val="00B75C0D"/>
    <w:rsid w:val="00B76553"/>
    <w:rsid w:val="00B76594"/>
    <w:rsid w:val="00B76D31"/>
    <w:rsid w:val="00B770CD"/>
    <w:rsid w:val="00B77BC6"/>
    <w:rsid w:val="00B80496"/>
    <w:rsid w:val="00B81476"/>
    <w:rsid w:val="00B84175"/>
    <w:rsid w:val="00B8494E"/>
    <w:rsid w:val="00B853E9"/>
    <w:rsid w:val="00B858DC"/>
    <w:rsid w:val="00B861AF"/>
    <w:rsid w:val="00B866FC"/>
    <w:rsid w:val="00B86A5E"/>
    <w:rsid w:val="00B876F2"/>
    <w:rsid w:val="00B877F9"/>
    <w:rsid w:val="00B87DBA"/>
    <w:rsid w:val="00B908E8"/>
    <w:rsid w:val="00B9090E"/>
    <w:rsid w:val="00B90CA8"/>
    <w:rsid w:val="00B90DD3"/>
    <w:rsid w:val="00B91A05"/>
    <w:rsid w:val="00B92355"/>
    <w:rsid w:val="00B92AB7"/>
    <w:rsid w:val="00B93489"/>
    <w:rsid w:val="00B9354C"/>
    <w:rsid w:val="00B935BE"/>
    <w:rsid w:val="00B94503"/>
    <w:rsid w:val="00B9487F"/>
    <w:rsid w:val="00B948BE"/>
    <w:rsid w:val="00B94AD1"/>
    <w:rsid w:val="00B94BC2"/>
    <w:rsid w:val="00B94F12"/>
    <w:rsid w:val="00B94FF6"/>
    <w:rsid w:val="00B956C3"/>
    <w:rsid w:val="00B95745"/>
    <w:rsid w:val="00B95860"/>
    <w:rsid w:val="00B95A78"/>
    <w:rsid w:val="00B95F42"/>
    <w:rsid w:val="00B96ADC"/>
    <w:rsid w:val="00B96FFF"/>
    <w:rsid w:val="00B97C48"/>
    <w:rsid w:val="00BA0DF3"/>
    <w:rsid w:val="00BA1113"/>
    <w:rsid w:val="00BA118F"/>
    <w:rsid w:val="00BA1CDF"/>
    <w:rsid w:val="00BA1F54"/>
    <w:rsid w:val="00BA1F86"/>
    <w:rsid w:val="00BA2201"/>
    <w:rsid w:val="00BA282F"/>
    <w:rsid w:val="00BA28C0"/>
    <w:rsid w:val="00BA329C"/>
    <w:rsid w:val="00BA338E"/>
    <w:rsid w:val="00BA3FE9"/>
    <w:rsid w:val="00BA4952"/>
    <w:rsid w:val="00BA4F98"/>
    <w:rsid w:val="00BA5F72"/>
    <w:rsid w:val="00BA690A"/>
    <w:rsid w:val="00BB0E1B"/>
    <w:rsid w:val="00BB11DD"/>
    <w:rsid w:val="00BB1208"/>
    <w:rsid w:val="00BB1730"/>
    <w:rsid w:val="00BB1AFD"/>
    <w:rsid w:val="00BB2778"/>
    <w:rsid w:val="00BB2835"/>
    <w:rsid w:val="00BB2C42"/>
    <w:rsid w:val="00BB3157"/>
    <w:rsid w:val="00BB43FE"/>
    <w:rsid w:val="00BB4621"/>
    <w:rsid w:val="00BB47A6"/>
    <w:rsid w:val="00BB527B"/>
    <w:rsid w:val="00BB5317"/>
    <w:rsid w:val="00BB662F"/>
    <w:rsid w:val="00BB66B3"/>
    <w:rsid w:val="00BB6E1F"/>
    <w:rsid w:val="00BB6F06"/>
    <w:rsid w:val="00BB75D8"/>
    <w:rsid w:val="00BB7838"/>
    <w:rsid w:val="00BB7EDC"/>
    <w:rsid w:val="00BC050D"/>
    <w:rsid w:val="00BC0C97"/>
    <w:rsid w:val="00BC10A8"/>
    <w:rsid w:val="00BC1695"/>
    <w:rsid w:val="00BC1862"/>
    <w:rsid w:val="00BC1D9C"/>
    <w:rsid w:val="00BC1E23"/>
    <w:rsid w:val="00BC22CF"/>
    <w:rsid w:val="00BC2C9B"/>
    <w:rsid w:val="00BC3C03"/>
    <w:rsid w:val="00BC42E5"/>
    <w:rsid w:val="00BC48AD"/>
    <w:rsid w:val="00BC4D6F"/>
    <w:rsid w:val="00BC4F50"/>
    <w:rsid w:val="00BC5888"/>
    <w:rsid w:val="00BC5B3A"/>
    <w:rsid w:val="00BC7C74"/>
    <w:rsid w:val="00BD012D"/>
    <w:rsid w:val="00BD0DCD"/>
    <w:rsid w:val="00BD10BB"/>
    <w:rsid w:val="00BD2FA4"/>
    <w:rsid w:val="00BD311F"/>
    <w:rsid w:val="00BD3ABD"/>
    <w:rsid w:val="00BD3B60"/>
    <w:rsid w:val="00BD3ECB"/>
    <w:rsid w:val="00BD3F29"/>
    <w:rsid w:val="00BD42FE"/>
    <w:rsid w:val="00BD442D"/>
    <w:rsid w:val="00BD4D81"/>
    <w:rsid w:val="00BD4F84"/>
    <w:rsid w:val="00BD54D7"/>
    <w:rsid w:val="00BD560F"/>
    <w:rsid w:val="00BD5806"/>
    <w:rsid w:val="00BD6185"/>
    <w:rsid w:val="00BD6574"/>
    <w:rsid w:val="00BD6CF9"/>
    <w:rsid w:val="00BD784C"/>
    <w:rsid w:val="00BE0342"/>
    <w:rsid w:val="00BE03BB"/>
    <w:rsid w:val="00BE04B0"/>
    <w:rsid w:val="00BE0A20"/>
    <w:rsid w:val="00BE1571"/>
    <w:rsid w:val="00BE2694"/>
    <w:rsid w:val="00BE2BF8"/>
    <w:rsid w:val="00BE2C0F"/>
    <w:rsid w:val="00BE312F"/>
    <w:rsid w:val="00BE31B8"/>
    <w:rsid w:val="00BE3C6D"/>
    <w:rsid w:val="00BE4630"/>
    <w:rsid w:val="00BE4810"/>
    <w:rsid w:val="00BE4882"/>
    <w:rsid w:val="00BE51D6"/>
    <w:rsid w:val="00BE5263"/>
    <w:rsid w:val="00BE597F"/>
    <w:rsid w:val="00BE5A5C"/>
    <w:rsid w:val="00BE5FC8"/>
    <w:rsid w:val="00BE64DC"/>
    <w:rsid w:val="00BE6EA9"/>
    <w:rsid w:val="00BE793C"/>
    <w:rsid w:val="00BF00F5"/>
    <w:rsid w:val="00BF099A"/>
    <w:rsid w:val="00BF0BE8"/>
    <w:rsid w:val="00BF11BA"/>
    <w:rsid w:val="00BF194F"/>
    <w:rsid w:val="00BF1C51"/>
    <w:rsid w:val="00BF27A8"/>
    <w:rsid w:val="00BF280E"/>
    <w:rsid w:val="00BF2AF0"/>
    <w:rsid w:val="00BF3039"/>
    <w:rsid w:val="00BF4252"/>
    <w:rsid w:val="00BF48CB"/>
    <w:rsid w:val="00BF4C4E"/>
    <w:rsid w:val="00BF4F3F"/>
    <w:rsid w:val="00BF511A"/>
    <w:rsid w:val="00BF517D"/>
    <w:rsid w:val="00BF5574"/>
    <w:rsid w:val="00BF6255"/>
    <w:rsid w:val="00BF6313"/>
    <w:rsid w:val="00BF6855"/>
    <w:rsid w:val="00BF6CBA"/>
    <w:rsid w:val="00BF6F96"/>
    <w:rsid w:val="00BF7183"/>
    <w:rsid w:val="00BF74A4"/>
    <w:rsid w:val="00C00167"/>
    <w:rsid w:val="00C003E1"/>
    <w:rsid w:val="00C01196"/>
    <w:rsid w:val="00C01FE7"/>
    <w:rsid w:val="00C020BE"/>
    <w:rsid w:val="00C02812"/>
    <w:rsid w:val="00C02B2B"/>
    <w:rsid w:val="00C02B7B"/>
    <w:rsid w:val="00C02EDA"/>
    <w:rsid w:val="00C0303E"/>
    <w:rsid w:val="00C0397B"/>
    <w:rsid w:val="00C03AD6"/>
    <w:rsid w:val="00C03C02"/>
    <w:rsid w:val="00C0486E"/>
    <w:rsid w:val="00C059E2"/>
    <w:rsid w:val="00C05CF7"/>
    <w:rsid w:val="00C066F6"/>
    <w:rsid w:val="00C07499"/>
    <w:rsid w:val="00C07864"/>
    <w:rsid w:val="00C10342"/>
    <w:rsid w:val="00C1077B"/>
    <w:rsid w:val="00C1150E"/>
    <w:rsid w:val="00C116CD"/>
    <w:rsid w:val="00C11896"/>
    <w:rsid w:val="00C1244F"/>
    <w:rsid w:val="00C12556"/>
    <w:rsid w:val="00C138DC"/>
    <w:rsid w:val="00C13A57"/>
    <w:rsid w:val="00C13E47"/>
    <w:rsid w:val="00C13FAB"/>
    <w:rsid w:val="00C14242"/>
    <w:rsid w:val="00C1437F"/>
    <w:rsid w:val="00C14423"/>
    <w:rsid w:val="00C149E5"/>
    <w:rsid w:val="00C14B59"/>
    <w:rsid w:val="00C14D7E"/>
    <w:rsid w:val="00C153CE"/>
    <w:rsid w:val="00C15470"/>
    <w:rsid w:val="00C158A1"/>
    <w:rsid w:val="00C15976"/>
    <w:rsid w:val="00C16944"/>
    <w:rsid w:val="00C16CD9"/>
    <w:rsid w:val="00C173F3"/>
    <w:rsid w:val="00C17B2D"/>
    <w:rsid w:val="00C17CE9"/>
    <w:rsid w:val="00C202FC"/>
    <w:rsid w:val="00C2093C"/>
    <w:rsid w:val="00C20E15"/>
    <w:rsid w:val="00C210EE"/>
    <w:rsid w:val="00C212E6"/>
    <w:rsid w:val="00C2167B"/>
    <w:rsid w:val="00C21856"/>
    <w:rsid w:val="00C21CFE"/>
    <w:rsid w:val="00C21D6C"/>
    <w:rsid w:val="00C21D73"/>
    <w:rsid w:val="00C22CBB"/>
    <w:rsid w:val="00C22D5A"/>
    <w:rsid w:val="00C22E23"/>
    <w:rsid w:val="00C240F1"/>
    <w:rsid w:val="00C2463D"/>
    <w:rsid w:val="00C25311"/>
    <w:rsid w:val="00C262B2"/>
    <w:rsid w:val="00C26E37"/>
    <w:rsid w:val="00C273CE"/>
    <w:rsid w:val="00C2790E"/>
    <w:rsid w:val="00C279D7"/>
    <w:rsid w:val="00C279EE"/>
    <w:rsid w:val="00C30721"/>
    <w:rsid w:val="00C31880"/>
    <w:rsid w:val="00C32416"/>
    <w:rsid w:val="00C32884"/>
    <w:rsid w:val="00C32964"/>
    <w:rsid w:val="00C32BA5"/>
    <w:rsid w:val="00C33169"/>
    <w:rsid w:val="00C3360B"/>
    <w:rsid w:val="00C339EB"/>
    <w:rsid w:val="00C34169"/>
    <w:rsid w:val="00C34543"/>
    <w:rsid w:val="00C3465E"/>
    <w:rsid w:val="00C34A79"/>
    <w:rsid w:val="00C34B1C"/>
    <w:rsid w:val="00C35012"/>
    <w:rsid w:val="00C35076"/>
    <w:rsid w:val="00C356B3"/>
    <w:rsid w:val="00C35D17"/>
    <w:rsid w:val="00C369A3"/>
    <w:rsid w:val="00C36F24"/>
    <w:rsid w:val="00C40BF9"/>
    <w:rsid w:val="00C40D02"/>
    <w:rsid w:val="00C41398"/>
    <w:rsid w:val="00C4307C"/>
    <w:rsid w:val="00C436D5"/>
    <w:rsid w:val="00C43C32"/>
    <w:rsid w:val="00C43CB7"/>
    <w:rsid w:val="00C441D5"/>
    <w:rsid w:val="00C441DF"/>
    <w:rsid w:val="00C44371"/>
    <w:rsid w:val="00C44404"/>
    <w:rsid w:val="00C44486"/>
    <w:rsid w:val="00C44A14"/>
    <w:rsid w:val="00C44C9F"/>
    <w:rsid w:val="00C45BD3"/>
    <w:rsid w:val="00C46145"/>
    <w:rsid w:val="00C46557"/>
    <w:rsid w:val="00C4663B"/>
    <w:rsid w:val="00C469FC"/>
    <w:rsid w:val="00C46A37"/>
    <w:rsid w:val="00C46DE8"/>
    <w:rsid w:val="00C47836"/>
    <w:rsid w:val="00C4797C"/>
    <w:rsid w:val="00C47C5B"/>
    <w:rsid w:val="00C47F3B"/>
    <w:rsid w:val="00C5021B"/>
    <w:rsid w:val="00C50819"/>
    <w:rsid w:val="00C50858"/>
    <w:rsid w:val="00C5090A"/>
    <w:rsid w:val="00C516C9"/>
    <w:rsid w:val="00C522F8"/>
    <w:rsid w:val="00C524B4"/>
    <w:rsid w:val="00C5279A"/>
    <w:rsid w:val="00C52914"/>
    <w:rsid w:val="00C52AA6"/>
    <w:rsid w:val="00C542DC"/>
    <w:rsid w:val="00C5446C"/>
    <w:rsid w:val="00C5548F"/>
    <w:rsid w:val="00C55ADE"/>
    <w:rsid w:val="00C55D4E"/>
    <w:rsid w:val="00C56012"/>
    <w:rsid w:val="00C56069"/>
    <w:rsid w:val="00C5608B"/>
    <w:rsid w:val="00C564A9"/>
    <w:rsid w:val="00C56577"/>
    <w:rsid w:val="00C57562"/>
    <w:rsid w:val="00C57E79"/>
    <w:rsid w:val="00C57F7F"/>
    <w:rsid w:val="00C60EA7"/>
    <w:rsid w:val="00C61EB6"/>
    <w:rsid w:val="00C61F51"/>
    <w:rsid w:val="00C622F3"/>
    <w:rsid w:val="00C6267D"/>
    <w:rsid w:val="00C627E2"/>
    <w:rsid w:val="00C627E3"/>
    <w:rsid w:val="00C62F71"/>
    <w:rsid w:val="00C62FEE"/>
    <w:rsid w:val="00C632FA"/>
    <w:rsid w:val="00C6341B"/>
    <w:rsid w:val="00C634CE"/>
    <w:rsid w:val="00C636B9"/>
    <w:rsid w:val="00C640F9"/>
    <w:rsid w:val="00C64A7C"/>
    <w:rsid w:val="00C65522"/>
    <w:rsid w:val="00C65647"/>
    <w:rsid w:val="00C65C76"/>
    <w:rsid w:val="00C66120"/>
    <w:rsid w:val="00C66810"/>
    <w:rsid w:val="00C6681D"/>
    <w:rsid w:val="00C66855"/>
    <w:rsid w:val="00C66B99"/>
    <w:rsid w:val="00C670E9"/>
    <w:rsid w:val="00C670F7"/>
    <w:rsid w:val="00C67161"/>
    <w:rsid w:val="00C67304"/>
    <w:rsid w:val="00C67322"/>
    <w:rsid w:val="00C6752C"/>
    <w:rsid w:val="00C67E88"/>
    <w:rsid w:val="00C7038F"/>
    <w:rsid w:val="00C7135D"/>
    <w:rsid w:val="00C71886"/>
    <w:rsid w:val="00C71917"/>
    <w:rsid w:val="00C71E06"/>
    <w:rsid w:val="00C72A30"/>
    <w:rsid w:val="00C73675"/>
    <w:rsid w:val="00C73678"/>
    <w:rsid w:val="00C74648"/>
    <w:rsid w:val="00C74CEA"/>
    <w:rsid w:val="00C758CF"/>
    <w:rsid w:val="00C761C4"/>
    <w:rsid w:val="00C766D6"/>
    <w:rsid w:val="00C7677B"/>
    <w:rsid w:val="00C771EA"/>
    <w:rsid w:val="00C77286"/>
    <w:rsid w:val="00C774F2"/>
    <w:rsid w:val="00C778D1"/>
    <w:rsid w:val="00C8002B"/>
    <w:rsid w:val="00C807B6"/>
    <w:rsid w:val="00C81477"/>
    <w:rsid w:val="00C818AD"/>
    <w:rsid w:val="00C82417"/>
    <w:rsid w:val="00C826DD"/>
    <w:rsid w:val="00C82843"/>
    <w:rsid w:val="00C83437"/>
    <w:rsid w:val="00C83B09"/>
    <w:rsid w:val="00C83BF8"/>
    <w:rsid w:val="00C83DC0"/>
    <w:rsid w:val="00C83F35"/>
    <w:rsid w:val="00C84034"/>
    <w:rsid w:val="00C84695"/>
    <w:rsid w:val="00C846AD"/>
    <w:rsid w:val="00C8514E"/>
    <w:rsid w:val="00C853AB"/>
    <w:rsid w:val="00C856CB"/>
    <w:rsid w:val="00C85E55"/>
    <w:rsid w:val="00C86540"/>
    <w:rsid w:val="00C869F2"/>
    <w:rsid w:val="00C86DBB"/>
    <w:rsid w:val="00C86ECC"/>
    <w:rsid w:val="00C870CA"/>
    <w:rsid w:val="00C87463"/>
    <w:rsid w:val="00C8757D"/>
    <w:rsid w:val="00C87A2A"/>
    <w:rsid w:val="00C90249"/>
    <w:rsid w:val="00C90852"/>
    <w:rsid w:val="00C90BEE"/>
    <w:rsid w:val="00C9127E"/>
    <w:rsid w:val="00C91547"/>
    <w:rsid w:val="00C9161B"/>
    <w:rsid w:val="00C91716"/>
    <w:rsid w:val="00C9195D"/>
    <w:rsid w:val="00C91A39"/>
    <w:rsid w:val="00C91B12"/>
    <w:rsid w:val="00C91D31"/>
    <w:rsid w:val="00C92657"/>
    <w:rsid w:val="00C92A25"/>
    <w:rsid w:val="00C92ABA"/>
    <w:rsid w:val="00C9304A"/>
    <w:rsid w:val="00C93569"/>
    <w:rsid w:val="00C944B6"/>
    <w:rsid w:val="00C9462D"/>
    <w:rsid w:val="00C948FD"/>
    <w:rsid w:val="00C94F86"/>
    <w:rsid w:val="00C94FE3"/>
    <w:rsid w:val="00C9508B"/>
    <w:rsid w:val="00C95223"/>
    <w:rsid w:val="00C96649"/>
    <w:rsid w:val="00C969C2"/>
    <w:rsid w:val="00C97113"/>
    <w:rsid w:val="00CA041C"/>
    <w:rsid w:val="00CA054F"/>
    <w:rsid w:val="00CA0957"/>
    <w:rsid w:val="00CA1069"/>
    <w:rsid w:val="00CA1843"/>
    <w:rsid w:val="00CA1D6F"/>
    <w:rsid w:val="00CA2528"/>
    <w:rsid w:val="00CA29D7"/>
    <w:rsid w:val="00CA413B"/>
    <w:rsid w:val="00CA41CB"/>
    <w:rsid w:val="00CA4CD1"/>
    <w:rsid w:val="00CA532D"/>
    <w:rsid w:val="00CA5608"/>
    <w:rsid w:val="00CA5C14"/>
    <w:rsid w:val="00CA65F9"/>
    <w:rsid w:val="00CA6BB3"/>
    <w:rsid w:val="00CA6D40"/>
    <w:rsid w:val="00CA7665"/>
    <w:rsid w:val="00CA77CA"/>
    <w:rsid w:val="00CB05B9"/>
    <w:rsid w:val="00CB067A"/>
    <w:rsid w:val="00CB078C"/>
    <w:rsid w:val="00CB0990"/>
    <w:rsid w:val="00CB0FD4"/>
    <w:rsid w:val="00CB1024"/>
    <w:rsid w:val="00CB1383"/>
    <w:rsid w:val="00CB13CE"/>
    <w:rsid w:val="00CB158C"/>
    <w:rsid w:val="00CB1C10"/>
    <w:rsid w:val="00CB1D56"/>
    <w:rsid w:val="00CB22B9"/>
    <w:rsid w:val="00CB30DD"/>
    <w:rsid w:val="00CB31A1"/>
    <w:rsid w:val="00CB330D"/>
    <w:rsid w:val="00CB3455"/>
    <w:rsid w:val="00CB3FE7"/>
    <w:rsid w:val="00CB4202"/>
    <w:rsid w:val="00CB433F"/>
    <w:rsid w:val="00CB43EF"/>
    <w:rsid w:val="00CB463A"/>
    <w:rsid w:val="00CB4BF4"/>
    <w:rsid w:val="00CB6B5B"/>
    <w:rsid w:val="00CB6BD2"/>
    <w:rsid w:val="00CB720D"/>
    <w:rsid w:val="00CB734D"/>
    <w:rsid w:val="00CC0122"/>
    <w:rsid w:val="00CC1308"/>
    <w:rsid w:val="00CC17CE"/>
    <w:rsid w:val="00CC1800"/>
    <w:rsid w:val="00CC3097"/>
    <w:rsid w:val="00CC30AF"/>
    <w:rsid w:val="00CC3156"/>
    <w:rsid w:val="00CC31C8"/>
    <w:rsid w:val="00CC50C0"/>
    <w:rsid w:val="00CC551C"/>
    <w:rsid w:val="00CC5882"/>
    <w:rsid w:val="00CC58F7"/>
    <w:rsid w:val="00CC5C54"/>
    <w:rsid w:val="00CC5EC1"/>
    <w:rsid w:val="00CC731A"/>
    <w:rsid w:val="00CC772A"/>
    <w:rsid w:val="00CC7FB9"/>
    <w:rsid w:val="00CD04C5"/>
    <w:rsid w:val="00CD0953"/>
    <w:rsid w:val="00CD2773"/>
    <w:rsid w:val="00CD37EB"/>
    <w:rsid w:val="00CD38A5"/>
    <w:rsid w:val="00CD3B78"/>
    <w:rsid w:val="00CD450C"/>
    <w:rsid w:val="00CD45DC"/>
    <w:rsid w:val="00CD567D"/>
    <w:rsid w:val="00CD5921"/>
    <w:rsid w:val="00CD5DBB"/>
    <w:rsid w:val="00CD5ED0"/>
    <w:rsid w:val="00CD63F5"/>
    <w:rsid w:val="00CD644A"/>
    <w:rsid w:val="00CD6697"/>
    <w:rsid w:val="00CD68B6"/>
    <w:rsid w:val="00CD6B3E"/>
    <w:rsid w:val="00CD705E"/>
    <w:rsid w:val="00CD7B73"/>
    <w:rsid w:val="00CD7CBD"/>
    <w:rsid w:val="00CD7F64"/>
    <w:rsid w:val="00CE028C"/>
    <w:rsid w:val="00CE0945"/>
    <w:rsid w:val="00CE0BAC"/>
    <w:rsid w:val="00CE1769"/>
    <w:rsid w:val="00CE1803"/>
    <w:rsid w:val="00CE1986"/>
    <w:rsid w:val="00CE1B98"/>
    <w:rsid w:val="00CE23E7"/>
    <w:rsid w:val="00CE2DC0"/>
    <w:rsid w:val="00CE3638"/>
    <w:rsid w:val="00CE3F8A"/>
    <w:rsid w:val="00CE4F1A"/>
    <w:rsid w:val="00CE4F49"/>
    <w:rsid w:val="00CE525E"/>
    <w:rsid w:val="00CE5D1C"/>
    <w:rsid w:val="00CE62A2"/>
    <w:rsid w:val="00CE69AE"/>
    <w:rsid w:val="00CE7B8D"/>
    <w:rsid w:val="00CF048D"/>
    <w:rsid w:val="00CF04AD"/>
    <w:rsid w:val="00CF1D0A"/>
    <w:rsid w:val="00CF28F9"/>
    <w:rsid w:val="00CF2DF4"/>
    <w:rsid w:val="00CF2EBA"/>
    <w:rsid w:val="00CF32E5"/>
    <w:rsid w:val="00CF3507"/>
    <w:rsid w:val="00CF3678"/>
    <w:rsid w:val="00CF38D8"/>
    <w:rsid w:val="00CF4C5C"/>
    <w:rsid w:val="00CF5666"/>
    <w:rsid w:val="00CF59C3"/>
    <w:rsid w:val="00CF5AA9"/>
    <w:rsid w:val="00CF5E06"/>
    <w:rsid w:val="00CF6492"/>
    <w:rsid w:val="00CF6829"/>
    <w:rsid w:val="00CF7702"/>
    <w:rsid w:val="00D00047"/>
    <w:rsid w:val="00D002CC"/>
    <w:rsid w:val="00D0132B"/>
    <w:rsid w:val="00D03B93"/>
    <w:rsid w:val="00D0432D"/>
    <w:rsid w:val="00D04BF2"/>
    <w:rsid w:val="00D04D4A"/>
    <w:rsid w:val="00D050B8"/>
    <w:rsid w:val="00D0530F"/>
    <w:rsid w:val="00D0551A"/>
    <w:rsid w:val="00D0685F"/>
    <w:rsid w:val="00D06FFB"/>
    <w:rsid w:val="00D075DD"/>
    <w:rsid w:val="00D1016E"/>
    <w:rsid w:val="00D10D76"/>
    <w:rsid w:val="00D115D0"/>
    <w:rsid w:val="00D11A54"/>
    <w:rsid w:val="00D121F6"/>
    <w:rsid w:val="00D129E2"/>
    <w:rsid w:val="00D12BF0"/>
    <w:rsid w:val="00D12E6E"/>
    <w:rsid w:val="00D12F02"/>
    <w:rsid w:val="00D14184"/>
    <w:rsid w:val="00D14E5E"/>
    <w:rsid w:val="00D157E7"/>
    <w:rsid w:val="00D15B10"/>
    <w:rsid w:val="00D171F6"/>
    <w:rsid w:val="00D17603"/>
    <w:rsid w:val="00D17CFA"/>
    <w:rsid w:val="00D17F01"/>
    <w:rsid w:val="00D17F97"/>
    <w:rsid w:val="00D21268"/>
    <w:rsid w:val="00D21D2B"/>
    <w:rsid w:val="00D22AD0"/>
    <w:rsid w:val="00D23DA5"/>
    <w:rsid w:val="00D23E0C"/>
    <w:rsid w:val="00D240F1"/>
    <w:rsid w:val="00D24712"/>
    <w:rsid w:val="00D24854"/>
    <w:rsid w:val="00D25861"/>
    <w:rsid w:val="00D25927"/>
    <w:rsid w:val="00D26065"/>
    <w:rsid w:val="00D267B5"/>
    <w:rsid w:val="00D26DB1"/>
    <w:rsid w:val="00D279FB"/>
    <w:rsid w:val="00D27E7B"/>
    <w:rsid w:val="00D3076D"/>
    <w:rsid w:val="00D31042"/>
    <w:rsid w:val="00D314FF"/>
    <w:rsid w:val="00D3244F"/>
    <w:rsid w:val="00D32C0F"/>
    <w:rsid w:val="00D32D35"/>
    <w:rsid w:val="00D3319B"/>
    <w:rsid w:val="00D333A6"/>
    <w:rsid w:val="00D338CF"/>
    <w:rsid w:val="00D343F5"/>
    <w:rsid w:val="00D3462F"/>
    <w:rsid w:val="00D34B61"/>
    <w:rsid w:val="00D354E9"/>
    <w:rsid w:val="00D3576C"/>
    <w:rsid w:val="00D35A8D"/>
    <w:rsid w:val="00D35AE8"/>
    <w:rsid w:val="00D35B53"/>
    <w:rsid w:val="00D35BE9"/>
    <w:rsid w:val="00D36213"/>
    <w:rsid w:val="00D36369"/>
    <w:rsid w:val="00D363E6"/>
    <w:rsid w:val="00D366B5"/>
    <w:rsid w:val="00D371EB"/>
    <w:rsid w:val="00D373A3"/>
    <w:rsid w:val="00D374FE"/>
    <w:rsid w:val="00D37A2B"/>
    <w:rsid w:val="00D37E09"/>
    <w:rsid w:val="00D40E68"/>
    <w:rsid w:val="00D411CF"/>
    <w:rsid w:val="00D41580"/>
    <w:rsid w:val="00D4297C"/>
    <w:rsid w:val="00D42BB8"/>
    <w:rsid w:val="00D43362"/>
    <w:rsid w:val="00D433B8"/>
    <w:rsid w:val="00D43A77"/>
    <w:rsid w:val="00D44041"/>
    <w:rsid w:val="00D45DD6"/>
    <w:rsid w:val="00D4614E"/>
    <w:rsid w:val="00D46DC6"/>
    <w:rsid w:val="00D47133"/>
    <w:rsid w:val="00D471DE"/>
    <w:rsid w:val="00D47EBA"/>
    <w:rsid w:val="00D504D8"/>
    <w:rsid w:val="00D50968"/>
    <w:rsid w:val="00D50D5B"/>
    <w:rsid w:val="00D50F9C"/>
    <w:rsid w:val="00D51085"/>
    <w:rsid w:val="00D51320"/>
    <w:rsid w:val="00D51D06"/>
    <w:rsid w:val="00D51E26"/>
    <w:rsid w:val="00D51E8D"/>
    <w:rsid w:val="00D5274F"/>
    <w:rsid w:val="00D53672"/>
    <w:rsid w:val="00D53FB5"/>
    <w:rsid w:val="00D53FCA"/>
    <w:rsid w:val="00D54244"/>
    <w:rsid w:val="00D54FC7"/>
    <w:rsid w:val="00D559CC"/>
    <w:rsid w:val="00D55D0A"/>
    <w:rsid w:val="00D55DD5"/>
    <w:rsid w:val="00D56389"/>
    <w:rsid w:val="00D570A3"/>
    <w:rsid w:val="00D573B4"/>
    <w:rsid w:val="00D57BCC"/>
    <w:rsid w:val="00D57F28"/>
    <w:rsid w:val="00D60146"/>
    <w:rsid w:val="00D6124B"/>
    <w:rsid w:val="00D612D0"/>
    <w:rsid w:val="00D6184D"/>
    <w:rsid w:val="00D62D67"/>
    <w:rsid w:val="00D63186"/>
    <w:rsid w:val="00D6351D"/>
    <w:rsid w:val="00D63D12"/>
    <w:rsid w:val="00D64175"/>
    <w:rsid w:val="00D64312"/>
    <w:rsid w:val="00D6476E"/>
    <w:rsid w:val="00D6479D"/>
    <w:rsid w:val="00D648EB"/>
    <w:rsid w:val="00D649F6"/>
    <w:rsid w:val="00D64D66"/>
    <w:rsid w:val="00D64E2B"/>
    <w:rsid w:val="00D6523E"/>
    <w:rsid w:val="00D65490"/>
    <w:rsid w:val="00D6628F"/>
    <w:rsid w:val="00D662AB"/>
    <w:rsid w:val="00D66DCF"/>
    <w:rsid w:val="00D6703B"/>
    <w:rsid w:val="00D671E6"/>
    <w:rsid w:val="00D67771"/>
    <w:rsid w:val="00D67DDF"/>
    <w:rsid w:val="00D70BA8"/>
    <w:rsid w:val="00D71362"/>
    <w:rsid w:val="00D713E6"/>
    <w:rsid w:val="00D71AEF"/>
    <w:rsid w:val="00D72815"/>
    <w:rsid w:val="00D72E17"/>
    <w:rsid w:val="00D732C0"/>
    <w:rsid w:val="00D736F5"/>
    <w:rsid w:val="00D73895"/>
    <w:rsid w:val="00D73B06"/>
    <w:rsid w:val="00D73E57"/>
    <w:rsid w:val="00D743ED"/>
    <w:rsid w:val="00D748E6"/>
    <w:rsid w:val="00D74BAF"/>
    <w:rsid w:val="00D7514C"/>
    <w:rsid w:val="00D7546B"/>
    <w:rsid w:val="00D7596D"/>
    <w:rsid w:val="00D759F4"/>
    <w:rsid w:val="00D75AB4"/>
    <w:rsid w:val="00D75DCA"/>
    <w:rsid w:val="00D764F1"/>
    <w:rsid w:val="00D7662B"/>
    <w:rsid w:val="00D76803"/>
    <w:rsid w:val="00D76DFB"/>
    <w:rsid w:val="00D773B5"/>
    <w:rsid w:val="00D777FE"/>
    <w:rsid w:val="00D8026B"/>
    <w:rsid w:val="00D80C0C"/>
    <w:rsid w:val="00D81096"/>
    <w:rsid w:val="00D81144"/>
    <w:rsid w:val="00D82B06"/>
    <w:rsid w:val="00D82CA4"/>
    <w:rsid w:val="00D8385A"/>
    <w:rsid w:val="00D84261"/>
    <w:rsid w:val="00D851E0"/>
    <w:rsid w:val="00D8575D"/>
    <w:rsid w:val="00D86362"/>
    <w:rsid w:val="00D86AAD"/>
    <w:rsid w:val="00D8781A"/>
    <w:rsid w:val="00D87C08"/>
    <w:rsid w:val="00D87E8F"/>
    <w:rsid w:val="00D9071A"/>
    <w:rsid w:val="00D915AD"/>
    <w:rsid w:val="00D91A66"/>
    <w:rsid w:val="00D92648"/>
    <w:rsid w:val="00D926ED"/>
    <w:rsid w:val="00D928AD"/>
    <w:rsid w:val="00D92A60"/>
    <w:rsid w:val="00D92DA1"/>
    <w:rsid w:val="00D93118"/>
    <w:rsid w:val="00D9335B"/>
    <w:rsid w:val="00D937D6"/>
    <w:rsid w:val="00D9401A"/>
    <w:rsid w:val="00D94680"/>
    <w:rsid w:val="00D948E3"/>
    <w:rsid w:val="00D94B92"/>
    <w:rsid w:val="00D95583"/>
    <w:rsid w:val="00D959EE"/>
    <w:rsid w:val="00D96637"/>
    <w:rsid w:val="00D9679E"/>
    <w:rsid w:val="00D96A25"/>
    <w:rsid w:val="00D96F4F"/>
    <w:rsid w:val="00D974CB"/>
    <w:rsid w:val="00D97A28"/>
    <w:rsid w:val="00D97D23"/>
    <w:rsid w:val="00D97DDD"/>
    <w:rsid w:val="00DA0469"/>
    <w:rsid w:val="00DA0676"/>
    <w:rsid w:val="00DA0A9E"/>
    <w:rsid w:val="00DA0C06"/>
    <w:rsid w:val="00DA0D82"/>
    <w:rsid w:val="00DA15BA"/>
    <w:rsid w:val="00DA18EF"/>
    <w:rsid w:val="00DA26E7"/>
    <w:rsid w:val="00DA2EE9"/>
    <w:rsid w:val="00DA315A"/>
    <w:rsid w:val="00DA3199"/>
    <w:rsid w:val="00DA3A2A"/>
    <w:rsid w:val="00DA3EF6"/>
    <w:rsid w:val="00DA413B"/>
    <w:rsid w:val="00DA4192"/>
    <w:rsid w:val="00DA444A"/>
    <w:rsid w:val="00DA45CD"/>
    <w:rsid w:val="00DA4DC6"/>
    <w:rsid w:val="00DA594E"/>
    <w:rsid w:val="00DA5AFB"/>
    <w:rsid w:val="00DA66BF"/>
    <w:rsid w:val="00DA6A71"/>
    <w:rsid w:val="00DA7021"/>
    <w:rsid w:val="00DA7097"/>
    <w:rsid w:val="00DA70F4"/>
    <w:rsid w:val="00DA73D8"/>
    <w:rsid w:val="00DA74A5"/>
    <w:rsid w:val="00DA74E9"/>
    <w:rsid w:val="00DA7521"/>
    <w:rsid w:val="00DA7B09"/>
    <w:rsid w:val="00DB03A7"/>
    <w:rsid w:val="00DB0610"/>
    <w:rsid w:val="00DB07F1"/>
    <w:rsid w:val="00DB0C3E"/>
    <w:rsid w:val="00DB16F6"/>
    <w:rsid w:val="00DB1724"/>
    <w:rsid w:val="00DB17A9"/>
    <w:rsid w:val="00DB2387"/>
    <w:rsid w:val="00DB24D2"/>
    <w:rsid w:val="00DB2633"/>
    <w:rsid w:val="00DB2B68"/>
    <w:rsid w:val="00DB3085"/>
    <w:rsid w:val="00DB35C6"/>
    <w:rsid w:val="00DB40F8"/>
    <w:rsid w:val="00DB41DE"/>
    <w:rsid w:val="00DB4567"/>
    <w:rsid w:val="00DB4AC8"/>
    <w:rsid w:val="00DB4B94"/>
    <w:rsid w:val="00DB5036"/>
    <w:rsid w:val="00DB52A3"/>
    <w:rsid w:val="00DB5AF7"/>
    <w:rsid w:val="00DB66E7"/>
    <w:rsid w:val="00DB6F0F"/>
    <w:rsid w:val="00DB729F"/>
    <w:rsid w:val="00DB7E7B"/>
    <w:rsid w:val="00DC0618"/>
    <w:rsid w:val="00DC0683"/>
    <w:rsid w:val="00DC1514"/>
    <w:rsid w:val="00DC1C25"/>
    <w:rsid w:val="00DC2045"/>
    <w:rsid w:val="00DC2248"/>
    <w:rsid w:val="00DC23CA"/>
    <w:rsid w:val="00DC2964"/>
    <w:rsid w:val="00DC3F7F"/>
    <w:rsid w:val="00DC4534"/>
    <w:rsid w:val="00DC48CB"/>
    <w:rsid w:val="00DC4F8E"/>
    <w:rsid w:val="00DC53D3"/>
    <w:rsid w:val="00DC56CB"/>
    <w:rsid w:val="00DC642B"/>
    <w:rsid w:val="00DC6C4B"/>
    <w:rsid w:val="00DC6F45"/>
    <w:rsid w:val="00DC70E3"/>
    <w:rsid w:val="00DD0DB7"/>
    <w:rsid w:val="00DD1CD2"/>
    <w:rsid w:val="00DD230F"/>
    <w:rsid w:val="00DD326B"/>
    <w:rsid w:val="00DD33A6"/>
    <w:rsid w:val="00DD386D"/>
    <w:rsid w:val="00DD38FF"/>
    <w:rsid w:val="00DD39CB"/>
    <w:rsid w:val="00DD3F8E"/>
    <w:rsid w:val="00DD4BC9"/>
    <w:rsid w:val="00DD4C03"/>
    <w:rsid w:val="00DD4E83"/>
    <w:rsid w:val="00DD5289"/>
    <w:rsid w:val="00DD5CC3"/>
    <w:rsid w:val="00DD5ECC"/>
    <w:rsid w:val="00DD6253"/>
    <w:rsid w:val="00DD72E3"/>
    <w:rsid w:val="00DD76B2"/>
    <w:rsid w:val="00DD7938"/>
    <w:rsid w:val="00DE0464"/>
    <w:rsid w:val="00DE15C0"/>
    <w:rsid w:val="00DE186E"/>
    <w:rsid w:val="00DE1A03"/>
    <w:rsid w:val="00DE1D1B"/>
    <w:rsid w:val="00DE1E83"/>
    <w:rsid w:val="00DE1FE7"/>
    <w:rsid w:val="00DE265E"/>
    <w:rsid w:val="00DE3583"/>
    <w:rsid w:val="00DE38BF"/>
    <w:rsid w:val="00DE3E92"/>
    <w:rsid w:val="00DE46E4"/>
    <w:rsid w:val="00DE4CB6"/>
    <w:rsid w:val="00DE4DD3"/>
    <w:rsid w:val="00DE4DD8"/>
    <w:rsid w:val="00DE515B"/>
    <w:rsid w:val="00DE54A6"/>
    <w:rsid w:val="00DE63A4"/>
    <w:rsid w:val="00DE74DD"/>
    <w:rsid w:val="00DE74F5"/>
    <w:rsid w:val="00DF0843"/>
    <w:rsid w:val="00DF09CA"/>
    <w:rsid w:val="00DF0A20"/>
    <w:rsid w:val="00DF0AB0"/>
    <w:rsid w:val="00DF170F"/>
    <w:rsid w:val="00DF2598"/>
    <w:rsid w:val="00DF290D"/>
    <w:rsid w:val="00DF2967"/>
    <w:rsid w:val="00DF2F60"/>
    <w:rsid w:val="00DF4140"/>
    <w:rsid w:val="00DF45E6"/>
    <w:rsid w:val="00DF4F0A"/>
    <w:rsid w:val="00DF5215"/>
    <w:rsid w:val="00DF5586"/>
    <w:rsid w:val="00DF5722"/>
    <w:rsid w:val="00DF59A9"/>
    <w:rsid w:val="00DF5A76"/>
    <w:rsid w:val="00DF5C05"/>
    <w:rsid w:val="00DF65D1"/>
    <w:rsid w:val="00DF6B6F"/>
    <w:rsid w:val="00DF732A"/>
    <w:rsid w:val="00DF7B47"/>
    <w:rsid w:val="00DF7DC6"/>
    <w:rsid w:val="00E00090"/>
    <w:rsid w:val="00E00432"/>
    <w:rsid w:val="00E00AEA"/>
    <w:rsid w:val="00E00BF6"/>
    <w:rsid w:val="00E011AE"/>
    <w:rsid w:val="00E0135B"/>
    <w:rsid w:val="00E0198C"/>
    <w:rsid w:val="00E01E2C"/>
    <w:rsid w:val="00E02122"/>
    <w:rsid w:val="00E02539"/>
    <w:rsid w:val="00E0259D"/>
    <w:rsid w:val="00E0338C"/>
    <w:rsid w:val="00E035D7"/>
    <w:rsid w:val="00E03974"/>
    <w:rsid w:val="00E03E63"/>
    <w:rsid w:val="00E03FDA"/>
    <w:rsid w:val="00E04727"/>
    <w:rsid w:val="00E048C1"/>
    <w:rsid w:val="00E049B1"/>
    <w:rsid w:val="00E04DF7"/>
    <w:rsid w:val="00E0688D"/>
    <w:rsid w:val="00E06E19"/>
    <w:rsid w:val="00E06E82"/>
    <w:rsid w:val="00E077E0"/>
    <w:rsid w:val="00E102AF"/>
    <w:rsid w:val="00E10664"/>
    <w:rsid w:val="00E1090D"/>
    <w:rsid w:val="00E1104B"/>
    <w:rsid w:val="00E1115D"/>
    <w:rsid w:val="00E116D7"/>
    <w:rsid w:val="00E126B2"/>
    <w:rsid w:val="00E1290A"/>
    <w:rsid w:val="00E12EF3"/>
    <w:rsid w:val="00E134C5"/>
    <w:rsid w:val="00E1390E"/>
    <w:rsid w:val="00E13966"/>
    <w:rsid w:val="00E1458C"/>
    <w:rsid w:val="00E14617"/>
    <w:rsid w:val="00E147CF"/>
    <w:rsid w:val="00E1490E"/>
    <w:rsid w:val="00E1508D"/>
    <w:rsid w:val="00E158EB"/>
    <w:rsid w:val="00E15D5A"/>
    <w:rsid w:val="00E15D5F"/>
    <w:rsid w:val="00E15ECC"/>
    <w:rsid w:val="00E16094"/>
    <w:rsid w:val="00E1681A"/>
    <w:rsid w:val="00E1704A"/>
    <w:rsid w:val="00E17158"/>
    <w:rsid w:val="00E174F4"/>
    <w:rsid w:val="00E20DBE"/>
    <w:rsid w:val="00E21C6B"/>
    <w:rsid w:val="00E21D0B"/>
    <w:rsid w:val="00E21D65"/>
    <w:rsid w:val="00E21DDA"/>
    <w:rsid w:val="00E21DED"/>
    <w:rsid w:val="00E21FB7"/>
    <w:rsid w:val="00E22087"/>
    <w:rsid w:val="00E221C4"/>
    <w:rsid w:val="00E2241C"/>
    <w:rsid w:val="00E227E9"/>
    <w:rsid w:val="00E229AA"/>
    <w:rsid w:val="00E229BC"/>
    <w:rsid w:val="00E2315C"/>
    <w:rsid w:val="00E23C45"/>
    <w:rsid w:val="00E245CA"/>
    <w:rsid w:val="00E24656"/>
    <w:rsid w:val="00E24A9F"/>
    <w:rsid w:val="00E2503C"/>
    <w:rsid w:val="00E25E57"/>
    <w:rsid w:val="00E25E81"/>
    <w:rsid w:val="00E25EC2"/>
    <w:rsid w:val="00E25FF3"/>
    <w:rsid w:val="00E2787D"/>
    <w:rsid w:val="00E27C97"/>
    <w:rsid w:val="00E27D84"/>
    <w:rsid w:val="00E304DA"/>
    <w:rsid w:val="00E30537"/>
    <w:rsid w:val="00E3059C"/>
    <w:rsid w:val="00E30873"/>
    <w:rsid w:val="00E30C5A"/>
    <w:rsid w:val="00E30FF7"/>
    <w:rsid w:val="00E31565"/>
    <w:rsid w:val="00E315C4"/>
    <w:rsid w:val="00E31DAB"/>
    <w:rsid w:val="00E321DD"/>
    <w:rsid w:val="00E3272E"/>
    <w:rsid w:val="00E328FF"/>
    <w:rsid w:val="00E32BB2"/>
    <w:rsid w:val="00E334A3"/>
    <w:rsid w:val="00E335EF"/>
    <w:rsid w:val="00E3372D"/>
    <w:rsid w:val="00E33BFD"/>
    <w:rsid w:val="00E3415E"/>
    <w:rsid w:val="00E34379"/>
    <w:rsid w:val="00E3472C"/>
    <w:rsid w:val="00E356DE"/>
    <w:rsid w:val="00E36886"/>
    <w:rsid w:val="00E36992"/>
    <w:rsid w:val="00E36BB3"/>
    <w:rsid w:val="00E36E85"/>
    <w:rsid w:val="00E37BBC"/>
    <w:rsid w:val="00E40189"/>
    <w:rsid w:val="00E41558"/>
    <w:rsid w:val="00E41930"/>
    <w:rsid w:val="00E4279C"/>
    <w:rsid w:val="00E438E6"/>
    <w:rsid w:val="00E447D6"/>
    <w:rsid w:val="00E45D35"/>
    <w:rsid w:val="00E47A5B"/>
    <w:rsid w:val="00E47BD5"/>
    <w:rsid w:val="00E50A44"/>
    <w:rsid w:val="00E50CD2"/>
    <w:rsid w:val="00E51133"/>
    <w:rsid w:val="00E5171F"/>
    <w:rsid w:val="00E5173A"/>
    <w:rsid w:val="00E5176F"/>
    <w:rsid w:val="00E51F6E"/>
    <w:rsid w:val="00E524FD"/>
    <w:rsid w:val="00E52D64"/>
    <w:rsid w:val="00E52FD6"/>
    <w:rsid w:val="00E53482"/>
    <w:rsid w:val="00E5443A"/>
    <w:rsid w:val="00E54465"/>
    <w:rsid w:val="00E5564B"/>
    <w:rsid w:val="00E5565A"/>
    <w:rsid w:val="00E55821"/>
    <w:rsid w:val="00E55D73"/>
    <w:rsid w:val="00E56852"/>
    <w:rsid w:val="00E56938"/>
    <w:rsid w:val="00E57E99"/>
    <w:rsid w:val="00E57FAF"/>
    <w:rsid w:val="00E606F5"/>
    <w:rsid w:val="00E609D2"/>
    <w:rsid w:val="00E62BB5"/>
    <w:rsid w:val="00E63041"/>
    <w:rsid w:val="00E63197"/>
    <w:rsid w:val="00E638EE"/>
    <w:rsid w:val="00E65E8C"/>
    <w:rsid w:val="00E6614B"/>
    <w:rsid w:val="00E6663C"/>
    <w:rsid w:val="00E6692C"/>
    <w:rsid w:val="00E66C91"/>
    <w:rsid w:val="00E671AE"/>
    <w:rsid w:val="00E67CC6"/>
    <w:rsid w:val="00E67FDC"/>
    <w:rsid w:val="00E705F5"/>
    <w:rsid w:val="00E711E7"/>
    <w:rsid w:val="00E7136B"/>
    <w:rsid w:val="00E718A2"/>
    <w:rsid w:val="00E719FC"/>
    <w:rsid w:val="00E7211B"/>
    <w:rsid w:val="00E726BB"/>
    <w:rsid w:val="00E72916"/>
    <w:rsid w:val="00E733CC"/>
    <w:rsid w:val="00E73D36"/>
    <w:rsid w:val="00E75229"/>
    <w:rsid w:val="00E752C2"/>
    <w:rsid w:val="00E75593"/>
    <w:rsid w:val="00E75D8E"/>
    <w:rsid w:val="00E76686"/>
    <w:rsid w:val="00E768A5"/>
    <w:rsid w:val="00E7691D"/>
    <w:rsid w:val="00E76ACE"/>
    <w:rsid w:val="00E774DC"/>
    <w:rsid w:val="00E7798A"/>
    <w:rsid w:val="00E77999"/>
    <w:rsid w:val="00E80196"/>
    <w:rsid w:val="00E80FC9"/>
    <w:rsid w:val="00E82740"/>
    <w:rsid w:val="00E82B91"/>
    <w:rsid w:val="00E82C7E"/>
    <w:rsid w:val="00E830C8"/>
    <w:rsid w:val="00E831EF"/>
    <w:rsid w:val="00E83A3D"/>
    <w:rsid w:val="00E83AE2"/>
    <w:rsid w:val="00E84CD5"/>
    <w:rsid w:val="00E84F92"/>
    <w:rsid w:val="00E85B70"/>
    <w:rsid w:val="00E85D12"/>
    <w:rsid w:val="00E86009"/>
    <w:rsid w:val="00E865CF"/>
    <w:rsid w:val="00E86989"/>
    <w:rsid w:val="00E86F7C"/>
    <w:rsid w:val="00E879CA"/>
    <w:rsid w:val="00E90AF3"/>
    <w:rsid w:val="00E9165C"/>
    <w:rsid w:val="00E918A2"/>
    <w:rsid w:val="00E91B6C"/>
    <w:rsid w:val="00E92195"/>
    <w:rsid w:val="00E92354"/>
    <w:rsid w:val="00E9274A"/>
    <w:rsid w:val="00E92793"/>
    <w:rsid w:val="00E92D0D"/>
    <w:rsid w:val="00E92D4C"/>
    <w:rsid w:val="00E93B92"/>
    <w:rsid w:val="00E942C0"/>
    <w:rsid w:val="00E94362"/>
    <w:rsid w:val="00E945FE"/>
    <w:rsid w:val="00E95551"/>
    <w:rsid w:val="00E9575F"/>
    <w:rsid w:val="00E95E09"/>
    <w:rsid w:val="00E95F4B"/>
    <w:rsid w:val="00E97498"/>
    <w:rsid w:val="00E977F8"/>
    <w:rsid w:val="00E97C55"/>
    <w:rsid w:val="00EA06CE"/>
    <w:rsid w:val="00EA08EF"/>
    <w:rsid w:val="00EA0F51"/>
    <w:rsid w:val="00EA1AEA"/>
    <w:rsid w:val="00EA30E3"/>
    <w:rsid w:val="00EA3843"/>
    <w:rsid w:val="00EA394C"/>
    <w:rsid w:val="00EA3AA6"/>
    <w:rsid w:val="00EA4729"/>
    <w:rsid w:val="00EA51B9"/>
    <w:rsid w:val="00EA56DA"/>
    <w:rsid w:val="00EA5FD1"/>
    <w:rsid w:val="00EA615C"/>
    <w:rsid w:val="00EA64A2"/>
    <w:rsid w:val="00EA6AB7"/>
    <w:rsid w:val="00EA6DB6"/>
    <w:rsid w:val="00EA78B7"/>
    <w:rsid w:val="00EA7CBD"/>
    <w:rsid w:val="00EB02C5"/>
    <w:rsid w:val="00EB0D90"/>
    <w:rsid w:val="00EB10D4"/>
    <w:rsid w:val="00EB1AE8"/>
    <w:rsid w:val="00EB232C"/>
    <w:rsid w:val="00EB26F0"/>
    <w:rsid w:val="00EB2D32"/>
    <w:rsid w:val="00EB30F2"/>
    <w:rsid w:val="00EB37FD"/>
    <w:rsid w:val="00EB3B9D"/>
    <w:rsid w:val="00EB3E49"/>
    <w:rsid w:val="00EB41AF"/>
    <w:rsid w:val="00EB4200"/>
    <w:rsid w:val="00EB451A"/>
    <w:rsid w:val="00EB4C75"/>
    <w:rsid w:val="00EB57BC"/>
    <w:rsid w:val="00EB5C34"/>
    <w:rsid w:val="00EB5F47"/>
    <w:rsid w:val="00EB6075"/>
    <w:rsid w:val="00EC07EF"/>
    <w:rsid w:val="00EC1A9E"/>
    <w:rsid w:val="00EC1E02"/>
    <w:rsid w:val="00EC200D"/>
    <w:rsid w:val="00EC2AA2"/>
    <w:rsid w:val="00EC33C0"/>
    <w:rsid w:val="00EC34B0"/>
    <w:rsid w:val="00EC38CD"/>
    <w:rsid w:val="00EC38DE"/>
    <w:rsid w:val="00EC3B28"/>
    <w:rsid w:val="00EC3B89"/>
    <w:rsid w:val="00EC3EC0"/>
    <w:rsid w:val="00EC3F38"/>
    <w:rsid w:val="00EC4A36"/>
    <w:rsid w:val="00EC53AB"/>
    <w:rsid w:val="00EC6811"/>
    <w:rsid w:val="00EC68B0"/>
    <w:rsid w:val="00EC69F9"/>
    <w:rsid w:val="00EC77B2"/>
    <w:rsid w:val="00EC79C0"/>
    <w:rsid w:val="00EC7D82"/>
    <w:rsid w:val="00ED0159"/>
    <w:rsid w:val="00ED0348"/>
    <w:rsid w:val="00ED058A"/>
    <w:rsid w:val="00ED0729"/>
    <w:rsid w:val="00ED0A13"/>
    <w:rsid w:val="00ED0C21"/>
    <w:rsid w:val="00ED1A69"/>
    <w:rsid w:val="00ED1CF2"/>
    <w:rsid w:val="00ED365C"/>
    <w:rsid w:val="00ED4F64"/>
    <w:rsid w:val="00ED524F"/>
    <w:rsid w:val="00ED52EA"/>
    <w:rsid w:val="00ED5788"/>
    <w:rsid w:val="00ED61B4"/>
    <w:rsid w:val="00ED6D58"/>
    <w:rsid w:val="00ED73BD"/>
    <w:rsid w:val="00ED7818"/>
    <w:rsid w:val="00ED79D7"/>
    <w:rsid w:val="00EE029E"/>
    <w:rsid w:val="00EE0670"/>
    <w:rsid w:val="00EE0A93"/>
    <w:rsid w:val="00EE0D78"/>
    <w:rsid w:val="00EE0F4E"/>
    <w:rsid w:val="00EE0FCC"/>
    <w:rsid w:val="00EE13D9"/>
    <w:rsid w:val="00EE1900"/>
    <w:rsid w:val="00EE1901"/>
    <w:rsid w:val="00EE1AFB"/>
    <w:rsid w:val="00EE246C"/>
    <w:rsid w:val="00EE24A0"/>
    <w:rsid w:val="00EE3049"/>
    <w:rsid w:val="00EE3560"/>
    <w:rsid w:val="00EE4027"/>
    <w:rsid w:val="00EE43E2"/>
    <w:rsid w:val="00EE45AE"/>
    <w:rsid w:val="00EE48FD"/>
    <w:rsid w:val="00EE49DD"/>
    <w:rsid w:val="00EE4C5A"/>
    <w:rsid w:val="00EE51E6"/>
    <w:rsid w:val="00EE5A0F"/>
    <w:rsid w:val="00EE5D51"/>
    <w:rsid w:val="00EE5F0C"/>
    <w:rsid w:val="00EE605A"/>
    <w:rsid w:val="00EE6294"/>
    <w:rsid w:val="00EE634C"/>
    <w:rsid w:val="00EE65B4"/>
    <w:rsid w:val="00EE6D71"/>
    <w:rsid w:val="00EE76D6"/>
    <w:rsid w:val="00EE7AE4"/>
    <w:rsid w:val="00EF01E5"/>
    <w:rsid w:val="00EF0FF7"/>
    <w:rsid w:val="00EF10C5"/>
    <w:rsid w:val="00EF1E9D"/>
    <w:rsid w:val="00EF229E"/>
    <w:rsid w:val="00EF2AEC"/>
    <w:rsid w:val="00EF2B2E"/>
    <w:rsid w:val="00EF2CB4"/>
    <w:rsid w:val="00EF30FA"/>
    <w:rsid w:val="00EF3567"/>
    <w:rsid w:val="00EF3BFC"/>
    <w:rsid w:val="00EF405F"/>
    <w:rsid w:val="00EF4970"/>
    <w:rsid w:val="00EF4B02"/>
    <w:rsid w:val="00EF54AC"/>
    <w:rsid w:val="00EF6562"/>
    <w:rsid w:val="00EF6895"/>
    <w:rsid w:val="00EF70EC"/>
    <w:rsid w:val="00EF7A69"/>
    <w:rsid w:val="00F000D1"/>
    <w:rsid w:val="00F003FF"/>
    <w:rsid w:val="00F00563"/>
    <w:rsid w:val="00F00874"/>
    <w:rsid w:val="00F00E3A"/>
    <w:rsid w:val="00F01188"/>
    <w:rsid w:val="00F02553"/>
    <w:rsid w:val="00F02656"/>
    <w:rsid w:val="00F0297C"/>
    <w:rsid w:val="00F0341F"/>
    <w:rsid w:val="00F03593"/>
    <w:rsid w:val="00F0494F"/>
    <w:rsid w:val="00F05106"/>
    <w:rsid w:val="00F0546C"/>
    <w:rsid w:val="00F05687"/>
    <w:rsid w:val="00F0574D"/>
    <w:rsid w:val="00F05774"/>
    <w:rsid w:val="00F05BD9"/>
    <w:rsid w:val="00F0690A"/>
    <w:rsid w:val="00F06A1F"/>
    <w:rsid w:val="00F0709F"/>
    <w:rsid w:val="00F073BF"/>
    <w:rsid w:val="00F07CD5"/>
    <w:rsid w:val="00F07D4A"/>
    <w:rsid w:val="00F07DD6"/>
    <w:rsid w:val="00F07EE4"/>
    <w:rsid w:val="00F10803"/>
    <w:rsid w:val="00F115D0"/>
    <w:rsid w:val="00F11CD5"/>
    <w:rsid w:val="00F11E71"/>
    <w:rsid w:val="00F11F0F"/>
    <w:rsid w:val="00F1294A"/>
    <w:rsid w:val="00F14240"/>
    <w:rsid w:val="00F14590"/>
    <w:rsid w:val="00F145B2"/>
    <w:rsid w:val="00F1499E"/>
    <w:rsid w:val="00F14B28"/>
    <w:rsid w:val="00F15192"/>
    <w:rsid w:val="00F15CA8"/>
    <w:rsid w:val="00F15E29"/>
    <w:rsid w:val="00F16269"/>
    <w:rsid w:val="00F17289"/>
    <w:rsid w:val="00F172B4"/>
    <w:rsid w:val="00F172B8"/>
    <w:rsid w:val="00F17512"/>
    <w:rsid w:val="00F17ECD"/>
    <w:rsid w:val="00F202C4"/>
    <w:rsid w:val="00F2062A"/>
    <w:rsid w:val="00F20BB3"/>
    <w:rsid w:val="00F20BCF"/>
    <w:rsid w:val="00F20EA7"/>
    <w:rsid w:val="00F213FC"/>
    <w:rsid w:val="00F21852"/>
    <w:rsid w:val="00F2267B"/>
    <w:rsid w:val="00F22953"/>
    <w:rsid w:val="00F22BC7"/>
    <w:rsid w:val="00F22E1A"/>
    <w:rsid w:val="00F22F62"/>
    <w:rsid w:val="00F2343A"/>
    <w:rsid w:val="00F2421E"/>
    <w:rsid w:val="00F24320"/>
    <w:rsid w:val="00F2494E"/>
    <w:rsid w:val="00F24F13"/>
    <w:rsid w:val="00F25669"/>
    <w:rsid w:val="00F25878"/>
    <w:rsid w:val="00F25D21"/>
    <w:rsid w:val="00F2638D"/>
    <w:rsid w:val="00F263F8"/>
    <w:rsid w:val="00F26C82"/>
    <w:rsid w:val="00F26CC2"/>
    <w:rsid w:val="00F305C7"/>
    <w:rsid w:val="00F30A3C"/>
    <w:rsid w:val="00F30F22"/>
    <w:rsid w:val="00F31FC2"/>
    <w:rsid w:val="00F3226F"/>
    <w:rsid w:val="00F329E7"/>
    <w:rsid w:val="00F32C2A"/>
    <w:rsid w:val="00F338CE"/>
    <w:rsid w:val="00F3438D"/>
    <w:rsid w:val="00F3446A"/>
    <w:rsid w:val="00F3519C"/>
    <w:rsid w:val="00F354D9"/>
    <w:rsid w:val="00F35736"/>
    <w:rsid w:val="00F3616B"/>
    <w:rsid w:val="00F365D9"/>
    <w:rsid w:val="00F366E7"/>
    <w:rsid w:val="00F36D12"/>
    <w:rsid w:val="00F3760D"/>
    <w:rsid w:val="00F37A55"/>
    <w:rsid w:val="00F40316"/>
    <w:rsid w:val="00F4032E"/>
    <w:rsid w:val="00F40BFF"/>
    <w:rsid w:val="00F41350"/>
    <w:rsid w:val="00F418D8"/>
    <w:rsid w:val="00F41AC9"/>
    <w:rsid w:val="00F42BCF"/>
    <w:rsid w:val="00F42BE7"/>
    <w:rsid w:val="00F43FA7"/>
    <w:rsid w:val="00F440D3"/>
    <w:rsid w:val="00F44542"/>
    <w:rsid w:val="00F452CA"/>
    <w:rsid w:val="00F45C21"/>
    <w:rsid w:val="00F45E5E"/>
    <w:rsid w:val="00F4675C"/>
    <w:rsid w:val="00F46969"/>
    <w:rsid w:val="00F46EC4"/>
    <w:rsid w:val="00F47833"/>
    <w:rsid w:val="00F50069"/>
    <w:rsid w:val="00F5090B"/>
    <w:rsid w:val="00F50BD1"/>
    <w:rsid w:val="00F5158C"/>
    <w:rsid w:val="00F51F21"/>
    <w:rsid w:val="00F51FD1"/>
    <w:rsid w:val="00F5257A"/>
    <w:rsid w:val="00F52773"/>
    <w:rsid w:val="00F52BEA"/>
    <w:rsid w:val="00F53071"/>
    <w:rsid w:val="00F53A7F"/>
    <w:rsid w:val="00F53BA7"/>
    <w:rsid w:val="00F5456B"/>
    <w:rsid w:val="00F545E0"/>
    <w:rsid w:val="00F54745"/>
    <w:rsid w:val="00F54DEA"/>
    <w:rsid w:val="00F5540B"/>
    <w:rsid w:val="00F55934"/>
    <w:rsid w:val="00F55CEF"/>
    <w:rsid w:val="00F55E5C"/>
    <w:rsid w:val="00F5682F"/>
    <w:rsid w:val="00F56A1A"/>
    <w:rsid w:val="00F56ABA"/>
    <w:rsid w:val="00F56CE9"/>
    <w:rsid w:val="00F5744C"/>
    <w:rsid w:val="00F60F87"/>
    <w:rsid w:val="00F6138D"/>
    <w:rsid w:val="00F6174F"/>
    <w:rsid w:val="00F61D4A"/>
    <w:rsid w:val="00F61ECB"/>
    <w:rsid w:val="00F61FC2"/>
    <w:rsid w:val="00F627B0"/>
    <w:rsid w:val="00F627C7"/>
    <w:rsid w:val="00F62A67"/>
    <w:rsid w:val="00F62AC9"/>
    <w:rsid w:val="00F62CDD"/>
    <w:rsid w:val="00F62F43"/>
    <w:rsid w:val="00F63055"/>
    <w:rsid w:val="00F630F0"/>
    <w:rsid w:val="00F632D9"/>
    <w:rsid w:val="00F63AB2"/>
    <w:rsid w:val="00F63B15"/>
    <w:rsid w:val="00F63E4E"/>
    <w:rsid w:val="00F63E77"/>
    <w:rsid w:val="00F64012"/>
    <w:rsid w:val="00F646BA"/>
    <w:rsid w:val="00F64820"/>
    <w:rsid w:val="00F65037"/>
    <w:rsid w:val="00F65354"/>
    <w:rsid w:val="00F66506"/>
    <w:rsid w:val="00F66F33"/>
    <w:rsid w:val="00F675BA"/>
    <w:rsid w:val="00F67651"/>
    <w:rsid w:val="00F70043"/>
    <w:rsid w:val="00F70291"/>
    <w:rsid w:val="00F70973"/>
    <w:rsid w:val="00F70DD1"/>
    <w:rsid w:val="00F714E0"/>
    <w:rsid w:val="00F720D6"/>
    <w:rsid w:val="00F72254"/>
    <w:rsid w:val="00F722DE"/>
    <w:rsid w:val="00F72465"/>
    <w:rsid w:val="00F73D19"/>
    <w:rsid w:val="00F757D0"/>
    <w:rsid w:val="00F75869"/>
    <w:rsid w:val="00F75C01"/>
    <w:rsid w:val="00F80843"/>
    <w:rsid w:val="00F814B0"/>
    <w:rsid w:val="00F814EE"/>
    <w:rsid w:val="00F8156E"/>
    <w:rsid w:val="00F81B01"/>
    <w:rsid w:val="00F82F45"/>
    <w:rsid w:val="00F83F46"/>
    <w:rsid w:val="00F8482C"/>
    <w:rsid w:val="00F85834"/>
    <w:rsid w:val="00F85A5A"/>
    <w:rsid w:val="00F86043"/>
    <w:rsid w:val="00F8670E"/>
    <w:rsid w:val="00F8716A"/>
    <w:rsid w:val="00F87DCB"/>
    <w:rsid w:val="00F902D1"/>
    <w:rsid w:val="00F907A1"/>
    <w:rsid w:val="00F9080F"/>
    <w:rsid w:val="00F90A2E"/>
    <w:rsid w:val="00F90AA5"/>
    <w:rsid w:val="00F91313"/>
    <w:rsid w:val="00F916F1"/>
    <w:rsid w:val="00F916FB"/>
    <w:rsid w:val="00F918E6"/>
    <w:rsid w:val="00F91C04"/>
    <w:rsid w:val="00F91FAA"/>
    <w:rsid w:val="00F9242B"/>
    <w:rsid w:val="00F92A1F"/>
    <w:rsid w:val="00F92DCF"/>
    <w:rsid w:val="00F932AB"/>
    <w:rsid w:val="00F93C49"/>
    <w:rsid w:val="00F94049"/>
    <w:rsid w:val="00F94BE9"/>
    <w:rsid w:val="00F94E2A"/>
    <w:rsid w:val="00F94E8F"/>
    <w:rsid w:val="00F94FCB"/>
    <w:rsid w:val="00F955DA"/>
    <w:rsid w:val="00F95F45"/>
    <w:rsid w:val="00F96050"/>
    <w:rsid w:val="00F960CC"/>
    <w:rsid w:val="00F9642D"/>
    <w:rsid w:val="00F965B9"/>
    <w:rsid w:val="00F97255"/>
    <w:rsid w:val="00F975A0"/>
    <w:rsid w:val="00F97866"/>
    <w:rsid w:val="00F97C89"/>
    <w:rsid w:val="00FA2887"/>
    <w:rsid w:val="00FA36F4"/>
    <w:rsid w:val="00FA3D85"/>
    <w:rsid w:val="00FA3F86"/>
    <w:rsid w:val="00FA4370"/>
    <w:rsid w:val="00FA47D8"/>
    <w:rsid w:val="00FA5210"/>
    <w:rsid w:val="00FA647B"/>
    <w:rsid w:val="00FA691D"/>
    <w:rsid w:val="00FA69D2"/>
    <w:rsid w:val="00FA71A8"/>
    <w:rsid w:val="00FA723B"/>
    <w:rsid w:val="00FA79CA"/>
    <w:rsid w:val="00FA7D26"/>
    <w:rsid w:val="00FB01E3"/>
    <w:rsid w:val="00FB080A"/>
    <w:rsid w:val="00FB09CB"/>
    <w:rsid w:val="00FB0A63"/>
    <w:rsid w:val="00FB0FB5"/>
    <w:rsid w:val="00FB1475"/>
    <w:rsid w:val="00FB174B"/>
    <w:rsid w:val="00FB17A5"/>
    <w:rsid w:val="00FB1EFA"/>
    <w:rsid w:val="00FB20DE"/>
    <w:rsid w:val="00FB2DD7"/>
    <w:rsid w:val="00FB310F"/>
    <w:rsid w:val="00FB3707"/>
    <w:rsid w:val="00FB554E"/>
    <w:rsid w:val="00FB5D65"/>
    <w:rsid w:val="00FB5EAA"/>
    <w:rsid w:val="00FB6046"/>
    <w:rsid w:val="00FB64FF"/>
    <w:rsid w:val="00FB76C2"/>
    <w:rsid w:val="00FB77AE"/>
    <w:rsid w:val="00FB7E63"/>
    <w:rsid w:val="00FB7EB3"/>
    <w:rsid w:val="00FC0149"/>
    <w:rsid w:val="00FC0274"/>
    <w:rsid w:val="00FC10FF"/>
    <w:rsid w:val="00FC14B0"/>
    <w:rsid w:val="00FC14FE"/>
    <w:rsid w:val="00FC23CC"/>
    <w:rsid w:val="00FC2730"/>
    <w:rsid w:val="00FC2FE9"/>
    <w:rsid w:val="00FC309F"/>
    <w:rsid w:val="00FC30F4"/>
    <w:rsid w:val="00FC3122"/>
    <w:rsid w:val="00FC38AD"/>
    <w:rsid w:val="00FC39C0"/>
    <w:rsid w:val="00FC5081"/>
    <w:rsid w:val="00FC54F4"/>
    <w:rsid w:val="00FC5DD6"/>
    <w:rsid w:val="00FC5E9F"/>
    <w:rsid w:val="00FC62EF"/>
    <w:rsid w:val="00FC6B46"/>
    <w:rsid w:val="00FC6ED1"/>
    <w:rsid w:val="00FC7642"/>
    <w:rsid w:val="00FC7A00"/>
    <w:rsid w:val="00FC7E89"/>
    <w:rsid w:val="00FC7FAF"/>
    <w:rsid w:val="00FD02E8"/>
    <w:rsid w:val="00FD08AD"/>
    <w:rsid w:val="00FD08EE"/>
    <w:rsid w:val="00FD14BE"/>
    <w:rsid w:val="00FD153D"/>
    <w:rsid w:val="00FD17BE"/>
    <w:rsid w:val="00FD1926"/>
    <w:rsid w:val="00FD193C"/>
    <w:rsid w:val="00FD1B14"/>
    <w:rsid w:val="00FD1DDD"/>
    <w:rsid w:val="00FD2C78"/>
    <w:rsid w:val="00FD3037"/>
    <w:rsid w:val="00FD3212"/>
    <w:rsid w:val="00FD3821"/>
    <w:rsid w:val="00FD44D5"/>
    <w:rsid w:val="00FD4A9B"/>
    <w:rsid w:val="00FD4CCC"/>
    <w:rsid w:val="00FD4FB6"/>
    <w:rsid w:val="00FD51D1"/>
    <w:rsid w:val="00FD5368"/>
    <w:rsid w:val="00FD5B53"/>
    <w:rsid w:val="00FD5D2A"/>
    <w:rsid w:val="00FD6030"/>
    <w:rsid w:val="00FD6498"/>
    <w:rsid w:val="00FD67D9"/>
    <w:rsid w:val="00FD6A89"/>
    <w:rsid w:val="00FD6B89"/>
    <w:rsid w:val="00FD6CC2"/>
    <w:rsid w:val="00FD755C"/>
    <w:rsid w:val="00FD7FBA"/>
    <w:rsid w:val="00FE032B"/>
    <w:rsid w:val="00FE05BC"/>
    <w:rsid w:val="00FE1AFC"/>
    <w:rsid w:val="00FE2139"/>
    <w:rsid w:val="00FE2634"/>
    <w:rsid w:val="00FE276A"/>
    <w:rsid w:val="00FE3BCB"/>
    <w:rsid w:val="00FE40E4"/>
    <w:rsid w:val="00FE4140"/>
    <w:rsid w:val="00FE5338"/>
    <w:rsid w:val="00FE55A6"/>
    <w:rsid w:val="00FE55F9"/>
    <w:rsid w:val="00FE5771"/>
    <w:rsid w:val="00FE5DC7"/>
    <w:rsid w:val="00FE5F6C"/>
    <w:rsid w:val="00FE6341"/>
    <w:rsid w:val="00FE6811"/>
    <w:rsid w:val="00FE707B"/>
    <w:rsid w:val="00FE76DF"/>
    <w:rsid w:val="00FE7D61"/>
    <w:rsid w:val="00FE7E62"/>
    <w:rsid w:val="00FF04EA"/>
    <w:rsid w:val="00FF096C"/>
    <w:rsid w:val="00FF0B09"/>
    <w:rsid w:val="00FF15D6"/>
    <w:rsid w:val="00FF1EDB"/>
    <w:rsid w:val="00FF20E5"/>
    <w:rsid w:val="00FF2257"/>
    <w:rsid w:val="00FF22D3"/>
    <w:rsid w:val="00FF2D9E"/>
    <w:rsid w:val="00FF309E"/>
    <w:rsid w:val="00FF3150"/>
    <w:rsid w:val="00FF4285"/>
    <w:rsid w:val="00FF4CA6"/>
    <w:rsid w:val="00FF4F93"/>
    <w:rsid w:val="00FF4FB4"/>
    <w:rsid w:val="00FF56A2"/>
    <w:rsid w:val="00FF58C7"/>
    <w:rsid w:val="00FF5E16"/>
    <w:rsid w:val="00FF629B"/>
    <w:rsid w:val="00FF69B5"/>
    <w:rsid w:val="00FF767F"/>
    <w:rsid w:val="00FF780B"/>
    <w:rsid w:val="00FF7C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1"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oa heading" w:uiPriority="99"/>
    <w:lsdException w:name="List Bullet" w:uiPriority="99"/>
    <w:lsdException w:name="Title" w:semiHidden="0" w:unhideWhenUsed="0" w:qFormat="1"/>
    <w:lsdException w:name="Default Paragraph Font" w:uiPriority="1"/>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qFormat="1"/>
    <w:lsdException w:name="Normal Table"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FC309F"/>
    <w:pPr>
      <w:spacing w:after="200" w:line="360" w:lineRule="auto"/>
      <w:ind w:firstLine="709"/>
    </w:pPr>
    <w:rPr>
      <w:rFonts w:ascii="Times New Roman" w:eastAsia="Times New Roman" w:hAnsi="Times New Roman" w:cs="Times New Roman"/>
      <w:sz w:val="28"/>
      <w:lang w:eastAsia="ru-RU"/>
    </w:rPr>
  </w:style>
  <w:style w:type="paragraph" w:styleId="1">
    <w:name w:val="heading 1"/>
    <w:aliases w:val="Заголовок 1 Знак Знак Знак Знак Знак,Заголовок 1 Знак Знак,H1,новая страница,íîâàÿ ñòðàíèöà"/>
    <w:basedOn w:val="a9"/>
    <w:next w:val="a9"/>
    <w:link w:val="15"/>
    <w:uiPriority w:val="99"/>
    <w:qFormat/>
    <w:rsid w:val="00531006"/>
    <w:pPr>
      <w:keepLines/>
      <w:numPr>
        <w:numId w:val="1"/>
      </w:numPr>
      <w:spacing w:before="240" w:after="0" w:line="480" w:lineRule="auto"/>
      <w:ind w:left="431" w:hanging="431"/>
      <w:jc w:val="both"/>
      <w:outlineLvl w:val="0"/>
    </w:pPr>
    <w:rPr>
      <w:rFonts w:eastAsiaTheme="majorEastAsia" w:cstheme="majorBidi"/>
      <w:b/>
      <w:szCs w:val="32"/>
    </w:rPr>
  </w:style>
  <w:style w:type="paragraph" w:styleId="2">
    <w:name w:val="heading 2"/>
    <w:aliases w:val="H2,h2, Знак2"/>
    <w:basedOn w:val="a9"/>
    <w:next w:val="a9"/>
    <w:link w:val="21"/>
    <w:uiPriority w:val="9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0">
    <w:name w:val="heading 3"/>
    <w:aliases w:val="H3,h3, Знак, Знак3"/>
    <w:basedOn w:val="a9"/>
    <w:next w:val="a9"/>
    <w:link w:val="33"/>
    <w:uiPriority w:val="99"/>
    <w:unhideWhenUsed/>
    <w:qFormat/>
    <w:rsid w:val="00531006"/>
    <w:pPr>
      <w:keepLines/>
      <w:numPr>
        <w:ilvl w:val="2"/>
        <w:numId w:val="1"/>
      </w:numPr>
      <w:spacing w:before="40" w:after="0"/>
      <w:jc w:val="both"/>
      <w:outlineLvl w:val="2"/>
    </w:pPr>
    <w:rPr>
      <w:rFonts w:eastAsiaTheme="majorEastAsia" w:cstheme="majorBidi"/>
      <w:b/>
      <w:szCs w:val="24"/>
    </w:rPr>
  </w:style>
  <w:style w:type="paragraph" w:styleId="40">
    <w:name w:val="heading 4"/>
    <w:basedOn w:val="a9"/>
    <w:next w:val="a9"/>
    <w:link w:val="41"/>
    <w:uiPriority w:val="99"/>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1"/>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9"/>
    <w:next w:val="a9"/>
    <w:link w:val="70"/>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1,H1 Знак1,новая страница Знак,íîâàÿ ñòðàíèöà Знак"/>
    <w:basedOn w:val="aa"/>
    <w:link w:val="1"/>
    <w:uiPriority w:val="99"/>
    <w:rsid w:val="00531006"/>
    <w:rPr>
      <w:rFonts w:ascii="Times New Roman" w:eastAsiaTheme="majorEastAsia" w:hAnsi="Times New Roman" w:cstheme="majorBidi"/>
      <w:b/>
      <w:sz w:val="28"/>
      <w:szCs w:val="32"/>
      <w:lang w:eastAsia="ru-RU"/>
    </w:rPr>
  </w:style>
  <w:style w:type="character" w:customStyle="1" w:styleId="21">
    <w:name w:val="Заголовок 2 Знак"/>
    <w:aliases w:val="H2 Знак1,h2 Знак, Знак2 Знак"/>
    <w:basedOn w:val="aa"/>
    <w:link w:val="2"/>
    <w:uiPriority w:val="99"/>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 Знак, Знак3 Знак"/>
    <w:basedOn w:val="aa"/>
    <w:link w:val="30"/>
    <w:uiPriority w:val="99"/>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uiPriority w:val="99"/>
    <w:rsid w:val="00AD41CC"/>
    <w:rPr>
      <w:rFonts w:asciiTheme="majorHAnsi" w:eastAsiaTheme="majorEastAsia" w:hAnsiTheme="majorHAnsi" w:cstheme="majorBidi"/>
      <w:i/>
      <w:iCs/>
      <w:color w:val="2F5496" w:themeColor="accent1" w:themeShade="BF"/>
      <w:sz w:val="28"/>
      <w:lang w:eastAsia="ru-RU"/>
    </w:rPr>
  </w:style>
  <w:style w:type="character" w:customStyle="1" w:styleId="51">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a"/>
    <w:link w:val="7"/>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link w:val="17"/>
    <w:autoRedefine/>
    <w:uiPriority w:val="39"/>
    <w:unhideWhenUsed/>
    <w:rsid w:val="00C33169"/>
    <w:pPr>
      <w:tabs>
        <w:tab w:val="left" w:pos="1120"/>
        <w:tab w:val="right" w:leader="dot" w:pos="9345"/>
      </w:tabs>
      <w:spacing w:after="0"/>
      <w:ind w:firstLine="0"/>
      <w:jc w:val="both"/>
    </w:pPr>
    <w:rPr>
      <w:rFonts w:asciiTheme="majorHAnsi" w:hAnsiTheme="majorHAnsi"/>
      <w:b/>
      <w:bCs/>
      <w:caps/>
      <w:sz w:val="24"/>
      <w:szCs w:val="24"/>
    </w:rPr>
  </w:style>
  <w:style w:type="paragraph" w:styleId="22">
    <w:name w:val="toc 2"/>
    <w:basedOn w:val="a9"/>
    <w:next w:val="a9"/>
    <w:autoRedefine/>
    <w:uiPriority w:val="39"/>
    <w:unhideWhenUsed/>
    <w:rsid w:val="002372E6"/>
    <w:pPr>
      <w:tabs>
        <w:tab w:val="left" w:pos="1400"/>
        <w:tab w:val="right" w:leader="dot" w:pos="9345"/>
      </w:tabs>
      <w:spacing w:after="0"/>
      <w:ind w:firstLine="0"/>
      <w:jc w:val="both"/>
    </w:pPr>
    <w:rPr>
      <w:noProof/>
      <w:sz w:val="24"/>
      <w:szCs w:val="24"/>
    </w:rPr>
  </w:style>
  <w:style w:type="paragraph" w:styleId="34">
    <w:name w:val="toc 3"/>
    <w:basedOn w:val="a9"/>
    <w:next w:val="a9"/>
    <w:link w:val="35"/>
    <w:autoRedefine/>
    <w:uiPriority w:val="39"/>
    <w:unhideWhenUsed/>
    <w:rsid w:val="0051423A"/>
    <w:pPr>
      <w:tabs>
        <w:tab w:val="left" w:pos="709"/>
        <w:tab w:val="right" w:leader="dot" w:pos="9345"/>
      </w:tabs>
      <w:spacing w:after="0"/>
      <w:ind w:firstLine="0"/>
      <w:jc w:val="both"/>
    </w:pPr>
    <w:rPr>
      <w:rFonts w:asciiTheme="minorHAnsi" w:hAnsiTheme="minorHAnsi" w:cstheme="minorHAnsi"/>
      <w:sz w:val="20"/>
      <w:szCs w:val="20"/>
    </w:rPr>
  </w:style>
  <w:style w:type="paragraph" w:styleId="42">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2">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basedOn w:val="a9"/>
    <w:link w:val="af0"/>
    <w:uiPriority w:val="34"/>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link w:val="af"/>
    <w:uiPriority w:val="34"/>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UnresolvedMention">
    <w:name w:val="Unresolved Mention"/>
    <w:basedOn w:val="aa"/>
    <w:uiPriority w:val="99"/>
    <w:semiHidden/>
    <w:unhideWhenUsed/>
    <w:rsid w:val="0042571A"/>
    <w:rPr>
      <w:color w:val="605E5C"/>
      <w:shd w:val="clear" w:color="auto" w:fill="E1DFDD"/>
    </w:rPr>
  </w:style>
  <w:style w:type="paragraph" w:styleId="af2">
    <w:name w:val="No Spacing"/>
    <w:aliases w:val="Заголовок1,Title"/>
    <w:qFormat/>
    <w:rsid w:val="00C948FD"/>
    <w:pPr>
      <w:spacing w:after="0" w:line="240" w:lineRule="auto"/>
      <w:ind w:firstLine="709"/>
      <w:jc w:val="center"/>
    </w:pPr>
    <w:rPr>
      <w:rFonts w:ascii="Times New Roman" w:eastAsia="Times New Roman" w:hAnsi="Times New Roman" w:cs="Times New Roman"/>
      <w:b/>
      <w:sz w:val="28"/>
      <w:lang w:eastAsia="ru-RU"/>
    </w:rPr>
  </w:style>
  <w:style w:type="character" w:styleId="af3">
    <w:name w:val="Strong"/>
    <w:qFormat/>
    <w:rsid w:val="00C948FD"/>
    <w:rPr>
      <w:b/>
      <w:bCs/>
    </w:rPr>
  </w:style>
  <w:style w:type="paragraph" w:customStyle="1" w:styleId="Default">
    <w:name w:val="Default"/>
    <w:rsid w:val="00C948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4">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5"/>
    <w:unhideWhenUsed/>
    <w:rsid w:val="00C948FD"/>
    <w:pPr>
      <w:tabs>
        <w:tab w:val="center" w:pos="4677"/>
        <w:tab w:val="right" w:pos="9355"/>
      </w:tabs>
      <w:spacing w:after="0" w:line="240" w:lineRule="auto"/>
      <w:jc w:val="both"/>
    </w:pPr>
    <w:rPr>
      <w:sz w:val="26"/>
      <w:szCs w:val="20"/>
      <w:lang/>
    </w:rPr>
  </w:style>
  <w:style w:type="character" w:customStyle="1" w:styleId="af5">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4"/>
    <w:rsid w:val="00C948FD"/>
    <w:rPr>
      <w:rFonts w:ascii="Times New Roman" w:eastAsia="Times New Roman" w:hAnsi="Times New Roman" w:cs="Times New Roman"/>
      <w:sz w:val="26"/>
      <w:szCs w:val="20"/>
      <w:lang/>
    </w:rPr>
  </w:style>
  <w:style w:type="paragraph" w:styleId="af6">
    <w:name w:val="footer"/>
    <w:basedOn w:val="a9"/>
    <w:link w:val="af7"/>
    <w:uiPriority w:val="99"/>
    <w:unhideWhenUsed/>
    <w:rsid w:val="00C948FD"/>
    <w:pPr>
      <w:tabs>
        <w:tab w:val="center" w:pos="4677"/>
        <w:tab w:val="right" w:pos="9355"/>
      </w:tabs>
      <w:spacing w:after="0" w:line="240" w:lineRule="auto"/>
      <w:jc w:val="both"/>
    </w:pPr>
    <w:rPr>
      <w:sz w:val="26"/>
      <w:szCs w:val="20"/>
      <w:lang/>
    </w:rPr>
  </w:style>
  <w:style w:type="character" w:customStyle="1" w:styleId="af7">
    <w:name w:val="Нижний колонтитул Знак"/>
    <w:basedOn w:val="aa"/>
    <w:link w:val="af6"/>
    <w:uiPriority w:val="99"/>
    <w:rsid w:val="00C948FD"/>
    <w:rPr>
      <w:rFonts w:ascii="Times New Roman" w:eastAsia="Times New Roman" w:hAnsi="Times New Roman" w:cs="Times New Roman"/>
      <w:sz w:val="26"/>
      <w:szCs w:val="20"/>
      <w:lang/>
    </w:rPr>
  </w:style>
  <w:style w:type="paragraph" w:styleId="af8">
    <w:name w:val="Balloon Text"/>
    <w:basedOn w:val="a9"/>
    <w:link w:val="af9"/>
    <w:unhideWhenUsed/>
    <w:rsid w:val="00C948FD"/>
    <w:pPr>
      <w:spacing w:after="0" w:line="240" w:lineRule="auto"/>
      <w:jc w:val="both"/>
    </w:pPr>
    <w:rPr>
      <w:rFonts w:ascii="Tahoma" w:hAnsi="Tahoma"/>
      <w:sz w:val="16"/>
      <w:szCs w:val="16"/>
      <w:lang/>
    </w:rPr>
  </w:style>
  <w:style w:type="character" w:customStyle="1" w:styleId="af9">
    <w:name w:val="Текст выноски Знак"/>
    <w:basedOn w:val="aa"/>
    <w:link w:val="af8"/>
    <w:rsid w:val="00C948FD"/>
    <w:rPr>
      <w:rFonts w:ascii="Tahoma" w:eastAsia="Times New Roman" w:hAnsi="Tahoma" w:cs="Times New Roman"/>
      <w:sz w:val="16"/>
      <w:szCs w:val="16"/>
      <w:lang/>
    </w:rPr>
  </w:style>
  <w:style w:type="paragraph" w:styleId="afa">
    <w:name w:val="Body Text"/>
    <w:aliases w:val="Основной текст Знак Знак Знак,Основной текст Знак Знак Знак Знак"/>
    <w:basedOn w:val="a9"/>
    <w:link w:val="afb"/>
    <w:unhideWhenUsed/>
    <w:rsid w:val="00C948FD"/>
    <w:pPr>
      <w:spacing w:before="120" w:after="120"/>
      <w:ind w:firstLine="425"/>
      <w:jc w:val="both"/>
    </w:pPr>
    <w:rPr>
      <w:sz w:val="26"/>
      <w:szCs w:val="26"/>
      <w:lang/>
    </w:rPr>
  </w:style>
  <w:style w:type="character" w:customStyle="1" w:styleId="afb">
    <w:name w:val="Основной текст Знак"/>
    <w:aliases w:val="Основной текст Знак Знак Знак Знак2,Основной текст Знак Знак Знак Знак Знак"/>
    <w:basedOn w:val="aa"/>
    <w:link w:val="afa"/>
    <w:uiPriority w:val="99"/>
    <w:rsid w:val="00C948FD"/>
    <w:rPr>
      <w:rFonts w:ascii="Times New Roman" w:eastAsia="Times New Roman" w:hAnsi="Times New Roman" w:cs="Times New Roman"/>
      <w:sz w:val="26"/>
      <w:szCs w:val="26"/>
      <w:lang/>
    </w:rPr>
  </w:style>
  <w:style w:type="paragraph" w:styleId="afc">
    <w:name w:val="Normal (Web)"/>
    <w:aliases w:val="Обычный (Web)"/>
    <w:basedOn w:val="a9"/>
    <w:link w:val="afd"/>
    <w:unhideWhenUsed/>
    <w:qFormat/>
    <w:rsid w:val="00C948FD"/>
    <w:pPr>
      <w:spacing w:before="100" w:beforeAutospacing="1" w:after="100" w:afterAutospacing="1" w:line="240" w:lineRule="auto"/>
      <w:ind w:firstLine="0"/>
    </w:pPr>
    <w:rPr>
      <w:sz w:val="24"/>
      <w:szCs w:val="24"/>
      <w:lang/>
    </w:rPr>
  </w:style>
  <w:style w:type="table" w:styleId="afe">
    <w:name w:val="Table Grid"/>
    <w:aliases w:val="Table Grid Report"/>
    <w:basedOn w:val="ab"/>
    <w:uiPriority w:val="59"/>
    <w:rsid w:val="00C948F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9"/>
    <w:link w:val="25"/>
    <w:rsid w:val="00C948FD"/>
    <w:pPr>
      <w:spacing w:before="60" w:after="0" w:line="240" w:lineRule="auto"/>
      <w:jc w:val="both"/>
    </w:pPr>
    <w:rPr>
      <w:sz w:val="26"/>
      <w:szCs w:val="21"/>
      <w:lang/>
    </w:rPr>
  </w:style>
  <w:style w:type="character" w:customStyle="1" w:styleId="25">
    <w:name w:val="Основной текст 2 Знак"/>
    <w:basedOn w:val="aa"/>
    <w:link w:val="24"/>
    <w:rsid w:val="00C948FD"/>
    <w:rPr>
      <w:rFonts w:ascii="Times New Roman" w:eastAsia="Times New Roman" w:hAnsi="Times New Roman" w:cs="Times New Roman"/>
      <w:sz w:val="26"/>
      <w:szCs w:val="21"/>
      <w:lang/>
    </w:rPr>
  </w:style>
  <w:style w:type="paragraph" w:styleId="aff">
    <w:name w:val="Document Map"/>
    <w:basedOn w:val="a9"/>
    <w:link w:val="aff0"/>
    <w:uiPriority w:val="99"/>
    <w:rsid w:val="00C948FD"/>
    <w:pPr>
      <w:spacing w:after="0" w:line="240" w:lineRule="auto"/>
      <w:ind w:firstLine="0"/>
    </w:pPr>
    <w:rPr>
      <w:rFonts w:ascii="Tahoma" w:eastAsia="Calibri" w:hAnsi="Tahoma"/>
      <w:sz w:val="16"/>
      <w:szCs w:val="16"/>
      <w:lang/>
    </w:rPr>
  </w:style>
  <w:style w:type="character" w:customStyle="1" w:styleId="aff0">
    <w:name w:val="Схема документа Знак"/>
    <w:basedOn w:val="aa"/>
    <w:link w:val="aff"/>
    <w:uiPriority w:val="99"/>
    <w:rsid w:val="00C948FD"/>
    <w:rPr>
      <w:rFonts w:ascii="Tahoma" w:eastAsia="Calibri" w:hAnsi="Tahoma" w:cs="Times New Roman"/>
      <w:sz w:val="16"/>
      <w:szCs w:val="16"/>
      <w:lang/>
    </w:rPr>
  </w:style>
  <w:style w:type="paragraph" w:styleId="26">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7"/>
    <w:rsid w:val="00C948FD"/>
    <w:pPr>
      <w:widowControl w:val="0"/>
      <w:autoSpaceDE w:val="0"/>
      <w:autoSpaceDN w:val="0"/>
      <w:adjustRightInd w:val="0"/>
      <w:spacing w:after="120" w:line="480" w:lineRule="auto"/>
      <w:ind w:left="283" w:firstLine="0"/>
    </w:pPr>
    <w:rPr>
      <w:rFonts w:ascii="Arial" w:hAnsi="Arial"/>
      <w:sz w:val="20"/>
      <w:szCs w:val="20"/>
      <w:lang/>
    </w:rPr>
  </w:style>
  <w:style w:type="character" w:customStyle="1" w:styleId="27">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6"/>
    <w:rsid w:val="00C948FD"/>
    <w:rPr>
      <w:rFonts w:ascii="Arial" w:eastAsia="Times New Roman" w:hAnsi="Arial" w:cs="Times New Roman"/>
      <w:sz w:val="20"/>
      <w:szCs w:val="20"/>
      <w:lang/>
    </w:rPr>
  </w:style>
  <w:style w:type="paragraph" w:customStyle="1" w:styleId="font5">
    <w:name w:val="font5"/>
    <w:basedOn w:val="a9"/>
    <w:rsid w:val="00C948FD"/>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C948FD"/>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C948F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C948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C948F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C948FD"/>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C948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C948F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C948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C948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C948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C948FD"/>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C948FD"/>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C948F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C948F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ConsPlusNonformat">
    <w:name w:val="ConsPlu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8">
    <w:name w:val="Абзац списка1"/>
    <w:basedOn w:val="a9"/>
    <w:rsid w:val="00C948FD"/>
    <w:pPr>
      <w:spacing w:before="120" w:line="276" w:lineRule="auto"/>
      <w:ind w:left="720" w:firstLine="425"/>
      <w:contextualSpacing/>
      <w:jc w:val="both"/>
    </w:pPr>
    <w:rPr>
      <w:rFonts w:ascii="Calibri" w:hAnsi="Calibri"/>
      <w:sz w:val="22"/>
    </w:rPr>
  </w:style>
  <w:style w:type="character" w:customStyle="1" w:styleId="Bodytext">
    <w:name w:val="Body text_"/>
    <w:link w:val="92"/>
    <w:rsid w:val="00C948FD"/>
    <w:rPr>
      <w:shd w:val="clear" w:color="auto" w:fill="FFFFFF"/>
    </w:rPr>
  </w:style>
  <w:style w:type="paragraph" w:customStyle="1" w:styleId="92">
    <w:name w:val="Основной текст9"/>
    <w:basedOn w:val="a9"/>
    <w:link w:val="Bodytext"/>
    <w:rsid w:val="00C948FD"/>
    <w:pPr>
      <w:shd w:val="clear" w:color="auto" w:fill="FFFFFF"/>
      <w:spacing w:after="0" w:line="480" w:lineRule="exact"/>
      <w:ind w:hanging="380"/>
    </w:pPr>
    <w:rPr>
      <w:rFonts w:asciiTheme="minorHAnsi" w:eastAsiaTheme="minorHAnsi" w:hAnsiTheme="minorHAnsi" w:cstheme="minorBidi"/>
      <w:sz w:val="22"/>
      <w:lang w:eastAsia="en-US"/>
    </w:rPr>
  </w:style>
  <w:style w:type="character" w:customStyle="1" w:styleId="BodytextBold">
    <w:name w:val="Body text + Bold"/>
    <w:rsid w:val="00C948FD"/>
    <w:rPr>
      <w:rFonts w:ascii="Times New Roman" w:eastAsia="Times New Roman" w:hAnsi="Times New Roman" w:cs="Times New Roman"/>
      <w:b/>
      <w:bCs/>
      <w:i w:val="0"/>
      <w:iCs w:val="0"/>
      <w:smallCaps w:val="0"/>
      <w:strike w:val="0"/>
      <w:spacing w:val="0"/>
      <w:sz w:val="22"/>
      <w:szCs w:val="22"/>
    </w:rPr>
  </w:style>
  <w:style w:type="character" w:customStyle="1" w:styleId="aff1">
    <w:name w:val="Основной текст_"/>
    <w:link w:val="72"/>
    <w:locked/>
    <w:rsid w:val="00C948FD"/>
    <w:rPr>
      <w:rFonts w:ascii="Arial" w:eastAsia="Times New Roman" w:hAnsi="Arial" w:cs="Arial"/>
      <w:shd w:val="clear" w:color="auto" w:fill="FFFFFF"/>
    </w:rPr>
  </w:style>
  <w:style w:type="paragraph" w:customStyle="1" w:styleId="72">
    <w:name w:val="Основной текст7"/>
    <w:basedOn w:val="a9"/>
    <w:link w:val="aff1"/>
    <w:uiPriority w:val="99"/>
    <w:rsid w:val="00C948FD"/>
    <w:pPr>
      <w:widowControl w:val="0"/>
      <w:shd w:val="clear" w:color="auto" w:fill="FFFFFF"/>
      <w:spacing w:before="4380" w:after="0" w:line="240" w:lineRule="atLeast"/>
      <w:ind w:firstLine="0"/>
      <w:jc w:val="center"/>
    </w:pPr>
    <w:rPr>
      <w:rFonts w:ascii="Arial" w:hAnsi="Arial" w:cs="Arial"/>
      <w:sz w:val="22"/>
      <w:lang w:eastAsia="en-US"/>
    </w:rPr>
  </w:style>
  <w:style w:type="paragraph" w:customStyle="1" w:styleId="ConsPlusNormal">
    <w:name w:val="ConsPlusNormal"/>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C948FD"/>
    <w:rPr>
      <w:sz w:val="27"/>
      <w:szCs w:val="27"/>
      <w:shd w:val="clear" w:color="auto" w:fill="FFFFFF"/>
    </w:rPr>
  </w:style>
  <w:style w:type="paragraph" w:customStyle="1" w:styleId="Bodytext30">
    <w:name w:val="Body text (3)"/>
    <w:basedOn w:val="a9"/>
    <w:link w:val="Bodytext3"/>
    <w:rsid w:val="00C948FD"/>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C948FD"/>
    <w:rPr>
      <w:rFonts w:ascii="Times New Roman" w:eastAsia="Times New Roman" w:hAnsi="Times New Roman" w:cs="Times New Roman"/>
      <w:b w:val="0"/>
      <w:bCs w:val="0"/>
      <w:i w:val="0"/>
      <w:iCs w:val="0"/>
      <w:smallCaps w:val="0"/>
      <w:strike w:val="0"/>
      <w:spacing w:val="0"/>
      <w:sz w:val="27"/>
      <w:szCs w:val="27"/>
    </w:rPr>
  </w:style>
  <w:style w:type="character" w:styleId="aff2">
    <w:name w:val="FollowedHyperlink"/>
    <w:uiPriority w:val="99"/>
    <w:unhideWhenUsed/>
    <w:rsid w:val="00C948FD"/>
    <w:rPr>
      <w:color w:val="800080"/>
      <w:u w:val="single"/>
    </w:rPr>
  </w:style>
  <w:style w:type="paragraph" w:customStyle="1" w:styleId="font6">
    <w:name w:val="font6"/>
    <w:basedOn w:val="a9"/>
    <w:rsid w:val="00C948FD"/>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C948FD"/>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C948FD"/>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C948FD"/>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C948FD"/>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styleId="aff3">
    <w:name w:val="TOC Heading"/>
    <w:basedOn w:val="1"/>
    <w:next w:val="a9"/>
    <w:uiPriority w:val="39"/>
    <w:unhideWhenUsed/>
    <w:qFormat/>
    <w:rsid w:val="00C948FD"/>
    <w:pPr>
      <w:keepNext/>
      <w:numPr>
        <w:numId w:val="0"/>
      </w:numPr>
      <w:spacing w:before="480" w:line="276" w:lineRule="auto"/>
      <w:jc w:val="left"/>
      <w:outlineLvl w:val="9"/>
    </w:pPr>
    <w:rPr>
      <w:rFonts w:ascii="Cambria" w:eastAsia="Times New Roman" w:hAnsi="Cambria" w:cs="Times New Roman"/>
      <w:bCs/>
      <w:color w:val="365F91"/>
      <w:szCs w:val="28"/>
      <w:lang w:eastAsia="en-US"/>
    </w:rPr>
  </w:style>
  <w:style w:type="character" w:customStyle="1" w:styleId="aff4">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f5"/>
    <w:uiPriority w:val="99"/>
    <w:locked/>
    <w:rsid w:val="00C948FD"/>
    <w:rPr>
      <w:rFonts w:ascii="TimesET" w:hAnsi="TimesET" w:cs="TimesET"/>
      <w:kern w:val="24"/>
    </w:rPr>
  </w:style>
  <w:style w:type="paragraph" w:styleId="aff5">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9"/>
    <w:link w:val="aff4"/>
    <w:unhideWhenUsed/>
    <w:rsid w:val="00C948FD"/>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9">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C948FD"/>
    <w:rPr>
      <w:rFonts w:ascii="Times New Roman" w:eastAsia="Times New Roman" w:hAnsi="Times New Roman" w:cs="Times New Roman"/>
      <w:sz w:val="20"/>
      <w:szCs w:val="20"/>
      <w:lang w:eastAsia="ru-RU"/>
    </w:rPr>
  </w:style>
  <w:style w:type="character" w:customStyle="1" w:styleId="aff6">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7"/>
    <w:locked/>
    <w:rsid w:val="00C948FD"/>
    <w:rPr>
      <w:rFonts w:ascii="Times New Roman" w:hAnsi="Times New Roman"/>
      <w:b/>
      <w:bCs/>
      <w:sz w:val="28"/>
    </w:rPr>
  </w:style>
  <w:style w:type="paragraph" w:styleId="aff7">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
    <w:basedOn w:val="a9"/>
    <w:next w:val="a9"/>
    <w:link w:val="aff6"/>
    <w:unhideWhenUsed/>
    <w:qFormat/>
    <w:rsid w:val="00C948FD"/>
    <w:pPr>
      <w:spacing w:before="120" w:after="120"/>
      <w:ind w:firstLine="720"/>
      <w:jc w:val="both"/>
    </w:pPr>
    <w:rPr>
      <w:rFonts w:eastAsiaTheme="minorHAnsi" w:cstheme="minorBidi"/>
      <w:b/>
      <w:bCs/>
      <w:lang w:eastAsia="en-US"/>
    </w:rPr>
  </w:style>
  <w:style w:type="paragraph" w:styleId="aff8">
    <w:name w:val="Title"/>
    <w:aliases w:val="Заголовок2,Название1"/>
    <w:basedOn w:val="a9"/>
    <w:link w:val="aff9"/>
    <w:qFormat/>
    <w:rsid w:val="00C948FD"/>
    <w:pPr>
      <w:spacing w:after="0" w:line="240" w:lineRule="auto"/>
      <w:ind w:firstLine="0"/>
      <w:jc w:val="center"/>
    </w:pPr>
    <w:rPr>
      <w:sz w:val="24"/>
      <w:szCs w:val="20"/>
      <w:lang/>
    </w:rPr>
  </w:style>
  <w:style w:type="character" w:customStyle="1" w:styleId="affa">
    <w:name w:val="Заголовок Знак"/>
    <w:basedOn w:val="aa"/>
    <w:rsid w:val="00C948FD"/>
    <w:rPr>
      <w:rFonts w:asciiTheme="majorHAnsi" w:eastAsiaTheme="majorEastAsia" w:hAnsiTheme="majorHAnsi" w:cstheme="majorBidi"/>
      <w:spacing w:val="-10"/>
      <w:kern w:val="28"/>
      <w:sz w:val="56"/>
      <w:szCs w:val="56"/>
      <w:lang w:eastAsia="ru-RU"/>
    </w:rPr>
  </w:style>
  <w:style w:type="character" w:customStyle="1" w:styleId="aff9">
    <w:name w:val="Название Знак"/>
    <w:aliases w:val="Заголовок2 Знак,Название1 Знак"/>
    <w:link w:val="aff8"/>
    <w:rsid w:val="00C948FD"/>
    <w:rPr>
      <w:rFonts w:ascii="Times New Roman" w:eastAsia="Times New Roman" w:hAnsi="Times New Roman" w:cs="Times New Roman"/>
      <w:sz w:val="24"/>
      <w:szCs w:val="20"/>
      <w:lang/>
    </w:rPr>
  </w:style>
  <w:style w:type="character" w:customStyle="1" w:styleId="affb">
    <w:name w:val="Текст Знак"/>
    <w:aliases w:val="Знак7 Знак"/>
    <w:link w:val="affc"/>
    <w:locked/>
    <w:rsid w:val="00C948FD"/>
    <w:rPr>
      <w:rFonts w:ascii="Courier New" w:hAnsi="Courier New" w:cs="Courier New"/>
    </w:rPr>
  </w:style>
  <w:style w:type="paragraph" w:styleId="affc">
    <w:name w:val="Plain Text"/>
    <w:aliases w:val="Знак7"/>
    <w:basedOn w:val="a9"/>
    <w:link w:val="affb"/>
    <w:unhideWhenUsed/>
    <w:rsid w:val="00C948FD"/>
    <w:pPr>
      <w:spacing w:after="0" w:line="240" w:lineRule="auto"/>
      <w:ind w:firstLine="0"/>
    </w:pPr>
    <w:rPr>
      <w:rFonts w:ascii="Courier New" w:eastAsiaTheme="minorHAnsi" w:hAnsi="Courier New" w:cs="Courier New"/>
      <w:sz w:val="22"/>
      <w:lang w:eastAsia="en-US"/>
    </w:rPr>
  </w:style>
  <w:style w:type="character" w:customStyle="1" w:styleId="1a">
    <w:name w:val="Текст Знак1"/>
    <w:aliases w:val="Знак7 Знак1"/>
    <w:basedOn w:val="aa"/>
    <w:semiHidden/>
    <w:rsid w:val="00C948FD"/>
    <w:rPr>
      <w:rFonts w:ascii="Consolas" w:eastAsia="Times New Roman" w:hAnsi="Consolas" w:cs="Consolas"/>
      <w:sz w:val="21"/>
      <w:szCs w:val="21"/>
      <w:lang w:eastAsia="ru-RU"/>
    </w:rPr>
  </w:style>
  <w:style w:type="paragraph" w:customStyle="1" w:styleId="ConsPlusTitle">
    <w:name w:val="ConsPlusTitle"/>
    <w:rsid w:val="00C948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C94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d">
    <w:name w:val="Обычный текст"/>
    <w:basedOn w:val="a9"/>
    <w:uiPriority w:val="99"/>
    <w:rsid w:val="00C948FD"/>
    <w:pPr>
      <w:spacing w:after="0" w:line="240" w:lineRule="auto"/>
      <w:ind w:left="397" w:hanging="397"/>
      <w:jc w:val="both"/>
    </w:pPr>
    <w:rPr>
      <w:rFonts w:cs="Arial"/>
      <w:sz w:val="24"/>
      <w:szCs w:val="20"/>
      <w:lang w:eastAsia="en-US"/>
    </w:rPr>
  </w:style>
  <w:style w:type="character" w:customStyle="1" w:styleId="affe">
    <w:name w:val="Название таблицы Знак"/>
    <w:link w:val="afff"/>
    <w:locked/>
    <w:rsid w:val="00C948FD"/>
    <w:rPr>
      <w:b/>
      <w:bCs/>
      <w:sz w:val="24"/>
      <w:szCs w:val="24"/>
    </w:rPr>
  </w:style>
  <w:style w:type="paragraph" w:customStyle="1" w:styleId="afff">
    <w:name w:val="Название таблицы"/>
    <w:basedOn w:val="a9"/>
    <w:link w:val="affe"/>
    <w:rsid w:val="00C948FD"/>
    <w:pPr>
      <w:tabs>
        <w:tab w:val="num" w:pos="360"/>
      </w:tabs>
      <w:spacing w:after="160" w:line="240" w:lineRule="exact"/>
      <w:ind w:firstLine="0"/>
    </w:pPr>
    <w:rPr>
      <w:rFonts w:asciiTheme="minorHAnsi" w:eastAsiaTheme="minorHAnsi" w:hAnsiTheme="minorHAnsi" w:cstheme="minorBidi"/>
      <w:b/>
      <w:bCs/>
      <w:sz w:val="24"/>
      <w:szCs w:val="24"/>
      <w:lang w:eastAsia="en-US"/>
    </w:rPr>
  </w:style>
  <w:style w:type="paragraph" w:customStyle="1" w:styleId="afff0">
    <w:name w:val="Название рисунка"/>
    <w:basedOn w:val="aff7"/>
    <w:uiPriority w:val="99"/>
    <w:rsid w:val="00C948FD"/>
    <w:pPr>
      <w:ind w:left="180" w:firstLine="0"/>
      <w:jc w:val="center"/>
    </w:pPr>
    <w:rPr>
      <w:sz w:val="24"/>
      <w:szCs w:val="24"/>
    </w:rPr>
  </w:style>
  <w:style w:type="character" w:customStyle="1" w:styleId="afff1">
    <w:name w:val="Обычный ТКП Знак"/>
    <w:link w:val="afff2"/>
    <w:locked/>
    <w:rsid w:val="00C948FD"/>
    <w:rPr>
      <w:sz w:val="24"/>
    </w:rPr>
  </w:style>
  <w:style w:type="paragraph" w:customStyle="1" w:styleId="afff2">
    <w:name w:val="Обычный ТКП"/>
    <w:basedOn w:val="a9"/>
    <w:link w:val="afff1"/>
    <w:rsid w:val="00C948FD"/>
    <w:pPr>
      <w:suppressAutoHyphens/>
      <w:spacing w:after="0"/>
      <w:ind w:left="57" w:right="-2"/>
      <w:jc w:val="both"/>
    </w:pPr>
    <w:rPr>
      <w:rFonts w:asciiTheme="minorHAnsi" w:eastAsiaTheme="minorHAnsi" w:hAnsiTheme="minorHAnsi" w:cstheme="minorBidi"/>
      <w:sz w:val="24"/>
      <w:lang w:eastAsia="en-US"/>
    </w:rPr>
  </w:style>
  <w:style w:type="paragraph" w:customStyle="1" w:styleId="afff3">
    <w:name w:val="Табл крупная по центру"/>
    <w:basedOn w:val="afff2"/>
    <w:uiPriority w:val="99"/>
    <w:rsid w:val="00C948FD"/>
    <w:pPr>
      <w:snapToGrid w:val="0"/>
      <w:spacing w:line="240" w:lineRule="exact"/>
      <w:ind w:left="0" w:right="0" w:firstLine="0"/>
      <w:jc w:val="center"/>
    </w:pPr>
    <w:rPr>
      <w:color w:val="000000"/>
      <w:sz w:val="22"/>
    </w:rPr>
  </w:style>
  <w:style w:type="paragraph" w:customStyle="1" w:styleId="xl63">
    <w:name w:val="xl63"/>
    <w:basedOn w:val="a9"/>
    <w:rsid w:val="00C948FD"/>
    <w:pPr>
      <w:spacing w:before="100" w:beforeAutospacing="1" w:after="100" w:afterAutospacing="1" w:line="240" w:lineRule="auto"/>
      <w:ind w:firstLine="0"/>
    </w:pPr>
    <w:rPr>
      <w:sz w:val="24"/>
      <w:szCs w:val="24"/>
    </w:rPr>
  </w:style>
  <w:style w:type="paragraph" w:customStyle="1" w:styleId="xl64">
    <w:name w:val="xl64"/>
    <w:basedOn w:val="a9"/>
    <w:rsid w:val="00C948FD"/>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C948FD"/>
    <w:pPr>
      <w:spacing w:before="100" w:beforeAutospacing="1" w:after="100" w:afterAutospacing="1" w:line="240" w:lineRule="auto"/>
      <w:ind w:firstLine="0"/>
      <w:jc w:val="center"/>
    </w:pPr>
    <w:rPr>
      <w:sz w:val="24"/>
      <w:szCs w:val="24"/>
    </w:rPr>
  </w:style>
  <w:style w:type="paragraph" w:customStyle="1" w:styleId="xl72">
    <w:name w:val="xl72"/>
    <w:basedOn w:val="a9"/>
    <w:rsid w:val="00C948F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C948FD"/>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4">
    <w:name w:val="Просто текст Знак"/>
    <w:link w:val="afff5"/>
    <w:locked/>
    <w:rsid w:val="00C948FD"/>
    <w:rPr>
      <w:rFonts w:ascii="Arial" w:hAnsi="Arial" w:cs="Arial"/>
      <w:szCs w:val="24"/>
    </w:rPr>
  </w:style>
  <w:style w:type="paragraph" w:customStyle="1" w:styleId="afff5">
    <w:name w:val="Просто текст"/>
    <w:basedOn w:val="afa"/>
    <w:link w:val="afff4"/>
    <w:qFormat/>
    <w:rsid w:val="00C948FD"/>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9"/>
    <w:uiPriority w:val="99"/>
    <w:rsid w:val="00C948FD"/>
    <w:pPr>
      <w:spacing w:after="160" w:line="240" w:lineRule="exact"/>
      <w:ind w:firstLine="0"/>
    </w:pPr>
    <w:rPr>
      <w:rFonts w:ascii="Verdana" w:hAnsi="Verdana" w:cs="Verdana"/>
      <w:sz w:val="20"/>
      <w:szCs w:val="20"/>
      <w:lang w:val="en-US" w:eastAsia="en-US"/>
    </w:rPr>
  </w:style>
  <w:style w:type="paragraph" w:customStyle="1" w:styleId="afff6">
    <w:name w:val="Для таблицы"/>
    <w:basedOn w:val="a9"/>
    <w:next w:val="a9"/>
    <w:qFormat/>
    <w:rsid w:val="00C948FD"/>
    <w:pPr>
      <w:spacing w:after="0" w:line="240" w:lineRule="auto"/>
      <w:ind w:firstLine="0"/>
      <w:jc w:val="center"/>
    </w:pPr>
    <w:rPr>
      <w:rFonts w:eastAsia="Calibri"/>
      <w:sz w:val="20"/>
      <w:lang w:eastAsia="en-US"/>
    </w:rPr>
  </w:style>
  <w:style w:type="paragraph" w:customStyle="1" w:styleId="afff7">
    <w:name w:val="для таблицы шапка"/>
    <w:basedOn w:val="afff6"/>
    <w:qFormat/>
    <w:rsid w:val="00C948FD"/>
    <w:rPr>
      <w:b/>
      <w:lang w:eastAsia="ru-RU"/>
    </w:rPr>
  </w:style>
  <w:style w:type="paragraph" w:customStyle="1" w:styleId="1b">
    <w:name w:val="1 подзаголовки таблиц"/>
    <w:basedOn w:val="a9"/>
    <w:uiPriority w:val="99"/>
    <w:rsid w:val="00C948FD"/>
    <w:pPr>
      <w:spacing w:after="0" w:line="240" w:lineRule="auto"/>
      <w:ind w:firstLine="0"/>
      <w:jc w:val="center"/>
    </w:pPr>
    <w:rPr>
      <w:rFonts w:ascii="Calibri" w:hAnsi="Calibri" w:cs="Calibri"/>
      <w:b/>
      <w:bCs/>
      <w:sz w:val="24"/>
      <w:szCs w:val="24"/>
      <w:lang w:eastAsia="ar-SA"/>
    </w:rPr>
  </w:style>
  <w:style w:type="paragraph" w:customStyle="1" w:styleId="1c">
    <w:name w:val="1 стиль таблицы"/>
    <w:basedOn w:val="a9"/>
    <w:uiPriority w:val="99"/>
    <w:rsid w:val="00C948FD"/>
    <w:pPr>
      <w:spacing w:after="0" w:line="240" w:lineRule="auto"/>
      <w:ind w:firstLine="0"/>
      <w:jc w:val="center"/>
    </w:pPr>
    <w:rPr>
      <w:rFonts w:ascii="Calibri" w:hAnsi="Calibri" w:cs="Calibri"/>
      <w:sz w:val="24"/>
      <w:szCs w:val="24"/>
      <w:lang w:eastAsia="ar-SA"/>
    </w:rPr>
  </w:style>
  <w:style w:type="paragraph" w:customStyle="1" w:styleId="1d">
    <w:name w:val="1 стиль таблицы по левому краю"/>
    <w:basedOn w:val="1c"/>
    <w:uiPriority w:val="99"/>
    <w:rsid w:val="00C948FD"/>
    <w:pPr>
      <w:jc w:val="left"/>
    </w:pPr>
  </w:style>
  <w:style w:type="paragraph" w:customStyle="1" w:styleId="1e">
    <w:name w:val="1 Основной текст"/>
    <w:basedOn w:val="a9"/>
    <w:uiPriority w:val="99"/>
    <w:rsid w:val="00C948FD"/>
    <w:pPr>
      <w:spacing w:after="0" w:line="276" w:lineRule="auto"/>
      <w:jc w:val="both"/>
    </w:pPr>
    <w:rPr>
      <w:rFonts w:ascii="Calibri" w:hAnsi="Calibri" w:cs="Calibri"/>
      <w:sz w:val="24"/>
      <w:szCs w:val="24"/>
      <w:lang w:eastAsia="ar-SA"/>
    </w:rPr>
  </w:style>
  <w:style w:type="paragraph" w:customStyle="1" w:styleId="1f">
    <w:name w:val="1 жирный текст"/>
    <w:basedOn w:val="a9"/>
    <w:uiPriority w:val="99"/>
    <w:rsid w:val="00C948FD"/>
    <w:pPr>
      <w:spacing w:after="0" w:line="312" w:lineRule="auto"/>
    </w:pPr>
    <w:rPr>
      <w:rFonts w:ascii="Calibri" w:hAnsi="Calibri" w:cs="Calibri"/>
      <w:b/>
      <w:bCs/>
      <w:sz w:val="24"/>
      <w:szCs w:val="24"/>
    </w:rPr>
  </w:style>
  <w:style w:type="paragraph" w:customStyle="1" w:styleId="textn">
    <w:name w:val="textn"/>
    <w:basedOn w:val="a9"/>
    <w:uiPriority w:val="99"/>
    <w:rsid w:val="00C948FD"/>
    <w:pPr>
      <w:spacing w:before="100" w:beforeAutospacing="1" w:after="100" w:afterAutospacing="1" w:line="240" w:lineRule="auto"/>
      <w:ind w:firstLine="0"/>
    </w:pPr>
    <w:rPr>
      <w:sz w:val="24"/>
      <w:szCs w:val="24"/>
    </w:rPr>
  </w:style>
  <w:style w:type="paragraph" w:customStyle="1" w:styleId="font7">
    <w:name w:val="font7"/>
    <w:basedOn w:val="a9"/>
    <w:rsid w:val="00C948FD"/>
    <w:pPr>
      <w:spacing w:before="100" w:beforeAutospacing="1" w:after="100" w:afterAutospacing="1" w:line="240" w:lineRule="auto"/>
      <w:ind w:firstLine="0"/>
    </w:pPr>
    <w:rPr>
      <w:sz w:val="16"/>
      <w:szCs w:val="16"/>
    </w:rPr>
  </w:style>
  <w:style w:type="paragraph" w:customStyle="1" w:styleId="font8">
    <w:name w:val="font8"/>
    <w:basedOn w:val="a9"/>
    <w:uiPriority w:val="99"/>
    <w:rsid w:val="00C948FD"/>
    <w:pPr>
      <w:spacing w:before="100" w:beforeAutospacing="1" w:after="100" w:afterAutospacing="1" w:line="240" w:lineRule="auto"/>
      <w:ind w:firstLine="0"/>
    </w:pPr>
    <w:rPr>
      <w:szCs w:val="28"/>
    </w:rPr>
  </w:style>
  <w:style w:type="paragraph" w:customStyle="1" w:styleId="font9">
    <w:name w:val="font9"/>
    <w:basedOn w:val="a9"/>
    <w:uiPriority w:val="99"/>
    <w:rsid w:val="00C948FD"/>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C948FD"/>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C948FD"/>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C948FD"/>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C948FD"/>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C948FD"/>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C948FD"/>
    <w:pPr>
      <w:spacing w:before="100" w:beforeAutospacing="1" w:after="100" w:afterAutospacing="1" w:line="240" w:lineRule="auto"/>
      <w:ind w:firstLine="0"/>
    </w:pPr>
    <w:rPr>
      <w:b/>
      <w:bCs/>
      <w:sz w:val="22"/>
    </w:rPr>
  </w:style>
  <w:style w:type="paragraph" w:customStyle="1" w:styleId="font17">
    <w:name w:val="font17"/>
    <w:basedOn w:val="a9"/>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C948FD"/>
    <w:pPr>
      <w:spacing w:before="100" w:beforeAutospacing="1" w:after="100" w:afterAutospacing="1" w:line="240" w:lineRule="auto"/>
      <w:ind w:firstLine="0"/>
    </w:pPr>
    <w:rPr>
      <w:b/>
      <w:bCs/>
      <w:sz w:val="22"/>
    </w:rPr>
  </w:style>
  <w:style w:type="paragraph" w:customStyle="1" w:styleId="font19">
    <w:name w:val="font19"/>
    <w:basedOn w:val="a9"/>
    <w:uiPriority w:val="99"/>
    <w:rsid w:val="00C948FD"/>
    <w:pPr>
      <w:spacing w:before="100" w:beforeAutospacing="1" w:after="100" w:afterAutospacing="1" w:line="240" w:lineRule="auto"/>
      <w:ind w:firstLine="0"/>
    </w:pPr>
    <w:rPr>
      <w:b/>
      <w:bCs/>
      <w:sz w:val="22"/>
    </w:rPr>
  </w:style>
  <w:style w:type="paragraph" w:customStyle="1" w:styleId="font20">
    <w:name w:val="font20"/>
    <w:basedOn w:val="a9"/>
    <w:uiPriority w:val="99"/>
    <w:rsid w:val="00C948FD"/>
    <w:pPr>
      <w:spacing w:before="100" w:beforeAutospacing="1" w:after="100" w:afterAutospacing="1" w:line="240" w:lineRule="auto"/>
      <w:ind w:firstLine="0"/>
    </w:pPr>
    <w:rPr>
      <w:sz w:val="22"/>
    </w:rPr>
  </w:style>
  <w:style w:type="paragraph" w:customStyle="1" w:styleId="font21">
    <w:name w:val="font21"/>
    <w:basedOn w:val="a9"/>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C948FD"/>
    <w:pPr>
      <w:spacing w:before="100" w:beforeAutospacing="1" w:after="100" w:afterAutospacing="1" w:line="240" w:lineRule="auto"/>
      <w:ind w:firstLine="0"/>
    </w:pPr>
    <w:rPr>
      <w:szCs w:val="28"/>
    </w:rPr>
  </w:style>
  <w:style w:type="paragraph" w:customStyle="1" w:styleId="font26">
    <w:name w:val="font26"/>
    <w:basedOn w:val="a9"/>
    <w:uiPriority w:val="99"/>
    <w:rsid w:val="00C948FD"/>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C948F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C948FD"/>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C948FD"/>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C948FD"/>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C948FD"/>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C948FD"/>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C948FD"/>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C948FD"/>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C948FD"/>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C948FD"/>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C948FD"/>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C948FD"/>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C948FD"/>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C948FD"/>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C948FD"/>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C948FD"/>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C948FD"/>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C948FD"/>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C948FD"/>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C948FD"/>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C948FD"/>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C948FD"/>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C948FD"/>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C948FD"/>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uiPriority w:val="99"/>
    <w:rsid w:val="00C948FD"/>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uiPriority w:val="99"/>
    <w:rsid w:val="00C948FD"/>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uiPriority w:val="99"/>
    <w:rsid w:val="00C948FD"/>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uiPriority w:val="99"/>
    <w:rsid w:val="00C948FD"/>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uiPriority w:val="99"/>
    <w:rsid w:val="00C948FD"/>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uiPriority w:val="99"/>
    <w:rsid w:val="00C948FD"/>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uiPriority w:val="99"/>
    <w:rsid w:val="00C948FD"/>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uiPriority w:val="99"/>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uiPriority w:val="99"/>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uiPriority w:val="99"/>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uiPriority w:val="99"/>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uiPriority w:val="99"/>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uiPriority w:val="99"/>
    <w:rsid w:val="00C948FD"/>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uiPriority w:val="99"/>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uiPriority w:val="99"/>
    <w:rsid w:val="00C948FD"/>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uiPriority w:val="99"/>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uiPriority w:val="99"/>
    <w:rsid w:val="00C948FD"/>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uiPriority w:val="99"/>
    <w:rsid w:val="00C948FD"/>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uiPriority w:val="99"/>
    <w:rsid w:val="00C948FD"/>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C948FD"/>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C948FD"/>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C948FD"/>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C948FD"/>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C948FD"/>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C948FD"/>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8">
    <w:name w:val="footnote reference"/>
    <w:uiPriority w:val="99"/>
    <w:unhideWhenUsed/>
    <w:rsid w:val="00C948FD"/>
    <w:rPr>
      <w:vertAlign w:val="superscript"/>
    </w:rPr>
  </w:style>
  <w:style w:type="character" w:customStyle="1" w:styleId="28">
    <w:name w:val="Знак Знак2"/>
    <w:locked/>
    <w:rsid w:val="00C948FD"/>
    <w:rPr>
      <w:sz w:val="24"/>
      <w:szCs w:val="24"/>
      <w:lang w:val="ru-RU" w:eastAsia="ru-RU" w:bidi="ar-SA"/>
    </w:rPr>
  </w:style>
  <w:style w:type="character" w:customStyle="1" w:styleId="2a">
    <w:name w:val="Основной текст2"/>
    <w:rsid w:val="00C948FD"/>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C948F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C948FD"/>
  </w:style>
  <w:style w:type="table" w:styleId="afff9">
    <w:name w:val="Table Elegant"/>
    <w:basedOn w:val="ab"/>
    <w:semiHidden/>
    <w:unhideWhenUsed/>
    <w:rsid w:val="00C948F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a">
    <w:name w:val="Абзац"/>
    <w:link w:val="afffb"/>
    <w:qFormat/>
    <w:rsid w:val="00C948F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b">
    <w:name w:val="Абзац Знак"/>
    <w:link w:val="afffa"/>
    <w:rsid w:val="00C948FD"/>
    <w:rPr>
      <w:rFonts w:ascii="Times New Roman" w:eastAsia="Times New Roman" w:hAnsi="Times New Roman" w:cs="Times New Roman"/>
      <w:sz w:val="24"/>
      <w:szCs w:val="24"/>
      <w:lang w:eastAsia="ru-RU"/>
    </w:rPr>
  </w:style>
  <w:style w:type="paragraph" w:customStyle="1" w:styleId="37">
    <w:name w:val="Пункт 3"/>
    <w:basedOn w:val="30"/>
    <w:locked/>
    <w:rsid w:val="00C948FD"/>
    <w:pPr>
      <w:keepLines w:val="0"/>
      <w:tabs>
        <w:tab w:val="left" w:pos="1276"/>
        <w:tab w:val="num" w:pos="2160"/>
      </w:tabs>
      <w:spacing w:before="120" w:after="60" w:line="240" w:lineRule="auto"/>
      <w:ind w:left="567" w:firstLine="0"/>
    </w:pPr>
    <w:rPr>
      <w:rFonts w:eastAsia="Times New Roman" w:cs="Times New Roman"/>
      <w:b w:val="0"/>
      <w:bCs/>
      <w:sz w:val="26"/>
      <w:lang/>
    </w:rPr>
  </w:style>
  <w:style w:type="paragraph" w:customStyle="1" w:styleId="2b">
    <w:name w:val="Заголовок_подзаголовок_2"/>
    <w:next w:val="afffa"/>
    <w:link w:val="2c"/>
    <w:rsid w:val="00C948FD"/>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c">
    <w:name w:val="Заголовок_подзаголовок_2 Знак"/>
    <w:link w:val="2b"/>
    <w:rsid w:val="00C948FD"/>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4"/>
    <w:rsid w:val="00C948FD"/>
    <w:pPr>
      <w:numPr>
        <w:ilvl w:val="1"/>
      </w:numPr>
      <w:ind w:left="1789" w:hanging="360"/>
    </w:pPr>
  </w:style>
  <w:style w:type="paragraph" w:customStyle="1" w:styleId="14">
    <w:name w:val="Список_маркерный_1_уровень"/>
    <w:link w:val="1f0"/>
    <w:qFormat/>
    <w:rsid w:val="00C948FD"/>
    <w:pPr>
      <w:numPr>
        <w:numId w:val="3"/>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0">
    <w:name w:val="Список_маркерный_1_уровень Знак"/>
    <w:link w:val="14"/>
    <w:rsid w:val="00C948FD"/>
    <w:rPr>
      <w:rFonts w:ascii="Times New Roman" w:eastAsia="Times New Roman" w:hAnsi="Times New Roman" w:cs="Times New Roman"/>
      <w:snapToGrid w:val="0"/>
      <w:sz w:val="24"/>
      <w:szCs w:val="24"/>
      <w:lang w:eastAsia="ru-RU"/>
    </w:rPr>
  </w:style>
  <w:style w:type="paragraph" w:customStyle="1" w:styleId="1f1">
    <w:name w:val="Заголовок_подзаголовок_1"/>
    <w:next w:val="afffa"/>
    <w:link w:val="1f2"/>
    <w:qFormat/>
    <w:rsid w:val="00C948FD"/>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2">
    <w:name w:val="Заголовок_подзаголовок_1 Знак"/>
    <w:link w:val="1f1"/>
    <w:rsid w:val="00C948FD"/>
    <w:rPr>
      <w:rFonts w:ascii="Times New Roman" w:eastAsia="Times New Roman" w:hAnsi="Times New Roman" w:cs="Times New Roman"/>
      <w:b/>
      <w:bCs/>
      <w:sz w:val="24"/>
      <w:szCs w:val="24"/>
      <w:u w:val="single"/>
      <w:lang w:eastAsia="ru-RU"/>
    </w:rPr>
  </w:style>
  <w:style w:type="character" w:customStyle="1" w:styleId="afffc">
    <w:name w:val="Текст_Красный"/>
    <w:uiPriority w:val="1"/>
    <w:qFormat/>
    <w:rsid w:val="00C948FD"/>
    <w:rPr>
      <w:color w:val="FF0000"/>
    </w:rPr>
  </w:style>
  <w:style w:type="paragraph" w:customStyle="1" w:styleId="afffd">
    <w:name w:val="Таблица_номер_таблицы"/>
    <w:link w:val="afffe"/>
    <w:rsid w:val="00C948FD"/>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e">
    <w:name w:val="Таблица_номер_таблицы Знак"/>
    <w:link w:val="afffd"/>
    <w:rsid w:val="00C948FD"/>
    <w:rPr>
      <w:rFonts w:ascii="Times New Roman" w:eastAsia="Times New Roman" w:hAnsi="Times New Roman" w:cs="Times New Roman"/>
      <w:bCs/>
      <w:sz w:val="24"/>
      <w:szCs w:val="20"/>
      <w:lang w:eastAsia="ru-RU"/>
    </w:rPr>
  </w:style>
  <w:style w:type="paragraph" w:customStyle="1" w:styleId="affff">
    <w:name w:val="Таблица_название_таблицы"/>
    <w:next w:val="afffa"/>
    <w:link w:val="affff0"/>
    <w:qFormat/>
    <w:rsid w:val="00C948FD"/>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0">
    <w:name w:val="Таблица_название_таблицы Знак"/>
    <w:link w:val="affff"/>
    <w:rsid w:val="00C948FD"/>
    <w:rPr>
      <w:rFonts w:ascii="Times New Roman" w:eastAsia="Times New Roman" w:hAnsi="Times New Roman" w:cs="Times New Roman"/>
      <w:bCs/>
      <w:sz w:val="24"/>
      <w:szCs w:val="20"/>
      <w:lang w:eastAsia="ru-RU"/>
    </w:rPr>
  </w:style>
  <w:style w:type="paragraph" w:customStyle="1" w:styleId="112">
    <w:name w:val="Табличный_таблица_11"/>
    <w:link w:val="113"/>
    <w:qFormat/>
    <w:rsid w:val="00C948FD"/>
    <w:pPr>
      <w:spacing w:after="0" w:line="240" w:lineRule="auto"/>
      <w:jc w:val="center"/>
    </w:pPr>
    <w:rPr>
      <w:rFonts w:ascii="Times New Roman" w:eastAsia="Times New Roman" w:hAnsi="Times New Roman" w:cs="Times New Roman"/>
      <w:sz w:val="20"/>
      <w:szCs w:val="20"/>
      <w:lang w:eastAsia="ru-RU"/>
    </w:rPr>
  </w:style>
  <w:style w:type="character" w:customStyle="1" w:styleId="113">
    <w:name w:val="Табличный_таблица_11 Знак"/>
    <w:link w:val="112"/>
    <w:rsid w:val="00C948FD"/>
    <w:rPr>
      <w:rFonts w:ascii="Times New Roman" w:eastAsia="Times New Roman" w:hAnsi="Times New Roman" w:cs="Times New Roman"/>
      <w:sz w:val="20"/>
      <w:szCs w:val="20"/>
      <w:lang w:eastAsia="ru-RU"/>
    </w:rPr>
  </w:style>
  <w:style w:type="paragraph" w:customStyle="1" w:styleId="114">
    <w:name w:val="Табличный_боковик_11"/>
    <w:link w:val="115"/>
    <w:qFormat/>
    <w:rsid w:val="00C948FD"/>
    <w:pPr>
      <w:spacing w:after="0" w:line="240" w:lineRule="auto"/>
    </w:pPr>
    <w:rPr>
      <w:rFonts w:ascii="Times New Roman" w:eastAsia="Times New Roman" w:hAnsi="Times New Roman" w:cs="Times New Roman"/>
      <w:sz w:val="20"/>
      <w:szCs w:val="24"/>
      <w:lang w:eastAsia="ru-RU"/>
    </w:rPr>
  </w:style>
  <w:style w:type="character" w:customStyle="1" w:styleId="115">
    <w:name w:val="Табличный_боковик_11 Знак"/>
    <w:link w:val="114"/>
    <w:rsid w:val="00C948FD"/>
    <w:rPr>
      <w:rFonts w:ascii="Times New Roman" w:eastAsia="Times New Roman" w:hAnsi="Times New Roman" w:cs="Times New Roman"/>
      <w:sz w:val="20"/>
      <w:szCs w:val="24"/>
      <w:lang w:eastAsia="ru-RU"/>
    </w:rPr>
  </w:style>
  <w:style w:type="character" w:customStyle="1" w:styleId="affff1">
    <w:name w:val="Текст_Обычный"/>
    <w:qFormat/>
    <w:rsid w:val="00C948FD"/>
    <w:rPr>
      <w:b w:val="0"/>
    </w:rPr>
  </w:style>
  <w:style w:type="character" w:styleId="affff2">
    <w:name w:val="annotation reference"/>
    <w:unhideWhenUsed/>
    <w:rsid w:val="00C948FD"/>
    <w:rPr>
      <w:sz w:val="16"/>
      <w:szCs w:val="16"/>
    </w:rPr>
  </w:style>
  <w:style w:type="paragraph" w:styleId="affff3">
    <w:name w:val="annotation text"/>
    <w:basedOn w:val="a9"/>
    <w:link w:val="affff4"/>
    <w:unhideWhenUsed/>
    <w:rsid w:val="00C948FD"/>
    <w:pPr>
      <w:spacing w:line="240" w:lineRule="auto"/>
      <w:jc w:val="both"/>
    </w:pPr>
    <w:rPr>
      <w:sz w:val="20"/>
      <w:szCs w:val="20"/>
      <w:lang/>
    </w:rPr>
  </w:style>
  <w:style w:type="character" w:customStyle="1" w:styleId="affff4">
    <w:name w:val="Текст примечания Знак"/>
    <w:basedOn w:val="aa"/>
    <w:link w:val="affff3"/>
    <w:rsid w:val="00C948FD"/>
    <w:rPr>
      <w:rFonts w:ascii="Times New Roman" w:eastAsia="Times New Roman" w:hAnsi="Times New Roman" w:cs="Times New Roman"/>
      <w:sz w:val="20"/>
      <w:szCs w:val="20"/>
      <w:lang/>
    </w:rPr>
  </w:style>
  <w:style w:type="paragraph" w:styleId="affff5">
    <w:name w:val="annotation subject"/>
    <w:basedOn w:val="affff3"/>
    <w:next w:val="affff3"/>
    <w:link w:val="affff6"/>
    <w:unhideWhenUsed/>
    <w:rsid w:val="00C948FD"/>
    <w:rPr>
      <w:b/>
      <w:bCs/>
    </w:rPr>
  </w:style>
  <w:style w:type="character" w:customStyle="1" w:styleId="affff6">
    <w:name w:val="Тема примечания Знак"/>
    <w:basedOn w:val="affff4"/>
    <w:link w:val="affff5"/>
    <w:rsid w:val="00C948FD"/>
    <w:rPr>
      <w:rFonts w:ascii="Times New Roman" w:eastAsia="Times New Roman" w:hAnsi="Times New Roman" w:cs="Times New Roman"/>
      <w:b/>
      <w:bCs/>
      <w:sz w:val="20"/>
      <w:szCs w:val="20"/>
      <w:lang/>
    </w:rPr>
  </w:style>
  <w:style w:type="paragraph" w:customStyle="1" w:styleId="textindent">
    <w:name w:val="textindent"/>
    <w:basedOn w:val="a9"/>
    <w:rsid w:val="00C948FD"/>
    <w:pPr>
      <w:spacing w:before="100" w:beforeAutospacing="1" w:after="100" w:afterAutospacing="1" w:line="240" w:lineRule="auto"/>
      <w:ind w:firstLine="0"/>
    </w:pPr>
    <w:rPr>
      <w:sz w:val="24"/>
      <w:szCs w:val="24"/>
    </w:rPr>
  </w:style>
  <w:style w:type="paragraph" w:customStyle="1" w:styleId="conspluscell0">
    <w:name w:val="conspluscell"/>
    <w:basedOn w:val="a9"/>
    <w:rsid w:val="00C948FD"/>
    <w:pPr>
      <w:spacing w:before="100" w:beforeAutospacing="1" w:after="100" w:afterAutospacing="1" w:line="240" w:lineRule="auto"/>
      <w:ind w:firstLine="0"/>
    </w:pPr>
    <w:rPr>
      <w:sz w:val="24"/>
      <w:szCs w:val="24"/>
    </w:rPr>
  </w:style>
  <w:style w:type="character" w:styleId="affff7">
    <w:name w:val="page number"/>
    <w:rsid w:val="00C948FD"/>
    <w:rPr>
      <w:rFonts w:ascii="Arial" w:hAnsi="Arial"/>
      <w:dstrike w:val="0"/>
      <w:sz w:val="24"/>
      <w:szCs w:val="24"/>
      <w:vertAlign w:val="baseline"/>
    </w:rPr>
  </w:style>
  <w:style w:type="paragraph" w:customStyle="1" w:styleId="2d">
    <w:name w:val="2 Глава раздела"/>
    <w:basedOn w:val="af4"/>
    <w:link w:val="2e"/>
    <w:rsid w:val="00C948FD"/>
    <w:pPr>
      <w:spacing w:before="120" w:after="120" w:line="360" w:lineRule="auto"/>
      <w:ind w:firstLine="425"/>
      <w:jc w:val="center"/>
    </w:pPr>
    <w:rPr>
      <w:bCs/>
      <w:noProof/>
      <w:sz w:val="28"/>
      <w:szCs w:val="26"/>
    </w:rPr>
  </w:style>
  <w:style w:type="character" w:customStyle="1" w:styleId="2e">
    <w:name w:val="2 Глава раздела Знак"/>
    <w:link w:val="2d"/>
    <w:rsid w:val="00C948FD"/>
    <w:rPr>
      <w:rFonts w:ascii="Times New Roman" w:eastAsia="Times New Roman" w:hAnsi="Times New Roman" w:cs="Times New Roman"/>
      <w:bCs/>
      <w:noProof/>
      <w:sz w:val="28"/>
      <w:szCs w:val="26"/>
      <w:lang/>
    </w:rPr>
  </w:style>
  <w:style w:type="character" w:customStyle="1" w:styleId="affff8">
    <w:name w:val="_Обычный Знак"/>
    <w:link w:val="affff9"/>
    <w:locked/>
    <w:rsid w:val="00C948FD"/>
    <w:rPr>
      <w:rFonts w:ascii="Times New Roman" w:eastAsia="Calibri" w:hAnsi="Times New Roman"/>
      <w:iCs/>
      <w:sz w:val="26"/>
      <w:szCs w:val="26"/>
    </w:rPr>
  </w:style>
  <w:style w:type="paragraph" w:customStyle="1" w:styleId="affff9">
    <w:name w:val="_Обычный"/>
    <w:basedOn w:val="a9"/>
    <w:link w:val="affff8"/>
    <w:qFormat/>
    <w:rsid w:val="00C948FD"/>
    <w:pPr>
      <w:spacing w:after="0"/>
      <w:jc w:val="both"/>
    </w:pPr>
    <w:rPr>
      <w:rFonts w:eastAsia="Calibri" w:cstheme="minorBidi"/>
      <w:iCs/>
      <w:sz w:val="26"/>
      <w:szCs w:val="26"/>
      <w:lang w:eastAsia="en-US"/>
    </w:rPr>
  </w:style>
  <w:style w:type="character" w:customStyle="1" w:styleId="00">
    <w:name w:val="00_Обычный текст Знак"/>
    <w:link w:val="000"/>
    <w:locked/>
    <w:rsid w:val="00C948FD"/>
    <w:rPr>
      <w:rFonts w:ascii="Times New Roman" w:hAnsi="Times New Roman"/>
      <w:sz w:val="26"/>
      <w:szCs w:val="26"/>
    </w:rPr>
  </w:style>
  <w:style w:type="paragraph" w:customStyle="1" w:styleId="000">
    <w:name w:val="00_Обычный текст"/>
    <w:basedOn w:val="a9"/>
    <w:link w:val="00"/>
    <w:qFormat/>
    <w:rsid w:val="00C948FD"/>
    <w:pPr>
      <w:snapToGrid w:val="0"/>
      <w:spacing w:after="0"/>
      <w:contextualSpacing/>
      <w:jc w:val="both"/>
    </w:pPr>
    <w:rPr>
      <w:rFonts w:eastAsiaTheme="minorHAnsi" w:cstheme="minorBidi"/>
      <w:sz w:val="26"/>
      <w:szCs w:val="26"/>
      <w:lang w:eastAsia="en-US"/>
    </w:rPr>
  </w:style>
  <w:style w:type="character" w:customStyle="1" w:styleId="116">
    <w:name w:val="1_1 Список ненумерной Знак"/>
    <w:link w:val="11"/>
    <w:locked/>
    <w:rsid w:val="00C948FD"/>
    <w:rPr>
      <w:rFonts w:ascii="Times New Roman" w:hAnsi="Times New Roman"/>
      <w:sz w:val="26"/>
      <w:szCs w:val="26"/>
      <w:lang/>
    </w:rPr>
  </w:style>
  <w:style w:type="paragraph" w:customStyle="1" w:styleId="11">
    <w:name w:val="1_1 Список ненумерной"/>
    <w:basedOn w:val="a9"/>
    <w:link w:val="116"/>
    <w:qFormat/>
    <w:rsid w:val="00C948FD"/>
    <w:pPr>
      <w:numPr>
        <w:numId w:val="4"/>
      </w:numPr>
      <w:snapToGrid w:val="0"/>
      <w:spacing w:after="40"/>
      <w:ind w:left="0" w:firstLine="709"/>
      <w:contextualSpacing/>
      <w:jc w:val="both"/>
    </w:pPr>
    <w:rPr>
      <w:rFonts w:eastAsiaTheme="minorHAnsi" w:cstheme="minorBidi"/>
      <w:sz w:val="26"/>
      <w:szCs w:val="26"/>
      <w:lang w:eastAsia="en-US"/>
    </w:rPr>
  </w:style>
  <w:style w:type="character" w:customStyle="1" w:styleId="affffa">
    <w:name w:val="_Таблица Знак"/>
    <w:link w:val="affffb"/>
    <w:locked/>
    <w:rsid w:val="00C948FD"/>
    <w:rPr>
      <w:rFonts w:ascii="Times New Roman" w:eastAsia="Calibri" w:hAnsi="Times New Roman"/>
      <w:b/>
      <w:sz w:val="28"/>
      <w:szCs w:val="26"/>
    </w:rPr>
  </w:style>
  <w:style w:type="paragraph" w:customStyle="1" w:styleId="affffb">
    <w:name w:val="_Таблица"/>
    <w:basedOn w:val="a9"/>
    <w:link w:val="affffa"/>
    <w:autoRedefine/>
    <w:qFormat/>
    <w:rsid w:val="00C948FD"/>
    <w:pPr>
      <w:keepNext/>
      <w:framePr w:hSpace="180" w:wrap="around" w:vAnchor="text" w:hAnchor="text" w:xAlign="center" w:y="1"/>
      <w:tabs>
        <w:tab w:val="left" w:pos="1985"/>
      </w:tabs>
      <w:spacing w:after="0"/>
      <w:ind w:right="-1" w:firstLine="0"/>
      <w:suppressOverlap/>
      <w:jc w:val="both"/>
    </w:pPr>
    <w:rPr>
      <w:rFonts w:eastAsia="Calibri" w:cstheme="minorBidi"/>
      <w:b/>
      <w:szCs w:val="26"/>
      <w:lang w:eastAsia="en-US"/>
    </w:rPr>
  </w:style>
  <w:style w:type="character" w:customStyle="1" w:styleId="afd">
    <w:name w:val="Обычный (веб) Знак"/>
    <w:aliases w:val="Обычный (Web) Знак"/>
    <w:link w:val="afc"/>
    <w:locked/>
    <w:rsid w:val="00C948FD"/>
    <w:rPr>
      <w:rFonts w:ascii="Times New Roman" w:eastAsia="Times New Roman" w:hAnsi="Times New Roman" w:cs="Times New Roman"/>
      <w:sz w:val="24"/>
      <w:szCs w:val="24"/>
      <w:lang/>
    </w:rPr>
  </w:style>
  <w:style w:type="paragraph" w:customStyle="1" w:styleId="130">
    <w:name w:val="Основной текст13"/>
    <w:basedOn w:val="a9"/>
    <w:rsid w:val="00C948FD"/>
    <w:pPr>
      <w:widowControl w:val="0"/>
      <w:shd w:val="clear" w:color="auto" w:fill="FFFFFF"/>
      <w:spacing w:before="720" w:after="0" w:line="480" w:lineRule="exact"/>
      <w:ind w:hanging="420"/>
      <w:jc w:val="both"/>
    </w:pPr>
    <w:rPr>
      <w:color w:val="000000"/>
      <w:sz w:val="27"/>
      <w:szCs w:val="27"/>
    </w:rPr>
  </w:style>
  <w:style w:type="character" w:customStyle="1" w:styleId="affffc">
    <w:name w:val="Колонтитул_"/>
    <w:link w:val="affffd"/>
    <w:rsid w:val="00C948FD"/>
    <w:rPr>
      <w:rFonts w:ascii="Times New Roman" w:hAnsi="Times New Roman"/>
      <w:sz w:val="27"/>
      <w:szCs w:val="27"/>
      <w:shd w:val="clear" w:color="auto" w:fill="FFFFFF"/>
    </w:rPr>
  </w:style>
  <w:style w:type="character" w:customStyle="1" w:styleId="FranklinGothicBook9pt">
    <w:name w:val="Колонтитул + Franklin Gothic Book;9 pt"/>
    <w:rsid w:val="00C948FD"/>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d">
    <w:name w:val="Колонтитул"/>
    <w:basedOn w:val="a9"/>
    <w:link w:val="affffc"/>
    <w:rsid w:val="00C948FD"/>
    <w:pPr>
      <w:widowControl w:val="0"/>
      <w:shd w:val="clear" w:color="auto" w:fill="FFFFFF"/>
      <w:spacing w:after="0" w:line="0" w:lineRule="atLeast"/>
      <w:ind w:firstLine="0"/>
    </w:pPr>
    <w:rPr>
      <w:rFonts w:eastAsiaTheme="minorHAnsi" w:cstheme="minorBidi"/>
      <w:sz w:val="27"/>
      <w:szCs w:val="27"/>
      <w:lang w:eastAsia="en-US"/>
    </w:rPr>
  </w:style>
  <w:style w:type="character" w:customStyle="1" w:styleId="170">
    <w:name w:val="Основной текст (17)"/>
    <w:rsid w:val="00C948F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C948F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C948F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9"/>
    <w:rsid w:val="00C948FD"/>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C948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C948F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3">
    <w:name w:val="Основной текст1"/>
    <w:rsid w:val="00C948F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8"/>
    <w:rsid w:val="00C948FD"/>
    <w:rPr>
      <w:rFonts w:ascii="Times New Roman" w:hAnsi="Times New Roman"/>
      <w:sz w:val="18"/>
      <w:szCs w:val="18"/>
      <w:shd w:val="clear" w:color="auto" w:fill="FFFFFF"/>
    </w:rPr>
  </w:style>
  <w:style w:type="paragraph" w:customStyle="1" w:styleId="38">
    <w:name w:val="Основной текст (3)"/>
    <w:basedOn w:val="a9"/>
    <w:link w:val="3Exact"/>
    <w:rsid w:val="00C948FD"/>
    <w:pPr>
      <w:widowControl w:val="0"/>
      <w:shd w:val="clear" w:color="auto" w:fill="FFFFFF"/>
      <w:spacing w:after="0" w:line="0" w:lineRule="atLeast"/>
      <w:ind w:firstLine="0"/>
    </w:pPr>
    <w:rPr>
      <w:rFonts w:eastAsiaTheme="minorHAnsi" w:cstheme="minorBidi"/>
      <w:sz w:val="18"/>
      <w:szCs w:val="18"/>
      <w:lang w:eastAsia="en-US"/>
    </w:rPr>
  </w:style>
  <w:style w:type="paragraph" w:customStyle="1" w:styleId="3a">
    <w:name w:val="Основной текст3"/>
    <w:basedOn w:val="a9"/>
    <w:rsid w:val="00C948FD"/>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C948FD"/>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C948FD"/>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4">
    <w:name w:val="Сетка таблицы1"/>
    <w:basedOn w:val="ab"/>
    <w:next w:val="afe"/>
    <w:uiPriority w:val="59"/>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b"/>
    <w:next w:val="afe"/>
    <w:uiPriority w:val="59"/>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5">
    <w:name w:val="Нет списка1"/>
    <w:next w:val="ac"/>
    <w:uiPriority w:val="99"/>
    <w:semiHidden/>
    <w:unhideWhenUsed/>
    <w:rsid w:val="00C948FD"/>
  </w:style>
  <w:style w:type="table" w:customStyle="1" w:styleId="3b">
    <w:name w:val="Сетка таблицы3"/>
    <w:basedOn w:val="ab"/>
    <w:next w:val="afe"/>
    <w:uiPriority w:val="99"/>
    <w:rsid w:val="00C948FD"/>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9"/>
    <w:rsid w:val="00C948FD"/>
    <w:pPr>
      <w:spacing w:before="240" w:after="0" w:line="240" w:lineRule="auto"/>
      <w:ind w:firstLine="567"/>
      <w:jc w:val="both"/>
    </w:pPr>
    <w:rPr>
      <w:szCs w:val="20"/>
    </w:rPr>
  </w:style>
  <w:style w:type="paragraph" w:styleId="2f0">
    <w:name w:val="List 2"/>
    <w:basedOn w:val="a9"/>
    <w:unhideWhenUsed/>
    <w:rsid w:val="00C948FD"/>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C948FD"/>
    <w:pPr>
      <w:spacing w:after="0" w:line="240" w:lineRule="auto"/>
      <w:ind w:firstLine="0"/>
      <w:jc w:val="both"/>
    </w:pPr>
    <w:rPr>
      <w:sz w:val="24"/>
      <w:szCs w:val="20"/>
    </w:rPr>
  </w:style>
  <w:style w:type="numbering" w:customStyle="1" w:styleId="117">
    <w:name w:val="Нет списка11"/>
    <w:next w:val="ac"/>
    <w:uiPriority w:val="99"/>
    <w:semiHidden/>
    <w:rsid w:val="00C948FD"/>
  </w:style>
  <w:style w:type="table" w:customStyle="1" w:styleId="118">
    <w:name w:val="Сетка таблицы11"/>
    <w:basedOn w:val="ab"/>
    <w:next w:val="afe"/>
    <w:rsid w:val="00C948F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9"/>
    <w:rsid w:val="00C948FD"/>
    <w:pPr>
      <w:overflowPunct w:val="0"/>
      <w:autoSpaceDE w:val="0"/>
      <w:autoSpaceDN w:val="0"/>
      <w:adjustRightInd w:val="0"/>
      <w:spacing w:after="0" w:line="240" w:lineRule="auto"/>
      <w:ind w:firstLine="0"/>
      <w:jc w:val="both"/>
      <w:textAlignment w:val="baseline"/>
    </w:pPr>
    <w:rPr>
      <w:sz w:val="24"/>
      <w:szCs w:val="20"/>
    </w:rPr>
  </w:style>
  <w:style w:type="paragraph" w:customStyle="1" w:styleId="2f1">
    <w:name w:val="Обычный2"/>
    <w:basedOn w:val="a9"/>
    <w:autoRedefine/>
    <w:rsid w:val="00C948FD"/>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e">
    <w:name w:val="Содержание"/>
    <w:basedOn w:val="a9"/>
    <w:rsid w:val="00C948FD"/>
    <w:pPr>
      <w:tabs>
        <w:tab w:val="right" w:leader="dot" w:pos="9356"/>
      </w:tabs>
      <w:spacing w:after="0"/>
      <w:ind w:firstLine="0"/>
    </w:pPr>
    <w:rPr>
      <w:b/>
      <w:caps/>
      <w:sz w:val="24"/>
      <w:szCs w:val="20"/>
    </w:rPr>
  </w:style>
  <w:style w:type="paragraph" w:styleId="2f2">
    <w:name w:val="List Bullet 2"/>
    <w:basedOn w:val="a9"/>
    <w:rsid w:val="00C948FD"/>
    <w:pPr>
      <w:tabs>
        <w:tab w:val="left" w:pos="643"/>
      </w:tabs>
      <w:spacing w:after="0" w:line="240" w:lineRule="auto"/>
      <w:ind w:left="643" w:hanging="360"/>
    </w:pPr>
    <w:rPr>
      <w:sz w:val="24"/>
      <w:szCs w:val="20"/>
    </w:rPr>
  </w:style>
  <w:style w:type="paragraph" w:styleId="3c">
    <w:name w:val="Body Text Indent 3"/>
    <w:basedOn w:val="a9"/>
    <w:link w:val="3d"/>
    <w:rsid w:val="00C948FD"/>
    <w:pPr>
      <w:spacing w:after="120" w:line="240" w:lineRule="auto"/>
      <w:ind w:left="283" w:firstLine="0"/>
    </w:pPr>
    <w:rPr>
      <w:sz w:val="16"/>
      <w:szCs w:val="16"/>
      <w:lang/>
    </w:rPr>
  </w:style>
  <w:style w:type="character" w:customStyle="1" w:styleId="3d">
    <w:name w:val="Основной текст с отступом 3 Знак"/>
    <w:basedOn w:val="aa"/>
    <w:link w:val="3c"/>
    <w:rsid w:val="00C948FD"/>
    <w:rPr>
      <w:rFonts w:ascii="Times New Roman" w:eastAsia="Times New Roman" w:hAnsi="Times New Roman" w:cs="Times New Roman"/>
      <w:sz w:val="16"/>
      <w:szCs w:val="16"/>
      <w:lang/>
    </w:rPr>
  </w:style>
  <w:style w:type="paragraph" w:customStyle="1" w:styleId="230">
    <w:name w:val="Основной текст с отступом 23"/>
    <w:basedOn w:val="a9"/>
    <w:rsid w:val="00C948FD"/>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a"/>
    <w:rsid w:val="00C948FD"/>
    <w:pPr>
      <w:overflowPunct w:val="0"/>
      <w:autoSpaceDE w:val="0"/>
      <w:autoSpaceDN w:val="0"/>
      <w:adjustRightInd w:val="0"/>
      <w:spacing w:before="0" w:after="0" w:line="240" w:lineRule="auto"/>
      <w:ind w:left="720" w:firstLine="0"/>
      <w:jc w:val="center"/>
      <w:textAlignment w:val="baseline"/>
    </w:pPr>
    <w:rPr>
      <w:b/>
      <w:sz w:val="24"/>
      <w:szCs w:val="20"/>
    </w:rPr>
  </w:style>
  <w:style w:type="paragraph" w:customStyle="1" w:styleId="Noeeu1">
    <w:name w:val="Noeeu1"/>
    <w:basedOn w:val="a9"/>
    <w:rsid w:val="00C948FD"/>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a"/>
    <w:rsid w:val="00C948FD"/>
    <w:pPr>
      <w:overflowPunct w:val="0"/>
      <w:autoSpaceDE w:val="0"/>
      <w:autoSpaceDN w:val="0"/>
      <w:adjustRightInd w:val="0"/>
      <w:spacing w:before="0" w:after="0"/>
      <w:ind w:firstLine="567"/>
    </w:pPr>
    <w:rPr>
      <w:sz w:val="24"/>
      <w:szCs w:val="20"/>
    </w:rPr>
  </w:style>
  <w:style w:type="paragraph" w:styleId="3e">
    <w:name w:val="Body Text 3"/>
    <w:basedOn w:val="a9"/>
    <w:link w:val="3f"/>
    <w:uiPriority w:val="99"/>
    <w:rsid w:val="00C948FD"/>
    <w:pPr>
      <w:spacing w:after="120" w:line="240" w:lineRule="auto"/>
      <w:ind w:firstLine="0"/>
    </w:pPr>
    <w:rPr>
      <w:sz w:val="16"/>
      <w:szCs w:val="16"/>
      <w:lang/>
    </w:rPr>
  </w:style>
  <w:style w:type="character" w:customStyle="1" w:styleId="3f">
    <w:name w:val="Основной текст 3 Знак"/>
    <w:basedOn w:val="aa"/>
    <w:link w:val="3e"/>
    <w:uiPriority w:val="99"/>
    <w:rsid w:val="00C948FD"/>
    <w:rPr>
      <w:rFonts w:ascii="Times New Roman" w:eastAsia="Times New Roman" w:hAnsi="Times New Roman" w:cs="Times New Roman"/>
      <w:sz w:val="16"/>
      <w:szCs w:val="16"/>
      <w:lang/>
    </w:rPr>
  </w:style>
  <w:style w:type="paragraph" w:customStyle="1" w:styleId="1f6">
    <w:name w:val="Заголовок 1 с Нум"/>
    <w:basedOn w:val="1"/>
    <w:rsid w:val="00C948FD"/>
    <w:pPr>
      <w:keepNext/>
      <w:keepLines w:val="0"/>
      <w:numPr>
        <w:numId w:val="0"/>
      </w:numPr>
      <w:spacing w:after="60" w:line="240" w:lineRule="auto"/>
      <w:jc w:val="left"/>
    </w:pPr>
    <w:rPr>
      <w:rFonts w:eastAsia="Times New Roman" w:cs="Arial"/>
      <w:bCs/>
      <w:kern w:val="32"/>
      <w:sz w:val="24"/>
      <w:lang/>
    </w:rPr>
  </w:style>
  <w:style w:type="paragraph" w:customStyle="1" w:styleId="afffff">
    <w:name w:val="ВВедение"/>
    <w:basedOn w:val="a9"/>
    <w:rsid w:val="00C948FD"/>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C948FD"/>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C948FD"/>
    <w:pPr>
      <w:spacing w:after="40" w:line="240" w:lineRule="auto"/>
      <w:jc w:val="both"/>
    </w:pPr>
    <w:rPr>
      <w:sz w:val="24"/>
      <w:szCs w:val="20"/>
    </w:rPr>
  </w:style>
  <w:style w:type="paragraph" w:styleId="afffff0">
    <w:name w:val="Normal Indent"/>
    <w:basedOn w:val="a9"/>
    <w:link w:val="afffff1"/>
    <w:rsid w:val="00C948FD"/>
    <w:pPr>
      <w:overflowPunct w:val="0"/>
      <w:autoSpaceDE w:val="0"/>
      <w:autoSpaceDN w:val="0"/>
      <w:adjustRightInd w:val="0"/>
      <w:spacing w:before="60" w:after="0" w:line="240" w:lineRule="auto"/>
      <w:ind w:left="113"/>
    </w:pPr>
    <w:rPr>
      <w:sz w:val="24"/>
      <w:szCs w:val="20"/>
      <w:lang/>
    </w:rPr>
  </w:style>
  <w:style w:type="character" w:customStyle="1" w:styleId="afffff1">
    <w:name w:val="Обычный отступ Знак"/>
    <w:link w:val="afffff0"/>
    <w:rsid w:val="00C948FD"/>
    <w:rPr>
      <w:rFonts w:ascii="Times New Roman" w:eastAsia="Times New Roman" w:hAnsi="Times New Roman" w:cs="Times New Roman"/>
      <w:sz w:val="24"/>
      <w:szCs w:val="20"/>
      <w:lang/>
    </w:rPr>
  </w:style>
  <w:style w:type="table" w:customStyle="1" w:styleId="1110">
    <w:name w:val="Сетка таблицы111"/>
    <w:basedOn w:val="ab"/>
    <w:next w:val="afe"/>
    <w:rsid w:val="00C948F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9">
    <w:name w:val="Заголовок 1 Знак1"/>
    <w:aliases w:val="Заголовок 1 Знак Знак Знак,H1 Знак"/>
    <w:uiPriority w:val="99"/>
    <w:locked/>
    <w:rsid w:val="00C948FD"/>
    <w:rPr>
      <w:rFonts w:ascii="Arial" w:eastAsia="MS Mincho" w:hAnsi="Arial" w:cs="Arial"/>
      <w:b/>
      <w:bCs/>
      <w:kern w:val="32"/>
      <w:sz w:val="32"/>
      <w:szCs w:val="32"/>
      <w:lang w:eastAsia="ja-JP"/>
    </w:rPr>
  </w:style>
  <w:style w:type="paragraph" w:customStyle="1" w:styleId="1f7">
    <w:name w:val="Текст1"/>
    <w:basedOn w:val="a9"/>
    <w:rsid w:val="00C948FD"/>
    <w:pPr>
      <w:spacing w:after="0" w:line="240" w:lineRule="auto"/>
      <w:jc w:val="both"/>
    </w:pPr>
    <w:rPr>
      <w:sz w:val="24"/>
      <w:szCs w:val="20"/>
    </w:rPr>
  </w:style>
  <w:style w:type="paragraph" w:customStyle="1" w:styleId="afffff2">
    <w:name w:val="Название закона"/>
    <w:basedOn w:val="a9"/>
    <w:next w:val="24"/>
    <w:rsid w:val="00C948FD"/>
    <w:pPr>
      <w:spacing w:after="0" w:line="240" w:lineRule="auto"/>
      <w:ind w:firstLine="0"/>
      <w:jc w:val="center"/>
    </w:pPr>
    <w:rPr>
      <w:b/>
      <w:sz w:val="24"/>
      <w:szCs w:val="24"/>
    </w:rPr>
  </w:style>
  <w:style w:type="paragraph" w:customStyle="1" w:styleId="310">
    <w:name w:val="Основной текст с отступом 31"/>
    <w:basedOn w:val="a9"/>
    <w:rsid w:val="00C948FD"/>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1">
    <w:name w:val="Основной текст 31"/>
    <w:basedOn w:val="a9"/>
    <w:rsid w:val="00C948FD"/>
    <w:pPr>
      <w:overflowPunct w:val="0"/>
      <w:autoSpaceDE w:val="0"/>
      <w:autoSpaceDN w:val="0"/>
      <w:adjustRightInd w:val="0"/>
      <w:spacing w:after="0" w:line="240" w:lineRule="auto"/>
      <w:ind w:firstLine="0"/>
      <w:jc w:val="center"/>
    </w:pPr>
    <w:rPr>
      <w:b/>
      <w:sz w:val="24"/>
      <w:szCs w:val="20"/>
    </w:rPr>
  </w:style>
  <w:style w:type="paragraph" w:customStyle="1" w:styleId="1f8">
    <w:name w:val="Стиль1"/>
    <w:basedOn w:val="a9"/>
    <w:link w:val="1f9"/>
    <w:uiPriority w:val="99"/>
    <w:qFormat/>
    <w:rsid w:val="00C948FD"/>
    <w:pPr>
      <w:spacing w:after="0" w:line="240" w:lineRule="auto"/>
      <w:ind w:firstLine="720"/>
      <w:jc w:val="both"/>
    </w:pPr>
    <w:rPr>
      <w:sz w:val="24"/>
      <w:szCs w:val="20"/>
    </w:rPr>
  </w:style>
  <w:style w:type="paragraph" w:customStyle="1" w:styleId="1fa">
    <w:name w:val="Обычный (веб)1"/>
    <w:basedOn w:val="a9"/>
    <w:rsid w:val="00C948FD"/>
    <w:pPr>
      <w:overflowPunct w:val="0"/>
      <w:autoSpaceDE w:val="0"/>
      <w:autoSpaceDN w:val="0"/>
      <w:adjustRightInd w:val="0"/>
      <w:spacing w:before="100" w:after="100" w:line="240" w:lineRule="auto"/>
      <w:ind w:firstLine="0"/>
    </w:pPr>
    <w:rPr>
      <w:color w:val="000000"/>
      <w:sz w:val="24"/>
      <w:szCs w:val="20"/>
    </w:rPr>
  </w:style>
  <w:style w:type="paragraph" w:customStyle="1" w:styleId="1fb">
    <w:name w:val="1"/>
    <w:basedOn w:val="a9"/>
    <w:next w:val="afc"/>
    <w:uiPriority w:val="99"/>
    <w:rsid w:val="00C948FD"/>
    <w:pPr>
      <w:spacing w:before="100" w:beforeAutospacing="1" w:after="100" w:afterAutospacing="1" w:line="240" w:lineRule="auto"/>
      <w:ind w:firstLine="0"/>
    </w:pPr>
    <w:rPr>
      <w:color w:val="000000"/>
      <w:sz w:val="24"/>
      <w:szCs w:val="24"/>
    </w:rPr>
  </w:style>
  <w:style w:type="paragraph" w:customStyle="1" w:styleId="xl24">
    <w:name w:val="xl24"/>
    <w:basedOn w:val="a9"/>
    <w:rsid w:val="00C948FD"/>
    <w:pPr>
      <w:spacing w:before="100" w:beforeAutospacing="1" w:after="100" w:afterAutospacing="1" w:line="240" w:lineRule="auto"/>
      <w:ind w:firstLine="0"/>
      <w:jc w:val="center"/>
    </w:pPr>
    <w:rPr>
      <w:sz w:val="24"/>
      <w:szCs w:val="24"/>
    </w:rPr>
  </w:style>
  <w:style w:type="paragraph" w:customStyle="1" w:styleId="afffff3">
    <w:name w:val="Основной"/>
    <w:basedOn w:val="a9"/>
    <w:rsid w:val="00C948FD"/>
    <w:pPr>
      <w:spacing w:after="0"/>
      <w:ind w:firstLine="720"/>
      <w:jc w:val="both"/>
    </w:pPr>
    <w:rPr>
      <w:sz w:val="24"/>
      <w:szCs w:val="24"/>
    </w:rPr>
  </w:style>
  <w:style w:type="character" w:customStyle="1" w:styleId="212pt">
    <w:name w:val="Заголовок 2 + 12 pt Знак Знак Знак"/>
    <w:link w:val="212pt0"/>
    <w:locked/>
    <w:rsid w:val="00C948FD"/>
    <w:rPr>
      <w:b/>
      <w:bCs/>
      <w:sz w:val="24"/>
    </w:rPr>
  </w:style>
  <w:style w:type="paragraph" w:customStyle="1" w:styleId="212pt0">
    <w:name w:val="Заголовок 2 + 12 pt Знак Знак"/>
    <w:basedOn w:val="a9"/>
    <w:next w:val="a9"/>
    <w:link w:val="212pt"/>
    <w:autoRedefine/>
    <w:rsid w:val="00C948FD"/>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C948FD"/>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
    <w:next w:val="afa"/>
    <w:autoRedefine/>
    <w:rsid w:val="00C948FD"/>
    <w:pPr>
      <w:keepNext/>
      <w:keepLines w:val="0"/>
      <w:numPr>
        <w:ilvl w:val="0"/>
        <w:numId w:val="0"/>
      </w:numPr>
      <w:spacing w:before="240" w:after="60" w:line="240" w:lineRule="auto"/>
      <w:ind w:left="1702"/>
      <w:jc w:val="center"/>
    </w:pPr>
    <w:rPr>
      <w:rFonts w:eastAsia="Times New Roman" w:cs="Times New Roman"/>
      <w:b w:val="0"/>
      <w:bCs/>
      <w:iCs/>
      <w:color w:val="auto"/>
      <w:szCs w:val="20"/>
      <w:lang/>
    </w:rPr>
  </w:style>
  <w:style w:type="paragraph" w:customStyle="1" w:styleId="212pt2">
    <w:name w:val="Заголовок 2 + 12 pt Знак"/>
    <w:basedOn w:val="a9"/>
    <w:next w:val="a9"/>
    <w:autoRedefine/>
    <w:rsid w:val="00C948FD"/>
    <w:pPr>
      <w:keepNext/>
      <w:spacing w:after="0" w:line="240" w:lineRule="auto"/>
      <w:ind w:firstLine="0"/>
      <w:jc w:val="center"/>
      <w:outlineLvl w:val="0"/>
    </w:pPr>
    <w:rPr>
      <w:bCs/>
      <w:sz w:val="20"/>
      <w:szCs w:val="20"/>
    </w:rPr>
  </w:style>
  <w:style w:type="numbering" w:customStyle="1" w:styleId="2f3">
    <w:name w:val="Стиль2"/>
    <w:rsid w:val="00C948FD"/>
  </w:style>
  <w:style w:type="paragraph" w:customStyle="1" w:styleId="xl25">
    <w:name w:val="xl25"/>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26">
    <w:name w:val="xl26"/>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7">
    <w:name w:val="xl27"/>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28">
    <w:name w:val="xl28"/>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9">
    <w:name w:val="xl29"/>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0">
    <w:name w:val="xl30"/>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
    <w:name w:val="xl31"/>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32">
    <w:name w:val="xl32"/>
    <w:basedOn w:val="a9"/>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3">
    <w:name w:val="xl33"/>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4">
    <w:name w:val="xl34"/>
    <w:basedOn w:val="a9"/>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5">
    <w:name w:val="xl35"/>
    <w:basedOn w:val="a9"/>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6">
    <w:name w:val="xl36"/>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b/>
      <w:bCs/>
      <w:i/>
      <w:iCs/>
      <w:sz w:val="24"/>
      <w:szCs w:val="24"/>
    </w:rPr>
  </w:style>
  <w:style w:type="paragraph" w:customStyle="1" w:styleId="xl37">
    <w:name w:val="xl37"/>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38">
    <w:name w:val="xl38"/>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24"/>
      <w:szCs w:val="24"/>
    </w:rPr>
  </w:style>
  <w:style w:type="paragraph" w:customStyle="1" w:styleId="xl39">
    <w:name w:val="xl39"/>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0">
    <w:name w:val="xl40"/>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1">
    <w:name w:val="xl41"/>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i/>
      <w:iCs/>
      <w:sz w:val="24"/>
      <w:szCs w:val="24"/>
    </w:rPr>
  </w:style>
  <w:style w:type="paragraph" w:customStyle="1" w:styleId="xl42">
    <w:name w:val="xl42"/>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3">
    <w:name w:val="xl43"/>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44">
    <w:name w:val="xl44"/>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45">
    <w:name w:val="xl45"/>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46">
    <w:name w:val="xl46"/>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7">
    <w:name w:val="xl47"/>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8">
    <w:name w:val="xl48"/>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9">
    <w:name w:val="xl49"/>
    <w:basedOn w:val="a9"/>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pPr>
    <w:rPr>
      <w:sz w:val="24"/>
      <w:szCs w:val="24"/>
    </w:rPr>
  </w:style>
  <w:style w:type="paragraph" w:customStyle="1" w:styleId="xl50">
    <w:name w:val="xl50"/>
    <w:basedOn w:val="a9"/>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sz w:val="24"/>
      <w:szCs w:val="24"/>
    </w:rPr>
  </w:style>
  <w:style w:type="paragraph" w:customStyle="1" w:styleId="xl51">
    <w:name w:val="xl51"/>
    <w:basedOn w:val="a9"/>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sz w:val="24"/>
      <w:szCs w:val="24"/>
    </w:rPr>
  </w:style>
  <w:style w:type="paragraph" w:customStyle="1" w:styleId="xl52">
    <w:name w:val="xl52"/>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53">
    <w:name w:val="xl53"/>
    <w:basedOn w:val="a9"/>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 w:val="24"/>
      <w:szCs w:val="24"/>
    </w:rPr>
  </w:style>
  <w:style w:type="paragraph" w:customStyle="1" w:styleId="xl54">
    <w:name w:val="xl54"/>
    <w:basedOn w:val="a9"/>
    <w:rsid w:val="00C948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55">
    <w:name w:val="xl55"/>
    <w:basedOn w:val="a9"/>
    <w:rsid w:val="00C948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1fc">
    <w:name w:val="Знак Знак Знак1 Знак Знак Знак Знак Знак Знак Знак Знак Знак Знак"/>
    <w:basedOn w:val="a9"/>
    <w:next w:val="2"/>
    <w:autoRedefine/>
    <w:rsid w:val="00C948FD"/>
    <w:pPr>
      <w:spacing w:after="160" w:line="240" w:lineRule="exact"/>
      <w:ind w:firstLine="0"/>
      <w:jc w:val="right"/>
    </w:pPr>
    <w:rPr>
      <w:noProof/>
      <w:sz w:val="24"/>
      <w:szCs w:val="24"/>
      <w:lang w:val="en-US" w:eastAsia="en-US"/>
    </w:rPr>
  </w:style>
  <w:style w:type="paragraph" w:customStyle="1" w:styleId="1fd">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
    <w:autoRedefine/>
    <w:rsid w:val="00C948FD"/>
    <w:pPr>
      <w:spacing w:after="160" w:line="240" w:lineRule="exact"/>
      <w:ind w:firstLine="0"/>
      <w:jc w:val="right"/>
    </w:pPr>
    <w:rPr>
      <w:noProof/>
      <w:sz w:val="24"/>
      <w:szCs w:val="24"/>
      <w:lang w:val="en-US" w:eastAsia="en-US"/>
    </w:rPr>
  </w:style>
  <w:style w:type="paragraph" w:styleId="2f4">
    <w:name w:val="List Continue 2"/>
    <w:basedOn w:val="a9"/>
    <w:rsid w:val="00C948FD"/>
    <w:pPr>
      <w:overflowPunct w:val="0"/>
      <w:autoSpaceDE w:val="0"/>
      <w:autoSpaceDN w:val="0"/>
      <w:adjustRightInd w:val="0"/>
      <w:spacing w:after="120" w:line="240" w:lineRule="auto"/>
      <w:ind w:left="566" w:firstLine="0"/>
      <w:textAlignment w:val="baseline"/>
    </w:pPr>
    <w:rPr>
      <w:sz w:val="24"/>
      <w:szCs w:val="20"/>
    </w:rPr>
  </w:style>
  <w:style w:type="paragraph" w:customStyle="1" w:styleId="1fe">
    <w:name w:val="Знак Знак Знак1 Знак"/>
    <w:basedOn w:val="a9"/>
    <w:next w:val="2"/>
    <w:autoRedefine/>
    <w:uiPriority w:val="99"/>
    <w:rsid w:val="00C948FD"/>
    <w:pPr>
      <w:spacing w:after="160" w:line="240" w:lineRule="exact"/>
      <w:ind w:firstLine="0"/>
      <w:jc w:val="right"/>
    </w:pPr>
    <w:rPr>
      <w:noProof/>
      <w:sz w:val="24"/>
      <w:szCs w:val="24"/>
      <w:lang w:val="en-US" w:eastAsia="en-US"/>
    </w:rPr>
  </w:style>
  <w:style w:type="paragraph" w:customStyle="1" w:styleId="a2">
    <w:name w:val="Заголовок для СТП"/>
    <w:basedOn w:val="a9"/>
    <w:rsid w:val="00C948FD"/>
    <w:pPr>
      <w:numPr>
        <w:numId w:val="7"/>
      </w:numPr>
      <w:overflowPunct w:val="0"/>
      <w:autoSpaceDE w:val="0"/>
      <w:autoSpaceDN w:val="0"/>
      <w:adjustRightInd w:val="0"/>
      <w:spacing w:after="0" w:line="240" w:lineRule="auto"/>
    </w:pPr>
    <w:rPr>
      <w:sz w:val="20"/>
      <w:szCs w:val="20"/>
    </w:rPr>
  </w:style>
  <w:style w:type="paragraph" w:customStyle="1" w:styleId="2f5">
    <w:name w:val="Знак2"/>
    <w:basedOn w:val="a9"/>
    <w:next w:val="2"/>
    <w:autoRedefine/>
    <w:rsid w:val="00C948FD"/>
    <w:pPr>
      <w:spacing w:after="160" w:line="240" w:lineRule="exact"/>
      <w:ind w:firstLine="0"/>
      <w:jc w:val="right"/>
    </w:pPr>
    <w:rPr>
      <w:noProof/>
      <w:sz w:val="24"/>
      <w:szCs w:val="24"/>
      <w:lang w:val="en-US" w:eastAsia="en-US"/>
    </w:rPr>
  </w:style>
  <w:style w:type="paragraph" w:styleId="2f6">
    <w:name w:val="Body Text First Indent 2"/>
    <w:basedOn w:val="ad"/>
    <w:link w:val="2f7"/>
    <w:rsid w:val="00C948FD"/>
    <w:pPr>
      <w:spacing w:after="120"/>
      <w:ind w:left="283" w:firstLine="210"/>
    </w:pPr>
    <w:rPr>
      <w:szCs w:val="24"/>
      <w:lang/>
    </w:rPr>
  </w:style>
  <w:style w:type="character" w:customStyle="1" w:styleId="2f7">
    <w:name w:val="Красная строка 2 Знак"/>
    <w:basedOn w:val="ae"/>
    <w:link w:val="2f6"/>
    <w:rsid w:val="00C948FD"/>
    <w:rPr>
      <w:rFonts w:ascii="Times New Roman" w:eastAsia="Times New Roman" w:hAnsi="Times New Roman" w:cs="Times New Roman"/>
      <w:sz w:val="24"/>
      <w:szCs w:val="24"/>
      <w:lang/>
    </w:rPr>
  </w:style>
  <w:style w:type="paragraph" w:customStyle="1" w:styleId="1ff">
    <w:name w:val="1 Знак"/>
    <w:basedOn w:val="a9"/>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45">
    <w:name w:val="Знак4"/>
    <w:basedOn w:val="a9"/>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220">
    <w:name w:val="Знак22"/>
    <w:basedOn w:val="a9"/>
    <w:next w:val="2"/>
    <w:autoRedefine/>
    <w:rsid w:val="00C948FD"/>
    <w:pPr>
      <w:spacing w:after="160" w:line="240" w:lineRule="exact"/>
      <w:ind w:firstLine="0"/>
      <w:jc w:val="right"/>
    </w:pPr>
    <w:rPr>
      <w:noProof/>
      <w:sz w:val="24"/>
      <w:szCs w:val="24"/>
      <w:lang w:val="en-US" w:eastAsia="en-US"/>
    </w:rPr>
  </w:style>
  <w:style w:type="paragraph" w:customStyle="1" w:styleId="1111">
    <w:name w:val="1.1.1.1_ норм"/>
    <w:basedOn w:val="a9"/>
    <w:link w:val="11110"/>
    <w:autoRedefine/>
    <w:rsid w:val="00C948FD"/>
    <w:pPr>
      <w:keepNext/>
      <w:spacing w:after="0"/>
      <w:jc w:val="both"/>
      <w:outlineLvl w:val="3"/>
    </w:pPr>
    <w:rPr>
      <w:bCs/>
      <w:sz w:val="24"/>
      <w:szCs w:val="24"/>
      <w:lang w:eastAsia="en-US" w:bidi="en-US"/>
    </w:rPr>
  </w:style>
  <w:style w:type="character" w:customStyle="1" w:styleId="11110">
    <w:name w:val="1.1.1.1_ норм Знак"/>
    <w:link w:val="1111"/>
    <w:rsid w:val="00C948FD"/>
    <w:rPr>
      <w:rFonts w:ascii="Times New Roman" w:eastAsia="Times New Roman" w:hAnsi="Times New Roman" w:cs="Times New Roman"/>
      <w:bCs/>
      <w:sz w:val="24"/>
      <w:szCs w:val="24"/>
      <w:lang w:bidi="en-US"/>
    </w:rPr>
  </w:style>
  <w:style w:type="paragraph" w:customStyle="1" w:styleId="11a">
    <w:name w:val="Текст11"/>
    <w:basedOn w:val="a9"/>
    <w:rsid w:val="00C948FD"/>
    <w:pPr>
      <w:spacing w:after="0" w:line="240" w:lineRule="auto"/>
      <w:jc w:val="both"/>
    </w:pPr>
    <w:rPr>
      <w:sz w:val="24"/>
      <w:szCs w:val="20"/>
    </w:rPr>
  </w:style>
  <w:style w:type="paragraph" w:customStyle="1" w:styleId="3110">
    <w:name w:val="Основной текст с отступом 311"/>
    <w:basedOn w:val="a9"/>
    <w:rsid w:val="00C948FD"/>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C948FD"/>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C948FD"/>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b">
    <w:name w:val="Обычный (веб)11"/>
    <w:basedOn w:val="a9"/>
    <w:rsid w:val="00C948FD"/>
    <w:pPr>
      <w:overflowPunct w:val="0"/>
      <w:autoSpaceDE w:val="0"/>
      <w:autoSpaceDN w:val="0"/>
      <w:adjustRightInd w:val="0"/>
      <w:spacing w:before="100" w:after="100" w:line="240" w:lineRule="auto"/>
      <w:ind w:firstLine="0"/>
    </w:pPr>
    <w:rPr>
      <w:color w:val="000000"/>
      <w:sz w:val="24"/>
      <w:szCs w:val="20"/>
    </w:rPr>
  </w:style>
  <w:style w:type="paragraph" w:styleId="2f8">
    <w:name w:val="index 2"/>
    <w:basedOn w:val="a9"/>
    <w:next w:val="a9"/>
    <w:autoRedefine/>
    <w:rsid w:val="00C948FD"/>
    <w:pPr>
      <w:widowControl w:val="0"/>
      <w:autoSpaceDE w:val="0"/>
      <w:autoSpaceDN w:val="0"/>
      <w:adjustRightInd w:val="0"/>
      <w:spacing w:after="0" w:line="240" w:lineRule="auto"/>
      <w:ind w:left="400" w:hanging="200"/>
    </w:pPr>
    <w:rPr>
      <w:sz w:val="20"/>
      <w:szCs w:val="20"/>
    </w:rPr>
  </w:style>
  <w:style w:type="paragraph" w:customStyle="1" w:styleId="a5">
    <w:name w:val="Основной текст с точкой"/>
    <w:basedOn w:val="ad"/>
    <w:link w:val="afffff4"/>
    <w:rsid w:val="00C948FD"/>
    <w:pPr>
      <w:numPr>
        <w:numId w:val="8"/>
      </w:numPr>
      <w:tabs>
        <w:tab w:val="left" w:pos="851"/>
      </w:tabs>
      <w:overflowPunct w:val="0"/>
      <w:autoSpaceDE w:val="0"/>
      <w:autoSpaceDN w:val="0"/>
      <w:adjustRightInd w:val="0"/>
      <w:spacing w:before="60"/>
      <w:jc w:val="both"/>
    </w:pPr>
    <w:rPr>
      <w:lang/>
    </w:rPr>
  </w:style>
  <w:style w:type="character" w:customStyle="1" w:styleId="afffff4">
    <w:name w:val="Основной текст с точкой Знак"/>
    <w:link w:val="a5"/>
    <w:rsid w:val="00C948FD"/>
    <w:rPr>
      <w:rFonts w:ascii="Times New Roman" w:eastAsia="Times New Roman" w:hAnsi="Times New Roman" w:cs="Times New Roman"/>
      <w:sz w:val="24"/>
      <w:szCs w:val="20"/>
      <w:lang/>
    </w:rPr>
  </w:style>
  <w:style w:type="paragraph" w:styleId="afffff5">
    <w:name w:val="List Continue"/>
    <w:basedOn w:val="a9"/>
    <w:rsid w:val="00C948FD"/>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C948FD"/>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6">
    <w:name w:val="Краткий обратный адрес"/>
    <w:basedOn w:val="a9"/>
    <w:rsid w:val="00C948FD"/>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C948FD"/>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948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7">
    <w:name w:val="Эко_№_таб"/>
    <w:basedOn w:val="a9"/>
    <w:next w:val="a9"/>
    <w:rsid w:val="00C948FD"/>
    <w:pPr>
      <w:tabs>
        <w:tab w:val="num" w:pos="1260"/>
      </w:tabs>
      <w:spacing w:before="120" w:after="0" w:line="240" w:lineRule="auto"/>
      <w:jc w:val="right"/>
    </w:pPr>
    <w:rPr>
      <w:i/>
      <w:sz w:val="24"/>
      <w:szCs w:val="20"/>
    </w:rPr>
  </w:style>
  <w:style w:type="paragraph" w:customStyle="1" w:styleId="a8">
    <w:name w:val="Эко_булет"/>
    <w:basedOn w:val="a9"/>
    <w:next w:val="a9"/>
    <w:rsid w:val="00C948FD"/>
    <w:pPr>
      <w:numPr>
        <w:numId w:val="9"/>
      </w:numPr>
      <w:spacing w:before="120" w:after="0" w:line="240" w:lineRule="auto"/>
      <w:jc w:val="both"/>
    </w:pPr>
    <w:rPr>
      <w:sz w:val="24"/>
      <w:szCs w:val="20"/>
    </w:rPr>
  </w:style>
  <w:style w:type="paragraph" w:customStyle="1" w:styleId="afffff8">
    <w:name w:val="Эко_таб"/>
    <w:basedOn w:val="a9"/>
    <w:rsid w:val="00C948FD"/>
    <w:pPr>
      <w:spacing w:before="120" w:after="120" w:line="240" w:lineRule="auto"/>
      <w:ind w:firstLine="0"/>
      <w:jc w:val="center"/>
    </w:pPr>
    <w:rPr>
      <w:b/>
      <w:i/>
      <w:sz w:val="24"/>
      <w:szCs w:val="20"/>
    </w:rPr>
  </w:style>
  <w:style w:type="paragraph" w:customStyle="1" w:styleId="afffff9">
    <w:name w:val="Таблица"/>
    <w:basedOn w:val="a9"/>
    <w:rsid w:val="00C948FD"/>
    <w:pPr>
      <w:spacing w:after="0" w:line="240" w:lineRule="auto"/>
      <w:ind w:firstLine="0"/>
      <w:jc w:val="center"/>
    </w:pPr>
    <w:rPr>
      <w:sz w:val="20"/>
      <w:szCs w:val="20"/>
    </w:rPr>
  </w:style>
  <w:style w:type="paragraph" w:customStyle="1" w:styleId="150">
    <w:name w:val="Шанпар1.5"/>
    <w:basedOn w:val="a9"/>
    <w:rsid w:val="00C948FD"/>
    <w:pPr>
      <w:spacing w:before="120" w:after="0"/>
      <w:ind w:firstLine="720"/>
      <w:jc w:val="both"/>
    </w:pPr>
    <w:rPr>
      <w:sz w:val="24"/>
      <w:szCs w:val="20"/>
    </w:rPr>
  </w:style>
  <w:style w:type="paragraph" w:customStyle="1" w:styleId="Bullet1">
    <w:name w:val="Bullet 1"/>
    <w:basedOn w:val="a9"/>
    <w:rsid w:val="00C948FD"/>
    <w:pPr>
      <w:tabs>
        <w:tab w:val="num" w:pos="720"/>
      </w:tabs>
      <w:spacing w:before="120" w:after="0" w:line="240" w:lineRule="atLeast"/>
      <w:ind w:left="720" w:hanging="360"/>
      <w:jc w:val="both"/>
    </w:pPr>
    <w:rPr>
      <w:sz w:val="22"/>
      <w:szCs w:val="20"/>
      <w:lang w:val="en-AU"/>
    </w:rPr>
  </w:style>
  <w:style w:type="paragraph" w:customStyle="1" w:styleId="afffffa">
    <w:name w:val="Обычный для таблицы"/>
    <w:basedOn w:val="a9"/>
    <w:rsid w:val="00C948FD"/>
    <w:pPr>
      <w:spacing w:before="120" w:after="120" w:line="240" w:lineRule="auto"/>
      <w:ind w:firstLine="0"/>
      <w:jc w:val="center"/>
    </w:pPr>
    <w:rPr>
      <w:sz w:val="24"/>
      <w:szCs w:val="24"/>
    </w:rPr>
  </w:style>
  <w:style w:type="paragraph" w:customStyle="1" w:styleId="solo11">
    <w:name w:val="solo11"/>
    <w:basedOn w:val="a9"/>
    <w:rsid w:val="00C948FD"/>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f0">
    <w:name w:val="List 3"/>
    <w:basedOn w:val="a9"/>
    <w:rsid w:val="00C948FD"/>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C948FD"/>
    <w:pPr>
      <w:spacing w:after="0" w:line="240" w:lineRule="auto"/>
      <w:ind w:firstLine="567"/>
      <w:jc w:val="both"/>
    </w:pPr>
    <w:rPr>
      <w:sz w:val="24"/>
      <w:szCs w:val="20"/>
    </w:rPr>
  </w:style>
  <w:style w:type="paragraph" w:styleId="afffffb">
    <w:name w:val="Block Text"/>
    <w:basedOn w:val="a9"/>
    <w:rsid w:val="00C948FD"/>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0">
    <w:name w:val="Знак Знак Знак1 Знак Знак Знак Знак"/>
    <w:basedOn w:val="a9"/>
    <w:next w:val="2"/>
    <w:autoRedefine/>
    <w:rsid w:val="00C948FD"/>
    <w:pPr>
      <w:spacing w:after="160" w:line="240" w:lineRule="exact"/>
      <w:ind w:firstLine="0"/>
      <w:jc w:val="right"/>
    </w:pPr>
    <w:rPr>
      <w:noProof/>
      <w:sz w:val="24"/>
      <w:szCs w:val="24"/>
      <w:lang w:val="en-US" w:eastAsia="en-US"/>
    </w:rPr>
  </w:style>
  <w:style w:type="paragraph" w:styleId="HTML">
    <w:name w:val="HTML Preformatted"/>
    <w:basedOn w:val="a9"/>
    <w:link w:val="HTML0"/>
    <w:rsid w:val="00C9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sz w:val="20"/>
      <w:szCs w:val="20"/>
      <w:lang/>
    </w:rPr>
  </w:style>
  <w:style w:type="character" w:customStyle="1" w:styleId="HTML0">
    <w:name w:val="Стандартный HTML Знак"/>
    <w:basedOn w:val="aa"/>
    <w:link w:val="HTML"/>
    <w:rsid w:val="00C948FD"/>
    <w:rPr>
      <w:rFonts w:ascii="Courier New" w:eastAsia="Times New Roman" w:hAnsi="Courier New" w:cs="Times New Roman"/>
      <w:sz w:val="20"/>
      <w:szCs w:val="20"/>
      <w:lang/>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C948FD"/>
    <w:rPr>
      <w:sz w:val="24"/>
    </w:rPr>
  </w:style>
  <w:style w:type="paragraph" w:customStyle="1" w:styleId="1ff1">
    <w:name w:val="Знак1"/>
    <w:basedOn w:val="a9"/>
    <w:next w:val="2"/>
    <w:autoRedefine/>
    <w:rsid w:val="00C948FD"/>
    <w:pPr>
      <w:spacing w:after="160" w:line="240" w:lineRule="exact"/>
      <w:ind w:firstLine="0"/>
      <w:jc w:val="right"/>
    </w:pPr>
    <w:rPr>
      <w:noProof/>
      <w:sz w:val="24"/>
      <w:szCs w:val="24"/>
      <w:lang w:val="en-US" w:eastAsia="en-US"/>
    </w:rPr>
  </w:style>
  <w:style w:type="paragraph" w:customStyle="1" w:styleId="3f1">
    <w:name w:val="Знак3"/>
    <w:basedOn w:val="a9"/>
    <w:next w:val="2"/>
    <w:autoRedefine/>
    <w:rsid w:val="00C948FD"/>
    <w:pPr>
      <w:spacing w:after="160" w:line="240" w:lineRule="exact"/>
      <w:ind w:firstLine="0"/>
      <w:jc w:val="right"/>
    </w:pPr>
    <w:rPr>
      <w:noProof/>
      <w:sz w:val="24"/>
      <w:szCs w:val="24"/>
      <w:lang w:val="en-US" w:eastAsia="en-US"/>
    </w:rPr>
  </w:style>
  <w:style w:type="paragraph" w:customStyle="1" w:styleId="afffffc">
    <w:name w:val="Основной жирный"/>
    <w:basedOn w:val="ad"/>
    <w:next w:val="ad"/>
    <w:rsid w:val="00C948FD"/>
    <w:pPr>
      <w:widowControl w:val="0"/>
      <w:overflowPunct w:val="0"/>
      <w:autoSpaceDE w:val="0"/>
      <w:autoSpaceDN w:val="0"/>
      <w:adjustRightInd w:val="0"/>
      <w:spacing w:before="120"/>
      <w:ind w:left="425" w:firstLine="425"/>
      <w:jc w:val="both"/>
    </w:pPr>
    <w:rPr>
      <w:b/>
      <w:bCs/>
      <w:szCs w:val="24"/>
      <w:lang/>
    </w:rPr>
  </w:style>
  <w:style w:type="character" w:customStyle="1" w:styleId="1ff2">
    <w:name w:val="Заголовок 1 с Нум Знак"/>
    <w:rsid w:val="00C948FD"/>
    <w:rPr>
      <w:rFonts w:ascii="Arial" w:hAnsi="Arial" w:cs="Arial" w:hint="default"/>
      <w:b/>
      <w:bCs/>
      <w:kern w:val="32"/>
      <w:sz w:val="24"/>
      <w:szCs w:val="32"/>
      <w:lang w:val="ru-RU" w:eastAsia="ru-RU" w:bidi="ar-SA"/>
    </w:rPr>
  </w:style>
  <w:style w:type="character" w:customStyle="1" w:styleId="afffffd">
    <w:name w:val="Основной жирный Знак"/>
    <w:rsid w:val="00C948FD"/>
    <w:rPr>
      <w:rFonts w:ascii="Times New Roman" w:eastAsia="Times New Roman" w:hAnsi="Times New Roman" w:cs="Times New Roman"/>
      <w:b/>
      <w:bCs/>
      <w:sz w:val="24"/>
      <w:szCs w:val="24"/>
      <w:lang w:val="ru-RU" w:eastAsia="ru-RU" w:bidi="ar-SA"/>
    </w:rPr>
  </w:style>
  <w:style w:type="character" w:customStyle="1" w:styleId="1ff3">
    <w:name w:val="Основной текст с отступом Знак1"/>
    <w:rsid w:val="00C948FD"/>
    <w:rPr>
      <w:sz w:val="24"/>
      <w:lang w:val="ru-RU" w:eastAsia="ru-RU" w:bidi="ar-SA"/>
    </w:rPr>
  </w:style>
  <w:style w:type="character" w:customStyle="1" w:styleId="1ff4">
    <w:name w:val="Заголовок 1 Знак Знак Знак Знак"/>
    <w:aliases w:val="Заголовок 1 Знак Знак Знак Знак1"/>
    <w:rsid w:val="00C948FD"/>
    <w:rPr>
      <w:sz w:val="28"/>
    </w:rPr>
  </w:style>
  <w:style w:type="character" w:customStyle="1" w:styleId="180">
    <w:name w:val="Знак Знак18"/>
    <w:rsid w:val="00C948FD"/>
    <w:rPr>
      <w:sz w:val="28"/>
    </w:rPr>
  </w:style>
  <w:style w:type="character" w:customStyle="1" w:styleId="171">
    <w:name w:val="Знак Знак17"/>
    <w:rsid w:val="00C948FD"/>
    <w:rPr>
      <w:b/>
      <w:sz w:val="22"/>
    </w:rPr>
  </w:style>
  <w:style w:type="character" w:customStyle="1" w:styleId="1ff5">
    <w:name w:val="Название Знак1"/>
    <w:aliases w:val="Знак Знак Знак2"/>
    <w:rsid w:val="00C948FD"/>
    <w:rPr>
      <w:b/>
      <w:sz w:val="24"/>
      <w:lang w:val="ru-RU" w:eastAsia="ru-RU" w:bidi="ar-SA"/>
    </w:rPr>
  </w:style>
  <w:style w:type="character" w:customStyle="1" w:styleId="82">
    <w:name w:val="Знак Знак8"/>
    <w:rsid w:val="00C948FD"/>
    <w:rPr>
      <w:sz w:val="28"/>
    </w:rPr>
  </w:style>
  <w:style w:type="character" w:customStyle="1" w:styleId="73">
    <w:name w:val="Знак Знак7"/>
    <w:rsid w:val="00C948FD"/>
    <w:rPr>
      <w:b/>
      <w:sz w:val="24"/>
    </w:rPr>
  </w:style>
  <w:style w:type="character" w:customStyle="1" w:styleId="62">
    <w:name w:val="Знак Знак6"/>
    <w:rsid w:val="00C948FD"/>
    <w:rPr>
      <w:sz w:val="24"/>
    </w:rPr>
  </w:style>
  <w:style w:type="paragraph" w:styleId="a1">
    <w:name w:val="Subtitle"/>
    <w:basedOn w:val="a9"/>
    <w:link w:val="afffffe"/>
    <w:qFormat/>
    <w:rsid w:val="00C948FD"/>
    <w:pPr>
      <w:numPr>
        <w:numId w:val="10"/>
      </w:numPr>
      <w:spacing w:after="0" w:line="240" w:lineRule="auto"/>
      <w:jc w:val="both"/>
    </w:pPr>
    <w:rPr>
      <w:sz w:val="24"/>
      <w:szCs w:val="20"/>
      <w:lang/>
    </w:rPr>
  </w:style>
  <w:style w:type="character" w:customStyle="1" w:styleId="afffffe">
    <w:name w:val="Подзаголовок Знак"/>
    <w:basedOn w:val="aa"/>
    <w:link w:val="a1"/>
    <w:rsid w:val="00C948FD"/>
    <w:rPr>
      <w:rFonts w:ascii="Times New Roman" w:eastAsia="Times New Roman" w:hAnsi="Times New Roman" w:cs="Times New Roman"/>
      <w:sz w:val="24"/>
      <w:szCs w:val="20"/>
      <w:lang/>
    </w:rPr>
  </w:style>
  <w:style w:type="paragraph" w:customStyle="1" w:styleId="affffff">
    <w:name w:val="Îáû÷íûé"/>
    <w:rsid w:val="00C948FD"/>
    <w:pPr>
      <w:spacing w:after="0" w:line="240" w:lineRule="auto"/>
    </w:pPr>
    <w:rPr>
      <w:rFonts w:ascii="Times New Roman" w:eastAsia="Times New Roman" w:hAnsi="Times New Roman" w:cs="Times New Roman"/>
      <w:sz w:val="24"/>
      <w:szCs w:val="20"/>
      <w:lang w:eastAsia="ru-RU"/>
    </w:rPr>
  </w:style>
  <w:style w:type="character" w:customStyle="1" w:styleId="affffff0">
    <w:name w:val="Стиль полужирный"/>
    <w:rsid w:val="00C948FD"/>
    <w:rPr>
      <w:b/>
      <w:bCs/>
      <w:strike w:val="0"/>
      <w:dstrike w:val="0"/>
      <w:u w:val="none"/>
      <w:effect w:val="none"/>
      <w:vertAlign w:val="baseline"/>
    </w:rPr>
  </w:style>
  <w:style w:type="paragraph" w:customStyle="1" w:styleId="txt">
    <w:name w:val="txt"/>
    <w:basedOn w:val="a9"/>
    <w:rsid w:val="00C948FD"/>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C948FD"/>
    <w:pPr>
      <w:overflowPunct w:val="0"/>
      <w:autoSpaceDE w:val="0"/>
      <w:autoSpaceDN w:val="0"/>
      <w:adjustRightInd w:val="0"/>
      <w:spacing w:before="120" w:after="0" w:line="240" w:lineRule="auto"/>
      <w:jc w:val="both"/>
    </w:pPr>
    <w:rPr>
      <w:sz w:val="24"/>
      <w:szCs w:val="20"/>
    </w:rPr>
  </w:style>
  <w:style w:type="paragraph" w:styleId="affffff1">
    <w:name w:val="List"/>
    <w:basedOn w:val="a9"/>
    <w:rsid w:val="00C948FD"/>
    <w:pPr>
      <w:overflowPunct w:val="0"/>
      <w:autoSpaceDE w:val="0"/>
      <w:autoSpaceDN w:val="0"/>
      <w:adjustRightInd w:val="0"/>
      <w:spacing w:after="0" w:line="240" w:lineRule="auto"/>
      <w:ind w:left="283" w:hanging="283"/>
    </w:pPr>
    <w:rPr>
      <w:sz w:val="24"/>
      <w:szCs w:val="20"/>
    </w:rPr>
  </w:style>
  <w:style w:type="paragraph" w:styleId="46">
    <w:name w:val="List 4"/>
    <w:basedOn w:val="a9"/>
    <w:rsid w:val="00C948FD"/>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C948FD"/>
    <w:pPr>
      <w:numPr>
        <w:numId w:val="11"/>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2">
    <w:name w:val="List Continue 3"/>
    <w:basedOn w:val="a9"/>
    <w:rsid w:val="00C948FD"/>
    <w:pPr>
      <w:overflowPunct w:val="0"/>
      <w:autoSpaceDE w:val="0"/>
      <w:autoSpaceDN w:val="0"/>
      <w:adjustRightInd w:val="0"/>
      <w:spacing w:after="120" w:line="240" w:lineRule="auto"/>
      <w:ind w:left="849" w:firstLine="0"/>
    </w:pPr>
    <w:rPr>
      <w:sz w:val="24"/>
      <w:szCs w:val="20"/>
    </w:rPr>
  </w:style>
  <w:style w:type="paragraph" w:styleId="affffff2">
    <w:name w:val="Signature"/>
    <w:basedOn w:val="a9"/>
    <w:link w:val="affffff3"/>
    <w:rsid w:val="00C948FD"/>
    <w:pPr>
      <w:overflowPunct w:val="0"/>
      <w:autoSpaceDE w:val="0"/>
      <w:autoSpaceDN w:val="0"/>
      <w:adjustRightInd w:val="0"/>
      <w:spacing w:after="0" w:line="240" w:lineRule="auto"/>
      <w:ind w:left="4252" w:firstLine="0"/>
    </w:pPr>
    <w:rPr>
      <w:sz w:val="24"/>
      <w:szCs w:val="20"/>
      <w:lang/>
    </w:rPr>
  </w:style>
  <w:style w:type="character" w:customStyle="1" w:styleId="affffff3">
    <w:name w:val="Подпись Знак"/>
    <w:basedOn w:val="aa"/>
    <w:link w:val="affffff2"/>
    <w:rsid w:val="00C948FD"/>
    <w:rPr>
      <w:rFonts w:ascii="Times New Roman" w:eastAsia="Times New Roman" w:hAnsi="Times New Roman" w:cs="Times New Roman"/>
      <w:sz w:val="24"/>
      <w:szCs w:val="20"/>
      <w:lang/>
    </w:rPr>
  </w:style>
  <w:style w:type="paragraph" w:customStyle="1" w:styleId="PP">
    <w:name w:val="Строка PP"/>
    <w:basedOn w:val="affffff2"/>
    <w:rsid w:val="00C948FD"/>
  </w:style>
  <w:style w:type="paragraph" w:customStyle="1" w:styleId="PlainText1">
    <w:name w:val="Plain Text1"/>
    <w:basedOn w:val="a9"/>
    <w:rsid w:val="00C948FD"/>
    <w:pPr>
      <w:spacing w:after="0" w:line="240" w:lineRule="auto"/>
      <w:jc w:val="both"/>
    </w:pPr>
    <w:rPr>
      <w:sz w:val="24"/>
      <w:szCs w:val="20"/>
    </w:rPr>
  </w:style>
  <w:style w:type="paragraph" w:customStyle="1" w:styleId="BodyText22">
    <w:name w:val="Body Text 22"/>
    <w:basedOn w:val="a9"/>
    <w:rsid w:val="00C948FD"/>
    <w:pPr>
      <w:spacing w:after="120" w:line="240" w:lineRule="auto"/>
      <w:ind w:firstLine="0"/>
      <w:jc w:val="both"/>
    </w:pPr>
    <w:rPr>
      <w:szCs w:val="20"/>
    </w:rPr>
  </w:style>
  <w:style w:type="paragraph" w:customStyle="1" w:styleId="BodyTextIndent22">
    <w:name w:val="Body Text Indent 22"/>
    <w:basedOn w:val="a9"/>
    <w:rsid w:val="00C948FD"/>
    <w:pPr>
      <w:widowControl w:val="0"/>
      <w:spacing w:after="0"/>
      <w:ind w:firstLine="720"/>
    </w:pPr>
    <w:rPr>
      <w:sz w:val="24"/>
      <w:szCs w:val="20"/>
    </w:rPr>
  </w:style>
  <w:style w:type="character" w:customStyle="1" w:styleId="txt1201">
    <w:name w:val="txt_1201"/>
    <w:rsid w:val="00C948FD"/>
    <w:rPr>
      <w:sz w:val="29"/>
      <w:szCs w:val="29"/>
    </w:rPr>
  </w:style>
  <w:style w:type="character" w:customStyle="1" w:styleId="gdeobj">
    <w:name w:val="gdeobj"/>
    <w:rsid w:val="00C948FD"/>
  </w:style>
  <w:style w:type="character" w:customStyle="1" w:styleId="pmbu">
    <w:name w:val="pmbu"/>
    <w:rsid w:val="00C948FD"/>
  </w:style>
  <w:style w:type="paragraph" w:customStyle="1" w:styleId="2f9">
    <w:name w:val="Знак Знак Знак2 Знак"/>
    <w:basedOn w:val="a9"/>
    <w:next w:val="2"/>
    <w:autoRedefine/>
    <w:rsid w:val="00C948FD"/>
    <w:pPr>
      <w:spacing w:after="160" w:line="240" w:lineRule="exact"/>
      <w:ind w:firstLine="0"/>
      <w:jc w:val="right"/>
    </w:pPr>
    <w:rPr>
      <w:noProof/>
      <w:sz w:val="24"/>
      <w:szCs w:val="24"/>
      <w:lang w:val="en-US" w:eastAsia="en-US"/>
    </w:rPr>
  </w:style>
  <w:style w:type="paragraph" w:customStyle="1" w:styleId="3f3">
    <w:name w:val="заг 3"/>
    <w:basedOn w:val="30"/>
    <w:rsid w:val="00C948FD"/>
    <w:pPr>
      <w:keepNext/>
      <w:keepLines w:val="0"/>
      <w:numPr>
        <w:ilvl w:val="0"/>
        <w:numId w:val="0"/>
      </w:numPr>
      <w:spacing w:before="0" w:line="240" w:lineRule="auto"/>
      <w:jc w:val="center"/>
    </w:pPr>
    <w:rPr>
      <w:rFonts w:eastAsia="Times New Roman" w:cs="Times New Roman"/>
      <w:sz w:val="24"/>
      <w:szCs w:val="20"/>
      <w:lang/>
    </w:rPr>
  </w:style>
  <w:style w:type="paragraph" w:customStyle="1" w:styleId="12">
    <w:name w:val="Список нумерованный 1."/>
    <w:basedOn w:val="a9"/>
    <w:link w:val="1ff6"/>
    <w:qFormat/>
    <w:rsid w:val="00C948FD"/>
    <w:pPr>
      <w:numPr>
        <w:numId w:val="12"/>
      </w:numPr>
      <w:tabs>
        <w:tab w:val="left" w:pos="397"/>
      </w:tabs>
      <w:spacing w:after="0"/>
      <w:ind w:left="0" w:firstLine="0"/>
      <w:jc w:val="both"/>
    </w:pPr>
    <w:rPr>
      <w:sz w:val="24"/>
      <w:szCs w:val="24"/>
      <w:lang/>
    </w:rPr>
  </w:style>
  <w:style w:type="character" w:customStyle="1" w:styleId="1ff6">
    <w:name w:val="Список нумерованный 1. Знак"/>
    <w:link w:val="12"/>
    <w:rsid w:val="00C948FD"/>
    <w:rPr>
      <w:rFonts w:ascii="Times New Roman" w:eastAsia="Times New Roman" w:hAnsi="Times New Roman" w:cs="Times New Roman"/>
      <w:sz w:val="24"/>
      <w:szCs w:val="24"/>
      <w:lang/>
    </w:rPr>
  </w:style>
  <w:style w:type="character" w:styleId="affffff4">
    <w:name w:val="Emphasis"/>
    <w:qFormat/>
    <w:rsid w:val="00C948FD"/>
    <w:rPr>
      <w:i/>
      <w:iCs w:val="0"/>
    </w:rPr>
  </w:style>
  <w:style w:type="paragraph" w:customStyle="1" w:styleId="Iauiue">
    <w:name w:val="Iau?iue"/>
    <w:rsid w:val="00C948FD"/>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9"/>
    <w:next w:val="afa"/>
    <w:autoRedefine/>
    <w:rsid w:val="00C948FD"/>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C948FD"/>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
    <w:autoRedefine/>
    <w:rsid w:val="00C948FD"/>
    <w:pPr>
      <w:keepNext/>
      <w:keepLines w:val="0"/>
      <w:numPr>
        <w:numId w:val="0"/>
      </w:numPr>
      <w:spacing w:before="0" w:after="360" w:line="360" w:lineRule="auto"/>
      <w:jc w:val="center"/>
    </w:pPr>
    <w:rPr>
      <w:rFonts w:eastAsia="Times New Roman" w:cs="Times New Roman"/>
      <w:bCs/>
      <w:szCs w:val="28"/>
      <w:lang/>
    </w:rPr>
  </w:style>
  <w:style w:type="paragraph" w:customStyle="1" w:styleId="FR1">
    <w:name w:val="FR1"/>
    <w:rsid w:val="00C948FD"/>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C948F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7">
    <w:name w:val="Обычный1"/>
    <w:rsid w:val="00C948FD"/>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9"/>
    <w:rsid w:val="00C948FD"/>
    <w:pPr>
      <w:spacing w:after="0" w:line="240" w:lineRule="auto"/>
      <w:jc w:val="both"/>
    </w:pPr>
    <w:rPr>
      <w:rFonts w:ascii="Arial Narrow" w:hAnsi="Arial Narrow"/>
      <w:color w:val="000000"/>
      <w:sz w:val="22"/>
      <w:szCs w:val="20"/>
    </w:rPr>
  </w:style>
  <w:style w:type="paragraph" w:customStyle="1" w:styleId="a4">
    <w:name w:val="Список отчета"/>
    <w:basedOn w:val="afa"/>
    <w:rsid w:val="00C948FD"/>
    <w:pPr>
      <w:numPr>
        <w:numId w:val="14"/>
      </w:numPr>
      <w:spacing w:after="0" w:line="312" w:lineRule="auto"/>
      <w:ind w:left="993" w:right="170"/>
    </w:pPr>
    <w:rPr>
      <w:spacing w:val="10"/>
      <w:sz w:val="24"/>
      <w:szCs w:val="20"/>
    </w:rPr>
  </w:style>
  <w:style w:type="paragraph" w:customStyle="1" w:styleId="FR4">
    <w:name w:val="FR4"/>
    <w:rsid w:val="00C948FD"/>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5">
    <w:name w:val="Заголовок раздела"/>
    <w:basedOn w:val="a9"/>
    <w:rsid w:val="00C948FD"/>
    <w:pPr>
      <w:keepNext/>
      <w:keepLines/>
      <w:spacing w:before="120" w:after="160" w:line="240" w:lineRule="auto"/>
      <w:jc w:val="center"/>
    </w:pPr>
    <w:rPr>
      <w:rFonts w:ascii="Arial" w:hAnsi="Arial"/>
      <w:b/>
      <w:i/>
      <w:kern w:val="28"/>
      <w:szCs w:val="20"/>
    </w:rPr>
  </w:style>
  <w:style w:type="paragraph" w:customStyle="1" w:styleId="abzac">
    <w:name w:val="abzac"/>
    <w:basedOn w:val="a9"/>
    <w:rsid w:val="00C948FD"/>
    <w:pPr>
      <w:spacing w:after="0" w:line="240" w:lineRule="auto"/>
      <w:ind w:firstLine="225"/>
      <w:jc w:val="both"/>
    </w:pPr>
    <w:rPr>
      <w:sz w:val="24"/>
      <w:szCs w:val="24"/>
    </w:rPr>
  </w:style>
  <w:style w:type="paragraph" w:customStyle="1" w:styleId="a7">
    <w:name w:val="штрих"/>
    <w:basedOn w:val="afa"/>
    <w:rsid w:val="00C948FD"/>
    <w:pPr>
      <w:numPr>
        <w:numId w:val="15"/>
      </w:numPr>
      <w:tabs>
        <w:tab w:val="num" w:pos="360"/>
      </w:tabs>
      <w:spacing w:before="0" w:after="0" w:line="240" w:lineRule="auto"/>
      <w:ind w:left="924" w:hanging="357"/>
    </w:pPr>
    <w:rPr>
      <w:sz w:val="28"/>
      <w:szCs w:val="28"/>
    </w:rPr>
  </w:style>
  <w:style w:type="paragraph" w:customStyle="1" w:styleId="xl56">
    <w:name w:val="xl56"/>
    <w:basedOn w:val="a9"/>
    <w:rsid w:val="00C948FD"/>
    <w:pPr>
      <w:pBdr>
        <w:left w:val="single" w:sz="4" w:space="0" w:color="auto"/>
        <w:bottom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7">
    <w:name w:val="xl57"/>
    <w:basedOn w:val="a9"/>
    <w:rsid w:val="00C948FD"/>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58">
    <w:name w:val="xl58"/>
    <w:basedOn w:val="a9"/>
    <w:rsid w:val="00C948FD"/>
    <w:pPr>
      <w:pBdr>
        <w:left w:val="single" w:sz="4" w:space="0" w:color="auto"/>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59">
    <w:name w:val="xl59"/>
    <w:basedOn w:val="a9"/>
    <w:rsid w:val="00C948FD"/>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0">
    <w:name w:val="xl60"/>
    <w:basedOn w:val="a9"/>
    <w:rsid w:val="00C948FD"/>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1">
    <w:name w:val="xl61"/>
    <w:basedOn w:val="a9"/>
    <w:rsid w:val="00C948FD"/>
    <w:pPr>
      <w:pBdr>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4"/>
      <w:szCs w:val="24"/>
    </w:rPr>
  </w:style>
  <w:style w:type="paragraph" w:customStyle="1" w:styleId="xl62">
    <w:name w:val="xl62"/>
    <w:basedOn w:val="a9"/>
    <w:rsid w:val="00C948FD"/>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character" w:styleId="affffff6">
    <w:name w:val="endnote reference"/>
    <w:rsid w:val="00C948FD"/>
    <w:rPr>
      <w:vertAlign w:val="superscript"/>
    </w:rPr>
  </w:style>
  <w:style w:type="character" w:customStyle="1" w:styleId="212pt3">
    <w:name w:val="Заголовок 2 + 12 pt Знак Знак Знак Знак Знак"/>
    <w:rsid w:val="00C948FD"/>
    <w:rPr>
      <w:b/>
      <w:bCs/>
      <w:sz w:val="24"/>
      <w:lang w:val="ru-RU" w:eastAsia="ru-RU" w:bidi="ar-SA"/>
    </w:rPr>
  </w:style>
  <w:style w:type="character" w:customStyle="1" w:styleId="212pt4">
    <w:name w:val="Заголовок 2 + 12 pt Знак Знак Знак Знак"/>
    <w:rsid w:val="00C948FD"/>
    <w:rPr>
      <w:bCs/>
      <w:sz w:val="24"/>
      <w:szCs w:val="24"/>
      <w:lang w:val="ru-RU" w:eastAsia="ru-RU" w:bidi="ar-SA"/>
    </w:rPr>
  </w:style>
  <w:style w:type="table" w:styleId="1ff8">
    <w:name w:val="Table Columns 1"/>
    <w:basedOn w:val="ab"/>
    <w:rsid w:val="00C948F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C948F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C948F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4">
    <w:name w:val="Table 3D effects 3"/>
    <w:basedOn w:val="ab"/>
    <w:rsid w:val="00C948F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7">
    <w:name w:val="Table Contemporary"/>
    <w:basedOn w:val="ab"/>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9">
    <w:name w:val="Изысканная таблица1"/>
    <w:basedOn w:val="ab"/>
    <w:next w:val="afff9"/>
    <w:rsid w:val="00C948F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a">
    <w:name w:val="Table Subtle 1"/>
    <w:basedOn w:val="ab"/>
    <w:rsid w:val="00C948F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C948F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тиль таблицы1"/>
    <w:basedOn w:val="afe"/>
    <w:rsid w:val="00C948FD"/>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C948FD"/>
    <w:pPr>
      <w:numPr>
        <w:numId w:val="13"/>
      </w:numPr>
      <w:overflowPunct w:val="0"/>
      <w:autoSpaceDE w:val="0"/>
      <w:autoSpaceDN w:val="0"/>
      <w:adjustRightInd w:val="0"/>
      <w:spacing w:after="0" w:line="240" w:lineRule="auto"/>
    </w:pPr>
    <w:rPr>
      <w:sz w:val="24"/>
      <w:szCs w:val="20"/>
    </w:rPr>
  </w:style>
  <w:style w:type="numbering" w:customStyle="1" w:styleId="3f5">
    <w:name w:val="Стиль3"/>
    <w:rsid w:val="00C948FD"/>
  </w:style>
  <w:style w:type="numbering" w:customStyle="1" w:styleId="47">
    <w:name w:val="Стиль4"/>
    <w:rsid w:val="00C948FD"/>
  </w:style>
  <w:style w:type="numbering" w:styleId="affffff8">
    <w:name w:val="Outline List 3"/>
    <w:basedOn w:val="ac"/>
    <w:rsid w:val="00C948FD"/>
  </w:style>
  <w:style w:type="paragraph" w:styleId="affffff9">
    <w:name w:val="endnote text"/>
    <w:basedOn w:val="a9"/>
    <w:link w:val="affffffa"/>
    <w:rsid w:val="00C948FD"/>
    <w:pPr>
      <w:spacing w:after="0" w:line="240" w:lineRule="auto"/>
      <w:ind w:firstLine="0"/>
    </w:pPr>
    <w:rPr>
      <w:sz w:val="20"/>
      <w:szCs w:val="20"/>
      <w:lang/>
    </w:rPr>
  </w:style>
  <w:style w:type="character" w:customStyle="1" w:styleId="affffffa">
    <w:name w:val="Текст концевой сноски Знак"/>
    <w:basedOn w:val="aa"/>
    <w:link w:val="affffff9"/>
    <w:rsid w:val="00C948FD"/>
    <w:rPr>
      <w:rFonts w:ascii="Times New Roman" w:eastAsia="Times New Roman" w:hAnsi="Times New Roman" w:cs="Times New Roman"/>
      <w:sz w:val="20"/>
      <w:szCs w:val="20"/>
      <w:lang/>
    </w:rPr>
  </w:style>
  <w:style w:type="paragraph" w:styleId="a">
    <w:name w:val="List Bullet"/>
    <w:basedOn w:val="a9"/>
    <w:link w:val="affffffb"/>
    <w:uiPriority w:val="99"/>
    <w:rsid w:val="00C948FD"/>
    <w:pPr>
      <w:numPr>
        <w:numId w:val="19"/>
      </w:numPr>
      <w:spacing w:after="0" w:line="240" w:lineRule="auto"/>
    </w:pPr>
    <w:rPr>
      <w:sz w:val="24"/>
      <w:szCs w:val="24"/>
    </w:rPr>
  </w:style>
  <w:style w:type="character" w:customStyle="1" w:styleId="1ffc">
    <w:name w:val="Знак Знак1"/>
    <w:locked/>
    <w:rsid w:val="00C948FD"/>
    <w:rPr>
      <w:sz w:val="24"/>
      <w:lang w:val="ru-RU" w:eastAsia="ru-RU" w:bidi="ar-SA"/>
    </w:rPr>
  </w:style>
  <w:style w:type="paragraph" w:customStyle="1" w:styleId="106">
    <w:name w:val="Стиль Название + не полужирный По ширине Первая строка:  1.06 см..."/>
    <w:basedOn w:val="aff8"/>
    <w:rsid w:val="00C948FD"/>
    <w:pPr>
      <w:ind w:firstLine="600"/>
      <w:jc w:val="both"/>
    </w:pPr>
    <w:rPr>
      <w:sz w:val="28"/>
    </w:rPr>
  </w:style>
  <w:style w:type="character" w:customStyle="1" w:styleId="140">
    <w:name w:val="Стиль 14 пт полужирный"/>
    <w:rsid w:val="00C948FD"/>
    <w:rPr>
      <w:b/>
      <w:bCs/>
      <w:sz w:val="28"/>
    </w:rPr>
  </w:style>
  <w:style w:type="character" w:customStyle="1" w:styleId="141">
    <w:name w:val="Стиль 14 пт"/>
    <w:rsid w:val="00C948FD"/>
    <w:rPr>
      <w:rFonts w:ascii="Times New Roman" w:hAnsi="Times New Roman"/>
      <w:sz w:val="28"/>
    </w:rPr>
  </w:style>
  <w:style w:type="paragraph" w:customStyle="1" w:styleId="141061">
    <w:name w:val="Стиль 14 пт По ширине Первая строка:  1.06 см Междустр.интервал:...1"/>
    <w:basedOn w:val="a9"/>
    <w:rsid w:val="00C948FD"/>
    <w:pPr>
      <w:shd w:val="clear" w:color="auto" w:fill="FFFFFF"/>
      <w:spacing w:after="0" w:line="240" w:lineRule="auto"/>
      <w:ind w:firstLine="600"/>
      <w:jc w:val="both"/>
    </w:pPr>
    <w:rPr>
      <w:szCs w:val="20"/>
    </w:rPr>
  </w:style>
  <w:style w:type="paragraph" w:customStyle="1" w:styleId="affffffc">
    <w:name w:val="Стиль Название + не полужирный"/>
    <w:basedOn w:val="aff8"/>
    <w:link w:val="affffffd"/>
    <w:rsid w:val="00C948FD"/>
    <w:rPr>
      <w:sz w:val="28"/>
    </w:rPr>
  </w:style>
  <w:style w:type="character" w:customStyle="1" w:styleId="affffffd">
    <w:name w:val="Стиль Название + не полужирный Знак"/>
    <w:link w:val="affffffc"/>
    <w:rsid w:val="00C948FD"/>
    <w:rPr>
      <w:rFonts w:ascii="Times New Roman" w:eastAsia="Times New Roman" w:hAnsi="Times New Roman" w:cs="Times New Roman"/>
      <w:sz w:val="28"/>
      <w:szCs w:val="20"/>
      <w:lang/>
    </w:rPr>
  </w:style>
  <w:style w:type="paragraph" w:customStyle="1" w:styleId="14106005">
    <w:name w:val="Стиль 14 пт По ширине Первая строка:  1.06 см Справа:  0.05 см ..."/>
    <w:basedOn w:val="a9"/>
    <w:rsid w:val="00C948FD"/>
    <w:pPr>
      <w:spacing w:after="0" w:line="240" w:lineRule="auto"/>
      <w:ind w:right="27" w:firstLine="600"/>
      <w:jc w:val="both"/>
    </w:pPr>
    <w:rPr>
      <w:szCs w:val="20"/>
    </w:rPr>
  </w:style>
  <w:style w:type="character" w:customStyle="1" w:styleId="affffffe">
    <w:name w:val="Гипертекстовая ссылка"/>
    <w:uiPriority w:val="99"/>
    <w:rsid w:val="00C948FD"/>
    <w:rPr>
      <w:rFonts w:cs="Times New Roman"/>
      <w:color w:val="008000"/>
    </w:rPr>
  </w:style>
  <w:style w:type="paragraph" w:customStyle="1" w:styleId="Style2">
    <w:name w:val="Style2"/>
    <w:basedOn w:val="a9"/>
    <w:rsid w:val="00C948FD"/>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C948FD"/>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C948FD"/>
    <w:rPr>
      <w:rFonts w:ascii="Times New Roman" w:hAnsi="Times New Roman" w:cs="Times New Roman"/>
      <w:b/>
      <w:bCs/>
      <w:sz w:val="24"/>
      <w:szCs w:val="24"/>
    </w:rPr>
  </w:style>
  <w:style w:type="character" w:customStyle="1" w:styleId="FontStyle13">
    <w:name w:val="Font Style13"/>
    <w:rsid w:val="00C948FD"/>
    <w:rPr>
      <w:rFonts w:ascii="MS Reference Sans Serif" w:hAnsi="MS Reference Sans Serif" w:cs="MS Reference Sans Serif"/>
      <w:b/>
      <w:bCs/>
      <w:spacing w:val="-20"/>
      <w:sz w:val="16"/>
      <w:szCs w:val="16"/>
    </w:rPr>
  </w:style>
  <w:style w:type="character" w:customStyle="1" w:styleId="FontStyle14">
    <w:name w:val="Font Style14"/>
    <w:rsid w:val="00C948FD"/>
    <w:rPr>
      <w:rFonts w:ascii="MS Reference Sans Serif" w:hAnsi="MS Reference Sans Serif" w:cs="MS Reference Sans Serif"/>
      <w:spacing w:val="-10"/>
      <w:sz w:val="16"/>
      <w:szCs w:val="16"/>
    </w:rPr>
  </w:style>
  <w:style w:type="paragraph" w:customStyle="1" w:styleId="1ffd">
    <w:name w:val="Знак Знак Знак1 Знак Знак Знак Знак Знак Знак Знак Знак Знак Знак Знак Знак Знак"/>
    <w:basedOn w:val="a9"/>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
    <w:name w:val="Таблица - Текст основной"/>
    <w:basedOn w:val="a9"/>
    <w:qFormat/>
    <w:rsid w:val="00C948FD"/>
    <w:pPr>
      <w:widowControl w:val="0"/>
      <w:spacing w:after="0" w:line="240" w:lineRule="auto"/>
      <w:ind w:firstLine="0"/>
    </w:pPr>
    <w:rPr>
      <w:rFonts w:ascii="Arial" w:hAnsi="Arial" w:cs="Arial"/>
      <w:sz w:val="18"/>
      <w:szCs w:val="20"/>
    </w:rPr>
  </w:style>
  <w:style w:type="paragraph" w:customStyle="1" w:styleId="-0">
    <w:name w:val="Таблица - Шапка"/>
    <w:basedOn w:val="a9"/>
    <w:qFormat/>
    <w:rsid w:val="00C948FD"/>
    <w:pPr>
      <w:spacing w:after="0" w:line="240" w:lineRule="auto"/>
      <w:ind w:firstLine="0"/>
      <w:jc w:val="center"/>
    </w:pPr>
    <w:rPr>
      <w:rFonts w:ascii="Arial" w:hAnsi="Arial" w:cs="Arial"/>
      <w:b/>
      <w:bCs/>
      <w:sz w:val="18"/>
      <w:szCs w:val="20"/>
    </w:rPr>
  </w:style>
  <w:style w:type="paragraph" w:customStyle="1" w:styleId="-1">
    <w:name w:val="Таблица - Числа справа"/>
    <w:basedOn w:val="-"/>
    <w:qFormat/>
    <w:rsid w:val="00C948FD"/>
    <w:pPr>
      <w:jc w:val="right"/>
    </w:pPr>
  </w:style>
  <w:style w:type="paragraph" w:customStyle="1" w:styleId="-4">
    <w:name w:val="Таблица - Текст центр"/>
    <w:basedOn w:val="-"/>
    <w:qFormat/>
    <w:rsid w:val="00C948FD"/>
    <w:pPr>
      <w:jc w:val="center"/>
    </w:pPr>
  </w:style>
  <w:style w:type="character" w:customStyle="1" w:styleId="101">
    <w:name w:val="Сноска 10"/>
    <w:qFormat/>
    <w:rsid w:val="00C948FD"/>
    <w:rPr>
      <w:rFonts w:ascii="Times New Roman" w:hAnsi="Times New Roman" w:cs="Times New Roman"/>
      <w:vertAlign w:val="superscript"/>
    </w:rPr>
  </w:style>
  <w:style w:type="paragraph" w:customStyle="1" w:styleId="afffffff">
    <w:name w:val="Нормальный (таблица)"/>
    <w:basedOn w:val="a9"/>
    <w:next w:val="a9"/>
    <w:uiPriority w:val="99"/>
    <w:rsid w:val="00C948FD"/>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0">
    <w:name w:val="Прижатый влево"/>
    <w:basedOn w:val="a9"/>
    <w:next w:val="a9"/>
    <w:uiPriority w:val="99"/>
    <w:rsid w:val="00C948FD"/>
    <w:pPr>
      <w:widowControl w:val="0"/>
      <w:autoSpaceDE w:val="0"/>
      <w:autoSpaceDN w:val="0"/>
      <w:adjustRightInd w:val="0"/>
      <w:spacing w:after="0" w:line="240" w:lineRule="auto"/>
      <w:ind w:firstLine="0"/>
    </w:pPr>
    <w:rPr>
      <w:rFonts w:ascii="Arial" w:hAnsi="Arial" w:cs="Arial"/>
      <w:sz w:val="24"/>
      <w:szCs w:val="24"/>
    </w:rPr>
  </w:style>
  <w:style w:type="character" w:customStyle="1" w:styleId="1ffe">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C948FD"/>
    <w:rPr>
      <w:szCs w:val="24"/>
      <w:lang w:val="ru-RU" w:eastAsia="ru-RU" w:bidi="ar-SA"/>
    </w:rPr>
  </w:style>
  <w:style w:type="character" w:customStyle="1" w:styleId="H2">
    <w:name w:val="H2 Знак"/>
    <w:aliases w:val="h2 Знак Знак,Заголовок 2 Знак1,h2 Знак1"/>
    <w:semiHidden/>
    <w:rsid w:val="00C948FD"/>
    <w:rPr>
      <w:b/>
      <w:bCs/>
      <w:sz w:val="24"/>
      <w:szCs w:val="24"/>
      <w:lang w:val="ru-RU" w:eastAsia="ru-RU" w:bidi="ar-SA"/>
    </w:rPr>
  </w:style>
  <w:style w:type="numbering" w:customStyle="1" w:styleId="142">
    <w:name w:val="Стиль многоуровневый 14 пт полужирный"/>
    <w:basedOn w:val="ac"/>
    <w:rsid w:val="00C948FD"/>
  </w:style>
  <w:style w:type="paragraph" w:customStyle="1" w:styleId="1Arial">
    <w:name w:val="Заголовок 1+Arial"/>
    <w:aliases w:val="по центру"/>
    <w:basedOn w:val="ad"/>
    <w:rsid w:val="00C948FD"/>
    <w:pPr>
      <w:overflowPunct w:val="0"/>
      <w:autoSpaceDE w:val="0"/>
      <w:autoSpaceDN w:val="0"/>
      <w:adjustRightInd w:val="0"/>
      <w:spacing w:line="288" w:lineRule="auto"/>
      <w:ind w:left="357" w:hanging="357"/>
      <w:jc w:val="center"/>
      <w:textAlignment w:val="baseline"/>
    </w:pPr>
    <w:rPr>
      <w:rFonts w:ascii="Arial" w:hAnsi="Arial" w:cs="Arial"/>
      <w:szCs w:val="24"/>
      <w:lang/>
    </w:rPr>
  </w:style>
  <w:style w:type="character" w:styleId="afffffff1">
    <w:name w:val="line number"/>
    <w:rsid w:val="00C948FD"/>
    <w:rPr>
      <w:rFonts w:cs="Times New Roman"/>
    </w:rPr>
  </w:style>
  <w:style w:type="paragraph" w:customStyle="1" w:styleId="1TimesNewRoman12">
    <w:name w:val="Стиль Заголовок 1 + Times New Roman После:  12 пт"/>
    <w:basedOn w:val="1"/>
    <w:rsid w:val="00C948FD"/>
    <w:pPr>
      <w:keepNext/>
      <w:keepLines w:val="0"/>
      <w:numPr>
        <w:numId w:val="0"/>
      </w:numPr>
      <w:spacing w:after="240" w:line="240" w:lineRule="auto"/>
      <w:jc w:val="left"/>
    </w:pPr>
    <w:rPr>
      <w:rFonts w:eastAsia="Times New Roman" w:cs="Times New Roman"/>
      <w:bCs/>
      <w:kern w:val="32"/>
      <w:sz w:val="32"/>
      <w:szCs w:val="20"/>
      <w:lang/>
    </w:rPr>
  </w:style>
  <w:style w:type="character" w:customStyle="1" w:styleId="214">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C948FD"/>
    <w:rPr>
      <w:rFonts w:cs="Times New Roman"/>
      <w:sz w:val="24"/>
      <w:szCs w:val="24"/>
      <w:lang w:val="ru-RU" w:eastAsia="ru-RU" w:bidi="ar-SA"/>
    </w:rPr>
  </w:style>
  <w:style w:type="paragraph" w:customStyle="1" w:styleId="NormalWeb1">
    <w:name w:val="Normal (Web)1"/>
    <w:basedOn w:val="a9"/>
    <w:rsid w:val="00C948FD"/>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C948FD"/>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C948FD"/>
    <w:pPr>
      <w:spacing w:after="0" w:line="240" w:lineRule="auto"/>
      <w:ind w:left="855" w:firstLine="0"/>
      <w:jc w:val="both"/>
    </w:pPr>
    <w:rPr>
      <w:szCs w:val="20"/>
    </w:rPr>
  </w:style>
  <w:style w:type="paragraph" w:customStyle="1" w:styleId="BodyTextIndent211">
    <w:name w:val="Body Text Indent 211"/>
    <w:basedOn w:val="a9"/>
    <w:rsid w:val="00C948FD"/>
    <w:pPr>
      <w:spacing w:before="120" w:after="0" w:line="240" w:lineRule="auto"/>
      <w:jc w:val="both"/>
    </w:pPr>
    <w:rPr>
      <w:sz w:val="24"/>
      <w:szCs w:val="20"/>
    </w:rPr>
  </w:style>
  <w:style w:type="paragraph" w:customStyle="1" w:styleId="1fff">
    <w:name w:val="Знак Знак Знак Знак Знак Знак1 Знак"/>
    <w:basedOn w:val="a9"/>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a3">
    <w:name w:val="Список с точкой"/>
    <w:basedOn w:val="a9"/>
    <w:link w:val="afffffff2"/>
    <w:rsid w:val="00C948FD"/>
    <w:pPr>
      <w:numPr>
        <w:numId w:val="21"/>
      </w:numPr>
      <w:tabs>
        <w:tab w:val="clear" w:pos="360"/>
        <w:tab w:val="num" w:pos="900"/>
      </w:tabs>
      <w:spacing w:after="0" w:line="240" w:lineRule="auto"/>
      <w:ind w:left="900"/>
      <w:jc w:val="both"/>
    </w:pPr>
    <w:rPr>
      <w:sz w:val="24"/>
      <w:szCs w:val="24"/>
      <w:lang/>
    </w:rPr>
  </w:style>
  <w:style w:type="character" w:customStyle="1" w:styleId="afffffff2">
    <w:name w:val="Список с точкой Знак"/>
    <w:link w:val="a3"/>
    <w:locked/>
    <w:rsid w:val="00C948FD"/>
    <w:rPr>
      <w:rFonts w:ascii="Times New Roman" w:eastAsia="Times New Roman" w:hAnsi="Times New Roman" w:cs="Times New Roman"/>
      <w:sz w:val="24"/>
      <w:szCs w:val="24"/>
      <w:lang/>
    </w:rPr>
  </w:style>
  <w:style w:type="paragraph" w:customStyle="1" w:styleId="afffffff3">
    <w:name w:val="Р_Основной текст"/>
    <w:link w:val="afffffff4"/>
    <w:rsid w:val="00C948FD"/>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4">
    <w:name w:val="Р_Основной текст Знак"/>
    <w:link w:val="afffffff3"/>
    <w:locked/>
    <w:rsid w:val="00C948FD"/>
    <w:rPr>
      <w:rFonts w:ascii="Times New Roman" w:eastAsia="Times New Roman" w:hAnsi="Times New Roman" w:cs="Times New Roman"/>
      <w:sz w:val="24"/>
      <w:szCs w:val="24"/>
      <w:lang w:eastAsia="ru-RU"/>
    </w:rPr>
  </w:style>
  <w:style w:type="paragraph" w:customStyle="1" w:styleId="a0">
    <w:name w:val="Р_Список с тире"/>
    <w:next w:val="afffffff3"/>
    <w:link w:val="afffffff5"/>
    <w:rsid w:val="00C948FD"/>
    <w:pPr>
      <w:numPr>
        <w:numId w:val="2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5">
    <w:name w:val="Р_Список с тире Знак Знак"/>
    <w:link w:val="a0"/>
    <w:locked/>
    <w:rsid w:val="00C948FD"/>
    <w:rPr>
      <w:rFonts w:ascii="Times New Roman" w:eastAsia="Times New Roman" w:hAnsi="Times New Roman" w:cs="Times New Roman"/>
      <w:sz w:val="24"/>
      <w:szCs w:val="24"/>
      <w:lang w:eastAsia="ru-RU"/>
    </w:rPr>
  </w:style>
  <w:style w:type="paragraph" w:customStyle="1" w:styleId="BodyText211">
    <w:name w:val="Body Text 211"/>
    <w:basedOn w:val="a9"/>
    <w:rsid w:val="00C948FD"/>
    <w:pPr>
      <w:autoSpaceDE w:val="0"/>
      <w:autoSpaceDN w:val="0"/>
      <w:spacing w:before="120" w:after="0" w:line="240" w:lineRule="auto"/>
      <w:jc w:val="both"/>
    </w:pPr>
    <w:rPr>
      <w:szCs w:val="28"/>
    </w:rPr>
  </w:style>
  <w:style w:type="paragraph" w:customStyle="1" w:styleId="215">
    <w:name w:val="Знак21"/>
    <w:basedOn w:val="a9"/>
    <w:next w:val="2"/>
    <w:autoRedefine/>
    <w:uiPriority w:val="99"/>
    <w:rsid w:val="00C948FD"/>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C948FD"/>
    <w:rPr>
      <w:rFonts w:ascii="Times New Roman" w:hAnsi="Times New Roman" w:cs="Times New Roman"/>
      <w:sz w:val="20"/>
      <w:szCs w:val="20"/>
    </w:rPr>
  </w:style>
  <w:style w:type="paragraph" w:customStyle="1" w:styleId="-5">
    <w:name w:val="Таблица - текст основной"/>
    <w:basedOn w:val="afa"/>
    <w:link w:val="-6"/>
    <w:rsid w:val="00C948FD"/>
    <w:pPr>
      <w:suppressAutoHyphens/>
      <w:spacing w:before="0" w:after="0" w:line="240" w:lineRule="auto"/>
      <w:ind w:firstLine="0"/>
      <w:jc w:val="left"/>
    </w:pPr>
    <w:rPr>
      <w:rFonts w:ascii="Arial" w:hAnsi="Arial"/>
      <w:sz w:val="20"/>
      <w:szCs w:val="20"/>
    </w:rPr>
  </w:style>
  <w:style w:type="character" w:customStyle="1" w:styleId="-6">
    <w:name w:val="Таблица - текст основной Знак"/>
    <w:link w:val="-5"/>
    <w:locked/>
    <w:rsid w:val="00C948FD"/>
    <w:rPr>
      <w:rFonts w:ascii="Arial" w:eastAsia="Times New Roman" w:hAnsi="Arial" w:cs="Times New Roman"/>
      <w:sz w:val="20"/>
      <w:szCs w:val="20"/>
      <w:lang/>
    </w:rPr>
  </w:style>
  <w:style w:type="paragraph" w:customStyle="1" w:styleId="-9">
    <w:name w:val="Таблица - шапка"/>
    <w:basedOn w:val="a9"/>
    <w:rsid w:val="00C948FD"/>
    <w:pPr>
      <w:suppressAutoHyphens/>
      <w:spacing w:before="120" w:after="120" w:line="240" w:lineRule="auto"/>
      <w:ind w:firstLine="0"/>
      <w:jc w:val="center"/>
    </w:pPr>
    <w:rPr>
      <w:rFonts w:ascii="Arial" w:hAnsi="Arial" w:cs="Arial"/>
      <w:b/>
      <w:sz w:val="20"/>
      <w:szCs w:val="20"/>
    </w:rPr>
  </w:style>
  <w:style w:type="paragraph" w:customStyle="1" w:styleId="i40">
    <w:name w:val="i40"/>
    <w:basedOn w:val="a9"/>
    <w:rsid w:val="00C948FD"/>
    <w:pPr>
      <w:spacing w:after="0" w:line="240" w:lineRule="auto"/>
      <w:ind w:firstLine="461"/>
      <w:jc w:val="both"/>
    </w:pPr>
    <w:rPr>
      <w:sz w:val="24"/>
      <w:szCs w:val="24"/>
    </w:rPr>
  </w:style>
  <w:style w:type="paragraph" w:customStyle="1" w:styleId="afffffff6">
    <w:name w:val="Подзаголовок для СТП"/>
    <w:basedOn w:val="a9"/>
    <w:rsid w:val="00C948FD"/>
    <w:pPr>
      <w:spacing w:before="240" w:after="240" w:line="240" w:lineRule="auto"/>
      <w:jc w:val="both"/>
    </w:pPr>
    <w:rPr>
      <w:b/>
      <w:bCs/>
      <w:caps/>
      <w:sz w:val="26"/>
      <w:szCs w:val="20"/>
    </w:rPr>
  </w:style>
  <w:style w:type="paragraph" w:customStyle="1" w:styleId="afffffff7">
    <w:name w:val="Перечисление"/>
    <w:basedOn w:val="a9"/>
    <w:rsid w:val="00C948FD"/>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C948FD"/>
    <w:pPr>
      <w:spacing w:after="40" w:line="240" w:lineRule="auto"/>
      <w:ind w:firstLine="720"/>
      <w:jc w:val="both"/>
    </w:pPr>
    <w:rPr>
      <w:sz w:val="24"/>
      <w:szCs w:val="20"/>
    </w:rPr>
  </w:style>
  <w:style w:type="paragraph" w:customStyle="1" w:styleId="afffffff8">
    <w:name w:val="Стиль Стиль полужирный По центру + По ширине"/>
    <w:basedOn w:val="a9"/>
    <w:rsid w:val="00C948FD"/>
    <w:pPr>
      <w:spacing w:before="240" w:after="240" w:line="240" w:lineRule="auto"/>
      <w:jc w:val="both"/>
    </w:pPr>
    <w:rPr>
      <w:b/>
      <w:bCs/>
      <w:sz w:val="24"/>
      <w:szCs w:val="20"/>
    </w:rPr>
  </w:style>
  <w:style w:type="paragraph" w:customStyle="1" w:styleId="afffffff9">
    <w:name w:val="Текст обычный"/>
    <w:basedOn w:val="a9"/>
    <w:rsid w:val="00C948FD"/>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C948FD"/>
    <w:pPr>
      <w:keepNext/>
      <w:keepLines/>
      <w:spacing w:before="120" w:after="120" w:line="240" w:lineRule="auto"/>
      <w:jc w:val="center"/>
    </w:pPr>
    <w:rPr>
      <w:b/>
      <w:bCs/>
      <w:sz w:val="24"/>
      <w:szCs w:val="20"/>
    </w:rPr>
  </w:style>
  <w:style w:type="paragraph" w:styleId="afffffffa">
    <w:name w:val="Message Header"/>
    <w:basedOn w:val="a9"/>
    <w:link w:val="afffffffb"/>
    <w:rsid w:val="00C948FD"/>
    <w:pPr>
      <w:spacing w:before="120" w:after="120" w:line="199" w:lineRule="auto"/>
      <w:ind w:left="-57" w:right="113" w:firstLine="0"/>
      <w:jc w:val="right"/>
    </w:pPr>
    <w:rPr>
      <w:rFonts w:ascii="NTHelvetica/Cyrillic" w:hAnsi="NTHelvetica/Cyrillic"/>
      <w:sz w:val="16"/>
      <w:szCs w:val="20"/>
      <w:lang/>
    </w:rPr>
  </w:style>
  <w:style w:type="character" w:customStyle="1" w:styleId="afffffffb">
    <w:name w:val="Шапка Знак"/>
    <w:basedOn w:val="aa"/>
    <w:link w:val="afffffffa"/>
    <w:rsid w:val="00C948FD"/>
    <w:rPr>
      <w:rFonts w:ascii="NTHelvetica/Cyrillic" w:eastAsia="Times New Roman" w:hAnsi="NTHelvetica/Cyrillic" w:cs="Times New Roman"/>
      <w:sz w:val="16"/>
      <w:szCs w:val="20"/>
      <w:lang/>
    </w:rPr>
  </w:style>
  <w:style w:type="paragraph" w:customStyle="1" w:styleId="Normal1">
    <w:name w:val="Normal1"/>
    <w:rsid w:val="00C948FD"/>
    <w:pPr>
      <w:spacing w:after="0" w:line="240" w:lineRule="auto"/>
    </w:pPr>
    <w:rPr>
      <w:rFonts w:ascii="Times New Roman" w:eastAsia="Times New Roman" w:hAnsi="Times New Roman" w:cs="Times New Roman"/>
      <w:sz w:val="28"/>
      <w:szCs w:val="20"/>
      <w:lang w:eastAsia="ru-RU"/>
    </w:rPr>
  </w:style>
  <w:style w:type="paragraph" w:customStyle="1" w:styleId="afffffffc">
    <w:name w:val="Основно Знак Знак"/>
    <w:basedOn w:val="a9"/>
    <w:rsid w:val="00C948FD"/>
    <w:pPr>
      <w:widowControl w:val="0"/>
      <w:spacing w:before="120" w:after="0" w:line="336" w:lineRule="auto"/>
      <w:ind w:firstLine="720"/>
      <w:jc w:val="both"/>
    </w:pPr>
    <w:rPr>
      <w:sz w:val="24"/>
      <w:szCs w:val="24"/>
    </w:rPr>
  </w:style>
  <w:style w:type="character" w:customStyle="1" w:styleId="afffffffd">
    <w:name w:val="Основно Знак Знак Знак"/>
    <w:rsid w:val="00C948FD"/>
    <w:rPr>
      <w:rFonts w:cs="Times New Roman"/>
      <w:snapToGrid w:val="0"/>
      <w:sz w:val="24"/>
      <w:szCs w:val="24"/>
      <w:lang w:val="ru-RU" w:eastAsia="ru-RU" w:bidi="ar-SA"/>
    </w:rPr>
  </w:style>
  <w:style w:type="character" w:customStyle="1" w:styleId="c1">
    <w:name w:val="c1"/>
    <w:rsid w:val="00C948FD"/>
    <w:rPr>
      <w:rFonts w:cs="Times New Roman"/>
      <w:color w:val="0000FF"/>
    </w:rPr>
  </w:style>
  <w:style w:type="character" w:customStyle="1" w:styleId="c3">
    <w:name w:val="c3"/>
    <w:rsid w:val="00C948FD"/>
    <w:rPr>
      <w:rFonts w:cs="Times New Roman"/>
      <w:color w:val="800080"/>
    </w:rPr>
  </w:style>
  <w:style w:type="paragraph" w:customStyle="1" w:styleId="justify1">
    <w:name w:val="justify1"/>
    <w:basedOn w:val="a9"/>
    <w:rsid w:val="00C948FD"/>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e">
    <w:name w:val="основной с отступом"/>
    <w:basedOn w:val="afa"/>
    <w:rsid w:val="00C948FD"/>
    <w:pPr>
      <w:tabs>
        <w:tab w:val="left" w:pos="540"/>
        <w:tab w:val="num" w:pos="851"/>
      </w:tabs>
      <w:spacing w:before="0" w:after="0" w:line="288" w:lineRule="auto"/>
      <w:ind w:firstLine="0"/>
    </w:pPr>
    <w:rPr>
      <w:sz w:val="24"/>
      <w:szCs w:val="24"/>
    </w:rPr>
  </w:style>
  <w:style w:type="paragraph" w:customStyle="1" w:styleId="affffffff">
    <w:name w:val="Стиль"/>
    <w:rsid w:val="00C948FD"/>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0">
    <w:name w:val="Название статьи"/>
    <w:basedOn w:val="24"/>
    <w:rsid w:val="00C948FD"/>
    <w:pPr>
      <w:widowControl w:val="0"/>
      <w:tabs>
        <w:tab w:val="left" w:pos="576"/>
        <w:tab w:val="left" w:pos="720"/>
        <w:tab w:val="left" w:pos="3744"/>
      </w:tabs>
      <w:spacing w:before="0"/>
      <w:jc w:val="center"/>
    </w:pPr>
    <w:rPr>
      <w:sz w:val="20"/>
      <w:szCs w:val="20"/>
      <w:u w:val="single"/>
    </w:rPr>
  </w:style>
  <w:style w:type="paragraph" w:customStyle="1" w:styleId="1fff0">
    <w:name w:val="табличный заголовок 1"/>
    <w:basedOn w:val="a9"/>
    <w:rsid w:val="00C948FD"/>
    <w:pPr>
      <w:spacing w:after="0" w:line="240" w:lineRule="auto"/>
      <w:jc w:val="both"/>
    </w:pPr>
    <w:rPr>
      <w:sz w:val="24"/>
      <w:szCs w:val="20"/>
    </w:rPr>
  </w:style>
  <w:style w:type="paragraph" w:customStyle="1" w:styleId="affffffff1">
    <w:name w:val="Нумерованные заголовки"/>
    <w:basedOn w:val="affffffff2"/>
    <w:next w:val="a9"/>
    <w:rsid w:val="00C948FD"/>
    <w:pPr>
      <w:tabs>
        <w:tab w:val="clear" w:pos="926"/>
        <w:tab w:val="num" w:pos="360"/>
      </w:tabs>
      <w:ind w:left="360" w:firstLine="360"/>
      <w:jc w:val="both"/>
    </w:pPr>
    <w:rPr>
      <w:i/>
    </w:rPr>
  </w:style>
  <w:style w:type="paragraph" w:styleId="affffffff2">
    <w:name w:val="List Number"/>
    <w:basedOn w:val="a9"/>
    <w:rsid w:val="00C948FD"/>
    <w:pPr>
      <w:tabs>
        <w:tab w:val="num" w:pos="926"/>
      </w:tabs>
      <w:spacing w:after="0" w:line="240" w:lineRule="auto"/>
      <w:ind w:left="926" w:hanging="360"/>
    </w:pPr>
    <w:rPr>
      <w:sz w:val="24"/>
      <w:szCs w:val="24"/>
    </w:rPr>
  </w:style>
  <w:style w:type="paragraph" w:customStyle="1" w:styleId="affffffff3">
    <w:name w:val="Основно"/>
    <w:basedOn w:val="a9"/>
    <w:rsid w:val="00C948FD"/>
    <w:pPr>
      <w:widowControl w:val="0"/>
      <w:spacing w:before="120" w:after="0" w:line="336" w:lineRule="auto"/>
      <w:ind w:firstLine="720"/>
      <w:jc w:val="both"/>
    </w:pPr>
    <w:rPr>
      <w:sz w:val="24"/>
      <w:szCs w:val="24"/>
    </w:rPr>
  </w:style>
  <w:style w:type="paragraph" w:customStyle="1" w:styleId="affffffff4">
    <w:name w:val="Основно Знак"/>
    <w:basedOn w:val="a9"/>
    <w:rsid w:val="00C948FD"/>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0"/>
    <w:rsid w:val="00C948FD"/>
    <w:pPr>
      <w:keepNext/>
      <w:keepLines w:val="0"/>
      <w:numPr>
        <w:numId w:val="0"/>
      </w:numPr>
      <w:tabs>
        <w:tab w:val="num" w:pos="1440"/>
      </w:tabs>
      <w:spacing w:before="0" w:line="240" w:lineRule="auto"/>
      <w:ind w:left="1224" w:firstLine="567"/>
    </w:pPr>
    <w:rPr>
      <w:rFonts w:eastAsia="Times New Roman" w:cs="Times New Roman"/>
      <w:iCs/>
      <w:sz w:val="24"/>
      <w:szCs w:val="20"/>
      <w:lang/>
    </w:rPr>
  </w:style>
  <w:style w:type="character" w:customStyle="1" w:styleId="affffffff5">
    <w:name w:val="Знак Знак Знак Знак"/>
    <w:aliases w:val=" Знак Знак Знак1, Знак Знак Знак Знак Знак Знак Знак"/>
    <w:rsid w:val="00C948FD"/>
    <w:rPr>
      <w:sz w:val="24"/>
      <w:lang w:val="ru-RU" w:eastAsia="ru-RU" w:bidi="ar-SA"/>
    </w:rPr>
  </w:style>
  <w:style w:type="paragraph" w:customStyle="1" w:styleId="1fff1">
    <w:name w:val="1 Знак Знак Знак Знак Знак Знак Знак Знак Знак Знак Знак Знак Знак"/>
    <w:basedOn w:val="a9"/>
    <w:rsid w:val="00C948FD"/>
    <w:pPr>
      <w:spacing w:before="100" w:beforeAutospacing="1" w:after="100" w:afterAutospacing="1" w:line="240" w:lineRule="auto"/>
      <w:ind w:firstLine="0"/>
    </w:pPr>
    <w:rPr>
      <w:rFonts w:ascii="Tahoma" w:hAnsi="Tahoma"/>
      <w:sz w:val="20"/>
      <w:szCs w:val="20"/>
      <w:lang w:val="en-US" w:eastAsia="en-US"/>
    </w:rPr>
  </w:style>
  <w:style w:type="table" w:customStyle="1" w:styleId="57">
    <w:name w:val="Сетка таблицы5"/>
    <w:basedOn w:val="ab"/>
    <w:next w:val="afe"/>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c">
    <w:name w:val="Знак Знак Знак1 Знак Знак Знак Знак Знак Знак Знак Знак Знак Знак1"/>
    <w:basedOn w:val="a9"/>
    <w:next w:val="2"/>
    <w:autoRedefine/>
    <w:rsid w:val="00C948FD"/>
    <w:pPr>
      <w:spacing w:after="160" w:line="240" w:lineRule="exact"/>
      <w:ind w:firstLine="0"/>
      <w:jc w:val="right"/>
    </w:pPr>
    <w:rPr>
      <w:noProof/>
      <w:sz w:val="24"/>
      <w:szCs w:val="24"/>
      <w:lang w:val="en-US" w:eastAsia="en-US"/>
    </w:rPr>
  </w:style>
  <w:style w:type="paragraph" w:customStyle="1" w:styleId="3f6">
    <w:name w:val="Обычный3"/>
    <w:rsid w:val="00C948FD"/>
    <w:pPr>
      <w:spacing w:after="0" w:line="240" w:lineRule="auto"/>
    </w:pPr>
    <w:rPr>
      <w:rFonts w:ascii="Times New Roman" w:eastAsia="PMingLiU" w:hAnsi="Times New Roman" w:cs="Times New Roman"/>
      <w:sz w:val="24"/>
      <w:szCs w:val="20"/>
      <w:lang w:eastAsia="zh-TW"/>
    </w:rPr>
  </w:style>
  <w:style w:type="paragraph" w:customStyle="1" w:styleId="216">
    <w:name w:val="Знак Знак Знак2 Знак1"/>
    <w:basedOn w:val="a9"/>
    <w:next w:val="2"/>
    <w:autoRedefine/>
    <w:rsid w:val="00C948FD"/>
    <w:pPr>
      <w:spacing w:after="160" w:line="240" w:lineRule="exact"/>
      <w:ind w:firstLine="0"/>
      <w:jc w:val="right"/>
    </w:pPr>
    <w:rPr>
      <w:noProof/>
      <w:sz w:val="24"/>
      <w:szCs w:val="24"/>
      <w:lang w:val="en-US" w:eastAsia="en-US"/>
    </w:rPr>
  </w:style>
  <w:style w:type="character" w:customStyle="1" w:styleId="181">
    <w:name w:val="Знак Знак181"/>
    <w:locked/>
    <w:rsid w:val="00C948FD"/>
    <w:rPr>
      <w:rFonts w:cs="Times New Roman"/>
      <w:sz w:val="24"/>
      <w:lang w:val="ru-RU" w:eastAsia="ru-RU" w:bidi="ar-SA"/>
    </w:rPr>
  </w:style>
  <w:style w:type="character" w:customStyle="1" w:styleId="120">
    <w:name w:val="Знак Знак12"/>
    <w:locked/>
    <w:rsid w:val="00C948FD"/>
    <w:rPr>
      <w:bCs/>
      <w:iCs/>
      <w:sz w:val="24"/>
      <w:szCs w:val="24"/>
      <w:lang w:val="ru-RU" w:eastAsia="ru-RU" w:bidi="ar-SA"/>
    </w:rPr>
  </w:style>
  <w:style w:type="character" w:customStyle="1" w:styleId="11d">
    <w:name w:val="Знак Знак11"/>
    <w:locked/>
    <w:rsid w:val="00C948FD"/>
    <w:rPr>
      <w:i/>
      <w:iCs/>
      <w:sz w:val="24"/>
      <w:szCs w:val="24"/>
      <w:lang w:val="ru-RU" w:eastAsia="ru-RU" w:bidi="ar-SA"/>
    </w:rPr>
  </w:style>
  <w:style w:type="character" w:customStyle="1" w:styleId="102">
    <w:name w:val="Знак Знак10"/>
    <w:locked/>
    <w:rsid w:val="00C948FD"/>
    <w:rPr>
      <w:i/>
      <w:iCs/>
      <w:sz w:val="24"/>
      <w:szCs w:val="24"/>
      <w:lang w:val="ru-RU" w:eastAsia="ru-RU" w:bidi="ar-SA"/>
    </w:rPr>
  </w:style>
  <w:style w:type="character" w:customStyle="1" w:styleId="93">
    <w:name w:val="Знак Знак9"/>
    <w:locked/>
    <w:rsid w:val="00C948FD"/>
    <w:rPr>
      <w:b/>
      <w:bCs/>
      <w:sz w:val="24"/>
      <w:szCs w:val="24"/>
      <w:lang w:val="ru-RU" w:eastAsia="ru-RU" w:bidi="ar-SA"/>
    </w:rPr>
  </w:style>
  <w:style w:type="character" w:customStyle="1" w:styleId="810">
    <w:name w:val="Знак Знак81"/>
    <w:locked/>
    <w:rsid w:val="00C948FD"/>
    <w:rPr>
      <w:b/>
      <w:bCs/>
      <w:i/>
      <w:iCs/>
      <w:sz w:val="24"/>
      <w:szCs w:val="24"/>
      <w:lang w:val="ru-RU" w:eastAsia="ru-RU" w:bidi="ar-SA"/>
    </w:rPr>
  </w:style>
  <w:style w:type="character" w:customStyle="1" w:styleId="710">
    <w:name w:val="Знак Знак71"/>
    <w:locked/>
    <w:rsid w:val="00C948FD"/>
    <w:rPr>
      <w:b/>
      <w:sz w:val="22"/>
      <w:szCs w:val="22"/>
      <w:lang w:val="ru-RU" w:eastAsia="ru-RU" w:bidi="ar-SA"/>
    </w:rPr>
  </w:style>
  <w:style w:type="character" w:customStyle="1" w:styleId="610">
    <w:name w:val="Знак Знак61"/>
    <w:locked/>
    <w:rsid w:val="00C948FD"/>
    <w:rPr>
      <w:b/>
      <w:sz w:val="24"/>
      <w:szCs w:val="24"/>
      <w:u w:val="single"/>
      <w:lang w:val="ru-RU" w:eastAsia="ru-RU" w:bidi="ar-SA"/>
    </w:rPr>
  </w:style>
  <w:style w:type="character" w:customStyle="1" w:styleId="58">
    <w:name w:val="Знак Знак5"/>
    <w:locked/>
    <w:rsid w:val="00C948FD"/>
    <w:rPr>
      <w:sz w:val="24"/>
      <w:lang w:val="ru-RU" w:eastAsia="ru-RU" w:bidi="ar-SA"/>
    </w:rPr>
  </w:style>
  <w:style w:type="character" w:customStyle="1" w:styleId="48">
    <w:name w:val="Знак Знак4"/>
    <w:locked/>
    <w:rsid w:val="00C948FD"/>
    <w:rPr>
      <w:sz w:val="24"/>
      <w:lang w:val="ru-RU" w:eastAsia="ru-RU" w:bidi="ar-SA"/>
    </w:rPr>
  </w:style>
  <w:style w:type="character" w:customStyle="1" w:styleId="3f7">
    <w:name w:val="Знак Знак3"/>
    <w:locked/>
    <w:rsid w:val="00C948FD"/>
    <w:rPr>
      <w:b/>
      <w:sz w:val="24"/>
      <w:lang w:val="ru-RU" w:eastAsia="ru-RU" w:bidi="ar-SA"/>
    </w:rPr>
  </w:style>
  <w:style w:type="character" w:customStyle="1" w:styleId="2fa">
    <w:name w:val="Основной текст с отступом 2 Знак Знак Знак"/>
    <w:locked/>
    <w:rsid w:val="00C948FD"/>
    <w:rPr>
      <w:sz w:val="24"/>
      <w:szCs w:val="24"/>
      <w:lang w:val="ru-RU" w:eastAsia="ru-RU" w:bidi="ar-SA"/>
    </w:rPr>
  </w:style>
  <w:style w:type="character" w:customStyle="1" w:styleId="v121">
    <w:name w:val="v121"/>
    <w:rsid w:val="00C948FD"/>
    <w:rPr>
      <w:rFonts w:ascii="Verdana" w:hAnsi="Verdana" w:hint="default"/>
      <w:sz w:val="18"/>
      <w:szCs w:val="18"/>
    </w:rPr>
  </w:style>
  <w:style w:type="paragraph" w:customStyle="1" w:styleId="1fff2">
    <w:name w:val="Знак Знак Знак1"/>
    <w:basedOn w:val="a9"/>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1fff3">
    <w:name w:val="1 Знак Знак Знак Знак"/>
    <w:basedOn w:val="a9"/>
    <w:rsid w:val="00C948FD"/>
    <w:pPr>
      <w:spacing w:before="100" w:beforeAutospacing="1" w:after="100" w:afterAutospacing="1" w:line="240" w:lineRule="auto"/>
      <w:ind w:firstLine="0"/>
    </w:pPr>
    <w:rPr>
      <w:rFonts w:ascii="Tahoma" w:hAnsi="Tahoma"/>
      <w:sz w:val="20"/>
      <w:szCs w:val="20"/>
      <w:lang w:val="en-US" w:eastAsia="en-US"/>
    </w:rPr>
  </w:style>
  <w:style w:type="table" w:customStyle="1" w:styleId="2fb">
    <w:name w:val="Стиль таблицы2"/>
    <w:basedOn w:val="ab"/>
    <w:rsid w:val="00C948F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6">
    <w:name w:val="Table Professional"/>
    <w:basedOn w:val="ab"/>
    <w:rsid w:val="00C948F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8">
    <w:name w:val="Стиль таблицы3"/>
    <w:basedOn w:val="ab"/>
    <w:rsid w:val="00C948F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C948FD"/>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C948FD"/>
    <w:pPr>
      <w:widowControl w:val="0"/>
      <w:spacing w:after="0" w:line="240" w:lineRule="auto"/>
      <w:ind w:right="170"/>
      <w:jc w:val="both"/>
    </w:pPr>
    <w:rPr>
      <w:snapToGrid w:val="0"/>
      <w:sz w:val="24"/>
      <w:szCs w:val="24"/>
    </w:rPr>
  </w:style>
  <w:style w:type="character" w:customStyle="1" w:styleId="510">
    <w:name w:val="Заголовок 5 Знак1"/>
    <w:aliases w:val="Underline Знак1"/>
    <w:semiHidden/>
    <w:rsid w:val="00C948FD"/>
    <w:rPr>
      <w:rFonts w:ascii="Cambria" w:eastAsia="Times New Roman" w:hAnsi="Cambria" w:cs="Times New Roman" w:hint="default"/>
      <w:color w:val="243F60"/>
      <w:sz w:val="24"/>
      <w:szCs w:val="24"/>
    </w:rPr>
  </w:style>
  <w:style w:type="paragraph" w:styleId="affffffff7">
    <w:name w:val="Body Text First Indent"/>
    <w:basedOn w:val="afa"/>
    <w:link w:val="affffffff8"/>
    <w:unhideWhenUsed/>
    <w:rsid w:val="00C948FD"/>
    <w:pPr>
      <w:spacing w:before="0" w:line="240" w:lineRule="auto"/>
      <w:ind w:firstLine="210"/>
      <w:jc w:val="left"/>
    </w:pPr>
    <w:rPr>
      <w:rFonts w:eastAsia="Calibri"/>
      <w:sz w:val="24"/>
      <w:szCs w:val="24"/>
      <w:lang w:eastAsia="en-US"/>
    </w:rPr>
  </w:style>
  <w:style w:type="character" w:customStyle="1" w:styleId="affffffff8">
    <w:name w:val="Красная строка Знак"/>
    <w:basedOn w:val="afb"/>
    <w:link w:val="affffffff7"/>
    <w:rsid w:val="00C948FD"/>
    <w:rPr>
      <w:rFonts w:ascii="Times New Roman" w:eastAsia="Calibri" w:hAnsi="Times New Roman" w:cs="Times New Roman"/>
      <w:sz w:val="24"/>
      <w:szCs w:val="24"/>
      <w:lang/>
    </w:rPr>
  </w:style>
  <w:style w:type="paragraph" w:customStyle="1" w:styleId="text">
    <w:name w:val="text"/>
    <w:basedOn w:val="a9"/>
    <w:semiHidden/>
    <w:rsid w:val="00C948FD"/>
    <w:pPr>
      <w:spacing w:before="40" w:after="40" w:line="240" w:lineRule="auto"/>
      <w:ind w:firstLine="315"/>
      <w:jc w:val="both"/>
    </w:pPr>
    <w:rPr>
      <w:rFonts w:ascii="Verdana" w:hAnsi="Verdana"/>
      <w:sz w:val="17"/>
      <w:szCs w:val="17"/>
    </w:rPr>
  </w:style>
  <w:style w:type="paragraph" w:customStyle="1" w:styleId="217">
    <w:name w:val="Список 21"/>
    <w:basedOn w:val="a9"/>
    <w:semiHidden/>
    <w:rsid w:val="00C948FD"/>
    <w:pPr>
      <w:suppressAutoHyphens/>
      <w:spacing w:after="0" w:line="240" w:lineRule="auto"/>
      <w:ind w:left="566" w:hanging="283"/>
    </w:pPr>
    <w:rPr>
      <w:sz w:val="24"/>
      <w:szCs w:val="24"/>
      <w:lang w:eastAsia="ar-SA"/>
    </w:rPr>
  </w:style>
  <w:style w:type="paragraph" w:customStyle="1" w:styleId="11e">
    <w:name w:val="Знак Знак Знак1 Знак1"/>
    <w:basedOn w:val="a9"/>
    <w:next w:val="2"/>
    <w:autoRedefine/>
    <w:uiPriority w:val="99"/>
    <w:semiHidden/>
    <w:rsid w:val="00C948FD"/>
    <w:pPr>
      <w:spacing w:after="160" w:line="240" w:lineRule="exact"/>
      <w:ind w:firstLine="0"/>
      <w:jc w:val="right"/>
    </w:pPr>
    <w:rPr>
      <w:noProof/>
      <w:sz w:val="24"/>
      <w:szCs w:val="24"/>
      <w:lang w:val="en-US" w:eastAsia="en-US"/>
    </w:rPr>
  </w:style>
  <w:style w:type="paragraph" w:customStyle="1" w:styleId="11f">
    <w:name w:val="Абзац списка11"/>
    <w:basedOn w:val="a9"/>
    <w:semiHidden/>
    <w:rsid w:val="00C948FD"/>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9">
    <w:name w:val="Моноширинный"/>
    <w:basedOn w:val="a9"/>
    <w:next w:val="a9"/>
    <w:semiHidden/>
    <w:rsid w:val="00C948FD"/>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9">
    <w:name w:val="3"/>
    <w:basedOn w:val="a"/>
    <w:autoRedefine/>
    <w:uiPriority w:val="99"/>
    <w:semiHidden/>
    <w:rsid w:val="00C948FD"/>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C948FD"/>
    <w:pPr>
      <w:tabs>
        <w:tab w:val="num" w:pos="638"/>
        <w:tab w:val="num" w:pos="1429"/>
        <w:tab w:val="left" w:pos="4678"/>
      </w:tabs>
      <w:spacing w:before="120" w:after="120"/>
      <w:ind w:left="638"/>
      <w:jc w:val="both"/>
    </w:pPr>
    <w:rPr>
      <w:sz w:val="24"/>
      <w:szCs w:val="20"/>
    </w:rPr>
  </w:style>
  <w:style w:type="paragraph" w:customStyle="1" w:styleId="2fc">
    <w:name w:val="Абзац списка2"/>
    <w:basedOn w:val="a9"/>
    <w:semiHidden/>
    <w:rsid w:val="00C948FD"/>
    <w:pPr>
      <w:spacing w:after="0" w:line="240" w:lineRule="auto"/>
      <w:ind w:left="720" w:firstLine="0"/>
    </w:pPr>
    <w:rPr>
      <w:sz w:val="24"/>
      <w:szCs w:val="24"/>
    </w:rPr>
  </w:style>
  <w:style w:type="paragraph" w:customStyle="1" w:styleId="MARY2">
    <w:name w:val="MARY заголовок 2"/>
    <w:basedOn w:val="2"/>
    <w:semiHidden/>
    <w:rsid w:val="00C948FD"/>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styleId="affffffffa">
    <w:name w:val="Placeholder Text"/>
    <w:uiPriority w:val="99"/>
    <w:semiHidden/>
    <w:rsid w:val="00C948FD"/>
    <w:rPr>
      <w:color w:val="808080"/>
    </w:rPr>
  </w:style>
  <w:style w:type="character" w:customStyle="1" w:styleId="Heading3Char">
    <w:name w:val="Heading 3 Char"/>
    <w:locked/>
    <w:rsid w:val="00C948F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948FD"/>
    <w:rPr>
      <w:sz w:val="24"/>
      <w:szCs w:val="24"/>
      <w:lang w:val="ru-RU" w:eastAsia="ru-RU" w:bidi="ar-SA"/>
    </w:rPr>
  </w:style>
  <w:style w:type="character" w:customStyle="1" w:styleId="312">
    <w:name w:val="Заголовок 3 Знак1"/>
    <w:aliases w:val="H3 Знак1,h3 Знак1"/>
    <w:uiPriority w:val="99"/>
    <w:semiHidden/>
    <w:rsid w:val="00C948FD"/>
    <w:rPr>
      <w:rFonts w:ascii="Cambria" w:eastAsia="Times New Roman" w:hAnsi="Cambria" w:cs="Times New Roman"/>
      <w:b/>
      <w:bCs/>
      <w:color w:val="4F81BD"/>
      <w:sz w:val="24"/>
      <w:szCs w:val="24"/>
    </w:rPr>
  </w:style>
  <w:style w:type="character" w:customStyle="1" w:styleId="1fff4">
    <w:name w:val="Текст примечания Знак1"/>
    <w:semiHidden/>
    <w:rsid w:val="00C948FD"/>
  </w:style>
  <w:style w:type="character" w:customStyle="1" w:styleId="218">
    <w:name w:val="Основной текст 2 Знак1"/>
    <w:semiHidden/>
    <w:rsid w:val="00C948FD"/>
    <w:rPr>
      <w:sz w:val="24"/>
      <w:szCs w:val="24"/>
    </w:rPr>
  </w:style>
  <w:style w:type="character" w:customStyle="1" w:styleId="1fff5">
    <w:name w:val="Подпись Знак1"/>
    <w:semiHidden/>
    <w:rsid w:val="00C948FD"/>
    <w:rPr>
      <w:sz w:val="24"/>
      <w:szCs w:val="24"/>
    </w:rPr>
  </w:style>
  <w:style w:type="character" w:customStyle="1" w:styleId="711">
    <w:name w:val="Заголовок 7 Знак1"/>
    <w:semiHidden/>
    <w:rsid w:val="00C948FD"/>
    <w:rPr>
      <w:rFonts w:ascii="Cambria" w:eastAsia="Times New Roman" w:hAnsi="Cambria" w:cs="Times New Roman"/>
      <w:i/>
      <w:iCs/>
      <w:color w:val="404040"/>
      <w:sz w:val="24"/>
      <w:szCs w:val="24"/>
    </w:rPr>
  </w:style>
  <w:style w:type="character" w:customStyle="1" w:styleId="811">
    <w:name w:val="Заголовок 8 Знак1"/>
    <w:semiHidden/>
    <w:rsid w:val="00C948FD"/>
    <w:rPr>
      <w:rFonts w:ascii="Cambria" w:eastAsia="Times New Roman" w:hAnsi="Cambria" w:cs="Times New Roman"/>
      <w:color w:val="404040"/>
    </w:rPr>
  </w:style>
  <w:style w:type="character" w:customStyle="1" w:styleId="910">
    <w:name w:val="Заголовок 9 Знак1"/>
    <w:semiHidden/>
    <w:rsid w:val="00C948FD"/>
    <w:rPr>
      <w:rFonts w:ascii="Cambria" w:eastAsia="Times New Roman" w:hAnsi="Cambria" w:cs="Times New Roman"/>
      <w:i/>
      <w:iCs/>
      <w:color w:val="404040"/>
    </w:rPr>
  </w:style>
  <w:style w:type="character" w:customStyle="1" w:styleId="1fff6">
    <w:name w:val="Нижний колонтитул Знак1"/>
    <w:semiHidden/>
    <w:rsid w:val="00C948FD"/>
    <w:rPr>
      <w:sz w:val="24"/>
      <w:szCs w:val="24"/>
    </w:rPr>
  </w:style>
  <w:style w:type="character" w:customStyle="1" w:styleId="1fff7">
    <w:name w:val="Верхний колонтитул Знак1"/>
    <w:uiPriority w:val="99"/>
    <w:semiHidden/>
    <w:rsid w:val="00C948FD"/>
    <w:rPr>
      <w:sz w:val="24"/>
      <w:szCs w:val="24"/>
    </w:rPr>
  </w:style>
  <w:style w:type="character" w:customStyle="1" w:styleId="313">
    <w:name w:val="Основной текст с отступом 3 Знак1"/>
    <w:semiHidden/>
    <w:rsid w:val="00C948FD"/>
    <w:rPr>
      <w:sz w:val="16"/>
      <w:szCs w:val="16"/>
    </w:rPr>
  </w:style>
  <w:style w:type="character" w:customStyle="1" w:styleId="314">
    <w:name w:val="Основной текст 3 Знак1"/>
    <w:uiPriority w:val="99"/>
    <w:semiHidden/>
    <w:rsid w:val="00C948FD"/>
    <w:rPr>
      <w:sz w:val="16"/>
      <w:szCs w:val="16"/>
    </w:rPr>
  </w:style>
  <w:style w:type="character" w:customStyle="1" w:styleId="1fff8">
    <w:name w:val="Схема документа Знак1"/>
    <w:uiPriority w:val="99"/>
    <w:semiHidden/>
    <w:rsid w:val="00C948FD"/>
    <w:rPr>
      <w:rFonts w:ascii="Tahoma" w:hAnsi="Tahoma" w:cs="Tahoma"/>
      <w:sz w:val="16"/>
      <w:szCs w:val="16"/>
    </w:rPr>
  </w:style>
  <w:style w:type="character" w:customStyle="1" w:styleId="1fff9">
    <w:name w:val="Текст выноски Знак1"/>
    <w:semiHidden/>
    <w:rsid w:val="00C948FD"/>
    <w:rPr>
      <w:rFonts w:ascii="Tahoma" w:hAnsi="Tahoma" w:cs="Tahoma"/>
      <w:sz w:val="16"/>
      <w:szCs w:val="16"/>
    </w:rPr>
  </w:style>
  <w:style w:type="character" w:customStyle="1" w:styleId="1fffa">
    <w:name w:val="Тема примечания Знак1"/>
    <w:semiHidden/>
    <w:rsid w:val="00C948FD"/>
    <w:rPr>
      <w:b/>
      <w:bCs/>
    </w:rPr>
  </w:style>
  <w:style w:type="character" w:customStyle="1" w:styleId="219">
    <w:name w:val="Красная строка 2 Знак1"/>
    <w:semiHidden/>
    <w:rsid w:val="00C948FD"/>
    <w:rPr>
      <w:sz w:val="24"/>
      <w:szCs w:val="24"/>
      <w:lang w:val="ru-RU" w:eastAsia="ru-RU" w:bidi="ar-SA"/>
    </w:rPr>
  </w:style>
  <w:style w:type="character" w:customStyle="1" w:styleId="1fffb">
    <w:name w:val="Подзаголовок Знак1"/>
    <w:rsid w:val="00C948FD"/>
    <w:rPr>
      <w:rFonts w:ascii="Cambria" w:eastAsia="Times New Roman" w:hAnsi="Cambria" w:cs="Times New Roman"/>
      <w:i/>
      <w:iCs/>
      <w:color w:val="4F81BD"/>
      <w:spacing w:val="15"/>
      <w:sz w:val="24"/>
      <w:szCs w:val="24"/>
    </w:rPr>
  </w:style>
  <w:style w:type="character" w:customStyle="1" w:styleId="1fffc">
    <w:name w:val="Текст концевой сноски Знак1"/>
    <w:semiHidden/>
    <w:rsid w:val="00C948FD"/>
  </w:style>
  <w:style w:type="character" w:customStyle="1" w:styleId="1fffd">
    <w:name w:val="Шапка Знак1"/>
    <w:semiHidden/>
    <w:rsid w:val="00C948FD"/>
    <w:rPr>
      <w:rFonts w:ascii="Cambria" w:eastAsia="Times New Roman" w:hAnsi="Cambria" w:cs="Times New Roman"/>
      <w:sz w:val="24"/>
      <w:szCs w:val="24"/>
      <w:shd w:val="pct20" w:color="auto" w:fill="auto"/>
    </w:rPr>
  </w:style>
  <w:style w:type="character" w:customStyle="1" w:styleId="1fffe">
    <w:name w:val="Красная строка Знак1"/>
    <w:semiHidden/>
    <w:rsid w:val="00C948FD"/>
    <w:rPr>
      <w:sz w:val="24"/>
      <w:szCs w:val="24"/>
      <w:lang w:val="ru-RU" w:eastAsia="ru-RU" w:bidi="ar-SA"/>
    </w:rPr>
  </w:style>
  <w:style w:type="paragraph" w:customStyle="1" w:styleId="affffffffb">
    <w:name w:val="Основной абзац"/>
    <w:basedOn w:val="a9"/>
    <w:rsid w:val="00C948FD"/>
    <w:pPr>
      <w:spacing w:after="0"/>
      <w:ind w:firstLine="567"/>
      <w:jc w:val="both"/>
    </w:pPr>
    <w:rPr>
      <w:sz w:val="24"/>
      <w:szCs w:val="20"/>
    </w:rPr>
  </w:style>
  <w:style w:type="character" w:customStyle="1" w:styleId="620">
    <w:name w:val="Заголовок №6 (2)_"/>
    <w:link w:val="621"/>
    <w:rsid w:val="00C948FD"/>
    <w:rPr>
      <w:rFonts w:ascii="Times New Roman" w:hAnsi="Times New Roman"/>
      <w:i/>
      <w:iCs/>
      <w:sz w:val="27"/>
      <w:szCs w:val="27"/>
      <w:shd w:val="clear" w:color="auto" w:fill="FFFFFF"/>
      <w:lang w:val="en-US"/>
    </w:rPr>
  </w:style>
  <w:style w:type="paragraph" w:customStyle="1" w:styleId="621">
    <w:name w:val="Заголовок №6 (2)"/>
    <w:basedOn w:val="a9"/>
    <w:link w:val="620"/>
    <w:rsid w:val="00C948FD"/>
    <w:pPr>
      <w:widowControl w:val="0"/>
      <w:shd w:val="clear" w:color="auto" w:fill="FFFFFF"/>
      <w:spacing w:before="420" w:after="720" w:line="0" w:lineRule="atLeast"/>
      <w:ind w:firstLine="0"/>
      <w:jc w:val="both"/>
      <w:outlineLvl w:val="5"/>
    </w:pPr>
    <w:rPr>
      <w:rFonts w:eastAsiaTheme="minorHAnsi" w:cstheme="minorBidi"/>
      <w:i/>
      <w:iCs/>
      <w:sz w:val="27"/>
      <w:szCs w:val="27"/>
      <w:lang w:val="en-US" w:eastAsia="en-US"/>
    </w:rPr>
  </w:style>
  <w:style w:type="character" w:customStyle="1" w:styleId="12pt">
    <w:name w:val="Основной текст + 12 pt;Полужирный"/>
    <w:rsid w:val="00C948FD"/>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c">
    <w:name w:val="Сноска_"/>
    <w:link w:val="affffffffd"/>
    <w:rsid w:val="00C948FD"/>
    <w:rPr>
      <w:rFonts w:ascii="Times New Roman" w:hAnsi="Times New Roman"/>
      <w:b/>
      <w:bCs/>
      <w:shd w:val="clear" w:color="auto" w:fill="FFFFFF"/>
    </w:rPr>
  </w:style>
  <w:style w:type="paragraph" w:customStyle="1" w:styleId="affffffffd">
    <w:name w:val="Сноска"/>
    <w:basedOn w:val="a9"/>
    <w:link w:val="affffffffc"/>
    <w:rsid w:val="00C948FD"/>
    <w:pPr>
      <w:widowControl w:val="0"/>
      <w:shd w:val="clear" w:color="auto" w:fill="FFFFFF"/>
      <w:spacing w:after="0" w:line="298" w:lineRule="exact"/>
      <w:ind w:firstLine="0"/>
      <w:jc w:val="both"/>
    </w:pPr>
    <w:rPr>
      <w:rFonts w:eastAsiaTheme="minorHAnsi" w:cstheme="minorBidi"/>
      <w:b/>
      <w:bCs/>
      <w:sz w:val="22"/>
      <w:lang w:eastAsia="en-US"/>
    </w:rPr>
  </w:style>
  <w:style w:type="character" w:customStyle="1" w:styleId="2fd">
    <w:name w:val="Сноска (2)_"/>
    <w:link w:val="2fe"/>
    <w:rsid w:val="00C948FD"/>
    <w:rPr>
      <w:rFonts w:ascii="Times New Roman" w:hAnsi="Times New Roman"/>
      <w:sz w:val="23"/>
      <w:szCs w:val="23"/>
      <w:shd w:val="clear" w:color="auto" w:fill="FFFFFF"/>
    </w:rPr>
  </w:style>
  <w:style w:type="paragraph" w:customStyle="1" w:styleId="2fe">
    <w:name w:val="Сноска (2)"/>
    <w:basedOn w:val="a9"/>
    <w:link w:val="2fd"/>
    <w:rsid w:val="00C948FD"/>
    <w:pPr>
      <w:widowControl w:val="0"/>
      <w:shd w:val="clear" w:color="auto" w:fill="FFFFFF"/>
      <w:spacing w:after="0" w:line="317" w:lineRule="exact"/>
      <w:ind w:firstLine="700"/>
    </w:pPr>
    <w:rPr>
      <w:rFonts w:eastAsiaTheme="minorHAnsi" w:cstheme="minorBidi"/>
      <w:sz w:val="23"/>
      <w:szCs w:val="23"/>
      <w:lang w:eastAsia="en-US"/>
    </w:rPr>
  </w:style>
  <w:style w:type="character" w:customStyle="1" w:styleId="affffffffe">
    <w:name w:val="Основной текст + Полужирный;Курсив"/>
    <w:rsid w:val="00C948F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C948FD"/>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GridTableLight">
    <w:name w:val="Grid Table Light"/>
    <w:basedOn w:val="ab"/>
    <w:uiPriority w:val="40"/>
    <w:rsid w:val="00C948FD"/>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C948FD"/>
    <w:pPr>
      <w:spacing w:before="100" w:beforeAutospacing="1" w:after="100" w:afterAutospacing="1" w:line="240" w:lineRule="auto"/>
      <w:ind w:firstLine="0"/>
    </w:pPr>
    <w:rPr>
      <w:sz w:val="24"/>
      <w:szCs w:val="24"/>
    </w:rPr>
  </w:style>
  <w:style w:type="table" w:customStyle="1" w:styleId="4b">
    <w:name w:val="Сетка таблицы4"/>
    <w:basedOn w:val="ab"/>
    <w:next w:val="afe"/>
    <w:uiPriority w:val="39"/>
    <w:rsid w:val="00C948FD"/>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C948F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Mention">
    <w:name w:val="Mention"/>
    <w:uiPriority w:val="99"/>
    <w:semiHidden/>
    <w:unhideWhenUsed/>
    <w:rsid w:val="00C948FD"/>
    <w:rPr>
      <w:color w:val="2B579A"/>
      <w:shd w:val="clear" w:color="auto" w:fill="E6E6E6"/>
    </w:rPr>
  </w:style>
  <w:style w:type="paragraph" w:customStyle="1" w:styleId="1ffff">
    <w:name w:val="Для таблицы (приложения 1)"/>
    <w:basedOn w:val="a9"/>
    <w:uiPriority w:val="99"/>
    <w:rsid w:val="00C948FD"/>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3">
    <w:name w:val="Сетка таблицы6"/>
    <w:basedOn w:val="ab"/>
    <w:next w:val="afe"/>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b"/>
    <w:next w:val="afe"/>
    <w:uiPriority w:val="39"/>
    <w:rsid w:val="00C948FD"/>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b"/>
    <w:next w:val="afe"/>
    <w:uiPriority w:val="39"/>
    <w:rsid w:val="00C948FD"/>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b"/>
    <w:next w:val="afe"/>
    <w:uiPriority w:val="3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C948FD"/>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C948FD"/>
    <w:pPr>
      <w:numPr>
        <w:numId w:val="23"/>
      </w:numPr>
    </w:pPr>
  </w:style>
  <w:style w:type="paragraph" w:customStyle="1" w:styleId="64">
    <w:name w:val="Основной текст6"/>
    <w:basedOn w:val="a9"/>
    <w:rsid w:val="00C948FD"/>
    <w:pPr>
      <w:widowControl w:val="0"/>
      <w:shd w:val="clear" w:color="auto" w:fill="FFFFFF"/>
      <w:spacing w:after="180" w:line="442" w:lineRule="exact"/>
      <w:ind w:hanging="380"/>
    </w:pPr>
    <w:rPr>
      <w:color w:val="000000"/>
      <w:sz w:val="24"/>
      <w:szCs w:val="24"/>
    </w:rPr>
  </w:style>
  <w:style w:type="table" w:customStyle="1" w:styleId="83">
    <w:name w:val="Сетка таблицы8"/>
    <w:basedOn w:val="ab"/>
    <w:next w:val="afe"/>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e"/>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
    <w:name w:val="table of figures"/>
    <w:basedOn w:val="a9"/>
    <w:next w:val="a9"/>
    <w:uiPriority w:val="99"/>
    <w:unhideWhenUsed/>
    <w:rsid w:val="00C948FD"/>
    <w:pPr>
      <w:spacing w:line="276" w:lineRule="auto"/>
      <w:jc w:val="both"/>
    </w:pPr>
    <w:rPr>
      <w:sz w:val="26"/>
    </w:rPr>
  </w:style>
  <w:style w:type="numbering" w:customStyle="1" w:styleId="2ff">
    <w:name w:val="Нет списка2"/>
    <w:next w:val="ac"/>
    <w:uiPriority w:val="99"/>
    <w:semiHidden/>
    <w:unhideWhenUsed/>
    <w:rsid w:val="005873C1"/>
  </w:style>
  <w:style w:type="table" w:customStyle="1" w:styleId="TableGridReport1">
    <w:name w:val="Table Grid Report1"/>
    <w:basedOn w:val="ab"/>
    <w:next w:val="afe"/>
    <w:uiPriority w:val="59"/>
    <w:rsid w:val="005873C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0">
    <w:name w:val="Изысканная таблица2"/>
    <w:basedOn w:val="ab"/>
    <w:next w:val="afff9"/>
    <w:semiHidden/>
    <w:unhideWhenUsed/>
    <w:rsid w:val="005873C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b"/>
    <w:next w:val="afe"/>
    <w:uiPriority w:val="59"/>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b"/>
    <w:next w:val="afe"/>
    <w:uiPriority w:val="59"/>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c"/>
    <w:uiPriority w:val="99"/>
    <w:semiHidden/>
    <w:unhideWhenUsed/>
    <w:rsid w:val="005873C1"/>
  </w:style>
  <w:style w:type="table" w:customStyle="1" w:styleId="315">
    <w:name w:val="Сетка таблицы31"/>
    <w:basedOn w:val="ab"/>
    <w:next w:val="afe"/>
    <w:uiPriority w:val="99"/>
    <w:rsid w:val="005873C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c"/>
    <w:uiPriority w:val="99"/>
    <w:semiHidden/>
    <w:rsid w:val="005873C1"/>
  </w:style>
  <w:style w:type="table" w:customStyle="1" w:styleId="1120">
    <w:name w:val="Сетка таблицы112"/>
    <w:basedOn w:val="ab"/>
    <w:next w:val="afe"/>
    <w:rsid w:val="005873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b"/>
    <w:next w:val="afe"/>
    <w:rsid w:val="005873C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5873C1"/>
  </w:style>
  <w:style w:type="table" w:customStyle="1" w:styleId="11f0">
    <w:name w:val="Столбцы таблицы 11"/>
    <w:basedOn w:val="ab"/>
    <w:next w:val="1ff8"/>
    <w:rsid w:val="005873C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b"/>
    <w:next w:val="55"/>
    <w:rsid w:val="005873C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5873C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b"/>
    <w:next w:val="3f4"/>
    <w:rsid w:val="005873C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0">
    <w:name w:val="Современная таблица1"/>
    <w:basedOn w:val="ab"/>
    <w:next w:val="affffff7"/>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b"/>
    <w:next w:val="afff9"/>
    <w:rsid w:val="005873C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2">
    <w:name w:val="Изящная таблица 11"/>
    <w:basedOn w:val="ab"/>
    <w:next w:val="1ffa"/>
    <w:rsid w:val="005873C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5873C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Стиль таблицы11"/>
    <w:basedOn w:val="afe"/>
    <w:rsid w:val="005873C1"/>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
    <w:name w:val="Стиль31"/>
    <w:rsid w:val="005873C1"/>
  </w:style>
  <w:style w:type="numbering" w:customStyle="1" w:styleId="410">
    <w:name w:val="Стиль41"/>
    <w:rsid w:val="005873C1"/>
  </w:style>
  <w:style w:type="numbering" w:customStyle="1" w:styleId="1ffff1">
    <w:name w:val="Статья / Раздел1"/>
    <w:basedOn w:val="ac"/>
    <w:next w:val="affffff8"/>
    <w:rsid w:val="005873C1"/>
  </w:style>
  <w:style w:type="numbering" w:customStyle="1" w:styleId="1410">
    <w:name w:val="Стиль многоуровневый 14 пт полужирный1"/>
    <w:basedOn w:val="ac"/>
    <w:rsid w:val="005873C1"/>
  </w:style>
  <w:style w:type="table" w:customStyle="1" w:styleId="512">
    <w:name w:val="Сетка таблицы51"/>
    <w:basedOn w:val="ab"/>
    <w:next w:val="afe"/>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5873C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2">
    <w:name w:val="Стандартная таблица1"/>
    <w:basedOn w:val="ab"/>
    <w:next w:val="affffffff6"/>
    <w:rsid w:val="005873C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8">
    <w:name w:val="Стиль таблицы31"/>
    <w:basedOn w:val="ab"/>
    <w:rsid w:val="005873C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3">
    <w:name w:val="Сетка таблицы светлая1"/>
    <w:basedOn w:val="ab"/>
    <w:next w:val="GridTableLight"/>
    <w:uiPriority w:val="40"/>
    <w:rsid w:val="005873C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1">
    <w:name w:val="Сетка таблицы41"/>
    <w:basedOn w:val="ab"/>
    <w:next w:val="afe"/>
    <w:uiPriority w:val="39"/>
    <w:rsid w:val="005873C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b"/>
    <w:next w:val="afe"/>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b"/>
    <w:next w:val="afe"/>
    <w:uiPriority w:val="39"/>
    <w:rsid w:val="005873C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e"/>
    <w:uiPriority w:val="39"/>
    <w:rsid w:val="005873C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b"/>
    <w:next w:val="afe"/>
    <w:uiPriority w:val="3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3">
    <w:name w:val="Стиль51"/>
    <w:uiPriority w:val="99"/>
    <w:rsid w:val="005873C1"/>
  </w:style>
  <w:style w:type="table" w:customStyle="1" w:styleId="812">
    <w:name w:val="Сетка таблицы81"/>
    <w:basedOn w:val="ab"/>
    <w:next w:val="afe"/>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e"/>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a">
    <w:name w:val="Нет списка3"/>
    <w:next w:val="ac"/>
    <w:uiPriority w:val="99"/>
    <w:semiHidden/>
    <w:unhideWhenUsed/>
    <w:rsid w:val="00626902"/>
  </w:style>
  <w:style w:type="table" w:customStyle="1" w:styleId="TableGridReport2">
    <w:name w:val="Table Grid Report2"/>
    <w:basedOn w:val="ab"/>
    <w:next w:val="afe"/>
    <w:uiPriority w:val="59"/>
    <w:rsid w:val="0062690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b">
    <w:name w:val="Изысканная таблица3"/>
    <w:basedOn w:val="ab"/>
    <w:next w:val="afff9"/>
    <w:semiHidden/>
    <w:unhideWhenUsed/>
    <w:rsid w:val="006269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e"/>
    <w:uiPriority w:val="59"/>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b"/>
    <w:next w:val="afe"/>
    <w:uiPriority w:val="59"/>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c"/>
    <w:uiPriority w:val="99"/>
    <w:semiHidden/>
    <w:unhideWhenUsed/>
    <w:rsid w:val="00626902"/>
  </w:style>
  <w:style w:type="table" w:customStyle="1" w:styleId="320">
    <w:name w:val="Сетка таблицы32"/>
    <w:basedOn w:val="ab"/>
    <w:next w:val="afe"/>
    <w:uiPriority w:val="99"/>
    <w:rsid w:val="00626902"/>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c"/>
    <w:uiPriority w:val="99"/>
    <w:semiHidden/>
    <w:rsid w:val="00626902"/>
  </w:style>
  <w:style w:type="table" w:customStyle="1" w:styleId="1130">
    <w:name w:val="Сетка таблицы113"/>
    <w:basedOn w:val="ab"/>
    <w:next w:val="afe"/>
    <w:rsid w:val="006269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b"/>
    <w:next w:val="afe"/>
    <w:rsid w:val="0062690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Стиль22"/>
    <w:rsid w:val="00626902"/>
  </w:style>
  <w:style w:type="table" w:customStyle="1" w:styleId="123">
    <w:name w:val="Столбцы таблицы 12"/>
    <w:basedOn w:val="ab"/>
    <w:next w:val="1ff8"/>
    <w:rsid w:val="0062690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62690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62690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4"/>
    <w:rsid w:val="0062690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1">
    <w:name w:val="Современная таблица2"/>
    <w:basedOn w:val="ab"/>
    <w:next w:val="affffff7"/>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b"/>
    <w:next w:val="afff9"/>
    <w:rsid w:val="006269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b"/>
    <w:next w:val="1ffa"/>
    <w:rsid w:val="0062690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62690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e"/>
    <w:rsid w:val="00626902"/>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Стиль32"/>
    <w:rsid w:val="00626902"/>
  </w:style>
  <w:style w:type="numbering" w:customStyle="1" w:styleId="420">
    <w:name w:val="Стиль42"/>
    <w:rsid w:val="00626902"/>
  </w:style>
  <w:style w:type="numbering" w:customStyle="1" w:styleId="2ff2">
    <w:name w:val="Статья / Раздел2"/>
    <w:basedOn w:val="ac"/>
    <w:next w:val="affffff8"/>
    <w:rsid w:val="00626902"/>
  </w:style>
  <w:style w:type="numbering" w:customStyle="1" w:styleId="1420">
    <w:name w:val="Стиль многоуровневый 14 пт полужирный2"/>
    <w:basedOn w:val="ac"/>
    <w:rsid w:val="00626902"/>
  </w:style>
  <w:style w:type="table" w:customStyle="1" w:styleId="521">
    <w:name w:val="Сетка таблицы52"/>
    <w:basedOn w:val="ab"/>
    <w:next w:val="afe"/>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тиль таблицы22"/>
    <w:basedOn w:val="ab"/>
    <w:rsid w:val="006269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3">
    <w:name w:val="Стандартная таблица2"/>
    <w:basedOn w:val="ab"/>
    <w:next w:val="affffffff6"/>
    <w:rsid w:val="0062690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b"/>
    <w:rsid w:val="006269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4">
    <w:name w:val="Сетка таблицы светлая2"/>
    <w:basedOn w:val="ab"/>
    <w:next w:val="GridTableLight"/>
    <w:uiPriority w:val="40"/>
    <w:rsid w:val="00626902"/>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1">
    <w:name w:val="Сетка таблицы42"/>
    <w:basedOn w:val="ab"/>
    <w:next w:val="afe"/>
    <w:uiPriority w:val="39"/>
    <w:rsid w:val="00626902"/>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e"/>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e"/>
    <w:uiPriority w:val="39"/>
    <w:rsid w:val="00626902"/>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e"/>
    <w:uiPriority w:val="39"/>
    <w:rsid w:val="00626902"/>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e"/>
    <w:uiPriority w:val="3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626902"/>
  </w:style>
  <w:style w:type="table" w:customStyle="1" w:styleId="820">
    <w:name w:val="Сетка таблицы82"/>
    <w:basedOn w:val="ab"/>
    <w:next w:val="afe"/>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e"/>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c"/>
    <w:uiPriority w:val="99"/>
    <w:semiHidden/>
    <w:unhideWhenUsed/>
    <w:rsid w:val="00C60EA7"/>
  </w:style>
  <w:style w:type="table" w:customStyle="1" w:styleId="TableGridReport3">
    <w:name w:val="Table Grid Report3"/>
    <w:basedOn w:val="ab"/>
    <w:next w:val="afe"/>
    <w:uiPriority w:val="59"/>
    <w:rsid w:val="00C60E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Изысканная таблица4"/>
    <w:basedOn w:val="ab"/>
    <w:next w:val="afff9"/>
    <w:semiHidden/>
    <w:unhideWhenUsed/>
    <w:rsid w:val="00C60E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b"/>
    <w:next w:val="afe"/>
    <w:uiPriority w:val="59"/>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b"/>
    <w:next w:val="afe"/>
    <w:uiPriority w:val="59"/>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
    <w:next w:val="ac"/>
    <w:uiPriority w:val="99"/>
    <w:semiHidden/>
    <w:unhideWhenUsed/>
    <w:rsid w:val="00C60EA7"/>
  </w:style>
  <w:style w:type="table" w:customStyle="1" w:styleId="330">
    <w:name w:val="Сетка таблицы33"/>
    <w:basedOn w:val="ab"/>
    <w:next w:val="afe"/>
    <w:uiPriority w:val="99"/>
    <w:rsid w:val="00C60E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c"/>
    <w:uiPriority w:val="99"/>
    <w:semiHidden/>
    <w:rsid w:val="00C60EA7"/>
  </w:style>
  <w:style w:type="table" w:customStyle="1" w:styleId="1140">
    <w:name w:val="Сетка таблицы114"/>
    <w:basedOn w:val="ab"/>
    <w:next w:val="afe"/>
    <w:rsid w:val="00C60E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b"/>
    <w:next w:val="afe"/>
    <w:rsid w:val="00C60E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Стиль23"/>
    <w:rsid w:val="00C60EA7"/>
    <w:pPr>
      <w:numPr>
        <w:numId w:val="2"/>
      </w:numPr>
    </w:pPr>
  </w:style>
  <w:style w:type="table" w:customStyle="1" w:styleId="133">
    <w:name w:val="Столбцы таблицы 13"/>
    <w:basedOn w:val="ab"/>
    <w:next w:val="1ff8"/>
    <w:rsid w:val="00C60E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C60E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C60E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b"/>
    <w:next w:val="3f4"/>
    <w:rsid w:val="00C60E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c">
    <w:name w:val="Современная таблица3"/>
    <w:basedOn w:val="ab"/>
    <w:next w:val="affffff7"/>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9"/>
    <w:rsid w:val="00C60E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a"/>
    <w:rsid w:val="00C60E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C60E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e"/>
    <w:rsid w:val="00C60EA7"/>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Стиль33"/>
    <w:rsid w:val="00C60EA7"/>
  </w:style>
  <w:style w:type="numbering" w:customStyle="1" w:styleId="43">
    <w:name w:val="Стиль43"/>
    <w:rsid w:val="00C60EA7"/>
    <w:pPr>
      <w:numPr>
        <w:numId w:val="8"/>
      </w:numPr>
    </w:pPr>
  </w:style>
  <w:style w:type="numbering" w:customStyle="1" w:styleId="32">
    <w:name w:val="Статья / Раздел3"/>
    <w:basedOn w:val="ac"/>
    <w:next w:val="affffff8"/>
    <w:rsid w:val="00C60EA7"/>
    <w:pPr>
      <w:numPr>
        <w:numId w:val="9"/>
      </w:numPr>
    </w:pPr>
  </w:style>
  <w:style w:type="numbering" w:customStyle="1" w:styleId="143">
    <w:name w:val="Стиль многоуровневый 14 пт полужирный3"/>
    <w:basedOn w:val="ac"/>
    <w:rsid w:val="00C60EA7"/>
    <w:pPr>
      <w:numPr>
        <w:numId w:val="11"/>
      </w:numPr>
    </w:pPr>
  </w:style>
  <w:style w:type="table" w:customStyle="1" w:styleId="531">
    <w:name w:val="Сетка таблицы53"/>
    <w:basedOn w:val="ab"/>
    <w:next w:val="afe"/>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тиль таблицы23"/>
    <w:basedOn w:val="ab"/>
    <w:rsid w:val="00C60E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d">
    <w:name w:val="Стандартная таблица3"/>
    <w:basedOn w:val="ab"/>
    <w:next w:val="affffffff6"/>
    <w:rsid w:val="00C60E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C60E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e">
    <w:name w:val="Сетка таблицы светлая3"/>
    <w:basedOn w:val="ab"/>
    <w:next w:val="GridTableLight"/>
    <w:uiPriority w:val="40"/>
    <w:rsid w:val="00C60E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0">
    <w:name w:val="Сетка таблицы43"/>
    <w:basedOn w:val="ab"/>
    <w:next w:val="afe"/>
    <w:uiPriority w:val="39"/>
    <w:rsid w:val="00C60E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e"/>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e"/>
    <w:uiPriority w:val="39"/>
    <w:rsid w:val="00C60E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e"/>
    <w:uiPriority w:val="39"/>
    <w:rsid w:val="00C60E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e"/>
    <w:uiPriority w:val="3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
    <w:name w:val="Стиль53"/>
    <w:uiPriority w:val="99"/>
    <w:rsid w:val="00C60EA7"/>
    <w:pPr>
      <w:numPr>
        <w:numId w:val="22"/>
      </w:numPr>
    </w:pPr>
  </w:style>
  <w:style w:type="table" w:customStyle="1" w:styleId="830">
    <w:name w:val="Сетка таблицы83"/>
    <w:basedOn w:val="ab"/>
    <w:next w:val="afe"/>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e"/>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e"/>
    <w:uiPriority w:val="39"/>
    <w:rsid w:val="00C60E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b"/>
    <w:next w:val="afe"/>
    <w:uiPriority w:val="39"/>
    <w:rsid w:val="00855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Рис."/>
    <w:basedOn w:val="a9"/>
    <w:next w:val="a9"/>
    <w:qFormat/>
    <w:rsid w:val="005050BD"/>
    <w:pPr>
      <w:widowControl w:val="0"/>
      <w:numPr>
        <w:numId w:val="24"/>
      </w:numPr>
      <w:suppressAutoHyphens/>
      <w:spacing w:after="0" w:line="240" w:lineRule="auto"/>
      <w:ind w:left="360" w:right="-108"/>
    </w:pPr>
    <w:rPr>
      <w:b/>
      <w:sz w:val="26"/>
      <w:szCs w:val="20"/>
    </w:rPr>
  </w:style>
  <w:style w:type="table" w:customStyle="1" w:styleId="172">
    <w:name w:val="Сетка таблицы17"/>
    <w:basedOn w:val="ab"/>
    <w:next w:val="afe"/>
    <w:uiPriority w:val="39"/>
    <w:rsid w:val="00AF6E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c"/>
    <w:uiPriority w:val="99"/>
    <w:semiHidden/>
    <w:unhideWhenUsed/>
    <w:rsid w:val="003518E8"/>
  </w:style>
  <w:style w:type="table" w:customStyle="1" w:styleId="TableGridReport4">
    <w:name w:val="Table Grid Report4"/>
    <w:basedOn w:val="ab"/>
    <w:next w:val="afe"/>
    <w:uiPriority w:val="59"/>
    <w:rsid w:val="003518E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Изысканная таблица5"/>
    <w:basedOn w:val="ab"/>
    <w:next w:val="afff9"/>
    <w:semiHidden/>
    <w:unhideWhenUsed/>
    <w:rsid w:val="003518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e"/>
    <w:uiPriority w:val="59"/>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e"/>
    <w:uiPriority w:val="59"/>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c"/>
    <w:uiPriority w:val="99"/>
    <w:semiHidden/>
    <w:unhideWhenUsed/>
    <w:rsid w:val="003518E8"/>
  </w:style>
  <w:style w:type="table" w:customStyle="1" w:styleId="340">
    <w:name w:val="Сетка таблицы34"/>
    <w:basedOn w:val="ab"/>
    <w:next w:val="afe"/>
    <w:uiPriority w:val="99"/>
    <w:rsid w:val="003518E8"/>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
    <w:next w:val="ac"/>
    <w:uiPriority w:val="99"/>
    <w:semiHidden/>
    <w:rsid w:val="003518E8"/>
  </w:style>
  <w:style w:type="table" w:customStyle="1" w:styleId="1150">
    <w:name w:val="Сетка таблицы115"/>
    <w:basedOn w:val="ab"/>
    <w:next w:val="afe"/>
    <w:rsid w:val="003518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b"/>
    <w:next w:val="afe"/>
    <w:rsid w:val="003518E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3518E8"/>
  </w:style>
  <w:style w:type="table" w:customStyle="1" w:styleId="147">
    <w:name w:val="Столбцы таблицы 14"/>
    <w:basedOn w:val="ab"/>
    <w:next w:val="1ff8"/>
    <w:rsid w:val="003518E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3518E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3518E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4"/>
    <w:rsid w:val="003518E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b"/>
    <w:next w:val="affffff7"/>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b"/>
    <w:next w:val="afff9"/>
    <w:rsid w:val="003518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b"/>
    <w:next w:val="1ffa"/>
    <w:rsid w:val="003518E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3518E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b">
    <w:name w:val="Стиль таблицы14"/>
    <w:basedOn w:val="afe"/>
    <w:rsid w:val="003518E8"/>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3518E8"/>
  </w:style>
  <w:style w:type="numbering" w:customStyle="1" w:styleId="440">
    <w:name w:val="Стиль44"/>
    <w:rsid w:val="003518E8"/>
  </w:style>
  <w:style w:type="numbering" w:customStyle="1" w:styleId="4f">
    <w:name w:val="Статья / Раздел4"/>
    <w:basedOn w:val="ac"/>
    <w:next w:val="affffff8"/>
    <w:rsid w:val="003518E8"/>
  </w:style>
  <w:style w:type="numbering" w:customStyle="1" w:styleId="1440">
    <w:name w:val="Стиль многоуровневый 14 пт полужирный4"/>
    <w:basedOn w:val="ac"/>
    <w:rsid w:val="003518E8"/>
  </w:style>
  <w:style w:type="table" w:customStyle="1" w:styleId="541">
    <w:name w:val="Сетка таблицы54"/>
    <w:basedOn w:val="ab"/>
    <w:next w:val="afe"/>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3518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тандартная таблица4"/>
    <w:basedOn w:val="ab"/>
    <w:next w:val="affffffff6"/>
    <w:rsid w:val="003518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3518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1">
    <w:name w:val="Сетка таблицы светлая4"/>
    <w:basedOn w:val="ab"/>
    <w:next w:val="GridTableLight"/>
    <w:uiPriority w:val="40"/>
    <w:rsid w:val="003518E8"/>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e"/>
    <w:uiPriority w:val="39"/>
    <w:rsid w:val="003518E8"/>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e"/>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b"/>
    <w:next w:val="afe"/>
    <w:uiPriority w:val="39"/>
    <w:rsid w:val="003518E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e"/>
    <w:uiPriority w:val="39"/>
    <w:rsid w:val="003518E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e"/>
    <w:uiPriority w:val="3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3518E8"/>
    <w:pPr>
      <w:numPr>
        <w:numId w:val="1"/>
      </w:numPr>
    </w:pPr>
  </w:style>
  <w:style w:type="table" w:customStyle="1" w:styleId="84">
    <w:name w:val="Сетка таблицы84"/>
    <w:basedOn w:val="ab"/>
    <w:next w:val="afe"/>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e"/>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c"/>
    <w:uiPriority w:val="99"/>
    <w:semiHidden/>
    <w:unhideWhenUsed/>
    <w:rsid w:val="003C6D3F"/>
  </w:style>
  <w:style w:type="table" w:customStyle="1" w:styleId="TableGridReport5">
    <w:name w:val="Table Grid Report5"/>
    <w:basedOn w:val="ab"/>
    <w:next w:val="afe"/>
    <w:uiPriority w:val="59"/>
    <w:rsid w:val="003C6D3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9"/>
    <w:semiHidden/>
    <w:unhideWhenUsed/>
    <w:rsid w:val="003C6D3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e"/>
    <w:uiPriority w:val="59"/>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e"/>
    <w:uiPriority w:val="59"/>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c"/>
    <w:uiPriority w:val="99"/>
    <w:semiHidden/>
    <w:unhideWhenUsed/>
    <w:rsid w:val="003C6D3F"/>
  </w:style>
  <w:style w:type="table" w:customStyle="1" w:styleId="350">
    <w:name w:val="Сетка таблицы35"/>
    <w:basedOn w:val="ab"/>
    <w:next w:val="afe"/>
    <w:uiPriority w:val="99"/>
    <w:rsid w:val="003C6D3F"/>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c"/>
    <w:uiPriority w:val="99"/>
    <w:semiHidden/>
    <w:rsid w:val="003C6D3F"/>
  </w:style>
  <w:style w:type="table" w:customStyle="1" w:styleId="1160">
    <w:name w:val="Сетка таблицы116"/>
    <w:basedOn w:val="ab"/>
    <w:next w:val="afe"/>
    <w:rsid w:val="003C6D3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e"/>
    <w:rsid w:val="003C6D3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3C6D3F"/>
  </w:style>
  <w:style w:type="table" w:customStyle="1" w:styleId="153">
    <w:name w:val="Столбцы таблицы 15"/>
    <w:basedOn w:val="ab"/>
    <w:next w:val="1ff8"/>
    <w:rsid w:val="003C6D3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3C6D3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3C6D3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4"/>
    <w:rsid w:val="003C6D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b"/>
    <w:next w:val="affffff7"/>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9"/>
    <w:rsid w:val="003C6D3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a"/>
    <w:rsid w:val="003C6D3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3C6D3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e"/>
    <w:rsid w:val="003C6D3F"/>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3C6D3F"/>
  </w:style>
  <w:style w:type="numbering" w:customStyle="1" w:styleId="450">
    <w:name w:val="Стиль45"/>
    <w:rsid w:val="003C6D3F"/>
  </w:style>
  <w:style w:type="numbering" w:customStyle="1" w:styleId="5c">
    <w:name w:val="Статья / Раздел5"/>
    <w:basedOn w:val="ac"/>
    <w:next w:val="affffff8"/>
    <w:rsid w:val="003C6D3F"/>
  </w:style>
  <w:style w:type="numbering" w:customStyle="1" w:styleId="1450">
    <w:name w:val="Стиль многоуровневый 14 пт полужирный5"/>
    <w:basedOn w:val="ac"/>
    <w:rsid w:val="003C6D3F"/>
  </w:style>
  <w:style w:type="table" w:customStyle="1" w:styleId="551">
    <w:name w:val="Сетка таблицы55"/>
    <w:basedOn w:val="ab"/>
    <w:next w:val="afe"/>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3C6D3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d">
    <w:name w:val="Стандартная таблица5"/>
    <w:basedOn w:val="ab"/>
    <w:next w:val="affffffff6"/>
    <w:rsid w:val="003C6D3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3C6D3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e">
    <w:name w:val="Сетка таблицы светлая5"/>
    <w:basedOn w:val="ab"/>
    <w:next w:val="GridTableLight"/>
    <w:uiPriority w:val="40"/>
    <w:rsid w:val="003C6D3F"/>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e"/>
    <w:uiPriority w:val="39"/>
    <w:rsid w:val="003C6D3F"/>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e"/>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e"/>
    <w:uiPriority w:val="39"/>
    <w:rsid w:val="003C6D3F"/>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e"/>
    <w:uiPriority w:val="39"/>
    <w:rsid w:val="003C6D3F"/>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b"/>
    <w:next w:val="afe"/>
    <w:uiPriority w:val="3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3C6D3F"/>
  </w:style>
  <w:style w:type="table" w:customStyle="1" w:styleId="85">
    <w:name w:val="Сетка таблицы85"/>
    <w:basedOn w:val="ab"/>
    <w:next w:val="afe"/>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b"/>
    <w:next w:val="afe"/>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9">
    <w:name w:val="Стиль1 Знак"/>
    <w:basedOn w:val="aa"/>
    <w:link w:val="1f8"/>
    <w:rsid w:val="007F5811"/>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1"/>
    <w:rsid w:val="008240F8"/>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c"/>
    <w:uiPriority w:val="99"/>
    <w:semiHidden/>
    <w:unhideWhenUsed/>
    <w:rsid w:val="00C0486E"/>
  </w:style>
  <w:style w:type="table" w:customStyle="1" w:styleId="TableGridReport6">
    <w:name w:val="Table Grid Report6"/>
    <w:basedOn w:val="ab"/>
    <w:next w:val="afe"/>
    <w:uiPriority w:val="59"/>
    <w:rsid w:val="00C0486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Изысканная таблица7"/>
    <w:basedOn w:val="ab"/>
    <w:next w:val="afff9"/>
    <w:semiHidden/>
    <w:unhideWhenUsed/>
    <w:rsid w:val="00C048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e"/>
    <w:uiPriority w:val="59"/>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e"/>
    <w:uiPriority w:val="59"/>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
    <w:next w:val="ac"/>
    <w:uiPriority w:val="99"/>
    <w:semiHidden/>
    <w:unhideWhenUsed/>
    <w:rsid w:val="00C0486E"/>
  </w:style>
  <w:style w:type="table" w:customStyle="1" w:styleId="360">
    <w:name w:val="Сетка таблицы36"/>
    <w:basedOn w:val="ab"/>
    <w:next w:val="afe"/>
    <w:uiPriority w:val="99"/>
    <w:rsid w:val="00C0486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
    <w:next w:val="ac"/>
    <w:uiPriority w:val="99"/>
    <w:semiHidden/>
    <w:rsid w:val="00C0486E"/>
  </w:style>
  <w:style w:type="table" w:customStyle="1" w:styleId="1170">
    <w:name w:val="Сетка таблицы117"/>
    <w:basedOn w:val="ab"/>
    <w:next w:val="afe"/>
    <w:rsid w:val="00C048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e"/>
    <w:rsid w:val="00C0486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C0486E"/>
  </w:style>
  <w:style w:type="table" w:customStyle="1" w:styleId="162">
    <w:name w:val="Столбцы таблицы 16"/>
    <w:basedOn w:val="ab"/>
    <w:next w:val="1ff8"/>
    <w:rsid w:val="00C0486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C0486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C0486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4"/>
    <w:rsid w:val="00C0486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7"/>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9"/>
    <w:rsid w:val="00C048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a"/>
    <w:rsid w:val="00C0486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C0486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e"/>
    <w:rsid w:val="00C0486E"/>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Стиль36"/>
    <w:rsid w:val="00C0486E"/>
    <w:pPr>
      <w:numPr>
        <w:numId w:val="16"/>
      </w:numPr>
    </w:pPr>
  </w:style>
  <w:style w:type="numbering" w:customStyle="1" w:styleId="460">
    <w:name w:val="Стиль46"/>
    <w:rsid w:val="00C0486E"/>
  </w:style>
  <w:style w:type="numbering" w:customStyle="1" w:styleId="68">
    <w:name w:val="Статья / Раздел6"/>
    <w:basedOn w:val="ac"/>
    <w:next w:val="affffff8"/>
    <w:rsid w:val="00C0486E"/>
  </w:style>
  <w:style w:type="numbering" w:customStyle="1" w:styleId="146">
    <w:name w:val="Стиль многоуровневый 14 пт полужирный6"/>
    <w:basedOn w:val="ac"/>
    <w:rsid w:val="00C0486E"/>
    <w:pPr>
      <w:numPr>
        <w:numId w:val="20"/>
      </w:numPr>
    </w:pPr>
  </w:style>
  <w:style w:type="table" w:customStyle="1" w:styleId="561">
    <w:name w:val="Сетка таблицы56"/>
    <w:basedOn w:val="ab"/>
    <w:next w:val="afe"/>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C048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6"/>
    <w:rsid w:val="00C0486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2">
    <w:name w:val="Стиль таблицы36"/>
    <w:basedOn w:val="ab"/>
    <w:rsid w:val="00C048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C0486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e"/>
    <w:uiPriority w:val="39"/>
    <w:rsid w:val="00C0486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e"/>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e"/>
    <w:uiPriority w:val="39"/>
    <w:rsid w:val="00C0486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e"/>
    <w:uiPriority w:val="39"/>
    <w:rsid w:val="00C0486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e"/>
    <w:uiPriority w:val="3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C0486E"/>
    <w:pPr>
      <w:numPr>
        <w:numId w:val="25"/>
      </w:numPr>
    </w:pPr>
  </w:style>
  <w:style w:type="table" w:customStyle="1" w:styleId="86">
    <w:name w:val="Сетка таблицы86"/>
    <w:basedOn w:val="ab"/>
    <w:next w:val="afe"/>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e"/>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c"/>
    <w:semiHidden/>
    <w:rsid w:val="00B72A1A"/>
  </w:style>
  <w:style w:type="paragraph" w:customStyle="1" w:styleId="xl22">
    <w:name w:val="xl22"/>
    <w:basedOn w:val="a9"/>
    <w:semiHidden/>
    <w:rsid w:val="00B72A1A"/>
    <w:pPr>
      <w:spacing w:before="100" w:beforeAutospacing="1" w:after="100" w:afterAutospacing="1"/>
      <w:jc w:val="center"/>
    </w:pPr>
    <w:rPr>
      <w:rFonts w:ascii="Times New Roman CYR" w:hAnsi="Times New Roman CYR" w:cs="Times New Roman CYR"/>
      <w:sz w:val="24"/>
      <w:szCs w:val="24"/>
    </w:rPr>
  </w:style>
  <w:style w:type="paragraph" w:customStyle="1" w:styleId="afffffffff0">
    <w:name w:val="Заглавие раздела"/>
    <w:basedOn w:val="2"/>
    <w:semiHidden/>
    <w:rsid w:val="00B72A1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4">
    <w:name w:val="Заголовок_1 Знак"/>
    <w:basedOn w:val="a9"/>
    <w:link w:val="1ffff5"/>
    <w:semiHidden/>
    <w:rsid w:val="00B72A1A"/>
    <w:pPr>
      <w:spacing w:after="0"/>
      <w:jc w:val="center"/>
    </w:pPr>
    <w:rPr>
      <w:b/>
      <w:caps/>
      <w:sz w:val="24"/>
      <w:szCs w:val="24"/>
    </w:rPr>
  </w:style>
  <w:style w:type="character" w:customStyle="1" w:styleId="1ffff5">
    <w:name w:val="Заголовок_1 Знак Знак"/>
    <w:basedOn w:val="aa"/>
    <w:link w:val="1ffff4"/>
    <w:semiHidden/>
    <w:rsid w:val="00B72A1A"/>
    <w:rPr>
      <w:rFonts w:ascii="Times New Roman" w:eastAsia="Times New Roman" w:hAnsi="Times New Roman" w:cs="Times New Roman"/>
      <w:b/>
      <w:caps/>
      <w:sz w:val="24"/>
      <w:szCs w:val="24"/>
      <w:lang w:eastAsia="ru-RU"/>
    </w:rPr>
  </w:style>
  <w:style w:type="paragraph" w:customStyle="1" w:styleId="afffffffff1">
    <w:name w:val="Неразрывный основной текст"/>
    <w:basedOn w:val="afa"/>
    <w:semiHidden/>
    <w:rsid w:val="00B72A1A"/>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f2">
    <w:name w:val="Рисунок"/>
    <w:basedOn w:val="a9"/>
    <w:next w:val="aff7"/>
    <w:semiHidden/>
    <w:rsid w:val="00B72A1A"/>
    <w:pPr>
      <w:keepNext/>
      <w:spacing w:after="0"/>
      <w:ind w:left="1080"/>
      <w:jc w:val="both"/>
    </w:pPr>
    <w:rPr>
      <w:rFonts w:ascii="Arial" w:hAnsi="Arial" w:cs="Arial"/>
      <w:spacing w:val="-5"/>
      <w:sz w:val="20"/>
      <w:szCs w:val="20"/>
      <w:lang w:eastAsia="en-US"/>
    </w:rPr>
  </w:style>
  <w:style w:type="paragraph" w:customStyle="1" w:styleId="afffffffff3">
    <w:name w:val="Название части"/>
    <w:basedOn w:val="a9"/>
    <w:semiHidden/>
    <w:rsid w:val="00B72A1A"/>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4">
    <w:name w:val="Подзаголовок главы"/>
    <w:basedOn w:val="a1"/>
    <w:semiHidden/>
    <w:rsid w:val="00B72A1A"/>
    <w:pPr>
      <w:keepNext/>
      <w:keepLines/>
      <w:numPr>
        <w:numId w:val="0"/>
      </w:numPr>
      <w:spacing w:before="60" w:after="120" w:line="340" w:lineRule="atLeast"/>
      <w:ind w:firstLine="709"/>
      <w:jc w:val="left"/>
    </w:pPr>
    <w:rPr>
      <w:rFonts w:ascii="Arial" w:hAnsi="Arial" w:cs="Arial"/>
      <w:spacing w:val="-16"/>
      <w:kern w:val="28"/>
      <w:sz w:val="32"/>
      <w:szCs w:val="32"/>
      <w:lang w:val="ru-RU" w:eastAsia="en-US"/>
    </w:rPr>
  </w:style>
  <w:style w:type="paragraph" w:customStyle="1" w:styleId="afffffffff5">
    <w:name w:val="Название предприятия"/>
    <w:basedOn w:val="a9"/>
    <w:semiHidden/>
    <w:rsid w:val="00B72A1A"/>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3">
    <w:name w:val="Маркированный_1"/>
    <w:basedOn w:val="a9"/>
    <w:link w:val="1ffff6"/>
    <w:rsid w:val="00B72A1A"/>
    <w:pPr>
      <w:numPr>
        <w:ilvl w:val="1"/>
        <w:numId w:val="26"/>
      </w:numPr>
      <w:tabs>
        <w:tab w:val="clear" w:pos="2149"/>
        <w:tab w:val="left" w:pos="900"/>
      </w:tabs>
      <w:spacing w:after="0"/>
      <w:ind w:left="0" w:firstLine="720"/>
      <w:jc w:val="both"/>
    </w:pPr>
    <w:rPr>
      <w:sz w:val="24"/>
      <w:szCs w:val="24"/>
    </w:rPr>
  </w:style>
  <w:style w:type="character" w:customStyle="1" w:styleId="1ffff6">
    <w:name w:val="Маркированный_1 Знак"/>
    <w:basedOn w:val="aa"/>
    <w:link w:val="13"/>
    <w:rsid w:val="00B72A1A"/>
    <w:rPr>
      <w:rFonts w:ascii="Times New Roman" w:eastAsia="Times New Roman" w:hAnsi="Times New Roman" w:cs="Times New Roman"/>
      <w:sz w:val="24"/>
      <w:szCs w:val="24"/>
      <w:lang w:eastAsia="ru-RU"/>
    </w:rPr>
  </w:style>
  <w:style w:type="paragraph" w:customStyle="1" w:styleId="afffffffff6">
    <w:name w:val="Текст таблицы"/>
    <w:basedOn w:val="a9"/>
    <w:semiHidden/>
    <w:rsid w:val="00B72A1A"/>
    <w:pPr>
      <w:spacing w:before="60" w:after="0"/>
      <w:jc w:val="both"/>
    </w:pPr>
    <w:rPr>
      <w:rFonts w:ascii="Arial" w:hAnsi="Arial" w:cs="Arial"/>
      <w:spacing w:val="-5"/>
      <w:sz w:val="16"/>
      <w:szCs w:val="16"/>
      <w:lang w:eastAsia="en-US"/>
    </w:rPr>
  </w:style>
  <w:style w:type="paragraph" w:customStyle="1" w:styleId="afffffffff7">
    <w:name w:val="Подчеркнутый"/>
    <w:basedOn w:val="a9"/>
    <w:link w:val="afffffffff8"/>
    <w:semiHidden/>
    <w:rsid w:val="00B72A1A"/>
    <w:pPr>
      <w:spacing w:after="0"/>
      <w:jc w:val="both"/>
    </w:pPr>
    <w:rPr>
      <w:sz w:val="24"/>
      <w:szCs w:val="24"/>
      <w:u w:val="single"/>
    </w:rPr>
  </w:style>
  <w:style w:type="character" w:customStyle="1" w:styleId="afffffffff8">
    <w:name w:val="Подчеркнутый Знак"/>
    <w:basedOn w:val="aa"/>
    <w:link w:val="afffffffff7"/>
    <w:semiHidden/>
    <w:rsid w:val="00B72A1A"/>
    <w:rPr>
      <w:rFonts w:ascii="Times New Roman" w:eastAsia="Times New Roman" w:hAnsi="Times New Roman" w:cs="Times New Roman"/>
      <w:sz w:val="24"/>
      <w:szCs w:val="24"/>
      <w:u w:val="single"/>
      <w:lang w:eastAsia="ru-RU"/>
    </w:rPr>
  </w:style>
  <w:style w:type="paragraph" w:customStyle="1" w:styleId="afffffffff9">
    <w:name w:val="Название документа"/>
    <w:basedOn w:val="a9"/>
    <w:semiHidden/>
    <w:rsid w:val="00B72A1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a">
    <w:name w:val="Нижний колонтитул (четный)"/>
    <w:basedOn w:val="af6"/>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b">
    <w:name w:val="Нижний колонтитул (первый)"/>
    <w:basedOn w:val="af6"/>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c">
    <w:name w:val="Нижний колонтитул (нечетный)"/>
    <w:basedOn w:val="af6"/>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styleId="5f">
    <w:name w:val="List 5"/>
    <w:basedOn w:val="affffff1"/>
    <w:semiHidden/>
    <w:rsid w:val="00B72A1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9"/>
    <w:autoRedefine/>
    <w:semiHidden/>
    <w:rsid w:val="00B72A1A"/>
    <w:pPr>
      <w:tabs>
        <w:tab w:val="num" w:pos="552"/>
      </w:tabs>
      <w:spacing w:after="240" w:line="240" w:lineRule="atLeast"/>
      <w:ind w:left="2880" w:hanging="552"/>
      <w:jc w:val="both"/>
    </w:pPr>
    <w:rPr>
      <w:rFonts w:ascii="Arial" w:hAnsi="Arial" w:cs="Arial"/>
      <w:spacing w:val="-5"/>
      <w:sz w:val="20"/>
      <w:szCs w:val="20"/>
      <w:lang w:eastAsia="en-US"/>
    </w:rPr>
  </w:style>
  <w:style w:type="paragraph" w:styleId="4f2">
    <w:name w:val="List Continue 4"/>
    <w:basedOn w:val="afffff5"/>
    <w:semiHidden/>
    <w:rsid w:val="00B72A1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5"/>
    <w:semiHidden/>
    <w:rsid w:val="00B72A1A"/>
    <w:pPr>
      <w:overflowPunct/>
      <w:autoSpaceDE/>
      <w:autoSpaceDN/>
      <w:adjustRightInd/>
      <w:spacing w:after="240" w:line="240" w:lineRule="atLeast"/>
      <w:ind w:left="3240"/>
      <w:jc w:val="both"/>
    </w:pPr>
    <w:rPr>
      <w:rFonts w:ascii="Arial" w:hAnsi="Arial" w:cs="Arial"/>
      <w:spacing w:val="-5"/>
      <w:sz w:val="20"/>
      <w:lang w:eastAsia="en-US"/>
    </w:rPr>
  </w:style>
  <w:style w:type="paragraph" w:styleId="2ff5">
    <w:name w:val="List Number 2"/>
    <w:basedOn w:val="affffffff2"/>
    <w:semiHidden/>
    <w:rsid w:val="00B72A1A"/>
    <w:pPr>
      <w:tabs>
        <w:tab w:val="clear" w:pos="926"/>
      </w:tabs>
      <w:spacing w:after="240" w:line="240" w:lineRule="atLeast"/>
      <w:ind w:left="1800"/>
      <w:jc w:val="both"/>
    </w:pPr>
    <w:rPr>
      <w:rFonts w:ascii="Arial" w:hAnsi="Arial" w:cs="Arial"/>
      <w:spacing w:val="-5"/>
      <w:sz w:val="20"/>
      <w:szCs w:val="20"/>
      <w:lang w:eastAsia="en-US"/>
    </w:rPr>
  </w:style>
  <w:style w:type="paragraph" w:styleId="3ff">
    <w:name w:val="List Number 3"/>
    <w:basedOn w:val="affffffff2"/>
    <w:semiHidden/>
    <w:rsid w:val="00B72A1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3">
    <w:name w:val="List Number 4"/>
    <w:basedOn w:val="affffffff2"/>
    <w:semiHidden/>
    <w:rsid w:val="00B72A1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2"/>
    <w:semiHidden/>
    <w:rsid w:val="00B72A1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d">
    <w:name w:val="Подзаголовок части"/>
    <w:basedOn w:val="a9"/>
    <w:next w:val="afa"/>
    <w:semiHidden/>
    <w:rsid w:val="00B72A1A"/>
    <w:pPr>
      <w:keepNext/>
      <w:spacing w:before="360" w:after="120"/>
      <w:ind w:left="1080"/>
      <w:jc w:val="both"/>
    </w:pPr>
    <w:rPr>
      <w:rFonts w:ascii="Arial" w:hAnsi="Arial" w:cs="Arial"/>
      <w:i/>
      <w:iCs/>
      <w:spacing w:val="-5"/>
      <w:kern w:val="28"/>
      <w:sz w:val="26"/>
      <w:szCs w:val="26"/>
      <w:lang w:eastAsia="en-US"/>
    </w:rPr>
  </w:style>
  <w:style w:type="paragraph" w:customStyle="1" w:styleId="afffffffffe">
    <w:name w:val="Обратный адрес"/>
    <w:basedOn w:val="a9"/>
    <w:semiHidden/>
    <w:rsid w:val="00B72A1A"/>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
    <w:name w:val="Название раздела"/>
    <w:basedOn w:val="a9"/>
    <w:next w:val="afa"/>
    <w:semiHidden/>
    <w:rsid w:val="00B72A1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0">
    <w:name w:val="Подзаголовок титульного листа"/>
    <w:basedOn w:val="a9"/>
    <w:next w:val="afa"/>
    <w:semiHidden/>
    <w:rsid w:val="00B72A1A"/>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1">
    <w:name w:val="Надстрочный"/>
    <w:semiHidden/>
    <w:rsid w:val="00B72A1A"/>
    <w:rPr>
      <w:b/>
      <w:bCs/>
      <w:vertAlign w:val="superscript"/>
    </w:rPr>
  </w:style>
  <w:style w:type="character" w:styleId="HTML1">
    <w:name w:val="HTML Sample"/>
    <w:basedOn w:val="aa"/>
    <w:semiHidden/>
    <w:rsid w:val="00B72A1A"/>
    <w:rPr>
      <w:rFonts w:ascii="Courier New" w:hAnsi="Courier New" w:cs="Courier New"/>
      <w:lang w:val="ru-RU"/>
    </w:rPr>
  </w:style>
  <w:style w:type="paragraph" w:styleId="2ff6">
    <w:name w:val="envelope return"/>
    <w:basedOn w:val="a9"/>
    <w:semiHidden/>
    <w:rsid w:val="00B72A1A"/>
    <w:pPr>
      <w:spacing w:after="0"/>
      <w:ind w:left="1080"/>
      <w:jc w:val="both"/>
    </w:pPr>
    <w:rPr>
      <w:rFonts w:ascii="Arial" w:hAnsi="Arial" w:cs="Arial"/>
      <w:spacing w:val="-5"/>
      <w:sz w:val="20"/>
      <w:szCs w:val="20"/>
      <w:lang w:eastAsia="en-US"/>
    </w:rPr>
  </w:style>
  <w:style w:type="character" w:styleId="HTML2">
    <w:name w:val="HTML Definition"/>
    <w:basedOn w:val="aa"/>
    <w:semiHidden/>
    <w:rsid w:val="00B72A1A"/>
    <w:rPr>
      <w:i/>
      <w:iCs/>
      <w:lang w:val="ru-RU"/>
    </w:rPr>
  </w:style>
  <w:style w:type="character" w:styleId="HTML3">
    <w:name w:val="HTML Variable"/>
    <w:basedOn w:val="aa"/>
    <w:semiHidden/>
    <w:rsid w:val="00B72A1A"/>
    <w:rPr>
      <w:i/>
      <w:iCs/>
      <w:lang w:val="ru-RU"/>
    </w:rPr>
  </w:style>
  <w:style w:type="character" w:styleId="HTML4">
    <w:name w:val="HTML Typewriter"/>
    <w:basedOn w:val="aa"/>
    <w:semiHidden/>
    <w:rsid w:val="00B72A1A"/>
    <w:rPr>
      <w:rFonts w:ascii="Courier New" w:hAnsi="Courier New" w:cs="Courier New"/>
      <w:sz w:val="20"/>
      <w:szCs w:val="20"/>
      <w:lang w:val="ru-RU"/>
    </w:rPr>
  </w:style>
  <w:style w:type="paragraph" w:styleId="affffffffff2">
    <w:name w:val="Salutation"/>
    <w:basedOn w:val="a9"/>
    <w:next w:val="a9"/>
    <w:link w:val="affffffffff3"/>
    <w:semiHidden/>
    <w:rsid w:val="00B72A1A"/>
    <w:pPr>
      <w:spacing w:after="0"/>
      <w:ind w:left="1080"/>
      <w:jc w:val="both"/>
    </w:pPr>
    <w:rPr>
      <w:rFonts w:ascii="Arial" w:hAnsi="Arial" w:cs="Arial"/>
      <w:spacing w:val="-5"/>
      <w:sz w:val="20"/>
      <w:szCs w:val="20"/>
      <w:lang w:eastAsia="en-US"/>
    </w:rPr>
  </w:style>
  <w:style w:type="character" w:customStyle="1" w:styleId="affffffffff3">
    <w:name w:val="Приветствие Знак"/>
    <w:basedOn w:val="aa"/>
    <w:link w:val="affffffffff2"/>
    <w:semiHidden/>
    <w:rsid w:val="00B72A1A"/>
    <w:rPr>
      <w:rFonts w:ascii="Arial" w:eastAsia="Times New Roman" w:hAnsi="Arial" w:cs="Arial"/>
      <w:spacing w:val="-5"/>
      <w:sz w:val="20"/>
      <w:szCs w:val="20"/>
    </w:rPr>
  </w:style>
  <w:style w:type="paragraph" w:styleId="affffffffff4">
    <w:name w:val="Closing"/>
    <w:basedOn w:val="a9"/>
    <w:link w:val="affffffffff5"/>
    <w:semiHidden/>
    <w:rsid w:val="00B72A1A"/>
    <w:pPr>
      <w:spacing w:after="0"/>
      <w:ind w:left="4252"/>
      <w:jc w:val="both"/>
    </w:pPr>
    <w:rPr>
      <w:rFonts w:ascii="Arial" w:hAnsi="Arial" w:cs="Arial"/>
      <w:spacing w:val="-5"/>
      <w:sz w:val="20"/>
      <w:szCs w:val="20"/>
      <w:lang w:eastAsia="en-US"/>
    </w:rPr>
  </w:style>
  <w:style w:type="character" w:customStyle="1" w:styleId="affffffffff5">
    <w:name w:val="Прощание Знак"/>
    <w:basedOn w:val="aa"/>
    <w:link w:val="affffffffff4"/>
    <w:semiHidden/>
    <w:rsid w:val="00B72A1A"/>
    <w:rPr>
      <w:rFonts w:ascii="Arial" w:eastAsia="Times New Roman" w:hAnsi="Arial" w:cs="Arial"/>
      <w:spacing w:val="-5"/>
      <w:sz w:val="20"/>
      <w:szCs w:val="20"/>
    </w:rPr>
  </w:style>
  <w:style w:type="paragraph" w:styleId="affffffffff6">
    <w:name w:val="E-mail Signature"/>
    <w:basedOn w:val="a9"/>
    <w:link w:val="affffffffff7"/>
    <w:semiHidden/>
    <w:rsid w:val="00B72A1A"/>
    <w:pPr>
      <w:spacing w:after="0"/>
      <w:ind w:left="1080"/>
      <w:jc w:val="both"/>
    </w:pPr>
    <w:rPr>
      <w:rFonts w:ascii="Arial" w:hAnsi="Arial" w:cs="Arial"/>
      <w:spacing w:val="-5"/>
      <w:sz w:val="20"/>
      <w:szCs w:val="20"/>
      <w:lang w:eastAsia="en-US"/>
    </w:rPr>
  </w:style>
  <w:style w:type="character" w:customStyle="1" w:styleId="affffffffff7">
    <w:name w:val="Электронная подпись Знак"/>
    <w:basedOn w:val="aa"/>
    <w:link w:val="affffffffff6"/>
    <w:semiHidden/>
    <w:rsid w:val="00B72A1A"/>
    <w:rPr>
      <w:rFonts w:ascii="Arial" w:eastAsia="Times New Roman" w:hAnsi="Arial" w:cs="Arial"/>
      <w:spacing w:val="-5"/>
      <w:sz w:val="20"/>
      <w:szCs w:val="20"/>
    </w:rPr>
  </w:style>
  <w:style w:type="paragraph" w:customStyle="1" w:styleId="affffffffff8">
    <w:name w:val="Обычный в таблице"/>
    <w:basedOn w:val="a9"/>
    <w:link w:val="affffffffff9"/>
    <w:semiHidden/>
    <w:rsid w:val="00B72A1A"/>
    <w:pPr>
      <w:spacing w:after="0"/>
      <w:jc w:val="both"/>
    </w:pPr>
    <w:rPr>
      <w:szCs w:val="28"/>
    </w:rPr>
  </w:style>
  <w:style w:type="table" w:customStyle="1" w:styleId="200">
    <w:name w:val="Сетка таблицы20"/>
    <w:basedOn w:val="ab"/>
    <w:next w:val="afe"/>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Заголовок_1 Знак Знак Знак"/>
    <w:basedOn w:val="aa"/>
    <w:semiHidden/>
    <w:rsid w:val="00B72A1A"/>
    <w:rPr>
      <w:b/>
      <w:caps/>
      <w:sz w:val="24"/>
      <w:szCs w:val="24"/>
      <w:lang w:val="ru-RU" w:eastAsia="ru-RU" w:bidi="ar-SA"/>
    </w:rPr>
  </w:style>
  <w:style w:type="numbering" w:styleId="111111">
    <w:name w:val="Outline List 2"/>
    <w:basedOn w:val="ac"/>
    <w:semiHidden/>
    <w:rsid w:val="00B72A1A"/>
    <w:pPr>
      <w:numPr>
        <w:numId w:val="3"/>
      </w:numPr>
    </w:pPr>
  </w:style>
  <w:style w:type="numbering" w:styleId="1ai">
    <w:name w:val="Outline List 1"/>
    <w:basedOn w:val="ac"/>
    <w:semiHidden/>
    <w:rsid w:val="00B72A1A"/>
  </w:style>
  <w:style w:type="paragraph" w:customStyle="1" w:styleId="affffffffffa">
    <w:name w:val="База заголовка"/>
    <w:basedOn w:val="a9"/>
    <w:next w:val="afa"/>
    <w:semiHidden/>
    <w:rsid w:val="00B72A1A"/>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b">
    <w:name w:val="Цитаты"/>
    <w:basedOn w:val="a9"/>
    <w:semiHidden/>
    <w:rsid w:val="00B72A1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c">
    <w:name w:val="Заголовок части"/>
    <w:basedOn w:val="a9"/>
    <w:semiHidden/>
    <w:rsid w:val="00B72A1A"/>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d">
    <w:name w:val="Заголовок главы"/>
    <w:basedOn w:val="a9"/>
    <w:semiHidden/>
    <w:rsid w:val="00B72A1A"/>
    <w:pPr>
      <w:spacing w:after="0"/>
      <w:jc w:val="center"/>
    </w:pPr>
    <w:rPr>
      <w:caps/>
      <w:sz w:val="24"/>
      <w:szCs w:val="24"/>
    </w:rPr>
  </w:style>
  <w:style w:type="paragraph" w:customStyle="1" w:styleId="affffffffffe">
    <w:name w:val="База сноски"/>
    <w:basedOn w:val="a9"/>
    <w:semiHidden/>
    <w:rsid w:val="00B72A1A"/>
    <w:pPr>
      <w:keepLines/>
      <w:spacing w:after="0" w:line="200" w:lineRule="atLeast"/>
      <w:ind w:left="1080"/>
      <w:jc w:val="both"/>
    </w:pPr>
    <w:rPr>
      <w:rFonts w:ascii="Arial" w:hAnsi="Arial" w:cs="Arial"/>
      <w:spacing w:val="-5"/>
      <w:sz w:val="16"/>
      <w:szCs w:val="16"/>
      <w:lang w:eastAsia="en-US"/>
    </w:rPr>
  </w:style>
  <w:style w:type="paragraph" w:customStyle="1" w:styleId="afffffffffff">
    <w:name w:val="Заголовок титульного листа"/>
    <w:basedOn w:val="affffffffffa"/>
    <w:next w:val="a9"/>
    <w:semiHidden/>
    <w:rsid w:val="00B72A1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0">
    <w:name w:val="База верхнего колонтитула"/>
    <w:basedOn w:val="a9"/>
    <w:semiHidden/>
    <w:rsid w:val="00B72A1A"/>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1">
    <w:name w:val="Верхний колонтитул (четный)"/>
    <w:basedOn w:val="af4"/>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2">
    <w:name w:val="Верхний колонтитул (первый)"/>
    <w:basedOn w:val="af4"/>
    <w:semiHidden/>
    <w:rsid w:val="00B72A1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f3">
    <w:name w:val="Верхний колонтитул (нечетный)"/>
    <w:basedOn w:val="af4"/>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4">
    <w:name w:val="База указателя"/>
    <w:basedOn w:val="a9"/>
    <w:semiHidden/>
    <w:rsid w:val="00B72A1A"/>
    <w:pPr>
      <w:spacing w:after="0" w:line="240" w:lineRule="atLeast"/>
      <w:ind w:left="360" w:hanging="360"/>
      <w:jc w:val="both"/>
    </w:pPr>
    <w:rPr>
      <w:rFonts w:ascii="Arial" w:hAnsi="Arial" w:cs="Arial"/>
      <w:spacing w:val="-5"/>
      <w:sz w:val="18"/>
      <w:szCs w:val="18"/>
      <w:lang w:eastAsia="en-US"/>
    </w:rPr>
  </w:style>
  <w:style w:type="character" w:customStyle="1" w:styleId="afffffffffff5">
    <w:name w:val="Вступление"/>
    <w:semiHidden/>
    <w:rsid w:val="00B72A1A"/>
    <w:rPr>
      <w:rFonts w:ascii="Arial Black" w:hAnsi="Arial Black" w:cs="Arial Black"/>
      <w:spacing w:val="-4"/>
      <w:sz w:val="18"/>
      <w:szCs w:val="18"/>
    </w:rPr>
  </w:style>
  <w:style w:type="paragraph" w:customStyle="1" w:styleId="afffffffffff6">
    <w:name w:val="Заголовок таблицы"/>
    <w:basedOn w:val="a9"/>
    <w:semiHidden/>
    <w:rsid w:val="00B72A1A"/>
    <w:pPr>
      <w:spacing w:before="60" w:after="0"/>
      <w:jc w:val="center"/>
    </w:pPr>
    <w:rPr>
      <w:rFonts w:ascii="Arial Black" w:hAnsi="Arial Black" w:cs="Arial Black"/>
      <w:spacing w:val="-5"/>
      <w:sz w:val="16"/>
      <w:szCs w:val="16"/>
      <w:lang w:eastAsia="en-US"/>
    </w:rPr>
  </w:style>
  <w:style w:type="character" w:customStyle="1" w:styleId="afffffffffff7">
    <w:name w:val="Девиз"/>
    <w:basedOn w:val="aa"/>
    <w:semiHidden/>
    <w:rsid w:val="00B72A1A"/>
    <w:rPr>
      <w:i/>
      <w:iCs/>
      <w:spacing w:val="-6"/>
      <w:sz w:val="24"/>
      <w:szCs w:val="24"/>
      <w:lang w:val="ru-RU"/>
    </w:rPr>
  </w:style>
  <w:style w:type="paragraph" w:customStyle="1" w:styleId="afffffffffff8">
    <w:name w:val="База оглавления"/>
    <w:basedOn w:val="a9"/>
    <w:semiHidden/>
    <w:rsid w:val="00B72A1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9"/>
    <w:link w:val="HTML6"/>
    <w:semiHidden/>
    <w:rsid w:val="00B72A1A"/>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a"/>
    <w:link w:val="HTML5"/>
    <w:semiHidden/>
    <w:rsid w:val="00B72A1A"/>
    <w:rPr>
      <w:rFonts w:ascii="Arial" w:eastAsia="Times New Roman" w:hAnsi="Arial" w:cs="Arial"/>
      <w:i/>
      <w:iCs/>
      <w:spacing w:val="-5"/>
      <w:sz w:val="20"/>
      <w:szCs w:val="20"/>
    </w:rPr>
  </w:style>
  <w:style w:type="paragraph" w:styleId="afffffffffff9">
    <w:name w:val="envelope address"/>
    <w:basedOn w:val="a9"/>
    <w:semiHidden/>
    <w:rsid w:val="00B72A1A"/>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a"/>
    <w:semiHidden/>
    <w:rsid w:val="00B72A1A"/>
    <w:rPr>
      <w:lang w:val="ru-RU"/>
    </w:rPr>
  </w:style>
  <w:style w:type="paragraph" w:styleId="afffffffffffa">
    <w:name w:val="Date"/>
    <w:basedOn w:val="a9"/>
    <w:next w:val="a9"/>
    <w:link w:val="afffffffffffb"/>
    <w:semiHidden/>
    <w:rsid w:val="00B72A1A"/>
    <w:pPr>
      <w:spacing w:after="0"/>
      <w:ind w:left="1080"/>
      <w:jc w:val="both"/>
    </w:pPr>
    <w:rPr>
      <w:rFonts w:ascii="Arial" w:hAnsi="Arial" w:cs="Arial"/>
      <w:spacing w:val="-5"/>
      <w:sz w:val="20"/>
      <w:szCs w:val="20"/>
      <w:lang w:eastAsia="en-US"/>
    </w:rPr>
  </w:style>
  <w:style w:type="character" w:customStyle="1" w:styleId="afffffffffffb">
    <w:name w:val="Дата Знак"/>
    <w:basedOn w:val="aa"/>
    <w:link w:val="afffffffffffa"/>
    <w:semiHidden/>
    <w:rsid w:val="00B72A1A"/>
    <w:rPr>
      <w:rFonts w:ascii="Arial" w:eastAsia="Times New Roman" w:hAnsi="Arial" w:cs="Arial"/>
      <w:spacing w:val="-5"/>
      <w:sz w:val="20"/>
      <w:szCs w:val="20"/>
    </w:rPr>
  </w:style>
  <w:style w:type="paragraph" w:styleId="afffffffffffc">
    <w:name w:val="Note Heading"/>
    <w:basedOn w:val="a9"/>
    <w:next w:val="a9"/>
    <w:link w:val="afffffffffffd"/>
    <w:semiHidden/>
    <w:rsid w:val="00B72A1A"/>
    <w:pPr>
      <w:spacing w:after="0"/>
      <w:ind w:left="1080"/>
      <w:jc w:val="both"/>
    </w:pPr>
    <w:rPr>
      <w:rFonts w:ascii="Arial" w:hAnsi="Arial" w:cs="Arial"/>
      <w:spacing w:val="-5"/>
      <w:sz w:val="20"/>
      <w:szCs w:val="20"/>
      <w:lang w:eastAsia="en-US"/>
    </w:rPr>
  </w:style>
  <w:style w:type="character" w:customStyle="1" w:styleId="afffffffffffd">
    <w:name w:val="Заголовок записки Знак"/>
    <w:basedOn w:val="aa"/>
    <w:link w:val="afffffffffffc"/>
    <w:semiHidden/>
    <w:rsid w:val="00B72A1A"/>
    <w:rPr>
      <w:rFonts w:ascii="Arial" w:eastAsia="Times New Roman" w:hAnsi="Arial" w:cs="Arial"/>
      <w:spacing w:val="-5"/>
      <w:sz w:val="20"/>
      <w:szCs w:val="20"/>
    </w:rPr>
  </w:style>
  <w:style w:type="character" w:styleId="HTML8">
    <w:name w:val="HTML Keyboard"/>
    <w:basedOn w:val="aa"/>
    <w:semiHidden/>
    <w:rsid w:val="00B72A1A"/>
    <w:rPr>
      <w:rFonts w:ascii="Courier New" w:hAnsi="Courier New" w:cs="Courier New"/>
      <w:sz w:val="20"/>
      <w:szCs w:val="20"/>
      <w:lang w:val="ru-RU"/>
    </w:rPr>
  </w:style>
  <w:style w:type="character" w:styleId="HTML9">
    <w:name w:val="HTML Code"/>
    <w:basedOn w:val="aa"/>
    <w:semiHidden/>
    <w:rsid w:val="00B72A1A"/>
    <w:rPr>
      <w:rFonts w:ascii="Courier New" w:hAnsi="Courier New" w:cs="Courier New"/>
      <w:sz w:val="20"/>
      <w:szCs w:val="20"/>
      <w:lang w:val="ru-RU"/>
    </w:rPr>
  </w:style>
  <w:style w:type="character" w:styleId="HTMLa">
    <w:name w:val="HTML Cite"/>
    <w:basedOn w:val="aa"/>
    <w:semiHidden/>
    <w:rsid w:val="00B72A1A"/>
    <w:rPr>
      <w:i/>
      <w:iCs/>
      <w:lang w:val="ru-RU"/>
    </w:rPr>
  </w:style>
  <w:style w:type="paragraph" w:customStyle="1" w:styleId="1ffff8">
    <w:name w:val="Название объекта1"/>
    <w:basedOn w:val="a9"/>
    <w:semiHidden/>
    <w:rsid w:val="00B72A1A"/>
    <w:pPr>
      <w:spacing w:after="0"/>
      <w:ind w:left="1080"/>
      <w:jc w:val="both"/>
    </w:pPr>
    <w:rPr>
      <w:rFonts w:ascii="Arial" w:hAnsi="Arial" w:cs="Arial"/>
      <w:spacing w:val="-5"/>
      <w:sz w:val="20"/>
      <w:szCs w:val="20"/>
    </w:rPr>
  </w:style>
  <w:style w:type="character" w:customStyle="1" w:styleId="11f4">
    <w:name w:val="Знак11"/>
    <w:basedOn w:val="aa"/>
    <w:semiHidden/>
    <w:rsid w:val="00B72A1A"/>
    <w:rPr>
      <w:rFonts w:ascii="Arial" w:hAnsi="Arial" w:cs="Arial"/>
      <w:b/>
      <w:bCs/>
      <w:i/>
      <w:iCs/>
      <w:sz w:val="28"/>
      <w:szCs w:val="28"/>
      <w:lang w:val="ru-RU" w:eastAsia="ru-RU" w:bidi="ar-SA"/>
    </w:rPr>
  </w:style>
  <w:style w:type="paragraph" w:customStyle="1" w:styleId="224">
    <w:name w:val="Основной текст 22"/>
    <w:basedOn w:val="a9"/>
    <w:semiHidden/>
    <w:rsid w:val="00B72A1A"/>
    <w:pPr>
      <w:spacing w:after="0"/>
      <w:ind w:left="426" w:hanging="426"/>
      <w:jc w:val="both"/>
    </w:pPr>
    <w:rPr>
      <w:b/>
      <w:szCs w:val="20"/>
    </w:rPr>
  </w:style>
  <w:style w:type="paragraph" w:customStyle="1" w:styleId="1ffff9">
    <w:name w:val="Цитата1"/>
    <w:basedOn w:val="a9"/>
    <w:semiHidden/>
    <w:rsid w:val="00B72A1A"/>
    <w:pPr>
      <w:spacing w:after="0"/>
      <w:ind w:left="526" w:right="43"/>
      <w:jc w:val="both"/>
    </w:pPr>
    <w:rPr>
      <w:szCs w:val="20"/>
    </w:rPr>
  </w:style>
  <w:style w:type="paragraph" w:customStyle="1" w:styleId="1ffffa">
    <w:name w:val="Маркированный список1"/>
    <w:basedOn w:val="a9"/>
    <w:semiHidden/>
    <w:rsid w:val="00B72A1A"/>
    <w:pPr>
      <w:spacing w:before="100" w:beforeAutospacing="1" w:after="100" w:afterAutospacing="1"/>
      <w:jc w:val="both"/>
    </w:pPr>
    <w:rPr>
      <w:szCs w:val="24"/>
    </w:rPr>
  </w:style>
  <w:style w:type="paragraph" w:customStyle="1" w:styleId="1ffffb">
    <w:name w:val="Нумерованный список1"/>
    <w:basedOn w:val="a9"/>
    <w:semiHidden/>
    <w:rsid w:val="00B72A1A"/>
    <w:pPr>
      <w:spacing w:before="100" w:beforeAutospacing="1" w:after="100" w:afterAutospacing="1"/>
      <w:jc w:val="both"/>
    </w:pPr>
    <w:rPr>
      <w:szCs w:val="24"/>
    </w:rPr>
  </w:style>
  <w:style w:type="table" w:styleId="-10">
    <w:name w:val="Table Web 1"/>
    <w:basedOn w:val="ab"/>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b"/>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b"/>
    <w:next w:val="-3"/>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b"/>
    <w:next w:val="afff9"/>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b"/>
    <w:next w:val="1ffa"/>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Subtle 2"/>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c">
    <w:name w:val="Table Classic 1"/>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lassic 2"/>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0">
    <w:name w:val="Table Classic 3"/>
    <w:basedOn w:val="ab"/>
    <w:semiHidden/>
    <w:rsid w:val="00B72A1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4">
    <w:name w:val="Table Classic 4"/>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d">
    <w:name w:val="Table 3D effects 1"/>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9">
    <w:name w:val="Table 3D effects 2"/>
    <w:basedOn w:val="ab"/>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b"/>
    <w:next w:val="3f4"/>
    <w:semiHidden/>
    <w:rsid w:val="00B72A1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e">
    <w:name w:val="Table Simple 1"/>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a">
    <w:name w:val="Table Simple 2"/>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
    <w:name w:val="Table Grid 1"/>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b">
    <w:name w:val="Table Grid 2"/>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b"/>
    <w:semiHidden/>
    <w:rsid w:val="00B72A1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b"/>
    <w:next w:val="affffff7"/>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b"/>
    <w:next w:val="affffffff6"/>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c"/>
    <w:next w:val="affffff8"/>
    <w:semiHidden/>
    <w:rsid w:val="00B72A1A"/>
  </w:style>
  <w:style w:type="table" w:customStyle="1" w:styleId="175">
    <w:name w:val="Столбцы таблицы 17"/>
    <w:basedOn w:val="ab"/>
    <w:next w:val="1ff8"/>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olumns 2"/>
    <w:basedOn w:val="ab"/>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Columns 3"/>
    <w:basedOn w:val="ab"/>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b"/>
    <w:semiHidden/>
    <w:rsid w:val="00B72A1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b"/>
    <w:next w:val="55"/>
    <w:semiHidden/>
    <w:rsid w:val="00B72A1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b"/>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b"/>
    <w:next w:val="-2"/>
    <w:semiHidden/>
    <w:rsid w:val="00B72A1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b"/>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b"/>
    <w:next w:val="-7"/>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b"/>
    <w:next w:val="-8"/>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e">
    <w:name w:val="Table Theme"/>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0">
    <w:name w:val="Table Colorful 1"/>
    <w:basedOn w:val="ab"/>
    <w:semiHidden/>
    <w:rsid w:val="00B72A1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d">
    <w:name w:val="Table Colorful 2"/>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4">
    <w:name w:val="Table Colorful 3"/>
    <w:basedOn w:val="ab"/>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1">
    <w:name w:val="Заголовок_1"/>
    <w:semiHidden/>
    <w:rsid w:val="00B72A1A"/>
    <w:rPr>
      <w:caps/>
    </w:rPr>
  </w:style>
  <w:style w:type="character" w:customStyle="1" w:styleId="1fffff2">
    <w:name w:val="Маркированный_1 Знак Знак"/>
    <w:basedOn w:val="aa"/>
    <w:semiHidden/>
    <w:rsid w:val="00B72A1A"/>
    <w:rPr>
      <w:sz w:val="24"/>
      <w:szCs w:val="24"/>
      <w:lang w:val="ru-RU" w:eastAsia="ru-RU" w:bidi="ar-SA"/>
    </w:rPr>
  </w:style>
  <w:style w:type="character" w:customStyle="1" w:styleId="affffffffffff">
    <w:name w:val="Подчеркнутый Знак Знак"/>
    <w:basedOn w:val="aa"/>
    <w:semiHidden/>
    <w:rsid w:val="00B72A1A"/>
    <w:rPr>
      <w:sz w:val="24"/>
      <w:szCs w:val="24"/>
      <w:u w:val="single"/>
      <w:lang w:val="ru-RU" w:eastAsia="ru-RU" w:bidi="ar-SA"/>
    </w:rPr>
  </w:style>
  <w:style w:type="paragraph" w:customStyle="1" w:styleId="affffffffffff0">
    <w:name w:val="Статья"/>
    <w:basedOn w:val="a9"/>
    <w:semiHidden/>
    <w:rsid w:val="00B72A1A"/>
    <w:pPr>
      <w:spacing w:after="0" w:line="240" w:lineRule="auto"/>
      <w:ind w:firstLine="0"/>
      <w:jc w:val="both"/>
    </w:pPr>
    <w:rPr>
      <w:sz w:val="24"/>
      <w:szCs w:val="24"/>
    </w:rPr>
  </w:style>
  <w:style w:type="paragraph" w:customStyle="1" w:styleId="1fffff3">
    <w:name w:val="текст 1"/>
    <w:basedOn w:val="a9"/>
    <w:next w:val="a9"/>
    <w:semiHidden/>
    <w:rsid w:val="00B72A1A"/>
    <w:pPr>
      <w:spacing w:after="0" w:line="240" w:lineRule="auto"/>
      <w:ind w:firstLine="540"/>
      <w:jc w:val="both"/>
    </w:pPr>
    <w:rPr>
      <w:sz w:val="20"/>
      <w:szCs w:val="24"/>
    </w:rPr>
  </w:style>
  <w:style w:type="paragraph" w:customStyle="1" w:styleId="affffffffffff1">
    <w:name w:val="Заголовок таблици"/>
    <w:basedOn w:val="1fffff3"/>
    <w:semiHidden/>
    <w:rsid w:val="00B72A1A"/>
    <w:rPr>
      <w:sz w:val="22"/>
    </w:rPr>
  </w:style>
  <w:style w:type="paragraph" w:customStyle="1" w:styleId="affffffffffff2">
    <w:name w:val="Номер таблици"/>
    <w:basedOn w:val="a9"/>
    <w:next w:val="a9"/>
    <w:semiHidden/>
    <w:rsid w:val="00B72A1A"/>
    <w:pPr>
      <w:spacing w:after="0" w:line="240" w:lineRule="auto"/>
      <w:ind w:firstLine="0"/>
      <w:jc w:val="right"/>
    </w:pPr>
    <w:rPr>
      <w:b/>
      <w:sz w:val="20"/>
      <w:szCs w:val="24"/>
    </w:rPr>
  </w:style>
  <w:style w:type="paragraph" w:customStyle="1" w:styleId="affffffffffff3">
    <w:name w:val="Приложение"/>
    <w:basedOn w:val="a9"/>
    <w:next w:val="a9"/>
    <w:semiHidden/>
    <w:rsid w:val="00B72A1A"/>
    <w:pPr>
      <w:spacing w:after="0" w:line="240" w:lineRule="auto"/>
      <w:ind w:firstLine="0"/>
      <w:jc w:val="right"/>
    </w:pPr>
    <w:rPr>
      <w:sz w:val="20"/>
      <w:szCs w:val="24"/>
    </w:rPr>
  </w:style>
  <w:style w:type="paragraph" w:customStyle="1" w:styleId="affffffffffff4">
    <w:name w:val="Обычный по таблице"/>
    <w:basedOn w:val="a9"/>
    <w:semiHidden/>
    <w:rsid w:val="00B72A1A"/>
    <w:pPr>
      <w:spacing w:after="0" w:line="240" w:lineRule="auto"/>
      <w:ind w:firstLine="0"/>
    </w:pPr>
    <w:rPr>
      <w:sz w:val="24"/>
      <w:szCs w:val="24"/>
    </w:rPr>
  </w:style>
  <w:style w:type="character" w:customStyle="1" w:styleId="affffffffff9">
    <w:name w:val="Обычный в таблице Знак"/>
    <w:basedOn w:val="aa"/>
    <w:link w:val="affffffffff8"/>
    <w:semiHidden/>
    <w:rsid w:val="00B72A1A"/>
    <w:rPr>
      <w:rFonts w:ascii="Times New Roman" w:eastAsia="Times New Roman" w:hAnsi="Times New Roman" w:cs="Times New Roman"/>
      <w:sz w:val="28"/>
      <w:szCs w:val="28"/>
      <w:lang w:eastAsia="ru-RU"/>
    </w:rPr>
  </w:style>
  <w:style w:type="numbering" w:customStyle="1" w:styleId="183">
    <w:name w:val="Нет списка18"/>
    <w:next w:val="ac"/>
    <w:semiHidden/>
    <w:rsid w:val="00B72A1A"/>
  </w:style>
  <w:style w:type="character" w:customStyle="1" w:styleId="137">
    <w:name w:val="Знак Знак13"/>
    <w:basedOn w:val="aa"/>
    <w:rsid w:val="00B72A1A"/>
    <w:rPr>
      <w:sz w:val="24"/>
      <w:szCs w:val="24"/>
      <w:u w:val="single"/>
      <w:lang w:val="ru-RU" w:eastAsia="ru-RU" w:bidi="ar-SA"/>
    </w:rPr>
  </w:style>
  <w:style w:type="character" w:customStyle="1" w:styleId="1fffff4">
    <w:name w:val="Маркированный_1 Знак Знак Знак"/>
    <w:basedOn w:val="aa"/>
    <w:semiHidden/>
    <w:rsid w:val="00B72A1A"/>
    <w:rPr>
      <w:sz w:val="24"/>
      <w:szCs w:val="24"/>
      <w:lang w:val="ru-RU" w:eastAsia="ru-RU" w:bidi="ar-SA"/>
    </w:rPr>
  </w:style>
  <w:style w:type="character" w:customStyle="1" w:styleId="3ff5">
    <w:name w:val="Знак Знак Знак Знак3"/>
    <w:basedOn w:val="aa"/>
    <w:rsid w:val="00B72A1A"/>
    <w:rPr>
      <w:sz w:val="24"/>
      <w:szCs w:val="24"/>
      <w:lang w:val="ru-RU" w:eastAsia="ru-RU" w:bidi="ar-SA"/>
    </w:rPr>
  </w:style>
  <w:style w:type="paragraph" w:customStyle="1" w:styleId="xl23">
    <w:name w:val="xl23"/>
    <w:basedOn w:val="a9"/>
    <w:semiHidden/>
    <w:rsid w:val="00B72A1A"/>
    <w:pPr>
      <w:pBdr>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numbering" w:customStyle="1" w:styleId="1111111">
    <w:name w:val="1 / 1.1 / 1.1.11"/>
    <w:basedOn w:val="ac"/>
    <w:next w:val="111111"/>
    <w:semiHidden/>
    <w:rsid w:val="00B72A1A"/>
  </w:style>
  <w:style w:type="numbering" w:customStyle="1" w:styleId="1ai1">
    <w:name w:val="1 / a / i1"/>
    <w:basedOn w:val="ac"/>
    <w:next w:val="1ai"/>
    <w:semiHidden/>
    <w:rsid w:val="00B72A1A"/>
    <w:pPr>
      <w:numPr>
        <w:numId w:val="6"/>
      </w:numPr>
    </w:pPr>
  </w:style>
  <w:style w:type="numbering" w:customStyle="1" w:styleId="11f5">
    <w:name w:val="Статья / Раздел11"/>
    <w:basedOn w:val="ac"/>
    <w:next w:val="affffff8"/>
    <w:semiHidden/>
    <w:rsid w:val="00B72A1A"/>
  </w:style>
  <w:style w:type="character" w:customStyle="1" w:styleId="3ff6">
    <w:name w:val="Знак3 Знак Знак"/>
    <w:basedOn w:val="aa"/>
    <w:semiHidden/>
    <w:rsid w:val="00B72A1A"/>
    <w:rPr>
      <w:b/>
      <w:sz w:val="24"/>
      <w:szCs w:val="24"/>
      <w:u w:val="single"/>
      <w:lang w:val="ru-RU" w:eastAsia="ru-RU" w:bidi="ar-SA"/>
    </w:rPr>
  </w:style>
  <w:style w:type="character" w:customStyle="1" w:styleId="affffffffffff5">
    <w:name w:val="Подчеркнутый Знак Знак Знак"/>
    <w:basedOn w:val="aa"/>
    <w:semiHidden/>
    <w:rsid w:val="00B72A1A"/>
    <w:rPr>
      <w:sz w:val="24"/>
      <w:szCs w:val="24"/>
      <w:u w:val="single"/>
      <w:lang w:val="ru-RU" w:eastAsia="ru-RU" w:bidi="ar-SA"/>
    </w:rPr>
  </w:style>
  <w:style w:type="character" w:customStyle="1" w:styleId="1fffff5">
    <w:name w:val="Маркированный_1 Знак Знак Знак Знак"/>
    <w:basedOn w:val="aa"/>
    <w:semiHidden/>
    <w:rsid w:val="00B72A1A"/>
    <w:rPr>
      <w:sz w:val="24"/>
      <w:szCs w:val="24"/>
      <w:lang w:val="ru-RU" w:eastAsia="ru-RU" w:bidi="ar-SA"/>
    </w:rPr>
  </w:style>
  <w:style w:type="character" w:customStyle="1" w:styleId="2ffe">
    <w:name w:val="Знак2 Знак Знак"/>
    <w:basedOn w:val="aa"/>
    <w:semiHidden/>
    <w:rsid w:val="00B72A1A"/>
    <w:rPr>
      <w:b/>
      <w:bCs/>
      <w:sz w:val="24"/>
      <w:szCs w:val="24"/>
      <w:lang w:val="ru-RU" w:eastAsia="ru-RU" w:bidi="ar-SA"/>
    </w:rPr>
  </w:style>
  <w:style w:type="character" w:customStyle="1" w:styleId="1fffff6">
    <w:name w:val="Подчеркнутый Знак Знак1"/>
    <w:basedOn w:val="aa"/>
    <w:semiHidden/>
    <w:rsid w:val="00B72A1A"/>
    <w:rPr>
      <w:sz w:val="24"/>
      <w:szCs w:val="24"/>
      <w:u w:val="single"/>
      <w:lang w:val="ru-RU" w:eastAsia="ru-RU" w:bidi="ar-SA"/>
    </w:rPr>
  </w:style>
  <w:style w:type="character" w:customStyle="1" w:styleId="11f6">
    <w:name w:val="Знак1 Знак Знак1"/>
    <w:basedOn w:val="aa"/>
    <w:semiHidden/>
    <w:rsid w:val="00B72A1A"/>
    <w:rPr>
      <w:sz w:val="24"/>
      <w:szCs w:val="24"/>
      <w:lang w:val="ru-RU" w:eastAsia="ru-RU" w:bidi="ar-SA"/>
    </w:rPr>
  </w:style>
  <w:style w:type="numbering" w:customStyle="1" w:styleId="21d">
    <w:name w:val="Нет списка21"/>
    <w:next w:val="ac"/>
    <w:semiHidden/>
    <w:rsid w:val="00B72A1A"/>
  </w:style>
  <w:style w:type="numbering" w:customStyle="1" w:styleId="1111112">
    <w:name w:val="1 / 1.1 / 1.1.12"/>
    <w:basedOn w:val="ac"/>
    <w:next w:val="111111"/>
    <w:semiHidden/>
    <w:rsid w:val="00B72A1A"/>
    <w:pPr>
      <w:numPr>
        <w:numId w:val="27"/>
      </w:numPr>
    </w:pPr>
  </w:style>
  <w:style w:type="numbering" w:customStyle="1" w:styleId="1ai2">
    <w:name w:val="1 / a / i2"/>
    <w:basedOn w:val="ac"/>
    <w:next w:val="1ai"/>
    <w:semiHidden/>
    <w:rsid w:val="00B72A1A"/>
    <w:pPr>
      <w:numPr>
        <w:numId w:val="4"/>
      </w:numPr>
    </w:pPr>
  </w:style>
  <w:style w:type="numbering" w:customStyle="1" w:styleId="21e">
    <w:name w:val="Статья / Раздел21"/>
    <w:basedOn w:val="ac"/>
    <w:next w:val="affffff8"/>
    <w:semiHidden/>
    <w:rsid w:val="00B72A1A"/>
  </w:style>
  <w:style w:type="paragraph" w:customStyle="1" w:styleId="S1">
    <w:name w:val="S_Заголовок 1"/>
    <w:basedOn w:val="1ffff4"/>
    <w:rsid w:val="00B72A1A"/>
    <w:pPr>
      <w:numPr>
        <w:numId w:val="33"/>
      </w:numPr>
      <w:tabs>
        <w:tab w:val="clear" w:pos="360"/>
        <w:tab w:val="num" w:pos="1077"/>
      </w:tabs>
      <w:spacing w:line="240" w:lineRule="auto"/>
      <w:ind w:left="1077" w:hanging="368"/>
    </w:pPr>
  </w:style>
  <w:style w:type="paragraph" w:customStyle="1" w:styleId="S20">
    <w:name w:val="S_Заголовок 2"/>
    <w:basedOn w:val="2"/>
    <w:autoRedefine/>
    <w:rsid w:val="00B72A1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0"/>
    <w:link w:val="S30"/>
    <w:rsid w:val="00B72A1A"/>
    <w:pPr>
      <w:keepLines w:val="0"/>
      <w:numPr>
        <w:numId w:val="33"/>
      </w:numPr>
      <w:spacing w:before="0"/>
      <w:jc w:val="left"/>
    </w:pPr>
    <w:rPr>
      <w:rFonts w:eastAsia="Times New Roman" w:cs="Times New Roman"/>
      <w:b w:val="0"/>
      <w:sz w:val="24"/>
      <w:u w:val="single"/>
    </w:rPr>
  </w:style>
  <w:style w:type="paragraph" w:customStyle="1" w:styleId="S4">
    <w:name w:val="S_Заголовок 4"/>
    <w:basedOn w:val="40"/>
    <w:link w:val="S40"/>
    <w:rsid w:val="00B72A1A"/>
    <w:pPr>
      <w:keepNext w:val="0"/>
      <w:keepLines w:val="0"/>
      <w:numPr>
        <w:numId w:val="3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a"/>
    <w:link w:val="S4"/>
    <w:rsid w:val="00B72A1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B72A1A"/>
    <w:pPr>
      <w:numPr>
        <w:numId w:val="34"/>
      </w:numPr>
      <w:spacing w:line="360" w:lineRule="auto"/>
      <w:jc w:val="both"/>
    </w:pPr>
  </w:style>
  <w:style w:type="paragraph" w:customStyle="1" w:styleId="S6">
    <w:name w:val="S_Обычный"/>
    <w:basedOn w:val="a9"/>
    <w:link w:val="S7"/>
    <w:rsid w:val="00B72A1A"/>
    <w:pPr>
      <w:spacing w:after="0"/>
      <w:jc w:val="both"/>
    </w:pPr>
    <w:rPr>
      <w:sz w:val="24"/>
      <w:szCs w:val="24"/>
    </w:rPr>
  </w:style>
  <w:style w:type="paragraph" w:customStyle="1" w:styleId="S8">
    <w:name w:val="S_Обычный в таблице"/>
    <w:basedOn w:val="a9"/>
    <w:link w:val="S9"/>
    <w:rsid w:val="00B72A1A"/>
    <w:pPr>
      <w:spacing w:after="0"/>
      <w:ind w:firstLine="0"/>
      <w:jc w:val="center"/>
    </w:pPr>
    <w:rPr>
      <w:sz w:val="24"/>
      <w:szCs w:val="24"/>
    </w:rPr>
  </w:style>
  <w:style w:type="character" w:customStyle="1" w:styleId="S9">
    <w:name w:val="S_Обычный в таблице Знак"/>
    <w:basedOn w:val="aa"/>
    <w:link w:val="S8"/>
    <w:rsid w:val="00B72A1A"/>
    <w:rPr>
      <w:rFonts w:ascii="Times New Roman" w:eastAsia="Times New Roman" w:hAnsi="Times New Roman" w:cs="Times New Roman"/>
      <w:sz w:val="24"/>
      <w:szCs w:val="24"/>
      <w:lang w:eastAsia="ru-RU"/>
    </w:rPr>
  </w:style>
  <w:style w:type="character" w:customStyle="1" w:styleId="S7">
    <w:name w:val="S_Обычный Знак"/>
    <w:basedOn w:val="aa"/>
    <w:link w:val="S6"/>
    <w:rsid w:val="00B72A1A"/>
    <w:rPr>
      <w:rFonts w:ascii="Times New Roman" w:eastAsia="Times New Roman" w:hAnsi="Times New Roman" w:cs="Times New Roman"/>
      <w:sz w:val="24"/>
      <w:szCs w:val="24"/>
      <w:lang w:eastAsia="ru-RU"/>
    </w:rPr>
  </w:style>
  <w:style w:type="paragraph" w:customStyle="1" w:styleId="Sa">
    <w:name w:val="S_Титульный"/>
    <w:basedOn w:val="S6"/>
    <w:rsid w:val="00B72A1A"/>
    <w:pPr>
      <w:ind w:left="3240" w:firstLine="0"/>
      <w:jc w:val="right"/>
    </w:pPr>
    <w:rPr>
      <w:b/>
      <w:sz w:val="32"/>
      <w:szCs w:val="32"/>
    </w:rPr>
  </w:style>
  <w:style w:type="character" w:customStyle="1" w:styleId="affffffb">
    <w:name w:val="Маркированный список Знак"/>
    <w:basedOn w:val="1ffff6"/>
    <w:link w:val="a"/>
    <w:uiPriority w:val="99"/>
    <w:rsid w:val="00B72A1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b"/>
    <w:link w:val="S2"/>
    <w:rsid w:val="00B72A1A"/>
    <w:rPr>
      <w:rFonts w:ascii="Times New Roman" w:eastAsia="Times New Roman" w:hAnsi="Times New Roman" w:cs="Times New Roman"/>
      <w:sz w:val="24"/>
      <w:szCs w:val="24"/>
      <w:lang w:eastAsia="ru-RU"/>
    </w:rPr>
  </w:style>
  <w:style w:type="character" w:customStyle="1" w:styleId="S30">
    <w:name w:val="S_Заголовок 3 Знак"/>
    <w:basedOn w:val="33"/>
    <w:link w:val="S3"/>
    <w:rsid w:val="00B72A1A"/>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9"/>
    <w:rsid w:val="00B72A1A"/>
    <w:pPr>
      <w:spacing w:after="0"/>
      <w:jc w:val="center"/>
    </w:pPr>
    <w:rPr>
      <w:sz w:val="24"/>
      <w:szCs w:val="24"/>
      <w:u w:val="single"/>
    </w:rPr>
  </w:style>
  <w:style w:type="paragraph" w:customStyle="1" w:styleId="S0">
    <w:name w:val="S_рисунок"/>
    <w:basedOn w:val="a9"/>
    <w:autoRedefine/>
    <w:rsid w:val="00B72A1A"/>
    <w:pPr>
      <w:numPr>
        <w:numId w:val="35"/>
      </w:numPr>
      <w:spacing w:after="0"/>
      <w:jc w:val="right"/>
    </w:pPr>
    <w:rPr>
      <w:sz w:val="24"/>
      <w:szCs w:val="24"/>
    </w:rPr>
  </w:style>
  <w:style w:type="paragraph" w:customStyle="1" w:styleId="S">
    <w:name w:val="S_Таблица"/>
    <w:basedOn w:val="a9"/>
    <w:link w:val="Sc"/>
    <w:autoRedefine/>
    <w:rsid w:val="00B72A1A"/>
    <w:pPr>
      <w:numPr>
        <w:numId w:val="36"/>
      </w:numPr>
      <w:spacing w:after="0"/>
      <w:ind w:right="283"/>
      <w:jc w:val="right"/>
    </w:pPr>
    <w:rPr>
      <w:sz w:val="24"/>
      <w:szCs w:val="24"/>
    </w:rPr>
  </w:style>
  <w:style w:type="character" w:customStyle="1" w:styleId="Sc">
    <w:name w:val="S_Таблица Знак Знак"/>
    <w:basedOn w:val="aa"/>
    <w:link w:val="S"/>
    <w:rsid w:val="00B72A1A"/>
    <w:rPr>
      <w:rFonts w:ascii="Times New Roman" w:eastAsia="Times New Roman" w:hAnsi="Times New Roman" w:cs="Times New Roman"/>
      <w:sz w:val="24"/>
      <w:szCs w:val="24"/>
      <w:lang w:eastAsia="ru-RU"/>
    </w:rPr>
  </w:style>
  <w:style w:type="paragraph" w:customStyle="1" w:styleId="affffffffffff6">
    <w:name w:val="Т"/>
    <w:basedOn w:val="a9"/>
    <w:autoRedefine/>
    <w:rsid w:val="00B72A1A"/>
    <w:pPr>
      <w:tabs>
        <w:tab w:val="num" w:pos="834"/>
      </w:tabs>
      <w:spacing w:after="0"/>
      <w:ind w:left="834" w:right="-158" w:hanging="114"/>
      <w:jc w:val="right"/>
    </w:pPr>
    <w:rPr>
      <w:sz w:val="24"/>
      <w:szCs w:val="24"/>
    </w:rPr>
  </w:style>
  <w:style w:type="paragraph" w:customStyle="1" w:styleId="affffffffffff7">
    <w:name w:val="Осн_текст"/>
    <w:basedOn w:val="a9"/>
    <w:rsid w:val="00B72A1A"/>
    <w:pPr>
      <w:spacing w:before="120" w:after="120"/>
      <w:jc w:val="both"/>
    </w:pPr>
    <w:rPr>
      <w:sz w:val="26"/>
      <w:szCs w:val="26"/>
    </w:rPr>
  </w:style>
  <w:style w:type="character" w:customStyle="1" w:styleId="Sd">
    <w:name w:val="S_Маркированный Знак"/>
    <w:basedOn w:val="aa"/>
    <w:rsid w:val="00B72A1A"/>
    <w:rPr>
      <w:sz w:val="24"/>
      <w:szCs w:val="24"/>
      <w:lang w:val="ru-RU" w:eastAsia="ru-RU" w:bidi="ar-SA"/>
    </w:rPr>
  </w:style>
  <w:style w:type="character" w:customStyle="1" w:styleId="S10">
    <w:name w:val="S_Маркированный Знак Знак1"/>
    <w:basedOn w:val="aa"/>
    <w:rsid w:val="00B72A1A"/>
    <w:rPr>
      <w:sz w:val="24"/>
      <w:szCs w:val="24"/>
      <w:lang w:val="ru-RU" w:eastAsia="ru-RU" w:bidi="ar-SA"/>
    </w:rPr>
  </w:style>
  <w:style w:type="paragraph" w:customStyle="1" w:styleId="-S">
    <w:name w:val="- S_Маркированный"/>
    <w:basedOn w:val="a9"/>
    <w:autoRedefine/>
    <w:rsid w:val="00B72A1A"/>
    <w:pPr>
      <w:framePr w:hSpace="180" w:wrap="around" w:vAnchor="text" w:hAnchor="margin" w:xAlign="center" w:y="92"/>
      <w:spacing w:after="0" w:line="240" w:lineRule="auto"/>
      <w:ind w:firstLine="0"/>
    </w:pPr>
    <w:rPr>
      <w:sz w:val="24"/>
      <w:szCs w:val="24"/>
    </w:rPr>
  </w:style>
  <w:style w:type="numbering" w:customStyle="1" w:styleId="319">
    <w:name w:val="Нет списка31"/>
    <w:next w:val="ac"/>
    <w:uiPriority w:val="99"/>
    <w:semiHidden/>
    <w:rsid w:val="00B72A1A"/>
  </w:style>
  <w:style w:type="numbering" w:customStyle="1" w:styleId="1111113">
    <w:name w:val="1 / 1.1 / 1.1.13"/>
    <w:basedOn w:val="ac"/>
    <w:next w:val="111111"/>
    <w:semiHidden/>
    <w:rsid w:val="00B72A1A"/>
    <w:pPr>
      <w:numPr>
        <w:numId w:val="37"/>
      </w:numPr>
    </w:pPr>
  </w:style>
  <w:style w:type="numbering" w:customStyle="1" w:styleId="1ai3">
    <w:name w:val="1 / a / i3"/>
    <w:basedOn w:val="ac"/>
    <w:next w:val="1ai"/>
    <w:semiHidden/>
    <w:rsid w:val="00B72A1A"/>
    <w:pPr>
      <w:numPr>
        <w:numId w:val="38"/>
      </w:numPr>
    </w:pPr>
  </w:style>
  <w:style w:type="numbering" w:customStyle="1" w:styleId="31">
    <w:name w:val="Статья / Раздел31"/>
    <w:basedOn w:val="ac"/>
    <w:next w:val="affffff8"/>
    <w:semiHidden/>
    <w:rsid w:val="00B72A1A"/>
    <w:pPr>
      <w:numPr>
        <w:numId w:val="5"/>
      </w:numPr>
    </w:pPr>
  </w:style>
  <w:style w:type="numbering" w:customStyle="1" w:styleId="1171">
    <w:name w:val="Нет списка117"/>
    <w:next w:val="ac"/>
    <w:semiHidden/>
    <w:rsid w:val="00B72A1A"/>
  </w:style>
  <w:style w:type="numbering" w:customStyle="1" w:styleId="11111111">
    <w:name w:val="1 / 1.1 / 1.1.111"/>
    <w:basedOn w:val="ac"/>
    <w:next w:val="111111"/>
    <w:semiHidden/>
    <w:rsid w:val="00B72A1A"/>
    <w:pPr>
      <w:numPr>
        <w:numId w:val="39"/>
      </w:numPr>
    </w:pPr>
  </w:style>
  <w:style w:type="numbering" w:customStyle="1" w:styleId="1ai11">
    <w:name w:val="1 / a / i11"/>
    <w:basedOn w:val="ac"/>
    <w:next w:val="1ai"/>
    <w:semiHidden/>
    <w:rsid w:val="00B72A1A"/>
    <w:pPr>
      <w:numPr>
        <w:numId w:val="31"/>
      </w:numPr>
    </w:pPr>
  </w:style>
  <w:style w:type="numbering" w:customStyle="1" w:styleId="111">
    <w:name w:val="Статья / Раздел111"/>
    <w:basedOn w:val="ac"/>
    <w:next w:val="affffff8"/>
    <w:semiHidden/>
    <w:rsid w:val="00B72A1A"/>
    <w:pPr>
      <w:numPr>
        <w:numId w:val="32"/>
      </w:numPr>
    </w:pPr>
  </w:style>
  <w:style w:type="numbering" w:customStyle="1" w:styleId="2112">
    <w:name w:val="Нет списка211"/>
    <w:next w:val="ac"/>
    <w:semiHidden/>
    <w:rsid w:val="00B72A1A"/>
  </w:style>
  <w:style w:type="numbering" w:customStyle="1" w:styleId="11111121">
    <w:name w:val="1 / 1.1 / 1.1.121"/>
    <w:basedOn w:val="ac"/>
    <w:next w:val="111111"/>
    <w:semiHidden/>
    <w:rsid w:val="00B72A1A"/>
    <w:pPr>
      <w:numPr>
        <w:numId w:val="28"/>
      </w:numPr>
    </w:pPr>
  </w:style>
  <w:style w:type="numbering" w:customStyle="1" w:styleId="1ai21">
    <w:name w:val="1 / a / i21"/>
    <w:basedOn w:val="ac"/>
    <w:next w:val="1ai"/>
    <w:semiHidden/>
    <w:rsid w:val="00B72A1A"/>
    <w:pPr>
      <w:numPr>
        <w:numId w:val="29"/>
      </w:numPr>
    </w:pPr>
  </w:style>
  <w:style w:type="numbering" w:customStyle="1" w:styleId="211">
    <w:name w:val="Статья / Раздел211"/>
    <w:basedOn w:val="ac"/>
    <w:next w:val="affffff8"/>
    <w:semiHidden/>
    <w:rsid w:val="00B72A1A"/>
    <w:pPr>
      <w:numPr>
        <w:numId w:val="30"/>
      </w:numPr>
    </w:pPr>
  </w:style>
  <w:style w:type="paragraph" w:customStyle="1" w:styleId="-28">
    <w:name w:val="УГТП-Заголовок 2"/>
    <w:basedOn w:val="a9"/>
    <w:semiHidden/>
    <w:rsid w:val="00B72A1A"/>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9"/>
    <w:link w:val="Sf"/>
    <w:rsid w:val="00B72A1A"/>
    <w:pPr>
      <w:spacing w:after="0"/>
      <w:jc w:val="both"/>
    </w:pPr>
    <w:rPr>
      <w:sz w:val="24"/>
      <w:szCs w:val="24"/>
      <w:u w:val="single"/>
    </w:rPr>
  </w:style>
  <w:style w:type="character" w:customStyle="1" w:styleId="Sf">
    <w:name w:val="S_Обычный с подчеркиванием Знак"/>
    <w:basedOn w:val="aa"/>
    <w:link w:val="Se"/>
    <w:rsid w:val="00B72A1A"/>
    <w:rPr>
      <w:rFonts w:ascii="Times New Roman" w:eastAsia="Times New Roman" w:hAnsi="Times New Roman" w:cs="Times New Roman"/>
      <w:sz w:val="24"/>
      <w:szCs w:val="24"/>
      <w:u w:val="single"/>
      <w:lang w:eastAsia="ru-RU"/>
    </w:rPr>
  </w:style>
  <w:style w:type="table" w:customStyle="1" w:styleId="1180">
    <w:name w:val="Сетка таблицы118"/>
    <w:basedOn w:val="ab"/>
    <w:next w:val="afe"/>
    <w:uiPriority w:val="59"/>
    <w:rsid w:val="00B72A1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8">
    <w:name w:val="мой простой"/>
    <w:basedOn w:val="a9"/>
    <w:link w:val="affffffffffff9"/>
    <w:rsid w:val="00B72A1A"/>
    <w:pPr>
      <w:spacing w:after="0"/>
      <w:ind w:left="-113" w:firstLine="851"/>
      <w:jc w:val="both"/>
    </w:pPr>
    <w:rPr>
      <w:sz w:val="24"/>
      <w:szCs w:val="24"/>
      <w:lang/>
    </w:rPr>
  </w:style>
  <w:style w:type="character" w:customStyle="1" w:styleId="affffffffffff9">
    <w:name w:val="мой простой Знак"/>
    <w:link w:val="affffffffffff8"/>
    <w:locked/>
    <w:rsid w:val="00B72A1A"/>
    <w:rPr>
      <w:rFonts w:ascii="Times New Roman" w:eastAsia="Times New Roman" w:hAnsi="Times New Roman" w:cs="Times New Roman"/>
      <w:sz w:val="24"/>
      <w:szCs w:val="24"/>
      <w:lang/>
    </w:rPr>
  </w:style>
  <w:style w:type="table" w:customStyle="1" w:styleId="TableNormal37">
    <w:name w:val="Table Normal37"/>
    <w:uiPriority w:val="2"/>
    <w:semiHidden/>
    <w:unhideWhenUsed/>
    <w:qFormat/>
    <w:rsid w:val="001E659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b"/>
    <w:next w:val="afe"/>
    <w:uiPriority w:val="59"/>
    <w:rsid w:val="00315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e"/>
    <w:uiPriority w:val="59"/>
    <w:rsid w:val="00315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b"/>
    <w:next w:val="afe"/>
    <w:uiPriority w:val="59"/>
    <w:rsid w:val="00C90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e"/>
    <w:uiPriority w:val="59"/>
    <w:rsid w:val="00BF4C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3B7FE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b"/>
    <w:next w:val="afe"/>
    <w:uiPriority w:val="59"/>
    <w:rsid w:val="00176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1">
    <w:name w:val="Table Grid Report91"/>
    <w:basedOn w:val="ab"/>
    <w:next w:val="afe"/>
    <w:uiPriority w:val="59"/>
    <w:rsid w:val="00176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
    <w:name w:val="Table Grid Report92"/>
    <w:basedOn w:val="ab"/>
    <w:next w:val="afe"/>
    <w:uiPriority w:val="59"/>
    <w:rsid w:val="008722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b"/>
    <w:uiPriority w:val="59"/>
    <w:rsid w:val="003F0E0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e"/>
    <w:uiPriority w:val="59"/>
    <w:rsid w:val="00AA0B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b"/>
    <w:next w:val="afe"/>
    <w:uiPriority w:val="59"/>
    <w:rsid w:val="00AA0B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b"/>
    <w:next w:val="afe"/>
    <w:uiPriority w:val="39"/>
    <w:rsid w:val="00B744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b"/>
    <w:uiPriority w:val="59"/>
    <w:rsid w:val="00EB37FD"/>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0">
    <w:name w:val="Сетка таблицы910"/>
    <w:basedOn w:val="ab"/>
    <w:uiPriority w:val="59"/>
    <w:rsid w:val="00EB3B9D"/>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e"/>
    <w:uiPriority w:val="59"/>
    <w:rsid w:val="000475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b"/>
    <w:uiPriority w:val="59"/>
    <w:rsid w:val="00D93118"/>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b"/>
    <w:uiPriority w:val="59"/>
    <w:rsid w:val="0045215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c"/>
    <w:uiPriority w:val="99"/>
    <w:semiHidden/>
    <w:unhideWhenUsed/>
    <w:rsid w:val="0048048D"/>
  </w:style>
  <w:style w:type="table" w:customStyle="1" w:styleId="TableGridReport13">
    <w:name w:val="Table Grid Report13"/>
    <w:basedOn w:val="ab"/>
    <w:next w:val="afe"/>
    <w:uiPriority w:val="59"/>
    <w:rsid w:val="004229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b"/>
    <w:uiPriority w:val="59"/>
    <w:rsid w:val="00A0557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b"/>
    <w:uiPriority w:val="59"/>
    <w:rsid w:val="0018382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983CB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b"/>
    <w:uiPriority w:val="59"/>
    <w:rsid w:val="00977EB0"/>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b"/>
    <w:next w:val="afe"/>
    <w:rsid w:val="008544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
    <w:name w:val="Нет списка10"/>
    <w:next w:val="ac"/>
    <w:uiPriority w:val="99"/>
    <w:semiHidden/>
    <w:unhideWhenUsed/>
    <w:rsid w:val="005D6C5A"/>
  </w:style>
  <w:style w:type="numbering" w:customStyle="1" w:styleId="191">
    <w:name w:val="Нет списка19"/>
    <w:next w:val="ac"/>
    <w:uiPriority w:val="99"/>
    <w:semiHidden/>
    <w:unhideWhenUsed/>
    <w:rsid w:val="005D6C5A"/>
  </w:style>
  <w:style w:type="numbering" w:customStyle="1" w:styleId="1181">
    <w:name w:val="Нет списка118"/>
    <w:next w:val="ac"/>
    <w:uiPriority w:val="99"/>
    <w:semiHidden/>
    <w:rsid w:val="005D6C5A"/>
  </w:style>
  <w:style w:type="numbering" w:customStyle="1" w:styleId="271">
    <w:name w:val="Стиль27"/>
    <w:rsid w:val="005D6C5A"/>
  </w:style>
  <w:style w:type="numbering" w:customStyle="1" w:styleId="371">
    <w:name w:val="Стиль37"/>
    <w:rsid w:val="005D6C5A"/>
  </w:style>
  <w:style w:type="numbering" w:customStyle="1" w:styleId="470">
    <w:name w:val="Стиль47"/>
    <w:rsid w:val="005D6C5A"/>
  </w:style>
  <w:style w:type="numbering" w:customStyle="1" w:styleId="8a">
    <w:name w:val="Статья / Раздел8"/>
    <w:basedOn w:val="ac"/>
    <w:next w:val="affffff8"/>
    <w:rsid w:val="005D6C5A"/>
  </w:style>
  <w:style w:type="numbering" w:customStyle="1" w:styleId="1470">
    <w:name w:val="Стиль многоуровневый 14 пт полужирный7"/>
    <w:basedOn w:val="ac"/>
    <w:rsid w:val="005D6C5A"/>
  </w:style>
  <w:style w:type="table" w:customStyle="1" w:styleId="471">
    <w:name w:val="Сетка таблицы47"/>
    <w:basedOn w:val="ab"/>
    <w:next w:val="afe"/>
    <w:rsid w:val="005D6C5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pt0">
    <w:name w:val="Основной текст + 9;5 pt;Полужирный;Курсив"/>
    <w:basedOn w:val="aff1"/>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5">
    <w:name w:val="Нет списка22"/>
    <w:next w:val="ac"/>
    <w:semiHidden/>
    <w:rsid w:val="005D6C5A"/>
  </w:style>
  <w:style w:type="numbering" w:customStyle="1" w:styleId="324">
    <w:name w:val="Нет списка32"/>
    <w:next w:val="ac"/>
    <w:semiHidden/>
    <w:rsid w:val="005D6C5A"/>
  </w:style>
  <w:style w:type="table" w:customStyle="1" w:styleId="-110">
    <w:name w:val="Таблица-сетка 1 светлая1"/>
    <w:basedOn w:val="ab"/>
    <w:next w:val="GridTable1Light"/>
    <w:uiPriority w:val="46"/>
    <w:rsid w:val="005D6C5A"/>
    <w:pPr>
      <w:widowControl w:val="0"/>
      <w:spacing w:after="0" w:line="240" w:lineRule="auto"/>
    </w:pPr>
    <w:rPr>
      <w:rFonts w:ascii="Courier New" w:eastAsia="Courier New" w:hAnsi="Courier New" w:cs="Courier New"/>
      <w:sz w:val="24"/>
      <w:szCs w:val="24"/>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b"/>
    <w:next w:val="GridTable1Light"/>
    <w:uiPriority w:val="46"/>
    <w:rsid w:val="005D6C5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
    <w:name w:val="Основной текст (2)_"/>
    <w:basedOn w:val="aa"/>
    <w:link w:val="2fff0"/>
    <w:rsid w:val="005D6C5A"/>
    <w:rPr>
      <w:rFonts w:ascii="Times New Roman" w:hAnsi="Times New Roman"/>
      <w:sz w:val="60"/>
      <w:szCs w:val="60"/>
      <w:shd w:val="clear" w:color="auto" w:fill="FFFFFF"/>
    </w:rPr>
  </w:style>
  <w:style w:type="character" w:customStyle="1" w:styleId="2fff1">
    <w:name w:val="Заголовок №2_"/>
    <w:basedOn w:val="aa"/>
    <w:link w:val="2fff2"/>
    <w:rsid w:val="005D6C5A"/>
    <w:rPr>
      <w:rFonts w:ascii="Times New Roman" w:hAnsi="Times New Roman"/>
      <w:b/>
      <w:bCs/>
      <w:sz w:val="27"/>
      <w:szCs w:val="27"/>
      <w:shd w:val="clear" w:color="auto" w:fill="FFFFFF"/>
    </w:rPr>
  </w:style>
  <w:style w:type="character" w:customStyle="1" w:styleId="TimesNewRoman115pt">
    <w:name w:val="Колонтитул + Times New Roman;11;5 pt"/>
    <w:basedOn w:val="affffc"/>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7">
    <w:name w:val="Оглавление 1 Знак"/>
    <w:basedOn w:val="aa"/>
    <w:link w:val="16"/>
    <w:uiPriority w:val="39"/>
    <w:rsid w:val="005D6C5A"/>
    <w:rPr>
      <w:rFonts w:asciiTheme="majorHAnsi" w:eastAsia="Times New Roman" w:hAnsiTheme="majorHAnsi" w:cs="Times New Roman"/>
      <w:b/>
      <w:bCs/>
      <w:caps/>
      <w:sz w:val="24"/>
      <w:szCs w:val="24"/>
      <w:lang w:eastAsia="ru-RU"/>
    </w:rPr>
  </w:style>
  <w:style w:type="character" w:customStyle="1" w:styleId="3ff7">
    <w:name w:val="Оглавление (3)_"/>
    <w:basedOn w:val="aa"/>
    <w:link w:val="3ff8"/>
    <w:rsid w:val="005D6C5A"/>
    <w:rPr>
      <w:rFonts w:ascii="Times New Roman" w:hAnsi="Times New Roman"/>
      <w:sz w:val="27"/>
      <w:szCs w:val="27"/>
      <w:shd w:val="clear" w:color="auto" w:fill="FFFFFF"/>
    </w:rPr>
  </w:style>
  <w:style w:type="character" w:customStyle="1" w:styleId="35">
    <w:name w:val="Оглавление 3 Знак"/>
    <w:basedOn w:val="aa"/>
    <w:link w:val="34"/>
    <w:rsid w:val="005D6C5A"/>
    <w:rPr>
      <w:rFonts w:eastAsia="Times New Roman" w:cstheme="minorHAnsi"/>
      <w:sz w:val="20"/>
      <w:szCs w:val="20"/>
      <w:lang w:eastAsia="ru-RU"/>
    </w:rPr>
  </w:style>
  <w:style w:type="character" w:customStyle="1" w:styleId="3ff9">
    <w:name w:val="Основной текст (3)_"/>
    <w:basedOn w:val="aa"/>
    <w:link w:val="31a"/>
    <w:rsid w:val="005D6C5A"/>
    <w:rPr>
      <w:rFonts w:ascii="Times New Roman" w:hAnsi="Times New Roman"/>
      <w:sz w:val="23"/>
      <w:szCs w:val="23"/>
      <w:shd w:val="clear" w:color="auto" w:fill="FFFFFF"/>
    </w:rPr>
  </w:style>
  <w:style w:type="character" w:customStyle="1" w:styleId="3ffa">
    <w:name w:val="Заголовок №3_"/>
    <w:basedOn w:val="aa"/>
    <w:link w:val="3ffb"/>
    <w:rsid w:val="005D6C5A"/>
    <w:rPr>
      <w:rFonts w:ascii="Times New Roman" w:hAnsi="Times New Roman"/>
      <w:sz w:val="27"/>
      <w:szCs w:val="27"/>
      <w:shd w:val="clear" w:color="auto" w:fill="FFFFFF"/>
    </w:rPr>
  </w:style>
  <w:style w:type="character" w:customStyle="1" w:styleId="1fffff7">
    <w:name w:val="Заголовок №1_"/>
    <w:basedOn w:val="aa"/>
    <w:link w:val="1fffff8"/>
    <w:rsid w:val="005D6C5A"/>
    <w:rPr>
      <w:rFonts w:ascii="Times New Roman" w:hAnsi="Times New Roman"/>
      <w:b/>
      <w:bCs/>
      <w:sz w:val="30"/>
      <w:szCs w:val="30"/>
      <w:shd w:val="clear" w:color="auto" w:fill="FFFFFF"/>
    </w:rPr>
  </w:style>
  <w:style w:type="character" w:customStyle="1" w:styleId="4f7">
    <w:name w:val="Основной текст (4)_"/>
    <w:basedOn w:val="aa"/>
    <w:link w:val="412"/>
    <w:rsid w:val="005D6C5A"/>
    <w:rPr>
      <w:rFonts w:ascii="Times New Roman" w:hAnsi="Times New Roman"/>
      <w:b/>
      <w:bCs/>
      <w:sz w:val="27"/>
      <w:szCs w:val="27"/>
      <w:shd w:val="clear" w:color="auto" w:fill="FFFFFF"/>
    </w:rPr>
  </w:style>
  <w:style w:type="character" w:customStyle="1" w:styleId="95pt1">
    <w:name w:val="Основной текст + 9;5 pt;Полужирный"/>
    <w:basedOn w:val="aff1"/>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a">
    <w:name w:val="Подпись к таблице_"/>
    <w:basedOn w:val="aa"/>
    <w:link w:val="affffffffffffb"/>
    <w:rsid w:val="005D6C5A"/>
    <w:rPr>
      <w:rFonts w:ascii="Times New Roman" w:hAnsi="Times New Roman"/>
      <w:sz w:val="23"/>
      <w:szCs w:val="23"/>
      <w:shd w:val="clear" w:color="auto" w:fill="FFFFFF"/>
    </w:rPr>
  </w:style>
  <w:style w:type="character" w:customStyle="1" w:styleId="BookAntiqua5pt">
    <w:name w:val="Основной текст + Book Antiqua;5 pt"/>
    <w:basedOn w:val="aff1"/>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1"/>
    <w:rsid w:val="005D6C5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1"/>
    <w:rsid w:val="005D6C5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1"/>
    <w:rsid w:val="005D6C5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3">
    <w:name w:val="Подпись к картинке (2)_"/>
    <w:basedOn w:val="aa"/>
    <w:link w:val="21f"/>
    <w:rsid w:val="005D6C5A"/>
    <w:rPr>
      <w:rFonts w:ascii="Times New Roman" w:hAnsi="Times New Roman"/>
      <w:i/>
      <w:iCs/>
      <w:spacing w:val="-20"/>
      <w:sz w:val="23"/>
      <w:szCs w:val="23"/>
      <w:shd w:val="clear" w:color="auto" w:fill="FFFFFF"/>
    </w:rPr>
  </w:style>
  <w:style w:type="character" w:customStyle="1" w:styleId="2fff4">
    <w:name w:val="Подпись к картинке (2)"/>
    <w:basedOn w:val="2fff3"/>
    <w:rsid w:val="005D6C5A"/>
    <w:rPr>
      <w:rFonts w:ascii="Times New Roman" w:hAnsi="Times New Roman"/>
      <w:i/>
      <w:iCs/>
      <w:spacing w:val="-20"/>
      <w:sz w:val="23"/>
      <w:szCs w:val="23"/>
      <w:shd w:val="clear" w:color="auto" w:fill="FFFFFF"/>
    </w:rPr>
  </w:style>
  <w:style w:type="character" w:customStyle="1" w:styleId="affffffffffffc">
    <w:name w:val="Подпись к картинке_"/>
    <w:basedOn w:val="aa"/>
    <w:link w:val="affffffffffffd"/>
    <w:rsid w:val="005D6C5A"/>
    <w:rPr>
      <w:rFonts w:ascii="Times New Roman" w:hAnsi="Times New Roman"/>
      <w:sz w:val="23"/>
      <w:szCs w:val="23"/>
      <w:shd w:val="clear" w:color="auto" w:fill="FFFFFF"/>
    </w:rPr>
  </w:style>
  <w:style w:type="character" w:customStyle="1" w:styleId="115pt">
    <w:name w:val="Основной текст + 11;5 pt"/>
    <w:basedOn w:val="a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1"/>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1"/>
    <w:rsid w:val="005D6C5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1"/>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c"/>
    <w:rsid w:val="005D6C5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a"/>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c"/>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a"/>
    <w:link w:val="6d"/>
    <w:rsid w:val="005D6C5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5D6C5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4"/>
    <w:rsid w:val="005D6C5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4"/>
    <w:rsid w:val="005D6C5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a"/>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5D6C5A"/>
    <w:rPr>
      <w:rFonts w:ascii="Times New Roman" w:hAnsi="Times New Roman"/>
      <w:sz w:val="14"/>
      <w:szCs w:val="14"/>
      <w:shd w:val="clear" w:color="auto" w:fill="FFFFFF"/>
      <w:lang w:val="en-US"/>
    </w:rPr>
  </w:style>
  <w:style w:type="character" w:customStyle="1" w:styleId="5Exact1">
    <w:name w:val="Основной текст (5) Exact1"/>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a"/>
    <w:link w:val="4f8"/>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4"/>
    <w:rsid w:val="005D6C5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4"/>
    <w:rsid w:val="005D6C5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a"/>
    <w:link w:val="8b"/>
    <w:rsid w:val="005D6C5A"/>
    <w:rPr>
      <w:rFonts w:ascii="Times New Roman" w:hAnsi="Times New Roman"/>
      <w:spacing w:val="-5"/>
      <w:sz w:val="8"/>
      <w:szCs w:val="8"/>
      <w:shd w:val="clear" w:color="auto" w:fill="FFFFFF"/>
    </w:rPr>
  </w:style>
  <w:style w:type="character" w:customStyle="1" w:styleId="8Exact1">
    <w:name w:val="Основной текст (8) Exact1"/>
    <w:basedOn w:val="8Exact"/>
    <w:rsid w:val="005D6C5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a"/>
    <w:link w:val="9b"/>
    <w:rsid w:val="005D6C5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5D6C5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a"/>
    <w:link w:val="105"/>
    <w:rsid w:val="005D6C5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a"/>
    <w:link w:val="11f7"/>
    <w:rsid w:val="005D6C5A"/>
    <w:rPr>
      <w:rFonts w:ascii="Times New Roman" w:hAnsi="Times New Roman"/>
      <w:sz w:val="8"/>
      <w:szCs w:val="8"/>
      <w:shd w:val="clear" w:color="auto" w:fill="FFFFFF"/>
    </w:rPr>
  </w:style>
  <w:style w:type="character" w:customStyle="1" w:styleId="11Exact1">
    <w:name w:val="Основной текст (11) Exact1"/>
    <w:basedOn w:val="11Exact"/>
    <w:rsid w:val="005D6C5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a"/>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c"/>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a"/>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9"/>
    <w:rsid w:val="005D6C5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1"/>
    <w:rsid w:val="005D6C5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1"/>
    <w:rsid w:val="005D6C5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1"/>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1"/>
    <w:rsid w:val="005D6C5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1"/>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1"/>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1"/>
    <w:rsid w:val="005D6C5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1"/>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4">
    <w:name w:val="Основной текст (5)_"/>
    <w:basedOn w:val="aa"/>
    <w:link w:val="514"/>
    <w:rsid w:val="005D6C5A"/>
    <w:rPr>
      <w:rFonts w:ascii="Franklin Gothic Heavy" w:eastAsia="Franklin Gothic Heavy" w:hAnsi="Franklin Gothic Heavy" w:cs="Franklin Gothic Heavy"/>
      <w:sz w:val="8"/>
      <w:szCs w:val="8"/>
      <w:shd w:val="clear" w:color="auto" w:fill="FFFFFF"/>
    </w:rPr>
  </w:style>
  <w:style w:type="character" w:customStyle="1" w:styleId="5f5">
    <w:name w:val="Основной текст (5)"/>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c">
    <w:name w:val="Подпись к картинке (3)_"/>
    <w:basedOn w:val="aa"/>
    <w:link w:val="31b"/>
    <w:rsid w:val="005D6C5A"/>
    <w:rPr>
      <w:rFonts w:ascii="Franklin Gothic Heavy" w:eastAsia="Franklin Gothic Heavy" w:hAnsi="Franklin Gothic Heavy" w:cs="Franklin Gothic Heavy"/>
      <w:sz w:val="8"/>
      <w:szCs w:val="8"/>
      <w:shd w:val="clear" w:color="auto" w:fill="FFFFFF"/>
    </w:rPr>
  </w:style>
  <w:style w:type="character" w:customStyle="1" w:styleId="3ffd">
    <w:name w:val="Подпись к картинке (3)"/>
    <w:basedOn w:val="3ffc"/>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7">
    <w:name w:val="Основной текст (12)_"/>
    <w:basedOn w:val="aa"/>
    <w:link w:val="1211"/>
    <w:rsid w:val="005D6C5A"/>
    <w:rPr>
      <w:rFonts w:ascii="Arial" w:eastAsia="Arial" w:hAnsi="Arial" w:cs="Arial"/>
      <w:i/>
      <w:iCs/>
      <w:sz w:val="13"/>
      <w:szCs w:val="13"/>
      <w:shd w:val="clear" w:color="auto" w:fill="FFFFFF"/>
    </w:rPr>
  </w:style>
  <w:style w:type="character" w:customStyle="1" w:styleId="128">
    <w:name w:val="Основной текст (12)"/>
    <w:basedOn w:val="127"/>
    <w:rsid w:val="005D6C5A"/>
    <w:rPr>
      <w:rFonts w:ascii="Arial" w:eastAsia="Arial" w:hAnsi="Arial" w:cs="Arial"/>
      <w:i/>
      <w:iCs/>
      <w:color w:val="000000"/>
      <w:spacing w:val="0"/>
      <w:w w:val="100"/>
      <w:position w:val="0"/>
      <w:sz w:val="13"/>
      <w:szCs w:val="13"/>
      <w:shd w:val="clear" w:color="auto" w:fill="FFFFFF"/>
    </w:rPr>
  </w:style>
  <w:style w:type="character" w:customStyle="1" w:styleId="542">
    <w:name w:val="Основной текст (5)4"/>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a"/>
    <w:link w:val="1310"/>
    <w:rsid w:val="005D6C5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5D6C5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a"/>
    <w:link w:val="713"/>
    <w:rsid w:val="005D6C5A"/>
    <w:rPr>
      <w:rFonts w:ascii="Times New Roman" w:hAnsi="Times New Roman"/>
      <w:sz w:val="15"/>
      <w:szCs w:val="15"/>
      <w:shd w:val="clear" w:color="auto" w:fill="FFFFFF"/>
    </w:rPr>
  </w:style>
  <w:style w:type="character" w:customStyle="1" w:styleId="7d">
    <w:name w:val="Основной текст (7)"/>
    <w:basedOn w:val="7c"/>
    <w:rsid w:val="005D6C5A"/>
    <w:rPr>
      <w:rFonts w:ascii="Times New Roman" w:hAnsi="Times New Roman"/>
      <w:color w:val="000000"/>
      <w:spacing w:val="0"/>
      <w:w w:val="100"/>
      <w:position w:val="0"/>
      <w:sz w:val="15"/>
      <w:szCs w:val="15"/>
      <w:shd w:val="clear" w:color="auto" w:fill="FFFFFF"/>
    </w:rPr>
  </w:style>
  <w:style w:type="character" w:customStyle="1" w:styleId="532">
    <w:name w:val="Основной текст (5)3"/>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1"/>
    <w:rsid w:val="005D6C5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c"/>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5">
    <w:name w:val="Подпись к картинке (3)2"/>
    <w:basedOn w:val="3ffc"/>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9">
    <w:name w:val="Подпись к картинке (4)_"/>
    <w:basedOn w:val="aa"/>
    <w:link w:val="413"/>
    <w:rsid w:val="005D6C5A"/>
    <w:rPr>
      <w:rFonts w:ascii="Times New Roman" w:hAnsi="Times New Roman"/>
      <w:sz w:val="15"/>
      <w:szCs w:val="15"/>
      <w:shd w:val="clear" w:color="auto" w:fill="FFFFFF"/>
    </w:rPr>
  </w:style>
  <w:style w:type="character" w:customStyle="1" w:styleId="4fa">
    <w:name w:val="Подпись к картинке (4)"/>
    <w:basedOn w:val="4f9"/>
    <w:rsid w:val="005D6C5A"/>
    <w:rPr>
      <w:rFonts w:ascii="Times New Roman" w:hAnsi="Times New Roman"/>
      <w:color w:val="000000"/>
      <w:spacing w:val="0"/>
      <w:w w:val="100"/>
      <w:position w:val="0"/>
      <w:sz w:val="15"/>
      <w:szCs w:val="15"/>
      <w:shd w:val="clear" w:color="auto" w:fill="FFFFFF"/>
      <w:lang w:val="ru-RU"/>
    </w:rPr>
  </w:style>
  <w:style w:type="character" w:customStyle="1" w:styleId="5f6">
    <w:name w:val="Колонтитул5"/>
    <w:basedOn w:val="affffc"/>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6">
    <w:name w:val="Основной текст (3)2"/>
    <w:basedOn w:val="3ff9"/>
    <w:rsid w:val="005D6C5A"/>
    <w:rPr>
      <w:rFonts w:ascii="Times New Roman" w:hAnsi="Times New Roman"/>
      <w:color w:val="000000"/>
      <w:spacing w:val="0"/>
      <w:w w:val="100"/>
      <w:position w:val="0"/>
      <w:sz w:val="23"/>
      <w:szCs w:val="23"/>
      <w:shd w:val="clear" w:color="auto" w:fill="FFFFFF"/>
      <w:lang w:val="ru-RU"/>
    </w:rPr>
  </w:style>
  <w:style w:type="character" w:customStyle="1" w:styleId="2fff5">
    <w:name w:val="Колонтитул (2)"/>
    <w:basedOn w:val="aa"/>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a"/>
    <w:link w:val="166"/>
    <w:rsid w:val="005D6C5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1"/>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a"/>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a"/>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4"/>
    <w:rsid w:val="005D6C5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1"/>
    <w:rsid w:val="005D6C5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1"/>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1"/>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1"/>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1"/>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6">
    <w:name w:val="Подпись к таблице (2)_"/>
    <w:basedOn w:val="aa"/>
    <w:link w:val="21f0"/>
    <w:rsid w:val="005D6C5A"/>
    <w:rPr>
      <w:rFonts w:ascii="Franklin Gothic Heavy" w:eastAsia="Franklin Gothic Heavy" w:hAnsi="Franklin Gothic Heavy" w:cs="Franklin Gothic Heavy"/>
      <w:sz w:val="8"/>
      <w:szCs w:val="8"/>
      <w:shd w:val="clear" w:color="auto" w:fill="FFFFFF"/>
    </w:rPr>
  </w:style>
  <w:style w:type="character" w:customStyle="1" w:styleId="2fff7">
    <w:name w:val="Подпись к таблице (2)"/>
    <w:basedOn w:val="2fff6"/>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6">
    <w:name w:val="Подпись к таблице (2)2"/>
    <w:basedOn w:val="2fff6"/>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c"/>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5D6C5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1"/>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1"/>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1"/>
    <w:rsid w:val="005D6C5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4"/>
    <w:rsid w:val="005D6C5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4"/>
    <w:rsid w:val="005D6C5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a"/>
    <w:link w:val="184"/>
    <w:rsid w:val="005D6C5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5D6C5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4"/>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4"/>
    <w:rsid w:val="005D6C5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4"/>
    <w:rsid w:val="005D6C5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a"/>
    <w:link w:val="192"/>
    <w:rsid w:val="005D6C5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5D6C5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5D6C5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a"/>
    <w:link w:val="201"/>
    <w:rsid w:val="005D6C5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5D6C5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1"/>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1"/>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1"/>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1"/>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1"/>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7">
    <w:name w:val="Подпись к картинке (5)_"/>
    <w:basedOn w:val="aa"/>
    <w:link w:val="515"/>
    <w:rsid w:val="005D6C5A"/>
    <w:rPr>
      <w:rFonts w:ascii="Tahoma" w:eastAsia="Tahoma" w:hAnsi="Tahoma" w:cs="Tahoma"/>
      <w:sz w:val="8"/>
      <w:szCs w:val="8"/>
      <w:shd w:val="clear" w:color="auto" w:fill="FFFFFF"/>
    </w:rPr>
  </w:style>
  <w:style w:type="character" w:customStyle="1" w:styleId="5f8">
    <w:name w:val="Подпись к картинке (5)"/>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a"/>
    <w:link w:val="21f1"/>
    <w:rsid w:val="005D6C5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5D6C5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a"/>
    <w:link w:val="227"/>
    <w:rsid w:val="005D6C5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a"/>
    <w:link w:val="233"/>
    <w:rsid w:val="005D6C5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a"/>
    <w:link w:val="243"/>
    <w:rsid w:val="005D6C5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5D6C5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a"/>
    <w:link w:val="253"/>
    <w:rsid w:val="005D6C5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5D6C5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a"/>
    <w:link w:val="263"/>
    <w:rsid w:val="005D6C5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a"/>
    <w:link w:val="272"/>
    <w:rsid w:val="005D6C5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a"/>
    <w:link w:val="281"/>
    <w:rsid w:val="005D6C5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5D6C5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1"/>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1"/>
    <w:rsid w:val="005D6C5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1"/>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1"/>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c"/>
    <w:rsid w:val="005D6C5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c"/>
    <w:rsid w:val="005D6C5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a"/>
    <w:rsid w:val="005D6C5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9"/>
    <w:rsid w:val="005D6C5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1"/>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a"/>
    <w:rsid w:val="005D6C5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a"/>
    <w:link w:val="31c"/>
    <w:rsid w:val="005D6C5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a"/>
    <w:link w:val="327"/>
    <w:rsid w:val="005D6C5A"/>
    <w:rPr>
      <w:rFonts w:ascii="Times New Roman" w:hAnsi="Times New Roman"/>
      <w:b/>
      <w:bCs/>
      <w:spacing w:val="-2"/>
      <w:sz w:val="14"/>
      <w:szCs w:val="14"/>
      <w:shd w:val="clear" w:color="auto" w:fill="FFFFFF"/>
      <w:lang w:val="en-US"/>
    </w:rPr>
  </w:style>
  <w:style w:type="character" w:customStyle="1" w:styleId="4fb">
    <w:name w:val="Основной текст (4)"/>
    <w:basedOn w:val="4f7"/>
    <w:rsid w:val="005D6C5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1"/>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1"/>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1"/>
    <w:rsid w:val="005D6C5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1"/>
    <w:rsid w:val="005D6C5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c"/>
    <w:rsid w:val="005D6C5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1"/>
    <w:rsid w:val="005D6C5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1"/>
    <w:rsid w:val="005D6C5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c"/>
    <w:rsid w:val="005D6C5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c"/>
    <w:rsid w:val="005D6C5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9">
    <w:name w:val="Заголовок №1 (2)_"/>
    <w:basedOn w:val="aa"/>
    <w:link w:val="12a"/>
    <w:rsid w:val="005D6C5A"/>
    <w:rPr>
      <w:rFonts w:ascii="Times New Roman" w:hAnsi="Times New Roman"/>
      <w:sz w:val="27"/>
      <w:szCs w:val="27"/>
      <w:shd w:val="clear" w:color="auto" w:fill="FFFFFF"/>
    </w:rPr>
  </w:style>
  <w:style w:type="character" w:customStyle="1" w:styleId="335">
    <w:name w:val="Основной текст (33)_"/>
    <w:basedOn w:val="aa"/>
    <w:link w:val="336"/>
    <w:rsid w:val="005D6C5A"/>
    <w:rPr>
      <w:rFonts w:ascii="Times New Roman" w:hAnsi="Times New Roman"/>
      <w:sz w:val="13"/>
      <w:szCs w:val="13"/>
      <w:shd w:val="clear" w:color="auto" w:fill="FFFFFF"/>
      <w:lang w:val="en-US"/>
    </w:rPr>
  </w:style>
  <w:style w:type="character" w:customStyle="1" w:styleId="3395pt">
    <w:name w:val="Основной текст (33) + 9;5 pt"/>
    <w:basedOn w:val="335"/>
    <w:rsid w:val="005D6C5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1"/>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7"/>
    <w:rsid w:val="005D6C5A"/>
    <w:rPr>
      <w:rFonts w:ascii="Times New Roman" w:hAnsi="Times New Roman"/>
      <w:b/>
      <w:bCs/>
      <w:color w:val="000000"/>
      <w:spacing w:val="0"/>
      <w:w w:val="100"/>
      <w:position w:val="0"/>
      <w:sz w:val="27"/>
      <w:szCs w:val="27"/>
      <w:shd w:val="clear" w:color="auto" w:fill="FFFFFF"/>
      <w:lang w:val="ru-RU"/>
    </w:rPr>
  </w:style>
  <w:style w:type="character" w:customStyle="1" w:styleId="21f2">
    <w:name w:val="Колонтитул (2)1"/>
    <w:basedOn w:val="aa"/>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328">
    <w:name w:val="Заголовок №3 (2)_"/>
    <w:basedOn w:val="aa"/>
    <w:link w:val="329"/>
    <w:rsid w:val="005D6C5A"/>
    <w:rPr>
      <w:rFonts w:ascii="Times New Roman" w:hAnsi="Times New Roman"/>
      <w:b/>
      <w:bCs/>
      <w:sz w:val="27"/>
      <w:szCs w:val="27"/>
      <w:shd w:val="clear" w:color="auto" w:fill="FFFFFF"/>
    </w:rPr>
  </w:style>
  <w:style w:type="character" w:customStyle="1" w:styleId="228">
    <w:name w:val="Заголовок №2 (2)_"/>
    <w:basedOn w:val="aa"/>
    <w:link w:val="229"/>
    <w:rsid w:val="005D6C5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1"/>
    <w:rsid w:val="005D6C5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1"/>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1"/>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c">
    <w:name w:val="Колонтитул4"/>
    <w:basedOn w:val="affffc"/>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c"/>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a"/>
    <w:link w:val="354"/>
    <w:rsid w:val="005D6C5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a"/>
    <w:rsid w:val="005D6C5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3"/>
    <w:rsid w:val="005D6C5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3"/>
    <w:rsid w:val="005D6C5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3"/>
    <w:rsid w:val="005D6C5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3"/>
    <w:rsid w:val="005D6C5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3"/>
    <w:rsid w:val="005D6C5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3"/>
    <w:rsid w:val="005D6C5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3"/>
    <w:rsid w:val="005D6C5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3"/>
    <w:rsid w:val="005D6C5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3"/>
    <w:rsid w:val="005D6C5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3"/>
    <w:rsid w:val="005D6C5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3"/>
    <w:rsid w:val="005D6C5A"/>
    <w:rPr>
      <w:rFonts w:ascii="Arial" w:eastAsia="Arial" w:hAnsi="Arial" w:cs="Arial"/>
      <w:b/>
      <w:bCs/>
      <w:spacing w:val="-2"/>
      <w:sz w:val="8"/>
      <w:szCs w:val="8"/>
      <w:shd w:val="clear" w:color="auto" w:fill="FFFFFF"/>
    </w:rPr>
  </w:style>
  <w:style w:type="character" w:customStyle="1" w:styleId="37Exact">
    <w:name w:val="Основной текст (37) Exact"/>
    <w:basedOn w:val="aa"/>
    <w:link w:val="372"/>
    <w:rsid w:val="005D6C5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3"/>
    <w:rsid w:val="005D6C5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a"/>
    <w:link w:val="380"/>
    <w:rsid w:val="005D6C5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5D6C5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a"/>
    <w:link w:val="390"/>
    <w:rsid w:val="005D6C5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5D6C5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3"/>
    <w:rsid w:val="005D6C5A"/>
    <w:rPr>
      <w:rFonts w:ascii="Candara" w:eastAsia="Candara" w:hAnsi="Candara" w:cs="Candara"/>
      <w:b/>
      <w:bCs/>
      <w:spacing w:val="2"/>
      <w:sz w:val="9"/>
      <w:szCs w:val="9"/>
      <w:shd w:val="clear" w:color="auto" w:fill="FFFFFF"/>
    </w:rPr>
  </w:style>
  <w:style w:type="character" w:customStyle="1" w:styleId="40Exact">
    <w:name w:val="Основной текст (40) Exact"/>
    <w:basedOn w:val="aa"/>
    <w:link w:val="400"/>
    <w:rsid w:val="005D6C5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5D6C5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5D6C5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5D6C5A"/>
    <w:rPr>
      <w:rFonts w:ascii="Candara" w:eastAsia="Candara" w:hAnsi="Candara" w:cs="Candara"/>
      <w:color w:val="000000"/>
      <w:spacing w:val="-7"/>
      <w:w w:val="100"/>
      <w:position w:val="0"/>
      <w:sz w:val="8"/>
      <w:szCs w:val="8"/>
      <w:shd w:val="clear" w:color="auto" w:fill="FFFFFF"/>
      <w:lang w:val="ru-RU"/>
    </w:rPr>
  </w:style>
  <w:style w:type="character" w:customStyle="1" w:styleId="3ffe">
    <w:name w:val="Колонтитул3"/>
    <w:basedOn w:val="affffc"/>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1"/>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1"/>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1"/>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1"/>
    <w:rsid w:val="005D6C5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1"/>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1"/>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1"/>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1"/>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1"/>
    <w:rsid w:val="005D6C5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f">
    <w:name w:val="Подпись к таблице (3)_"/>
    <w:basedOn w:val="aa"/>
    <w:link w:val="31d"/>
    <w:rsid w:val="005D6C5A"/>
    <w:rPr>
      <w:rFonts w:ascii="Arial" w:eastAsia="Arial" w:hAnsi="Arial" w:cs="Arial"/>
      <w:sz w:val="9"/>
      <w:szCs w:val="9"/>
      <w:shd w:val="clear" w:color="auto" w:fill="FFFFFF"/>
    </w:rPr>
  </w:style>
  <w:style w:type="character" w:customStyle="1" w:styleId="3fff0">
    <w:name w:val="Подпись к таблице (3)"/>
    <w:basedOn w:val="3fff"/>
    <w:rsid w:val="005D6C5A"/>
    <w:rPr>
      <w:rFonts w:ascii="Arial" w:eastAsia="Arial" w:hAnsi="Arial" w:cs="Arial"/>
      <w:sz w:val="9"/>
      <w:szCs w:val="9"/>
      <w:shd w:val="clear" w:color="auto" w:fill="FFFFFF"/>
    </w:rPr>
  </w:style>
  <w:style w:type="character" w:customStyle="1" w:styleId="47Exact">
    <w:name w:val="Основной текст (47) Exact"/>
    <w:basedOn w:val="aa"/>
    <w:link w:val="472"/>
    <w:rsid w:val="005D6C5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5D6C5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a"/>
    <w:rsid w:val="005D6C5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5D6C5A"/>
    <w:rPr>
      <w:rFonts w:ascii="Arial" w:eastAsia="Arial" w:hAnsi="Arial" w:cs="Arial"/>
      <w:spacing w:val="-4"/>
      <w:sz w:val="9"/>
      <w:szCs w:val="9"/>
      <w:shd w:val="clear" w:color="auto" w:fill="FFFFFF"/>
    </w:rPr>
  </w:style>
  <w:style w:type="character" w:customStyle="1" w:styleId="41Exact1">
    <w:name w:val="Основной текст (41) Exact1"/>
    <w:basedOn w:val="414"/>
    <w:rsid w:val="005D6C5A"/>
    <w:rPr>
      <w:rFonts w:ascii="Arial" w:eastAsia="Arial" w:hAnsi="Arial" w:cs="Arial"/>
      <w:spacing w:val="-4"/>
      <w:sz w:val="9"/>
      <w:szCs w:val="9"/>
      <w:shd w:val="clear" w:color="auto" w:fill="FFFFFF"/>
    </w:rPr>
  </w:style>
  <w:style w:type="character" w:customStyle="1" w:styleId="6Exact0">
    <w:name w:val="Подпись к картинке (6) Exact"/>
    <w:basedOn w:val="aa"/>
    <w:link w:val="6e"/>
    <w:rsid w:val="005D6C5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5D6C5A"/>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a"/>
    <w:link w:val="4110"/>
    <w:rsid w:val="005D6C5A"/>
    <w:rPr>
      <w:rFonts w:ascii="Arial" w:eastAsia="Arial" w:hAnsi="Arial" w:cs="Arial"/>
      <w:sz w:val="9"/>
      <w:szCs w:val="9"/>
      <w:shd w:val="clear" w:color="auto" w:fill="FFFFFF"/>
    </w:rPr>
  </w:style>
  <w:style w:type="character" w:customStyle="1" w:styleId="415">
    <w:name w:val="Основной текст (41)"/>
    <w:basedOn w:val="414"/>
    <w:rsid w:val="005D6C5A"/>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rsid w:val="005D6C5A"/>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_"/>
    <w:basedOn w:val="aa"/>
    <w:link w:val="4210"/>
    <w:rsid w:val="005D6C5A"/>
    <w:rPr>
      <w:rFonts w:ascii="Franklin Gothic Heavy" w:eastAsia="Franklin Gothic Heavy" w:hAnsi="Franklin Gothic Heavy" w:cs="Franklin Gothic Heavy"/>
      <w:spacing w:val="-10"/>
      <w:sz w:val="9"/>
      <w:szCs w:val="9"/>
      <w:shd w:val="clear" w:color="auto" w:fill="FFFFFF"/>
    </w:rPr>
  </w:style>
  <w:style w:type="character" w:customStyle="1" w:styleId="424">
    <w:name w:val="Основной текст (42)"/>
    <w:basedOn w:val="423"/>
    <w:rsid w:val="005D6C5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1">
    <w:name w:val="Основной текст (43)_"/>
    <w:basedOn w:val="aa"/>
    <w:link w:val="4310"/>
    <w:rsid w:val="005D6C5A"/>
    <w:rPr>
      <w:rFonts w:ascii="Franklin Gothic Heavy" w:eastAsia="Franklin Gothic Heavy" w:hAnsi="Franklin Gothic Heavy" w:cs="Franklin Gothic Heavy"/>
      <w:sz w:val="9"/>
      <w:szCs w:val="9"/>
      <w:shd w:val="clear" w:color="auto" w:fill="FFFFFF"/>
    </w:rPr>
  </w:style>
  <w:style w:type="character" w:customStyle="1" w:styleId="432">
    <w:name w:val="Основной текст (43)"/>
    <w:basedOn w:val="431"/>
    <w:rsid w:val="005D6C5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a"/>
    <w:link w:val="4410"/>
    <w:rsid w:val="005D6C5A"/>
    <w:rPr>
      <w:rFonts w:ascii="Times New Roman" w:hAnsi="Times New Roman"/>
      <w:sz w:val="10"/>
      <w:szCs w:val="10"/>
      <w:shd w:val="clear" w:color="auto" w:fill="FFFFFF"/>
    </w:rPr>
  </w:style>
  <w:style w:type="character" w:customStyle="1" w:styleId="443">
    <w:name w:val="Основной текст (44)"/>
    <w:basedOn w:val="442"/>
    <w:rsid w:val="005D6C5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a"/>
    <w:link w:val="4510"/>
    <w:rsid w:val="005D6C5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rsid w:val="005D6C5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a"/>
    <w:link w:val="4610"/>
    <w:rsid w:val="005D6C5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rsid w:val="005D6C5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3">
    <w:name w:val="Основной текст (36)_"/>
    <w:basedOn w:val="aa"/>
    <w:link w:val="3610"/>
    <w:rsid w:val="005D6C5A"/>
    <w:rPr>
      <w:rFonts w:ascii="Arial" w:eastAsia="Arial" w:hAnsi="Arial" w:cs="Arial"/>
      <w:b/>
      <w:bCs/>
      <w:sz w:val="8"/>
      <w:szCs w:val="8"/>
      <w:shd w:val="clear" w:color="auto" w:fill="FFFFFF"/>
    </w:rPr>
  </w:style>
  <w:style w:type="character" w:customStyle="1" w:styleId="364">
    <w:name w:val="Основной текст (36)"/>
    <w:basedOn w:val="363"/>
    <w:rsid w:val="005D6C5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a"/>
    <w:link w:val="292"/>
    <w:rsid w:val="005D6C5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5D6C5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3"/>
    <w:rsid w:val="005D6C5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8">
    <w:name w:val="Колонтитул2"/>
    <w:basedOn w:val="affffc"/>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a"/>
    <w:rsid w:val="005D6C5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1"/>
    <w:rsid w:val="005D6C5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1"/>
    <w:rsid w:val="005D6C5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3"/>
    <w:rsid w:val="005D6C5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3"/>
    <w:rsid w:val="005D6C5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3"/>
    <w:rsid w:val="005D6C5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3"/>
    <w:rsid w:val="005D6C5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3"/>
    <w:rsid w:val="005D6C5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3"/>
    <w:rsid w:val="005D6C5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3"/>
    <w:rsid w:val="005D6C5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3"/>
    <w:rsid w:val="005D6C5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a"/>
    <w:link w:val="480"/>
    <w:rsid w:val="005D6C5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5D6C5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a"/>
    <w:link w:val="490"/>
    <w:rsid w:val="005D6C5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3"/>
    <w:rsid w:val="005D6C5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a"/>
    <w:link w:val="500"/>
    <w:rsid w:val="005D6C5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5D6C5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1"/>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1"/>
    <w:rsid w:val="005D6C5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1"/>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1"/>
    <w:rsid w:val="005D6C5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1"/>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1"/>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1"/>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1"/>
    <w:rsid w:val="005D6C5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1"/>
    <w:rsid w:val="005D6C5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1"/>
    <w:rsid w:val="005D6C5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a"/>
    <w:link w:val="516"/>
    <w:rsid w:val="005D6C5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5D6C5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a"/>
    <w:link w:val="525"/>
    <w:rsid w:val="005D6C5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5D6C5A"/>
    <w:rPr>
      <w:rFonts w:ascii="Arial" w:eastAsia="Arial" w:hAnsi="Arial" w:cs="Arial"/>
      <w:color w:val="000000"/>
      <w:spacing w:val="19"/>
      <w:w w:val="100"/>
      <w:position w:val="0"/>
      <w:sz w:val="9"/>
      <w:szCs w:val="9"/>
      <w:shd w:val="clear" w:color="auto" w:fill="FFFFFF"/>
      <w:lang w:val="ru-RU"/>
    </w:rPr>
  </w:style>
  <w:style w:type="character" w:customStyle="1" w:styleId="4fd">
    <w:name w:val="Подпись к таблице (4)_"/>
    <w:basedOn w:val="aa"/>
    <w:link w:val="416"/>
    <w:rsid w:val="005D6C5A"/>
    <w:rPr>
      <w:rFonts w:ascii="Arial" w:eastAsia="Arial" w:hAnsi="Arial" w:cs="Arial"/>
      <w:sz w:val="9"/>
      <w:szCs w:val="9"/>
      <w:shd w:val="clear" w:color="auto" w:fill="FFFFFF"/>
    </w:rPr>
  </w:style>
  <w:style w:type="character" w:customStyle="1" w:styleId="4fe">
    <w:name w:val="Подпись к таблице (4)"/>
    <w:basedOn w:val="4fd"/>
    <w:rsid w:val="005D6C5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a"/>
    <w:link w:val="14c"/>
    <w:rsid w:val="005D6C5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5D6C5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1"/>
    <w:rsid w:val="005D6C5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9">
    <w:name w:val="Подпись к таблице (5)_"/>
    <w:basedOn w:val="aa"/>
    <w:link w:val="5fa"/>
    <w:rsid w:val="005D6C5A"/>
    <w:rPr>
      <w:rFonts w:ascii="Times New Roman" w:hAnsi="Times New Roman"/>
      <w:b/>
      <w:bCs/>
      <w:sz w:val="15"/>
      <w:szCs w:val="15"/>
      <w:shd w:val="clear" w:color="auto" w:fill="FFFFFF"/>
    </w:rPr>
  </w:style>
  <w:style w:type="character" w:customStyle="1" w:styleId="TimesNewRoman75pt">
    <w:name w:val="Колонтитул + Times New Roman;7;5 pt"/>
    <w:basedOn w:val="affffc"/>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c"/>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5D6C5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5D6C5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a"/>
    <w:link w:val="6f0"/>
    <w:rsid w:val="005D6C5A"/>
    <w:rPr>
      <w:rFonts w:ascii="Times New Roman" w:hAnsi="Times New Roman"/>
      <w:sz w:val="15"/>
      <w:szCs w:val="15"/>
      <w:shd w:val="clear" w:color="auto" w:fill="FFFFFF"/>
    </w:rPr>
  </w:style>
  <w:style w:type="character" w:customStyle="1" w:styleId="300">
    <w:name w:val="Основной текст (30)_"/>
    <w:basedOn w:val="aa"/>
    <w:link w:val="301"/>
    <w:rsid w:val="005D6C5A"/>
    <w:rPr>
      <w:rFonts w:ascii="Times New Roman" w:hAnsi="Times New Roman"/>
      <w:sz w:val="19"/>
      <w:szCs w:val="19"/>
      <w:shd w:val="clear" w:color="auto" w:fill="FFFFFF"/>
    </w:rPr>
  </w:style>
  <w:style w:type="character" w:customStyle="1" w:styleId="95pt12">
    <w:name w:val="Основной текст + 9;5 pt;Полужирный1"/>
    <w:basedOn w:val="aff1"/>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0">
    <w:name w:val="Основной текст (2)"/>
    <w:basedOn w:val="a9"/>
    <w:link w:val="2fff"/>
    <w:rsid w:val="005D6C5A"/>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2">
    <w:name w:val="Заголовок №2"/>
    <w:basedOn w:val="a9"/>
    <w:link w:val="2fff1"/>
    <w:rsid w:val="005D6C5A"/>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9">
    <w:name w:val="Колонтитул1"/>
    <w:basedOn w:val="a9"/>
    <w:rsid w:val="005D6C5A"/>
    <w:pPr>
      <w:widowControl w:val="0"/>
      <w:shd w:val="clear" w:color="auto" w:fill="FFFFFF"/>
      <w:spacing w:after="0" w:line="0" w:lineRule="atLeast"/>
      <w:ind w:firstLine="0"/>
    </w:pPr>
    <w:rPr>
      <w:rFonts w:ascii="Franklin Gothic Heavy" w:eastAsia="Franklin Gothic Heavy" w:hAnsi="Franklin Gothic Heavy" w:cs="Franklin Gothic Heavy"/>
      <w:color w:val="000000"/>
      <w:sz w:val="12"/>
      <w:szCs w:val="12"/>
    </w:rPr>
  </w:style>
  <w:style w:type="paragraph" w:customStyle="1" w:styleId="3ff8">
    <w:name w:val="Оглавление (3)"/>
    <w:basedOn w:val="a9"/>
    <w:link w:val="3ff7"/>
    <w:rsid w:val="005D6C5A"/>
    <w:pPr>
      <w:widowControl w:val="0"/>
      <w:shd w:val="clear" w:color="auto" w:fill="FFFFFF"/>
      <w:spacing w:after="0" w:line="274" w:lineRule="exact"/>
      <w:ind w:firstLine="0"/>
      <w:jc w:val="both"/>
    </w:pPr>
    <w:rPr>
      <w:rFonts w:eastAsiaTheme="minorHAnsi" w:cstheme="minorBidi"/>
      <w:sz w:val="27"/>
      <w:szCs w:val="27"/>
      <w:lang w:eastAsia="en-US"/>
    </w:rPr>
  </w:style>
  <w:style w:type="paragraph" w:customStyle="1" w:styleId="31a">
    <w:name w:val="Основной текст (3)1"/>
    <w:basedOn w:val="a9"/>
    <w:link w:val="3ff9"/>
    <w:rsid w:val="005D6C5A"/>
    <w:pPr>
      <w:widowControl w:val="0"/>
      <w:shd w:val="clear" w:color="auto" w:fill="FFFFFF"/>
      <w:spacing w:after="0" w:line="274" w:lineRule="exact"/>
      <w:ind w:firstLine="0"/>
      <w:jc w:val="both"/>
    </w:pPr>
    <w:rPr>
      <w:rFonts w:eastAsiaTheme="minorHAnsi" w:cstheme="minorBidi"/>
      <w:sz w:val="23"/>
      <w:szCs w:val="23"/>
      <w:lang w:eastAsia="en-US"/>
    </w:rPr>
  </w:style>
  <w:style w:type="paragraph" w:customStyle="1" w:styleId="3ffb">
    <w:name w:val="Заголовок №3"/>
    <w:basedOn w:val="a9"/>
    <w:link w:val="3ffa"/>
    <w:rsid w:val="005D6C5A"/>
    <w:pPr>
      <w:widowControl w:val="0"/>
      <w:shd w:val="clear" w:color="auto" w:fill="FFFFFF"/>
      <w:spacing w:after="0" w:line="326" w:lineRule="exact"/>
      <w:ind w:firstLine="0"/>
      <w:outlineLvl w:val="2"/>
    </w:pPr>
    <w:rPr>
      <w:rFonts w:eastAsiaTheme="minorHAnsi" w:cstheme="minorBidi"/>
      <w:sz w:val="27"/>
      <w:szCs w:val="27"/>
      <w:lang w:eastAsia="en-US"/>
    </w:rPr>
  </w:style>
  <w:style w:type="paragraph" w:customStyle="1" w:styleId="1fffff8">
    <w:name w:val="Заголовок №1"/>
    <w:basedOn w:val="a9"/>
    <w:link w:val="1fffff7"/>
    <w:rsid w:val="005D6C5A"/>
    <w:pPr>
      <w:widowControl w:val="0"/>
      <w:shd w:val="clear" w:color="auto" w:fill="FFFFFF"/>
      <w:spacing w:after="0" w:line="552" w:lineRule="exact"/>
      <w:ind w:firstLine="0"/>
      <w:jc w:val="center"/>
      <w:outlineLvl w:val="0"/>
    </w:pPr>
    <w:rPr>
      <w:rFonts w:eastAsiaTheme="minorHAnsi" w:cstheme="minorBidi"/>
      <w:b/>
      <w:bCs/>
      <w:sz w:val="30"/>
      <w:szCs w:val="30"/>
      <w:lang w:eastAsia="en-US"/>
    </w:rPr>
  </w:style>
  <w:style w:type="paragraph" w:customStyle="1" w:styleId="412">
    <w:name w:val="Основной текст (4)1"/>
    <w:basedOn w:val="a9"/>
    <w:link w:val="4f7"/>
    <w:rsid w:val="005D6C5A"/>
    <w:pPr>
      <w:widowControl w:val="0"/>
      <w:shd w:val="clear" w:color="auto" w:fill="FFFFFF"/>
      <w:spacing w:after="0" w:line="485" w:lineRule="exact"/>
      <w:ind w:firstLine="0"/>
      <w:jc w:val="both"/>
    </w:pPr>
    <w:rPr>
      <w:rFonts w:eastAsiaTheme="minorHAnsi" w:cstheme="minorBidi"/>
      <w:b/>
      <w:bCs/>
      <w:sz w:val="27"/>
      <w:szCs w:val="27"/>
      <w:lang w:eastAsia="en-US"/>
    </w:rPr>
  </w:style>
  <w:style w:type="paragraph" w:customStyle="1" w:styleId="affffffffffffb">
    <w:name w:val="Подпись к таблице"/>
    <w:basedOn w:val="a9"/>
    <w:link w:val="affffffffffffa"/>
    <w:rsid w:val="005D6C5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21f">
    <w:name w:val="Подпись к картинке (2)1"/>
    <w:basedOn w:val="a9"/>
    <w:link w:val="2fff3"/>
    <w:rsid w:val="005D6C5A"/>
    <w:pPr>
      <w:widowControl w:val="0"/>
      <w:shd w:val="clear" w:color="auto" w:fill="FFFFFF"/>
      <w:spacing w:after="0" w:line="0" w:lineRule="atLeast"/>
      <w:ind w:firstLine="0"/>
    </w:pPr>
    <w:rPr>
      <w:rFonts w:eastAsiaTheme="minorHAnsi" w:cstheme="minorBidi"/>
      <w:i/>
      <w:iCs/>
      <w:spacing w:val="-20"/>
      <w:sz w:val="23"/>
      <w:szCs w:val="23"/>
      <w:lang w:eastAsia="en-US"/>
    </w:rPr>
  </w:style>
  <w:style w:type="paragraph" w:customStyle="1" w:styleId="affffffffffffd">
    <w:name w:val="Подпись к картинке"/>
    <w:basedOn w:val="a9"/>
    <w:link w:val="affffffffffffc"/>
    <w:rsid w:val="005D6C5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514">
    <w:name w:val="Основной текст (5)1"/>
    <w:basedOn w:val="a9"/>
    <w:link w:val="5f4"/>
    <w:rsid w:val="005D6C5A"/>
    <w:pPr>
      <w:widowControl w:val="0"/>
      <w:shd w:val="clear" w:color="auto" w:fill="FFFFFF"/>
      <w:spacing w:after="0" w:line="0" w:lineRule="atLeast"/>
      <w:ind w:firstLine="0"/>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9"/>
    <w:link w:val="6Exact"/>
    <w:rsid w:val="005D6C5A"/>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9"/>
    <w:link w:val="7c"/>
    <w:rsid w:val="005D6C5A"/>
    <w:pPr>
      <w:widowControl w:val="0"/>
      <w:shd w:val="clear" w:color="auto" w:fill="FFFFFF"/>
      <w:spacing w:after="0" w:line="202" w:lineRule="exact"/>
      <w:ind w:firstLine="0"/>
    </w:pPr>
    <w:rPr>
      <w:rFonts w:eastAsiaTheme="minorHAnsi" w:cstheme="minorBidi"/>
      <w:sz w:val="15"/>
      <w:szCs w:val="15"/>
      <w:lang w:eastAsia="en-US"/>
    </w:rPr>
  </w:style>
  <w:style w:type="paragraph" w:customStyle="1" w:styleId="4f8">
    <w:name w:val="Оглавление (4)"/>
    <w:basedOn w:val="a9"/>
    <w:link w:val="4Exact"/>
    <w:rsid w:val="005D6C5A"/>
    <w:pPr>
      <w:widowControl w:val="0"/>
      <w:shd w:val="clear" w:color="auto" w:fill="FFFFFF"/>
      <w:spacing w:after="0" w:line="187" w:lineRule="exact"/>
      <w:ind w:firstLine="0"/>
      <w:jc w:val="both"/>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9"/>
    <w:link w:val="8Exact"/>
    <w:rsid w:val="005D6C5A"/>
    <w:pPr>
      <w:widowControl w:val="0"/>
      <w:shd w:val="clear" w:color="auto" w:fill="FFFFFF"/>
      <w:spacing w:after="0" w:line="0" w:lineRule="atLeast"/>
      <w:ind w:firstLine="0"/>
    </w:pPr>
    <w:rPr>
      <w:rFonts w:eastAsiaTheme="minorHAnsi" w:cstheme="minorBidi"/>
      <w:spacing w:val="-5"/>
      <w:sz w:val="8"/>
      <w:szCs w:val="8"/>
      <w:lang w:eastAsia="en-US"/>
    </w:rPr>
  </w:style>
  <w:style w:type="paragraph" w:customStyle="1" w:styleId="9b">
    <w:name w:val="Основной текст (9)"/>
    <w:basedOn w:val="a9"/>
    <w:link w:val="9Exact"/>
    <w:rsid w:val="005D6C5A"/>
    <w:pPr>
      <w:widowControl w:val="0"/>
      <w:shd w:val="clear" w:color="auto" w:fill="FFFFFF"/>
      <w:spacing w:after="0" w:line="0" w:lineRule="atLeast"/>
      <w:ind w:firstLine="0"/>
    </w:pPr>
    <w:rPr>
      <w:rFonts w:ascii="Arial" w:eastAsia="Arial" w:hAnsi="Arial" w:cs="Arial"/>
      <w:spacing w:val="-2"/>
      <w:sz w:val="8"/>
      <w:szCs w:val="8"/>
      <w:lang w:eastAsia="en-US"/>
    </w:rPr>
  </w:style>
  <w:style w:type="paragraph" w:customStyle="1" w:styleId="105">
    <w:name w:val="Основной текст (10)"/>
    <w:basedOn w:val="a9"/>
    <w:link w:val="10Exact"/>
    <w:rsid w:val="005D6C5A"/>
    <w:pPr>
      <w:widowControl w:val="0"/>
      <w:shd w:val="clear" w:color="auto" w:fill="FFFFFF"/>
      <w:spacing w:after="0" w:line="0" w:lineRule="atLeast"/>
      <w:ind w:firstLine="0"/>
    </w:pPr>
    <w:rPr>
      <w:rFonts w:ascii="Bookman Old Style" w:eastAsia="Bookman Old Style" w:hAnsi="Bookman Old Style" w:cs="Bookman Old Style"/>
      <w:spacing w:val="-7"/>
      <w:sz w:val="8"/>
      <w:szCs w:val="8"/>
      <w:lang w:eastAsia="en-US"/>
    </w:rPr>
  </w:style>
  <w:style w:type="paragraph" w:customStyle="1" w:styleId="11f7">
    <w:name w:val="Основной текст (11)"/>
    <w:basedOn w:val="a9"/>
    <w:link w:val="11Exact"/>
    <w:rsid w:val="005D6C5A"/>
    <w:pPr>
      <w:widowControl w:val="0"/>
      <w:shd w:val="clear" w:color="auto" w:fill="FFFFFF"/>
      <w:spacing w:after="0" w:line="0" w:lineRule="atLeast"/>
      <w:ind w:firstLine="0"/>
    </w:pPr>
    <w:rPr>
      <w:rFonts w:eastAsiaTheme="minorHAnsi" w:cstheme="minorBidi"/>
      <w:sz w:val="8"/>
      <w:szCs w:val="8"/>
      <w:lang w:eastAsia="en-US"/>
    </w:rPr>
  </w:style>
  <w:style w:type="paragraph" w:customStyle="1" w:styleId="31b">
    <w:name w:val="Подпись к картинке (3)1"/>
    <w:basedOn w:val="a9"/>
    <w:link w:val="3ffc"/>
    <w:rsid w:val="005D6C5A"/>
    <w:pPr>
      <w:widowControl w:val="0"/>
      <w:shd w:val="clear" w:color="auto" w:fill="FFFFFF"/>
      <w:spacing w:after="0" w:line="120" w:lineRule="exact"/>
      <w:ind w:firstLine="0"/>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9"/>
    <w:link w:val="4f9"/>
    <w:rsid w:val="005D6C5A"/>
    <w:pPr>
      <w:widowControl w:val="0"/>
      <w:shd w:val="clear" w:color="auto" w:fill="FFFFFF"/>
      <w:spacing w:after="0" w:line="120" w:lineRule="exact"/>
      <w:ind w:firstLine="0"/>
    </w:pPr>
    <w:rPr>
      <w:rFonts w:eastAsiaTheme="minorHAnsi" w:cstheme="minorBidi"/>
      <w:sz w:val="15"/>
      <w:szCs w:val="15"/>
      <w:lang w:eastAsia="en-US"/>
    </w:rPr>
  </w:style>
  <w:style w:type="paragraph" w:customStyle="1" w:styleId="1211">
    <w:name w:val="Основной текст (12)1"/>
    <w:basedOn w:val="a9"/>
    <w:link w:val="127"/>
    <w:rsid w:val="005D6C5A"/>
    <w:pPr>
      <w:widowControl w:val="0"/>
      <w:shd w:val="clear" w:color="auto" w:fill="FFFFFF"/>
      <w:spacing w:after="0" w:line="0" w:lineRule="atLeast"/>
      <w:ind w:firstLine="0"/>
    </w:pPr>
    <w:rPr>
      <w:rFonts w:ascii="Arial" w:eastAsia="Arial" w:hAnsi="Arial" w:cs="Arial"/>
      <w:i/>
      <w:iCs/>
      <w:sz w:val="13"/>
      <w:szCs w:val="13"/>
      <w:lang w:eastAsia="en-US"/>
    </w:rPr>
  </w:style>
  <w:style w:type="paragraph" w:customStyle="1" w:styleId="1310">
    <w:name w:val="Основной текст (13)1"/>
    <w:basedOn w:val="a9"/>
    <w:link w:val="138"/>
    <w:rsid w:val="005D6C5A"/>
    <w:pPr>
      <w:widowControl w:val="0"/>
      <w:shd w:val="clear" w:color="auto" w:fill="FFFFFF"/>
      <w:spacing w:after="0" w:line="0" w:lineRule="atLeast"/>
      <w:ind w:firstLine="0"/>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9"/>
    <w:link w:val="16Exact"/>
    <w:rsid w:val="005D6C5A"/>
    <w:pPr>
      <w:widowControl w:val="0"/>
      <w:shd w:val="clear" w:color="auto" w:fill="FFFFFF"/>
      <w:spacing w:after="0" w:line="0" w:lineRule="atLeast"/>
      <w:ind w:firstLine="0"/>
    </w:pPr>
    <w:rPr>
      <w:rFonts w:ascii="Tahoma" w:eastAsia="Tahoma" w:hAnsi="Tahoma" w:cs="Tahoma"/>
      <w:spacing w:val="-2"/>
      <w:sz w:val="8"/>
      <w:szCs w:val="8"/>
      <w:lang w:eastAsia="en-US"/>
    </w:rPr>
  </w:style>
  <w:style w:type="paragraph" w:customStyle="1" w:styleId="21f0">
    <w:name w:val="Подпись к таблице (2)1"/>
    <w:basedOn w:val="a9"/>
    <w:link w:val="2fff6"/>
    <w:rsid w:val="005D6C5A"/>
    <w:pPr>
      <w:widowControl w:val="0"/>
      <w:shd w:val="clear" w:color="auto" w:fill="FFFFFF"/>
      <w:spacing w:after="0" w:line="134" w:lineRule="exact"/>
      <w:ind w:firstLine="0"/>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9"/>
    <w:link w:val="18Exact"/>
    <w:rsid w:val="005D6C5A"/>
    <w:pPr>
      <w:widowControl w:val="0"/>
      <w:shd w:val="clear" w:color="auto" w:fill="FFFFFF"/>
      <w:spacing w:after="60" w:line="0" w:lineRule="atLeast"/>
      <w:ind w:firstLine="0"/>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9"/>
    <w:link w:val="19Exact"/>
    <w:rsid w:val="005D6C5A"/>
    <w:pPr>
      <w:widowControl w:val="0"/>
      <w:shd w:val="clear" w:color="auto" w:fill="FFFFFF"/>
      <w:spacing w:after="0" w:line="235" w:lineRule="exact"/>
      <w:ind w:firstLine="0"/>
    </w:pPr>
    <w:rPr>
      <w:rFonts w:eastAsiaTheme="minorHAnsi" w:cstheme="minorBidi"/>
      <w:spacing w:val="1"/>
      <w:sz w:val="8"/>
      <w:szCs w:val="8"/>
      <w:lang w:eastAsia="en-US"/>
    </w:rPr>
  </w:style>
  <w:style w:type="paragraph" w:customStyle="1" w:styleId="201">
    <w:name w:val="Основной текст (20)"/>
    <w:basedOn w:val="a9"/>
    <w:link w:val="20Exact"/>
    <w:rsid w:val="005D6C5A"/>
    <w:pPr>
      <w:widowControl w:val="0"/>
      <w:shd w:val="clear" w:color="auto" w:fill="FFFFFF"/>
      <w:spacing w:after="0" w:line="0" w:lineRule="atLeast"/>
      <w:ind w:firstLine="0"/>
    </w:pPr>
    <w:rPr>
      <w:rFonts w:eastAsiaTheme="minorHAnsi" w:cstheme="minorBidi"/>
      <w:spacing w:val="-1"/>
      <w:sz w:val="8"/>
      <w:szCs w:val="8"/>
      <w:lang w:eastAsia="en-US"/>
    </w:rPr>
  </w:style>
  <w:style w:type="paragraph" w:customStyle="1" w:styleId="515">
    <w:name w:val="Подпись к картинке (5)1"/>
    <w:basedOn w:val="a9"/>
    <w:link w:val="5f7"/>
    <w:rsid w:val="005D6C5A"/>
    <w:pPr>
      <w:widowControl w:val="0"/>
      <w:shd w:val="clear" w:color="auto" w:fill="FFFFFF"/>
      <w:spacing w:after="0" w:line="0" w:lineRule="atLeast"/>
      <w:ind w:firstLine="0"/>
    </w:pPr>
    <w:rPr>
      <w:rFonts w:ascii="Tahoma" w:eastAsia="Tahoma" w:hAnsi="Tahoma" w:cs="Tahoma"/>
      <w:sz w:val="8"/>
      <w:szCs w:val="8"/>
      <w:lang w:eastAsia="en-US"/>
    </w:rPr>
  </w:style>
  <w:style w:type="paragraph" w:customStyle="1" w:styleId="21f1">
    <w:name w:val="Основной текст (21)"/>
    <w:basedOn w:val="a9"/>
    <w:link w:val="21Exact"/>
    <w:rsid w:val="005D6C5A"/>
    <w:pPr>
      <w:widowControl w:val="0"/>
      <w:shd w:val="clear" w:color="auto" w:fill="FFFFFF"/>
      <w:spacing w:after="0" w:line="149" w:lineRule="exact"/>
      <w:ind w:firstLine="0"/>
    </w:pPr>
    <w:rPr>
      <w:rFonts w:eastAsiaTheme="minorHAnsi" w:cstheme="minorBidi"/>
      <w:spacing w:val="3"/>
      <w:sz w:val="8"/>
      <w:szCs w:val="8"/>
      <w:lang w:eastAsia="en-US"/>
    </w:rPr>
  </w:style>
  <w:style w:type="paragraph" w:customStyle="1" w:styleId="227">
    <w:name w:val="Основной текст (22)"/>
    <w:basedOn w:val="a9"/>
    <w:link w:val="22Exact"/>
    <w:rsid w:val="005D6C5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33">
    <w:name w:val="Основной текст (23)"/>
    <w:basedOn w:val="a9"/>
    <w:link w:val="23Exact"/>
    <w:rsid w:val="005D6C5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9"/>
    <w:link w:val="24Exact"/>
    <w:rsid w:val="005D6C5A"/>
    <w:pPr>
      <w:widowControl w:val="0"/>
      <w:shd w:val="clear" w:color="auto" w:fill="FFFFFF"/>
      <w:spacing w:after="0" w:line="149" w:lineRule="exact"/>
      <w:ind w:firstLine="0"/>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9"/>
    <w:link w:val="25Exact"/>
    <w:rsid w:val="005D6C5A"/>
    <w:pPr>
      <w:widowControl w:val="0"/>
      <w:shd w:val="clear" w:color="auto" w:fill="FFFFFF"/>
      <w:spacing w:after="0" w:line="149" w:lineRule="exact"/>
      <w:ind w:firstLine="0"/>
    </w:pPr>
    <w:rPr>
      <w:rFonts w:ascii="Book Antiqua" w:eastAsia="Book Antiqua" w:hAnsi="Book Antiqua" w:cs="Book Antiqua"/>
      <w:w w:val="150"/>
      <w:sz w:val="8"/>
      <w:szCs w:val="8"/>
      <w:lang w:eastAsia="en-US"/>
    </w:rPr>
  </w:style>
  <w:style w:type="paragraph" w:customStyle="1" w:styleId="263">
    <w:name w:val="Основной текст (26)"/>
    <w:basedOn w:val="a9"/>
    <w:link w:val="26Exact"/>
    <w:rsid w:val="005D6C5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9"/>
    <w:link w:val="27Exact"/>
    <w:rsid w:val="005D6C5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9"/>
    <w:link w:val="28Exact"/>
    <w:rsid w:val="005D6C5A"/>
    <w:pPr>
      <w:widowControl w:val="0"/>
      <w:shd w:val="clear" w:color="auto" w:fill="FFFFFF"/>
      <w:spacing w:after="0" w:line="149" w:lineRule="exact"/>
      <w:ind w:firstLine="0"/>
    </w:pPr>
    <w:rPr>
      <w:rFonts w:eastAsiaTheme="minorHAnsi" w:cstheme="minorBidi"/>
      <w:spacing w:val="-1"/>
      <w:sz w:val="8"/>
      <w:szCs w:val="8"/>
      <w:lang w:eastAsia="en-US"/>
    </w:rPr>
  </w:style>
  <w:style w:type="paragraph" w:customStyle="1" w:styleId="292">
    <w:name w:val="Основной текст (29)"/>
    <w:basedOn w:val="a9"/>
    <w:link w:val="291"/>
    <w:rsid w:val="005D6C5A"/>
    <w:pPr>
      <w:widowControl w:val="0"/>
      <w:shd w:val="clear" w:color="auto" w:fill="FFFFFF"/>
      <w:spacing w:after="0" w:line="0" w:lineRule="atLeast"/>
      <w:ind w:firstLine="0"/>
    </w:pPr>
    <w:rPr>
      <w:rFonts w:eastAsiaTheme="minorHAnsi" w:cstheme="minorBidi"/>
      <w:b/>
      <w:bCs/>
      <w:i/>
      <w:iCs/>
      <w:sz w:val="15"/>
      <w:szCs w:val="15"/>
      <w:lang w:eastAsia="en-US"/>
    </w:rPr>
  </w:style>
  <w:style w:type="paragraph" w:customStyle="1" w:styleId="301">
    <w:name w:val="Основной текст (30)"/>
    <w:basedOn w:val="a9"/>
    <w:link w:val="300"/>
    <w:rsid w:val="005D6C5A"/>
    <w:pPr>
      <w:widowControl w:val="0"/>
      <w:shd w:val="clear" w:color="auto" w:fill="FFFFFF"/>
      <w:spacing w:after="0" w:line="230" w:lineRule="exact"/>
      <w:ind w:firstLine="0"/>
      <w:jc w:val="both"/>
    </w:pPr>
    <w:rPr>
      <w:rFonts w:eastAsiaTheme="minorHAnsi" w:cstheme="minorBidi"/>
      <w:sz w:val="19"/>
      <w:szCs w:val="19"/>
      <w:lang w:eastAsia="en-US"/>
    </w:rPr>
  </w:style>
  <w:style w:type="paragraph" w:customStyle="1" w:styleId="31c">
    <w:name w:val="Основной текст (31)"/>
    <w:basedOn w:val="a9"/>
    <w:link w:val="31Exact"/>
    <w:rsid w:val="005D6C5A"/>
    <w:pPr>
      <w:widowControl w:val="0"/>
      <w:shd w:val="clear" w:color="auto" w:fill="FFFFFF"/>
      <w:spacing w:after="0" w:line="0" w:lineRule="atLeast"/>
      <w:ind w:firstLine="0"/>
    </w:pPr>
    <w:rPr>
      <w:rFonts w:ascii="Bookman Old Style" w:eastAsia="Bookman Old Style" w:hAnsi="Bookman Old Style" w:cs="Bookman Old Style"/>
      <w:b/>
      <w:bCs/>
      <w:spacing w:val="-7"/>
      <w:sz w:val="12"/>
      <w:szCs w:val="12"/>
      <w:lang w:eastAsia="en-US"/>
    </w:rPr>
  </w:style>
  <w:style w:type="paragraph" w:customStyle="1" w:styleId="327">
    <w:name w:val="Основной текст (32)"/>
    <w:basedOn w:val="a9"/>
    <w:link w:val="32Exact"/>
    <w:rsid w:val="005D6C5A"/>
    <w:pPr>
      <w:widowControl w:val="0"/>
      <w:shd w:val="clear" w:color="auto" w:fill="FFFFFF"/>
      <w:spacing w:after="0" w:line="0" w:lineRule="atLeast"/>
      <w:ind w:firstLine="0"/>
    </w:pPr>
    <w:rPr>
      <w:rFonts w:eastAsiaTheme="minorHAnsi" w:cstheme="minorBidi"/>
      <w:b/>
      <w:bCs/>
      <w:spacing w:val="-2"/>
      <w:sz w:val="14"/>
      <w:szCs w:val="14"/>
      <w:lang w:val="en-US" w:eastAsia="en-US"/>
    </w:rPr>
  </w:style>
  <w:style w:type="paragraph" w:customStyle="1" w:styleId="12a">
    <w:name w:val="Заголовок №1 (2)"/>
    <w:basedOn w:val="a9"/>
    <w:link w:val="129"/>
    <w:rsid w:val="005D6C5A"/>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9"/>
    <w:link w:val="335"/>
    <w:rsid w:val="005D6C5A"/>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9">
    <w:name w:val="Заголовок №3 (2)"/>
    <w:basedOn w:val="a9"/>
    <w:link w:val="328"/>
    <w:rsid w:val="005D6C5A"/>
    <w:pPr>
      <w:widowControl w:val="0"/>
      <w:shd w:val="clear" w:color="auto" w:fill="FFFFFF"/>
      <w:spacing w:after="240" w:line="490" w:lineRule="exact"/>
      <w:ind w:firstLine="0"/>
      <w:jc w:val="both"/>
      <w:outlineLvl w:val="2"/>
    </w:pPr>
    <w:rPr>
      <w:rFonts w:eastAsiaTheme="minorHAnsi" w:cstheme="minorBidi"/>
      <w:b/>
      <w:bCs/>
      <w:sz w:val="27"/>
      <w:szCs w:val="27"/>
      <w:lang w:eastAsia="en-US"/>
    </w:rPr>
  </w:style>
  <w:style w:type="paragraph" w:customStyle="1" w:styleId="229">
    <w:name w:val="Заголовок №2 (2)"/>
    <w:basedOn w:val="a9"/>
    <w:link w:val="228"/>
    <w:rsid w:val="005D6C5A"/>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9"/>
    <w:link w:val="35Exact"/>
    <w:rsid w:val="005D6C5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3610">
    <w:name w:val="Основной текст (36)1"/>
    <w:basedOn w:val="a9"/>
    <w:link w:val="363"/>
    <w:rsid w:val="005D6C5A"/>
    <w:pPr>
      <w:widowControl w:val="0"/>
      <w:shd w:val="clear" w:color="auto" w:fill="FFFFFF"/>
      <w:spacing w:after="0" w:line="0" w:lineRule="atLeast"/>
      <w:ind w:firstLine="0"/>
    </w:pPr>
    <w:rPr>
      <w:rFonts w:ascii="Arial" w:eastAsia="Arial" w:hAnsi="Arial" w:cs="Arial"/>
      <w:b/>
      <w:bCs/>
      <w:sz w:val="8"/>
      <w:szCs w:val="8"/>
      <w:lang w:eastAsia="en-US"/>
    </w:rPr>
  </w:style>
  <w:style w:type="paragraph" w:customStyle="1" w:styleId="372">
    <w:name w:val="Основной текст (37)"/>
    <w:basedOn w:val="a9"/>
    <w:link w:val="37Exact"/>
    <w:rsid w:val="005D6C5A"/>
    <w:pPr>
      <w:widowControl w:val="0"/>
      <w:shd w:val="clear" w:color="auto" w:fill="FFFFFF"/>
      <w:spacing w:before="60" w:after="0" w:line="235" w:lineRule="exact"/>
      <w:ind w:firstLine="0"/>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9"/>
    <w:link w:val="38Exact"/>
    <w:rsid w:val="005D6C5A"/>
    <w:pPr>
      <w:widowControl w:val="0"/>
      <w:shd w:val="clear" w:color="auto" w:fill="FFFFFF"/>
      <w:spacing w:before="60" w:after="0" w:line="235" w:lineRule="exact"/>
      <w:ind w:firstLine="0"/>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9"/>
    <w:link w:val="39Exact"/>
    <w:rsid w:val="005D6C5A"/>
    <w:pPr>
      <w:widowControl w:val="0"/>
      <w:shd w:val="clear" w:color="auto" w:fill="FFFFFF"/>
      <w:spacing w:after="0" w:line="235" w:lineRule="exact"/>
      <w:ind w:firstLine="0"/>
    </w:pPr>
    <w:rPr>
      <w:rFonts w:ascii="Arial" w:eastAsia="Arial" w:hAnsi="Arial" w:cs="Arial"/>
      <w:spacing w:val="-3"/>
      <w:sz w:val="9"/>
      <w:szCs w:val="9"/>
      <w:lang w:eastAsia="en-US"/>
    </w:rPr>
  </w:style>
  <w:style w:type="paragraph" w:customStyle="1" w:styleId="400">
    <w:name w:val="Основной текст (40)"/>
    <w:basedOn w:val="a9"/>
    <w:link w:val="40Exact"/>
    <w:rsid w:val="005D6C5A"/>
    <w:pPr>
      <w:widowControl w:val="0"/>
      <w:shd w:val="clear" w:color="auto" w:fill="FFFFFF"/>
      <w:spacing w:after="0" w:line="0" w:lineRule="atLeast"/>
      <w:ind w:firstLine="0"/>
    </w:pPr>
    <w:rPr>
      <w:rFonts w:ascii="Candara" w:eastAsia="Candara" w:hAnsi="Candara" w:cs="Candara"/>
      <w:spacing w:val="-7"/>
      <w:sz w:val="8"/>
      <w:szCs w:val="8"/>
      <w:lang w:eastAsia="en-US"/>
    </w:rPr>
  </w:style>
  <w:style w:type="paragraph" w:customStyle="1" w:styleId="31d">
    <w:name w:val="Подпись к таблице (3)1"/>
    <w:basedOn w:val="a9"/>
    <w:link w:val="3fff"/>
    <w:rsid w:val="005D6C5A"/>
    <w:pPr>
      <w:widowControl w:val="0"/>
      <w:shd w:val="clear" w:color="auto" w:fill="FFFFFF"/>
      <w:spacing w:after="0" w:line="0" w:lineRule="atLeast"/>
      <w:ind w:firstLine="0"/>
    </w:pPr>
    <w:rPr>
      <w:rFonts w:ascii="Arial" w:eastAsia="Arial" w:hAnsi="Arial" w:cs="Arial"/>
      <w:sz w:val="9"/>
      <w:szCs w:val="9"/>
      <w:lang w:eastAsia="en-US"/>
    </w:rPr>
  </w:style>
  <w:style w:type="paragraph" w:customStyle="1" w:styleId="472">
    <w:name w:val="Основной текст (47)"/>
    <w:basedOn w:val="a9"/>
    <w:link w:val="47Exact"/>
    <w:rsid w:val="005D6C5A"/>
    <w:pPr>
      <w:widowControl w:val="0"/>
      <w:shd w:val="clear" w:color="auto" w:fill="FFFFFF"/>
      <w:spacing w:after="0" w:line="120" w:lineRule="exact"/>
      <w:ind w:firstLine="0"/>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9"/>
    <w:link w:val="414"/>
    <w:rsid w:val="005D6C5A"/>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9"/>
    <w:link w:val="6Exact0"/>
    <w:rsid w:val="005D6C5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4210">
    <w:name w:val="Основной текст (42)1"/>
    <w:basedOn w:val="a9"/>
    <w:link w:val="423"/>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9"/>
    <w:link w:val="431"/>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9"/>
    <w:link w:val="442"/>
    <w:rsid w:val="005D6C5A"/>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0">
    <w:name w:val="Основной текст (45)1"/>
    <w:basedOn w:val="a9"/>
    <w:link w:val="452"/>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9"/>
    <w:link w:val="462"/>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9"/>
    <w:link w:val="48Exact"/>
    <w:rsid w:val="005D6C5A"/>
    <w:pPr>
      <w:widowControl w:val="0"/>
      <w:shd w:val="clear" w:color="auto" w:fill="FFFFFF"/>
      <w:spacing w:after="0" w:line="245" w:lineRule="exact"/>
      <w:ind w:firstLine="0"/>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9"/>
    <w:link w:val="49Exact"/>
    <w:rsid w:val="005D6C5A"/>
    <w:pPr>
      <w:widowControl w:val="0"/>
      <w:shd w:val="clear" w:color="auto" w:fill="FFFFFF"/>
      <w:spacing w:after="0" w:line="245" w:lineRule="exact"/>
      <w:ind w:firstLine="0"/>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9"/>
    <w:link w:val="50Exact"/>
    <w:rsid w:val="005D6C5A"/>
    <w:pPr>
      <w:widowControl w:val="0"/>
      <w:shd w:val="clear" w:color="auto" w:fill="FFFFFF"/>
      <w:spacing w:before="60" w:after="60" w:line="0" w:lineRule="atLeast"/>
      <w:ind w:firstLine="0"/>
    </w:pPr>
    <w:rPr>
      <w:rFonts w:eastAsiaTheme="minorHAnsi" w:cstheme="minorBidi"/>
      <w:spacing w:val="-3"/>
      <w:sz w:val="10"/>
      <w:szCs w:val="10"/>
      <w:lang w:eastAsia="en-US"/>
    </w:rPr>
  </w:style>
  <w:style w:type="paragraph" w:customStyle="1" w:styleId="516">
    <w:name w:val="Основной текст (51)"/>
    <w:basedOn w:val="a9"/>
    <w:link w:val="51Exact"/>
    <w:rsid w:val="005D6C5A"/>
    <w:pPr>
      <w:widowControl w:val="0"/>
      <w:shd w:val="clear" w:color="auto" w:fill="FFFFFF"/>
      <w:spacing w:after="0" w:line="0" w:lineRule="atLeast"/>
      <w:ind w:firstLine="0"/>
    </w:pPr>
    <w:rPr>
      <w:rFonts w:ascii="Arial" w:eastAsia="Arial" w:hAnsi="Arial" w:cs="Arial"/>
      <w:spacing w:val="-4"/>
      <w:sz w:val="9"/>
      <w:szCs w:val="9"/>
      <w:lang w:eastAsia="en-US"/>
    </w:rPr>
  </w:style>
  <w:style w:type="paragraph" w:customStyle="1" w:styleId="525">
    <w:name w:val="Основной текст (52)"/>
    <w:basedOn w:val="a9"/>
    <w:link w:val="52Exact"/>
    <w:rsid w:val="005D6C5A"/>
    <w:pPr>
      <w:widowControl w:val="0"/>
      <w:shd w:val="clear" w:color="auto" w:fill="FFFFFF"/>
      <w:spacing w:before="60" w:after="0" w:line="245" w:lineRule="exact"/>
      <w:ind w:firstLine="0"/>
      <w:jc w:val="both"/>
    </w:pPr>
    <w:rPr>
      <w:rFonts w:ascii="Arial" w:eastAsia="Arial" w:hAnsi="Arial" w:cs="Arial"/>
      <w:spacing w:val="19"/>
      <w:sz w:val="9"/>
      <w:szCs w:val="9"/>
      <w:lang w:eastAsia="en-US"/>
    </w:rPr>
  </w:style>
  <w:style w:type="paragraph" w:customStyle="1" w:styleId="416">
    <w:name w:val="Подпись к таблице (4)1"/>
    <w:basedOn w:val="a9"/>
    <w:link w:val="4fd"/>
    <w:rsid w:val="005D6C5A"/>
    <w:pPr>
      <w:widowControl w:val="0"/>
      <w:shd w:val="clear" w:color="auto" w:fill="FFFFFF"/>
      <w:spacing w:after="0" w:line="206" w:lineRule="exact"/>
      <w:ind w:firstLine="0"/>
      <w:jc w:val="both"/>
    </w:pPr>
    <w:rPr>
      <w:rFonts w:ascii="Arial" w:eastAsia="Arial" w:hAnsi="Arial" w:cs="Arial"/>
      <w:sz w:val="9"/>
      <w:szCs w:val="9"/>
      <w:lang w:eastAsia="en-US"/>
    </w:rPr>
  </w:style>
  <w:style w:type="paragraph" w:customStyle="1" w:styleId="14c">
    <w:name w:val="Основной текст (14)"/>
    <w:basedOn w:val="a9"/>
    <w:link w:val="14Exact"/>
    <w:rsid w:val="005D6C5A"/>
    <w:pPr>
      <w:widowControl w:val="0"/>
      <w:shd w:val="clear" w:color="auto" w:fill="FFFFFF"/>
      <w:spacing w:after="0" w:line="0" w:lineRule="atLeast"/>
      <w:ind w:firstLine="0"/>
    </w:pPr>
    <w:rPr>
      <w:rFonts w:ascii="Arial" w:eastAsia="Arial" w:hAnsi="Arial" w:cs="Arial"/>
      <w:spacing w:val="-4"/>
      <w:sz w:val="8"/>
      <w:szCs w:val="8"/>
      <w:lang w:eastAsia="en-US"/>
    </w:rPr>
  </w:style>
  <w:style w:type="paragraph" w:customStyle="1" w:styleId="5fa">
    <w:name w:val="Подпись к таблице (5)"/>
    <w:basedOn w:val="a9"/>
    <w:link w:val="5f9"/>
    <w:rsid w:val="005D6C5A"/>
    <w:pPr>
      <w:widowControl w:val="0"/>
      <w:shd w:val="clear" w:color="auto" w:fill="FFFFFF"/>
      <w:spacing w:after="0" w:line="0" w:lineRule="atLeast"/>
      <w:ind w:firstLine="0"/>
    </w:pPr>
    <w:rPr>
      <w:rFonts w:eastAsiaTheme="minorHAnsi" w:cstheme="minorBidi"/>
      <w:b/>
      <w:bCs/>
      <w:sz w:val="15"/>
      <w:szCs w:val="15"/>
      <w:lang w:eastAsia="en-US"/>
    </w:rPr>
  </w:style>
  <w:style w:type="paragraph" w:customStyle="1" w:styleId="6f0">
    <w:name w:val="Подпись к таблице (6)"/>
    <w:basedOn w:val="a9"/>
    <w:link w:val="6f"/>
    <w:rsid w:val="005D6C5A"/>
    <w:pPr>
      <w:widowControl w:val="0"/>
      <w:shd w:val="clear" w:color="auto" w:fill="FFFFFF"/>
      <w:spacing w:after="0" w:line="0" w:lineRule="atLeast"/>
      <w:ind w:firstLine="0"/>
    </w:pPr>
    <w:rPr>
      <w:rFonts w:eastAsiaTheme="minorHAnsi" w:cstheme="minorBidi"/>
      <w:sz w:val="15"/>
      <w:szCs w:val="15"/>
      <w:lang w:eastAsia="en-US"/>
    </w:rPr>
  </w:style>
  <w:style w:type="table" w:customStyle="1" w:styleId="7e">
    <w:name w:val="Сетка таблицы светлая7"/>
    <w:basedOn w:val="ab"/>
    <w:next w:val="GridTableLight"/>
    <w:uiPriority w:val="40"/>
    <w:rsid w:val="005D6C5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TimesNewRoman">
    <w:name w:val="Основной текст + Times New Roman;Не полужирный"/>
    <w:basedOn w:val="aff1"/>
    <w:rsid w:val="005D6C5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GridTable1Light">
    <w:name w:val="Grid Table 1 Light"/>
    <w:basedOn w:val="ab"/>
    <w:uiPriority w:val="46"/>
    <w:rsid w:val="005D6C5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c"/>
    <w:uiPriority w:val="99"/>
    <w:semiHidden/>
    <w:unhideWhenUsed/>
    <w:rsid w:val="000A1774"/>
  </w:style>
  <w:style w:type="numbering" w:customStyle="1" w:styleId="1101">
    <w:name w:val="Нет списка110"/>
    <w:next w:val="ac"/>
    <w:uiPriority w:val="99"/>
    <w:semiHidden/>
    <w:unhideWhenUsed/>
    <w:rsid w:val="000A1774"/>
  </w:style>
  <w:style w:type="numbering" w:customStyle="1" w:styleId="1190">
    <w:name w:val="Нет списка119"/>
    <w:next w:val="ac"/>
    <w:uiPriority w:val="99"/>
    <w:semiHidden/>
    <w:rsid w:val="000A1774"/>
  </w:style>
  <w:style w:type="numbering" w:customStyle="1" w:styleId="282">
    <w:name w:val="Стиль28"/>
    <w:rsid w:val="000A1774"/>
  </w:style>
  <w:style w:type="numbering" w:customStyle="1" w:styleId="381">
    <w:name w:val="Стиль38"/>
    <w:rsid w:val="000A1774"/>
  </w:style>
  <w:style w:type="numbering" w:customStyle="1" w:styleId="481">
    <w:name w:val="Стиль48"/>
    <w:rsid w:val="000A1774"/>
  </w:style>
  <w:style w:type="numbering" w:customStyle="1" w:styleId="9c">
    <w:name w:val="Статья / Раздел9"/>
    <w:basedOn w:val="ac"/>
    <w:next w:val="affffff8"/>
    <w:rsid w:val="000A1774"/>
  </w:style>
  <w:style w:type="numbering" w:customStyle="1" w:styleId="1480">
    <w:name w:val="Стиль многоуровневый 14 пт полужирный8"/>
    <w:basedOn w:val="ac"/>
    <w:rsid w:val="000A1774"/>
  </w:style>
  <w:style w:type="table" w:customStyle="1" w:styleId="482">
    <w:name w:val="Сетка таблицы48"/>
    <w:basedOn w:val="ab"/>
    <w:next w:val="afe"/>
    <w:rsid w:val="000A17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
    <w:next w:val="ac"/>
    <w:semiHidden/>
    <w:rsid w:val="000A1774"/>
  </w:style>
  <w:style w:type="numbering" w:customStyle="1" w:styleId="337">
    <w:name w:val="Нет списка33"/>
    <w:next w:val="ac"/>
    <w:semiHidden/>
    <w:rsid w:val="000A1774"/>
  </w:style>
  <w:style w:type="table" w:customStyle="1" w:styleId="-13">
    <w:name w:val="Таблица-сетка 1 светлая3"/>
    <w:basedOn w:val="ab"/>
    <w:next w:val="GridTable1Light"/>
    <w:uiPriority w:val="46"/>
    <w:rsid w:val="000A17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b"/>
    <w:next w:val="GridTableLight"/>
    <w:uiPriority w:val="40"/>
    <w:rsid w:val="000A1774"/>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44">
    <w:name w:val="Нет списка24"/>
    <w:next w:val="ac"/>
    <w:uiPriority w:val="99"/>
    <w:semiHidden/>
    <w:unhideWhenUsed/>
    <w:rsid w:val="00E62BB5"/>
  </w:style>
  <w:style w:type="numbering" w:customStyle="1" w:styleId="1200">
    <w:name w:val="Нет списка120"/>
    <w:next w:val="ac"/>
    <w:uiPriority w:val="99"/>
    <w:semiHidden/>
    <w:unhideWhenUsed/>
    <w:rsid w:val="00E62BB5"/>
  </w:style>
  <w:style w:type="numbering" w:customStyle="1" w:styleId="11100">
    <w:name w:val="Нет списка1110"/>
    <w:next w:val="ac"/>
    <w:uiPriority w:val="99"/>
    <w:semiHidden/>
    <w:rsid w:val="00E62BB5"/>
  </w:style>
  <w:style w:type="numbering" w:customStyle="1" w:styleId="29">
    <w:name w:val="Стиль29"/>
    <w:rsid w:val="00E62BB5"/>
    <w:pPr>
      <w:numPr>
        <w:numId w:val="7"/>
      </w:numPr>
    </w:pPr>
  </w:style>
  <w:style w:type="numbering" w:customStyle="1" w:styleId="39">
    <w:name w:val="Стиль39"/>
    <w:rsid w:val="00E62BB5"/>
    <w:pPr>
      <w:numPr>
        <w:numId w:val="17"/>
      </w:numPr>
    </w:pPr>
  </w:style>
  <w:style w:type="numbering" w:customStyle="1" w:styleId="49">
    <w:name w:val="Стиль49"/>
    <w:rsid w:val="00E62BB5"/>
    <w:pPr>
      <w:numPr>
        <w:numId w:val="18"/>
      </w:numPr>
    </w:pPr>
  </w:style>
  <w:style w:type="numbering" w:customStyle="1" w:styleId="10">
    <w:name w:val="Статья / Раздел10"/>
    <w:basedOn w:val="ac"/>
    <w:next w:val="affffff8"/>
    <w:rsid w:val="00E62BB5"/>
    <w:pPr>
      <w:numPr>
        <w:numId w:val="19"/>
      </w:numPr>
    </w:pPr>
  </w:style>
  <w:style w:type="numbering" w:customStyle="1" w:styleId="149">
    <w:name w:val="Стиль многоуровневый 14 пт полужирный9"/>
    <w:basedOn w:val="ac"/>
    <w:rsid w:val="00E62BB5"/>
    <w:pPr>
      <w:numPr>
        <w:numId w:val="21"/>
      </w:numPr>
    </w:pPr>
  </w:style>
  <w:style w:type="table" w:customStyle="1" w:styleId="491">
    <w:name w:val="Сетка таблицы49"/>
    <w:basedOn w:val="ab"/>
    <w:next w:val="afe"/>
    <w:rsid w:val="00E62B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c"/>
    <w:semiHidden/>
    <w:rsid w:val="00E62BB5"/>
  </w:style>
  <w:style w:type="numbering" w:customStyle="1" w:styleId="344">
    <w:name w:val="Нет списка34"/>
    <w:next w:val="ac"/>
    <w:semiHidden/>
    <w:rsid w:val="00E62BB5"/>
  </w:style>
  <w:style w:type="table" w:customStyle="1" w:styleId="-14">
    <w:name w:val="Таблица-сетка 1 светлая4"/>
    <w:basedOn w:val="ab"/>
    <w:next w:val="GridTable1Light"/>
    <w:uiPriority w:val="46"/>
    <w:rsid w:val="00E62BB5"/>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b"/>
    <w:next w:val="GridTableLight"/>
    <w:uiPriority w:val="40"/>
    <w:rsid w:val="00E62BB5"/>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Bodytext2">
    <w:name w:val="Body text (2)_"/>
    <w:basedOn w:val="aa"/>
    <w:link w:val="Bodytext20"/>
    <w:rsid w:val="00A67F8A"/>
    <w:rPr>
      <w:rFonts w:ascii="Times New Roman" w:eastAsia="Times New Roman" w:hAnsi="Times New Roman" w:cs="Times New Roman"/>
      <w:shd w:val="clear" w:color="auto" w:fill="FFFFFF"/>
    </w:rPr>
  </w:style>
  <w:style w:type="character" w:customStyle="1" w:styleId="Bodytext295pt">
    <w:name w:val="Body text (2) + 9.5 pt"/>
    <w:basedOn w:val="Bodytext2"/>
    <w:rsid w:val="00A67F8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Bodytext2"/>
    <w:rsid w:val="00A67F8A"/>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9"/>
    <w:link w:val="Bodytext2"/>
    <w:rsid w:val="00A67F8A"/>
    <w:pPr>
      <w:widowControl w:val="0"/>
      <w:shd w:val="clear" w:color="auto" w:fill="FFFFFF"/>
      <w:spacing w:before="720" w:after="480" w:line="414" w:lineRule="exact"/>
      <w:ind w:firstLine="0"/>
      <w:jc w:val="both"/>
    </w:pPr>
    <w:rPr>
      <w:sz w:val="22"/>
      <w:lang w:eastAsia="en-US"/>
    </w:rPr>
  </w:style>
</w:styles>
</file>

<file path=word/webSettings.xml><?xml version="1.0" encoding="utf-8"?>
<w:webSettings xmlns:r="http://schemas.openxmlformats.org/officeDocument/2006/relationships" xmlns:w="http://schemas.openxmlformats.org/wordprocessingml/2006/main">
  <w:divs>
    <w:div w:id="1905070">
      <w:bodyDiv w:val="1"/>
      <w:marLeft w:val="0"/>
      <w:marRight w:val="0"/>
      <w:marTop w:val="0"/>
      <w:marBottom w:val="0"/>
      <w:divBdr>
        <w:top w:val="none" w:sz="0" w:space="0" w:color="auto"/>
        <w:left w:val="none" w:sz="0" w:space="0" w:color="auto"/>
        <w:bottom w:val="none" w:sz="0" w:space="0" w:color="auto"/>
        <w:right w:val="none" w:sz="0" w:space="0" w:color="auto"/>
      </w:divBdr>
    </w:div>
    <w:div w:id="8994854">
      <w:bodyDiv w:val="1"/>
      <w:marLeft w:val="0"/>
      <w:marRight w:val="0"/>
      <w:marTop w:val="0"/>
      <w:marBottom w:val="0"/>
      <w:divBdr>
        <w:top w:val="none" w:sz="0" w:space="0" w:color="auto"/>
        <w:left w:val="none" w:sz="0" w:space="0" w:color="auto"/>
        <w:bottom w:val="none" w:sz="0" w:space="0" w:color="auto"/>
        <w:right w:val="none" w:sz="0" w:space="0" w:color="auto"/>
      </w:divBdr>
    </w:div>
    <w:div w:id="14430952">
      <w:bodyDiv w:val="1"/>
      <w:marLeft w:val="0"/>
      <w:marRight w:val="0"/>
      <w:marTop w:val="0"/>
      <w:marBottom w:val="0"/>
      <w:divBdr>
        <w:top w:val="none" w:sz="0" w:space="0" w:color="auto"/>
        <w:left w:val="none" w:sz="0" w:space="0" w:color="auto"/>
        <w:bottom w:val="none" w:sz="0" w:space="0" w:color="auto"/>
        <w:right w:val="none" w:sz="0" w:space="0" w:color="auto"/>
      </w:divBdr>
    </w:div>
    <w:div w:id="23756767">
      <w:bodyDiv w:val="1"/>
      <w:marLeft w:val="0"/>
      <w:marRight w:val="0"/>
      <w:marTop w:val="0"/>
      <w:marBottom w:val="0"/>
      <w:divBdr>
        <w:top w:val="none" w:sz="0" w:space="0" w:color="auto"/>
        <w:left w:val="none" w:sz="0" w:space="0" w:color="auto"/>
        <w:bottom w:val="none" w:sz="0" w:space="0" w:color="auto"/>
        <w:right w:val="none" w:sz="0" w:space="0" w:color="auto"/>
      </w:divBdr>
    </w:div>
    <w:div w:id="28842592">
      <w:bodyDiv w:val="1"/>
      <w:marLeft w:val="0"/>
      <w:marRight w:val="0"/>
      <w:marTop w:val="0"/>
      <w:marBottom w:val="0"/>
      <w:divBdr>
        <w:top w:val="none" w:sz="0" w:space="0" w:color="auto"/>
        <w:left w:val="none" w:sz="0" w:space="0" w:color="auto"/>
        <w:bottom w:val="none" w:sz="0" w:space="0" w:color="auto"/>
        <w:right w:val="none" w:sz="0" w:space="0" w:color="auto"/>
      </w:divBdr>
    </w:div>
    <w:div w:id="30343724">
      <w:bodyDiv w:val="1"/>
      <w:marLeft w:val="0"/>
      <w:marRight w:val="0"/>
      <w:marTop w:val="0"/>
      <w:marBottom w:val="0"/>
      <w:divBdr>
        <w:top w:val="none" w:sz="0" w:space="0" w:color="auto"/>
        <w:left w:val="none" w:sz="0" w:space="0" w:color="auto"/>
        <w:bottom w:val="none" w:sz="0" w:space="0" w:color="auto"/>
        <w:right w:val="none" w:sz="0" w:space="0" w:color="auto"/>
      </w:divBdr>
    </w:div>
    <w:div w:id="51927491">
      <w:bodyDiv w:val="1"/>
      <w:marLeft w:val="0"/>
      <w:marRight w:val="0"/>
      <w:marTop w:val="0"/>
      <w:marBottom w:val="0"/>
      <w:divBdr>
        <w:top w:val="none" w:sz="0" w:space="0" w:color="auto"/>
        <w:left w:val="none" w:sz="0" w:space="0" w:color="auto"/>
        <w:bottom w:val="none" w:sz="0" w:space="0" w:color="auto"/>
        <w:right w:val="none" w:sz="0" w:space="0" w:color="auto"/>
      </w:divBdr>
    </w:div>
    <w:div w:id="63646904">
      <w:bodyDiv w:val="1"/>
      <w:marLeft w:val="0"/>
      <w:marRight w:val="0"/>
      <w:marTop w:val="0"/>
      <w:marBottom w:val="0"/>
      <w:divBdr>
        <w:top w:val="none" w:sz="0" w:space="0" w:color="auto"/>
        <w:left w:val="none" w:sz="0" w:space="0" w:color="auto"/>
        <w:bottom w:val="none" w:sz="0" w:space="0" w:color="auto"/>
        <w:right w:val="none" w:sz="0" w:space="0" w:color="auto"/>
      </w:divBdr>
    </w:div>
    <w:div w:id="68579192">
      <w:bodyDiv w:val="1"/>
      <w:marLeft w:val="0"/>
      <w:marRight w:val="0"/>
      <w:marTop w:val="0"/>
      <w:marBottom w:val="0"/>
      <w:divBdr>
        <w:top w:val="none" w:sz="0" w:space="0" w:color="auto"/>
        <w:left w:val="none" w:sz="0" w:space="0" w:color="auto"/>
        <w:bottom w:val="none" w:sz="0" w:space="0" w:color="auto"/>
        <w:right w:val="none" w:sz="0" w:space="0" w:color="auto"/>
      </w:divBdr>
    </w:div>
    <w:div w:id="91779125">
      <w:bodyDiv w:val="1"/>
      <w:marLeft w:val="0"/>
      <w:marRight w:val="0"/>
      <w:marTop w:val="0"/>
      <w:marBottom w:val="0"/>
      <w:divBdr>
        <w:top w:val="none" w:sz="0" w:space="0" w:color="auto"/>
        <w:left w:val="none" w:sz="0" w:space="0" w:color="auto"/>
        <w:bottom w:val="none" w:sz="0" w:space="0" w:color="auto"/>
        <w:right w:val="none" w:sz="0" w:space="0" w:color="auto"/>
      </w:divBdr>
    </w:div>
    <w:div w:id="104234938">
      <w:bodyDiv w:val="1"/>
      <w:marLeft w:val="0"/>
      <w:marRight w:val="0"/>
      <w:marTop w:val="0"/>
      <w:marBottom w:val="0"/>
      <w:divBdr>
        <w:top w:val="none" w:sz="0" w:space="0" w:color="auto"/>
        <w:left w:val="none" w:sz="0" w:space="0" w:color="auto"/>
        <w:bottom w:val="none" w:sz="0" w:space="0" w:color="auto"/>
        <w:right w:val="none" w:sz="0" w:space="0" w:color="auto"/>
      </w:divBdr>
    </w:div>
    <w:div w:id="114254736">
      <w:bodyDiv w:val="1"/>
      <w:marLeft w:val="0"/>
      <w:marRight w:val="0"/>
      <w:marTop w:val="0"/>
      <w:marBottom w:val="0"/>
      <w:divBdr>
        <w:top w:val="none" w:sz="0" w:space="0" w:color="auto"/>
        <w:left w:val="none" w:sz="0" w:space="0" w:color="auto"/>
        <w:bottom w:val="none" w:sz="0" w:space="0" w:color="auto"/>
        <w:right w:val="none" w:sz="0" w:space="0" w:color="auto"/>
      </w:divBdr>
    </w:div>
    <w:div w:id="133565568">
      <w:bodyDiv w:val="1"/>
      <w:marLeft w:val="0"/>
      <w:marRight w:val="0"/>
      <w:marTop w:val="0"/>
      <w:marBottom w:val="0"/>
      <w:divBdr>
        <w:top w:val="none" w:sz="0" w:space="0" w:color="auto"/>
        <w:left w:val="none" w:sz="0" w:space="0" w:color="auto"/>
        <w:bottom w:val="none" w:sz="0" w:space="0" w:color="auto"/>
        <w:right w:val="none" w:sz="0" w:space="0" w:color="auto"/>
      </w:divBdr>
    </w:div>
    <w:div w:id="160238333">
      <w:bodyDiv w:val="1"/>
      <w:marLeft w:val="0"/>
      <w:marRight w:val="0"/>
      <w:marTop w:val="0"/>
      <w:marBottom w:val="0"/>
      <w:divBdr>
        <w:top w:val="none" w:sz="0" w:space="0" w:color="auto"/>
        <w:left w:val="none" w:sz="0" w:space="0" w:color="auto"/>
        <w:bottom w:val="none" w:sz="0" w:space="0" w:color="auto"/>
        <w:right w:val="none" w:sz="0" w:space="0" w:color="auto"/>
      </w:divBdr>
    </w:div>
    <w:div w:id="172301454">
      <w:bodyDiv w:val="1"/>
      <w:marLeft w:val="0"/>
      <w:marRight w:val="0"/>
      <w:marTop w:val="0"/>
      <w:marBottom w:val="0"/>
      <w:divBdr>
        <w:top w:val="none" w:sz="0" w:space="0" w:color="auto"/>
        <w:left w:val="none" w:sz="0" w:space="0" w:color="auto"/>
        <w:bottom w:val="none" w:sz="0" w:space="0" w:color="auto"/>
        <w:right w:val="none" w:sz="0" w:space="0" w:color="auto"/>
      </w:divBdr>
    </w:div>
    <w:div w:id="208229969">
      <w:bodyDiv w:val="1"/>
      <w:marLeft w:val="0"/>
      <w:marRight w:val="0"/>
      <w:marTop w:val="0"/>
      <w:marBottom w:val="0"/>
      <w:divBdr>
        <w:top w:val="none" w:sz="0" w:space="0" w:color="auto"/>
        <w:left w:val="none" w:sz="0" w:space="0" w:color="auto"/>
        <w:bottom w:val="none" w:sz="0" w:space="0" w:color="auto"/>
        <w:right w:val="none" w:sz="0" w:space="0" w:color="auto"/>
      </w:divBdr>
    </w:div>
    <w:div w:id="212273162">
      <w:bodyDiv w:val="1"/>
      <w:marLeft w:val="0"/>
      <w:marRight w:val="0"/>
      <w:marTop w:val="0"/>
      <w:marBottom w:val="0"/>
      <w:divBdr>
        <w:top w:val="none" w:sz="0" w:space="0" w:color="auto"/>
        <w:left w:val="none" w:sz="0" w:space="0" w:color="auto"/>
        <w:bottom w:val="none" w:sz="0" w:space="0" w:color="auto"/>
        <w:right w:val="none" w:sz="0" w:space="0" w:color="auto"/>
      </w:divBdr>
    </w:div>
    <w:div w:id="223179782">
      <w:bodyDiv w:val="1"/>
      <w:marLeft w:val="0"/>
      <w:marRight w:val="0"/>
      <w:marTop w:val="0"/>
      <w:marBottom w:val="0"/>
      <w:divBdr>
        <w:top w:val="none" w:sz="0" w:space="0" w:color="auto"/>
        <w:left w:val="none" w:sz="0" w:space="0" w:color="auto"/>
        <w:bottom w:val="none" w:sz="0" w:space="0" w:color="auto"/>
        <w:right w:val="none" w:sz="0" w:space="0" w:color="auto"/>
      </w:divBdr>
    </w:div>
    <w:div w:id="243419588">
      <w:bodyDiv w:val="1"/>
      <w:marLeft w:val="0"/>
      <w:marRight w:val="0"/>
      <w:marTop w:val="0"/>
      <w:marBottom w:val="0"/>
      <w:divBdr>
        <w:top w:val="none" w:sz="0" w:space="0" w:color="auto"/>
        <w:left w:val="none" w:sz="0" w:space="0" w:color="auto"/>
        <w:bottom w:val="none" w:sz="0" w:space="0" w:color="auto"/>
        <w:right w:val="none" w:sz="0" w:space="0" w:color="auto"/>
      </w:divBdr>
    </w:div>
    <w:div w:id="259458542">
      <w:bodyDiv w:val="1"/>
      <w:marLeft w:val="0"/>
      <w:marRight w:val="0"/>
      <w:marTop w:val="0"/>
      <w:marBottom w:val="0"/>
      <w:divBdr>
        <w:top w:val="none" w:sz="0" w:space="0" w:color="auto"/>
        <w:left w:val="none" w:sz="0" w:space="0" w:color="auto"/>
        <w:bottom w:val="none" w:sz="0" w:space="0" w:color="auto"/>
        <w:right w:val="none" w:sz="0" w:space="0" w:color="auto"/>
      </w:divBdr>
    </w:div>
    <w:div w:id="277611246">
      <w:bodyDiv w:val="1"/>
      <w:marLeft w:val="0"/>
      <w:marRight w:val="0"/>
      <w:marTop w:val="0"/>
      <w:marBottom w:val="0"/>
      <w:divBdr>
        <w:top w:val="none" w:sz="0" w:space="0" w:color="auto"/>
        <w:left w:val="none" w:sz="0" w:space="0" w:color="auto"/>
        <w:bottom w:val="none" w:sz="0" w:space="0" w:color="auto"/>
        <w:right w:val="none" w:sz="0" w:space="0" w:color="auto"/>
      </w:divBdr>
    </w:div>
    <w:div w:id="282658156">
      <w:bodyDiv w:val="1"/>
      <w:marLeft w:val="0"/>
      <w:marRight w:val="0"/>
      <w:marTop w:val="0"/>
      <w:marBottom w:val="0"/>
      <w:divBdr>
        <w:top w:val="none" w:sz="0" w:space="0" w:color="auto"/>
        <w:left w:val="none" w:sz="0" w:space="0" w:color="auto"/>
        <w:bottom w:val="none" w:sz="0" w:space="0" w:color="auto"/>
        <w:right w:val="none" w:sz="0" w:space="0" w:color="auto"/>
      </w:divBdr>
    </w:div>
    <w:div w:id="288433464">
      <w:bodyDiv w:val="1"/>
      <w:marLeft w:val="0"/>
      <w:marRight w:val="0"/>
      <w:marTop w:val="0"/>
      <w:marBottom w:val="0"/>
      <w:divBdr>
        <w:top w:val="none" w:sz="0" w:space="0" w:color="auto"/>
        <w:left w:val="none" w:sz="0" w:space="0" w:color="auto"/>
        <w:bottom w:val="none" w:sz="0" w:space="0" w:color="auto"/>
        <w:right w:val="none" w:sz="0" w:space="0" w:color="auto"/>
      </w:divBdr>
    </w:div>
    <w:div w:id="313995958">
      <w:bodyDiv w:val="1"/>
      <w:marLeft w:val="0"/>
      <w:marRight w:val="0"/>
      <w:marTop w:val="0"/>
      <w:marBottom w:val="0"/>
      <w:divBdr>
        <w:top w:val="none" w:sz="0" w:space="0" w:color="auto"/>
        <w:left w:val="none" w:sz="0" w:space="0" w:color="auto"/>
        <w:bottom w:val="none" w:sz="0" w:space="0" w:color="auto"/>
        <w:right w:val="none" w:sz="0" w:space="0" w:color="auto"/>
      </w:divBdr>
    </w:div>
    <w:div w:id="317729212">
      <w:bodyDiv w:val="1"/>
      <w:marLeft w:val="0"/>
      <w:marRight w:val="0"/>
      <w:marTop w:val="0"/>
      <w:marBottom w:val="0"/>
      <w:divBdr>
        <w:top w:val="none" w:sz="0" w:space="0" w:color="auto"/>
        <w:left w:val="none" w:sz="0" w:space="0" w:color="auto"/>
        <w:bottom w:val="none" w:sz="0" w:space="0" w:color="auto"/>
        <w:right w:val="none" w:sz="0" w:space="0" w:color="auto"/>
      </w:divBdr>
    </w:div>
    <w:div w:id="321395928">
      <w:bodyDiv w:val="1"/>
      <w:marLeft w:val="0"/>
      <w:marRight w:val="0"/>
      <w:marTop w:val="0"/>
      <w:marBottom w:val="0"/>
      <w:divBdr>
        <w:top w:val="none" w:sz="0" w:space="0" w:color="auto"/>
        <w:left w:val="none" w:sz="0" w:space="0" w:color="auto"/>
        <w:bottom w:val="none" w:sz="0" w:space="0" w:color="auto"/>
        <w:right w:val="none" w:sz="0" w:space="0" w:color="auto"/>
      </w:divBdr>
    </w:div>
    <w:div w:id="330135683">
      <w:bodyDiv w:val="1"/>
      <w:marLeft w:val="0"/>
      <w:marRight w:val="0"/>
      <w:marTop w:val="0"/>
      <w:marBottom w:val="0"/>
      <w:divBdr>
        <w:top w:val="none" w:sz="0" w:space="0" w:color="auto"/>
        <w:left w:val="none" w:sz="0" w:space="0" w:color="auto"/>
        <w:bottom w:val="none" w:sz="0" w:space="0" w:color="auto"/>
        <w:right w:val="none" w:sz="0" w:space="0" w:color="auto"/>
      </w:divBdr>
    </w:div>
    <w:div w:id="334500922">
      <w:bodyDiv w:val="1"/>
      <w:marLeft w:val="0"/>
      <w:marRight w:val="0"/>
      <w:marTop w:val="0"/>
      <w:marBottom w:val="0"/>
      <w:divBdr>
        <w:top w:val="none" w:sz="0" w:space="0" w:color="auto"/>
        <w:left w:val="none" w:sz="0" w:space="0" w:color="auto"/>
        <w:bottom w:val="none" w:sz="0" w:space="0" w:color="auto"/>
        <w:right w:val="none" w:sz="0" w:space="0" w:color="auto"/>
      </w:divBdr>
    </w:div>
    <w:div w:id="374231476">
      <w:bodyDiv w:val="1"/>
      <w:marLeft w:val="0"/>
      <w:marRight w:val="0"/>
      <w:marTop w:val="0"/>
      <w:marBottom w:val="0"/>
      <w:divBdr>
        <w:top w:val="none" w:sz="0" w:space="0" w:color="auto"/>
        <w:left w:val="none" w:sz="0" w:space="0" w:color="auto"/>
        <w:bottom w:val="none" w:sz="0" w:space="0" w:color="auto"/>
        <w:right w:val="none" w:sz="0" w:space="0" w:color="auto"/>
      </w:divBdr>
    </w:div>
    <w:div w:id="384530045">
      <w:bodyDiv w:val="1"/>
      <w:marLeft w:val="0"/>
      <w:marRight w:val="0"/>
      <w:marTop w:val="0"/>
      <w:marBottom w:val="0"/>
      <w:divBdr>
        <w:top w:val="none" w:sz="0" w:space="0" w:color="auto"/>
        <w:left w:val="none" w:sz="0" w:space="0" w:color="auto"/>
        <w:bottom w:val="none" w:sz="0" w:space="0" w:color="auto"/>
        <w:right w:val="none" w:sz="0" w:space="0" w:color="auto"/>
      </w:divBdr>
    </w:div>
    <w:div w:id="393283591">
      <w:bodyDiv w:val="1"/>
      <w:marLeft w:val="0"/>
      <w:marRight w:val="0"/>
      <w:marTop w:val="0"/>
      <w:marBottom w:val="0"/>
      <w:divBdr>
        <w:top w:val="none" w:sz="0" w:space="0" w:color="auto"/>
        <w:left w:val="none" w:sz="0" w:space="0" w:color="auto"/>
        <w:bottom w:val="none" w:sz="0" w:space="0" w:color="auto"/>
        <w:right w:val="none" w:sz="0" w:space="0" w:color="auto"/>
      </w:divBdr>
    </w:div>
    <w:div w:id="421488355">
      <w:bodyDiv w:val="1"/>
      <w:marLeft w:val="0"/>
      <w:marRight w:val="0"/>
      <w:marTop w:val="0"/>
      <w:marBottom w:val="0"/>
      <w:divBdr>
        <w:top w:val="none" w:sz="0" w:space="0" w:color="auto"/>
        <w:left w:val="none" w:sz="0" w:space="0" w:color="auto"/>
        <w:bottom w:val="none" w:sz="0" w:space="0" w:color="auto"/>
        <w:right w:val="none" w:sz="0" w:space="0" w:color="auto"/>
      </w:divBdr>
    </w:div>
    <w:div w:id="448664225">
      <w:bodyDiv w:val="1"/>
      <w:marLeft w:val="0"/>
      <w:marRight w:val="0"/>
      <w:marTop w:val="0"/>
      <w:marBottom w:val="0"/>
      <w:divBdr>
        <w:top w:val="none" w:sz="0" w:space="0" w:color="auto"/>
        <w:left w:val="none" w:sz="0" w:space="0" w:color="auto"/>
        <w:bottom w:val="none" w:sz="0" w:space="0" w:color="auto"/>
        <w:right w:val="none" w:sz="0" w:space="0" w:color="auto"/>
      </w:divBdr>
    </w:div>
    <w:div w:id="490292349">
      <w:bodyDiv w:val="1"/>
      <w:marLeft w:val="0"/>
      <w:marRight w:val="0"/>
      <w:marTop w:val="0"/>
      <w:marBottom w:val="0"/>
      <w:divBdr>
        <w:top w:val="none" w:sz="0" w:space="0" w:color="auto"/>
        <w:left w:val="none" w:sz="0" w:space="0" w:color="auto"/>
        <w:bottom w:val="none" w:sz="0" w:space="0" w:color="auto"/>
        <w:right w:val="none" w:sz="0" w:space="0" w:color="auto"/>
      </w:divBdr>
    </w:div>
    <w:div w:id="492061712">
      <w:bodyDiv w:val="1"/>
      <w:marLeft w:val="0"/>
      <w:marRight w:val="0"/>
      <w:marTop w:val="0"/>
      <w:marBottom w:val="0"/>
      <w:divBdr>
        <w:top w:val="none" w:sz="0" w:space="0" w:color="auto"/>
        <w:left w:val="none" w:sz="0" w:space="0" w:color="auto"/>
        <w:bottom w:val="none" w:sz="0" w:space="0" w:color="auto"/>
        <w:right w:val="none" w:sz="0" w:space="0" w:color="auto"/>
      </w:divBdr>
    </w:div>
    <w:div w:id="536696496">
      <w:bodyDiv w:val="1"/>
      <w:marLeft w:val="0"/>
      <w:marRight w:val="0"/>
      <w:marTop w:val="0"/>
      <w:marBottom w:val="0"/>
      <w:divBdr>
        <w:top w:val="none" w:sz="0" w:space="0" w:color="auto"/>
        <w:left w:val="none" w:sz="0" w:space="0" w:color="auto"/>
        <w:bottom w:val="none" w:sz="0" w:space="0" w:color="auto"/>
        <w:right w:val="none" w:sz="0" w:space="0" w:color="auto"/>
      </w:divBdr>
    </w:div>
    <w:div w:id="541480806">
      <w:bodyDiv w:val="1"/>
      <w:marLeft w:val="0"/>
      <w:marRight w:val="0"/>
      <w:marTop w:val="0"/>
      <w:marBottom w:val="0"/>
      <w:divBdr>
        <w:top w:val="none" w:sz="0" w:space="0" w:color="auto"/>
        <w:left w:val="none" w:sz="0" w:space="0" w:color="auto"/>
        <w:bottom w:val="none" w:sz="0" w:space="0" w:color="auto"/>
        <w:right w:val="none" w:sz="0" w:space="0" w:color="auto"/>
      </w:divBdr>
    </w:div>
    <w:div w:id="544030090">
      <w:bodyDiv w:val="1"/>
      <w:marLeft w:val="0"/>
      <w:marRight w:val="0"/>
      <w:marTop w:val="0"/>
      <w:marBottom w:val="0"/>
      <w:divBdr>
        <w:top w:val="none" w:sz="0" w:space="0" w:color="auto"/>
        <w:left w:val="none" w:sz="0" w:space="0" w:color="auto"/>
        <w:bottom w:val="none" w:sz="0" w:space="0" w:color="auto"/>
        <w:right w:val="none" w:sz="0" w:space="0" w:color="auto"/>
      </w:divBdr>
    </w:div>
    <w:div w:id="549614109">
      <w:bodyDiv w:val="1"/>
      <w:marLeft w:val="0"/>
      <w:marRight w:val="0"/>
      <w:marTop w:val="0"/>
      <w:marBottom w:val="0"/>
      <w:divBdr>
        <w:top w:val="none" w:sz="0" w:space="0" w:color="auto"/>
        <w:left w:val="none" w:sz="0" w:space="0" w:color="auto"/>
        <w:bottom w:val="none" w:sz="0" w:space="0" w:color="auto"/>
        <w:right w:val="none" w:sz="0" w:space="0" w:color="auto"/>
      </w:divBdr>
    </w:div>
    <w:div w:id="554897091">
      <w:bodyDiv w:val="1"/>
      <w:marLeft w:val="0"/>
      <w:marRight w:val="0"/>
      <w:marTop w:val="0"/>
      <w:marBottom w:val="0"/>
      <w:divBdr>
        <w:top w:val="none" w:sz="0" w:space="0" w:color="auto"/>
        <w:left w:val="none" w:sz="0" w:space="0" w:color="auto"/>
        <w:bottom w:val="none" w:sz="0" w:space="0" w:color="auto"/>
        <w:right w:val="none" w:sz="0" w:space="0" w:color="auto"/>
      </w:divBdr>
    </w:div>
    <w:div w:id="601842837">
      <w:bodyDiv w:val="1"/>
      <w:marLeft w:val="0"/>
      <w:marRight w:val="0"/>
      <w:marTop w:val="0"/>
      <w:marBottom w:val="0"/>
      <w:divBdr>
        <w:top w:val="none" w:sz="0" w:space="0" w:color="auto"/>
        <w:left w:val="none" w:sz="0" w:space="0" w:color="auto"/>
        <w:bottom w:val="none" w:sz="0" w:space="0" w:color="auto"/>
        <w:right w:val="none" w:sz="0" w:space="0" w:color="auto"/>
      </w:divBdr>
    </w:div>
    <w:div w:id="626744095">
      <w:bodyDiv w:val="1"/>
      <w:marLeft w:val="0"/>
      <w:marRight w:val="0"/>
      <w:marTop w:val="0"/>
      <w:marBottom w:val="0"/>
      <w:divBdr>
        <w:top w:val="none" w:sz="0" w:space="0" w:color="auto"/>
        <w:left w:val="none" w:sz="0" w:space="0" w:color="auto"/>
        <w:bottom w:val="none" w:sz="0" w:space="0" w:color="auto"/>
        <w:right w:val="none" w:sz="0" w:space="0" w:color="auto"/>
      </w:divBdr>
    </w:div>
    <w:div w:id="640042781">
      <w:bodyDiv w:val="1"/>
      <w:marLeft w:val="0"/>
      <w:marRight w:val="0"/>
      <w:marTop w:val="0"/>
      <w:marBottom w:val="0"/>
      <w:divBdr>
        <w:top w:val="none" w:sz="0" w:space="0" w:color="auto"/>
        <w:left w:val="none" w:sz="0" w:space="0" w:color="auto"/>
        <w:bottom w:val="none" w:sz="0" w:space="0" w:color="auto"/>
        <w:right w:val="none" w:sz="0" w:space="0" w:color="auto"/>
      </w:divBdr>
    </w:div>
    <w:div w:id="649947389">
      <w:bodyDiv w:val="1"/>
      <w:marLeft w:val="0"/>
      <w:marRight w:val="0"/>
      <w:marTop w:val="0"/>
      <w:marBottom w:val="0"/>
      <w:divBdr>
        <w:top w:val="none" w:sz="0" w:space="0" w:color="auto"/>
        <w:left w:val="none" w:sz="0" w:space="0" w:color="auto"/>
        <w:bottom w:val="none" w:sz="0" w:space="0" w:color="auto"/>
        <w:right w:val="none" w:sz="0" w:space="0" w:color="auto"/>
      </w:divBdr>
    </w:div>
    <w:div w:id="671180037">
      <w:bodyDiv w:val="1"/>
      <w:marLeft w:val="0"/>
      <w:marRight w:val="0"/>
      <w:marTop w:val="0"/>
      <w:marBottom w:val="0"/>
      <w:divBdr>
        <w:top w:val="none" w:sz="0" w:space="0" w:color="auto"/>
        <w:left w:val="none" w:sz="0" w:space="0" w:color="auto"/>
        <w:bottom w:val="none" w:sz="0" w:space="0" w:color="auto"/>
        <w:right w:val="none" w:sz="0" w:space="0" w:color="auto"/>
      </w:divBdr>
    </w:div>
    <w:div w:id="692923531">
      <w:bodyDiv w:val="1"/>
      <w:marLeft w:val="0"/>
      <w:marRight w:val="0"/>
      <w:marTop w:val="0"/>
      <w:marBottom w:val="0"/>
      <w:divBdr>
        <w:top w:val="none" w:sz="0" w:space="0" w:color="auto"/>
        <w:left w:val="none" w:sz="0" w:space="0" w:color="auto"/>
        <w:bottom w:val="none" w:sz="0" w:space="0" w:color="auto"/>
        <w:right w:val="none" w:sz="0" w:space="0" w:color="auto"/>
      </w:divBdr>
    </w:div>
    <w:div w:id="716049354">
      <w:bodyDiv w:val="1"/>
      <w:marLeft w:val="0"/>
      <w:marRight w:val="0"/>
      <w:marTop w:val="0"/>
      <w:marBottom w:val="0"/>
      <w:divBdr>
        <w:top w:val="none" w:sz="0" w:space="0" w:color="auto"/>
        <w:left w:val="none" w:sz="0" w:space="0" w:color="auto"/>
        <w:bottom w:val="none" w:sz="0" w:space="0" w:color="auto"/>
        <w:right w:val="none" w:sz="0" w:space="0" w:color="auto"/>
      </w:divBdr>
    </w:div>
    <w:div w:id="734550973">
      <w:bodyDiv w:val="1"/>
      <w:marLeft w:val="0"/>
      <w:marRight w:val="0"/>
      <w:marTop w:val="0"/>
      <w:marBottom w:val="0"/>
      <w:divBdr>
        <w:top w:val="none" w:sz="0" w:space="0" w:color="auto"/>
        <w:left w:val="none" w:sz="0" w:space="0" w:color="auto"/>
        <w:bottom w:val="none" w:sz="0" w:space="0" w:color="auto"/>
        <w:right w:val="none" w:sz="0" w:space="0" w:color="auto"/>
      </w:divBdr>
    </w:div>
    <w:div w:id="735470820">
      <w:bodyDiv w:val="1"/>
      <w:marLeft w:val="0"/>
      <w:marRight w:val="0"/>
      <w:marTop w:val="0"/>
      <w:marBottom w:val="0"/>
      <w:divBdr>
        <w:top w:val="none" w:sz="0" w:space="0" w:color="auto"/>
        <w:left w:val="none" w:sz="0" w:space="0" w:color="auto"/>
        <w:bottom w:val="none" w:sz="0" w:space="0" w:color="auto"/>
        <w:right w:val="none" w:sz="0" w:space="0" w:color="auto"/>
      </w:divBdr>
    </w:div>
    <w:div w:id="750809460">
      <w:bodyDiv w:val="1"/>
      <w:marLeft w:val="0"/>
      <w:marRight w:val="0"/>
      <w:marTop w:val="0"/>
      <w:marBottom w:val="0"/>
      <w:divBdr>
        <w:top w:val="none" w:sz="0" w:space="0" w:color="auto"/>
        <w:left w:val="none" w:sz="0" w:space="0" w:color="auto"/>
        <w:bottom w:val="none" w:sz="0" w:space="0" w:color="auto"/>
        <w:right w:val="none" w:sz="0" w:space="0" w:color="auto"/>
      </w:divBdr>
    </w:div>
    <w:div w:id="765270772">
      <w:bodyDiv w:val="1"/>
      <w:marLeft w:val="0"/>
      <w:marRight w:val="0"/>
      <w:marTop w:val="0"/>
      <w:marBottom w:val="0"/>
      <w:divBdr>
        <w:top w:val="none" w:sz="0" w:space="0" w:color="auto"/>
        <w:left w:val="none" w:sz="0" w:space="0" w:color="auto"/>
        <w:bottom w:val="none" w:sz="0" w:space="0" w:color="auto"/>
        <w:right w:val="none" w:sz="0" w:space="0" w:color="auto"/>
      </w:divBdr>
    </w:div>
    <w:div w:id="769742803">
      <w:bodyDiv w:val="1"/>
      <w:marLeft w:val="0"/>
      <w:marRight w:val="0"/>
      <w:marTop w:val="0"/>
      <w:marBottom w:val="0"/>
      <w:divBdr>
        <w:top w:val="none" w:sz="0" w:space="0" w:color="auto"/>
        <w:left w:val="none" w:sz="0" w:space="0" w:color="auto"/>
        <w:bottom w:val="none" w:sz="0" w:space="0" w:color="auto"/>
        <w:right w:val="none" w:sz="0" w:space="0" w:color="auto"/>
      </w:divBdr>
    </w:div>
    <w:div w:id="785318500">
      <w:bodyDiv w:val="1"/>
      <w:marLeft w:val="0"/>
      <w:marRight w:val="0"/>
      <w:marTop w:val="0"/>
      <w:marBottom w:val="0"/>
      <w:divBdr>
        <w:top w:val="none" w:sz="0" w:space="0" w:color="auto"/>
        <w:left w:val="none" w:sz="0" w:space="0" w:color="auto"/>
        <w:bottom w:val="none" w:sz="0" w:space="0" w:color="auto"/>
        <w:right w:val="none" w:sz="0" w:space="0" w:color="auto"/>
      </w:divBdr>
    </w:div>
    <w:div w:id="794058420">
      <w:bodyDiv w:val="1"/>
      <w:marLeft w:val="0"/>
      <w:marRight w:val="0"/>
      <w:marTop w:val="0"/>
      <w:marBottom w:val="0"/>
      <w:divBdr>
        <w:top w:val="none" w:sz="0" w:space="0" w:color="auto"/>
        <w:left w:val="none" w:sz="0" w:space="0" w:color="auto"/>
        <w:bottom w:val="none" w:sz="0" w:space="0" w:color="auto"/>
        <w:right w:val="none" w:sz="0" w:space="0" w:color="auto"/>
      </w:divBdr>
    </w:div>
    <w:div w:id="796873398">
      <w:bodyDiv w:val="1"/>
      <w:marLeft w:val="0"/>
      <w:marRight w:val="0"/>
      <w:marTop w:val="0"/>
      <w:marBottom w:val="0"/>
      <w:divBdr>
        <w:top w:val="none" w:sz="0" w:space="0" w:color="auto"/>
        <w:left w:val="none" w:sz="0" w:space="0" w:color="auto"/>
        <w:bottom w:val="none" w:sz="0" w:space="0" w:color="auto"/>
        <w:right w:val="none" w:sz="0" w:space="0" w:color="auto"/>
      </w:divBdr>
    </w:div>
    <w:div w:id="827096751">
      <w:bodyDiv w:val="1"/>
      <w:marLeft w:val="0"/>
      <w:marRight w:val="0"/>
      <w:marTop w:val="0"/>
      <w:marBottom w:val="0"/>
      <w:divBdr>
        <w:top w:val="none" w:sz="0" w:space="0" w:color="auto"/>
        <w:left w:val="none" w:sz="0" w:space="0" w:color="auto"/>
        <w:bottom w:val="none" w:sz="0" w:space="0" w:color="auto"/>
        <w:right w:val="none" w:sz="0" w:space="0" w:color="auto"/>
      </w:divBdr>
    </w:div>
    <w:div w:id="854197401">
      <w:bodyDiv w:val="1"/>
      <w:marLeft w:val="0"/>
      <w:marRight w:val="0"/>
      <w:marTop w:val="0"/>
      <w:marBottom w:val="0"/>
      <w:divBdr>
        <w:top w:val="none" w:sz="0" w:space="0" w:color="auto"/>
        <w:left w:val="none" w:sz="0" w:space="0" w:color="auto"/>
        <w:bottom w:val="none" w:sz="0" w:space="0" w:color="auto"/>
        <w:right w:val="none" w:sz="0" w:space="0" w:color="auto"/>
      </w:divBdr>
    </w:div>
    <w:div w:id="888803726">
      <w:bodyDiv w:val="1"/>
      <w:marLeft w:val="0"/>
      <w:marRight w:val="0"/>
      <w:marTop w:val="0"/>
      <w:marBottom w:val="0"/>
      <w:divBdr>
        <w:top w:val="none" w:sz="0" w:space="0" w:color="auto"/>
        <w:left w:val="none" w:sz="0" w:space="0" w:color="auto"/>
        <w:bottom w:val="none" w:sz="0" w:space="0" w:color="auto"/>
        <w:right w:val="none" w:sz="0" w:space="0" w:color="auto"/>
      </w:divBdr>
    </w:div>
    <w:div w:id="916136392">
      <w:bodyDiv w:val="1"/>
      <w:marLeft w:val="0"/>
      <w:marRight w:val="0"/>
      <w:marTop w:val="0"/>
      <w:marBottom w:val="0"/>
      <w:divBdr>
        <w:top w:val="none" w:sz="0" w:space="0" w:color="auto"/>
        <w:left w:val="none" w:sz="0" w:space="0" w:color="auto"/>
        <w:bottom w:val="none" w:sz="0" w:space="0" w:color="auto"/>
        <w:right w:val="none" w:sz="0" w:space="0" w:color="auto"/>
      </w:divBdr>
    </w:div>
    <w:div w:id="946697630">
      <w:bodyDiv w:val="1"/>
      <w:marLeft w:val="0"/>
      <w:marRight w:val="0"/>
      <w:marTop w:val="0"/>
      <w:marBottom w:val="0"/>
      <w:divBdr>
        <w:top w:val="none" w:sz="0" w:space="0" w:color="auto"/>
        <w:left w:val="none" w:sz="0" w:space="0" w:color="auto"/>
        <w:bottom w:val="none" w:sz="0" w:space="0" w:color="auto"/>
        <w:right w:val="none" w:sz="0" w:space="0" w:color="auto"/>
      </w:divBdr>
    </w:div>
    <w:div w:id="970399255">
      <w:bodyDiv w:val="1"/>
      <w:marLeft w:val="0"/>
      <w:marRight w:val="0"/>
      <w:marTop w:val="0"/>
      <w:marBottom w:val="0"/>
      <w:divBdr>
        <w:top w:val="none" w:sz="0" w:space="0" w:color="auto"/>
        <w:left w:val="none" w:sz="0" w:space="0" w:color="auto"/>
        <w:bottom w:val="none" w:sz="0" w:space="0" w:color="auto"/>
        <w:right w:val="none" w:sz="0" w:space="0" w:color="auto"/>
      </w:divBdr>
    </w:div>
    <w:div w:id="979841503">
      <w:bodyDiv w:val="1"/>
      <w:marLeft w:val="0"/>
      <w:marRight w:val="0"/>
      <w:marTop w:val="0"/>
      <w:marBottom w:val="0"/>
      <w:divBdr>
        <w:top w:val="none" w:sz="0" w:space="0" w:color="auto"/>
        <w:left w:val="none" w:sz="0" w:space="0" w:color="auto"/>
        <w:bottom w:val="none" w:sz="0" w:space="0" w:color="auto"/>
        <w:right w:val="none" w:sz="0" w:space="0" w:color="auto"/>
      </w:divBdr>
    </w:div>
    <w:div w:id="1038554827">
      <w:bodyDiv w:val="1"/>
      <w:marLeft w:val="0"/>
      <w:marRight w:val="0"/>
      <w:marTop w:val="0"/>
      <w:marBottom w:val="0"/>
      <w:divBdr>
        <w:top w:val="none" w:sz="0" w:space="0" w:color="auto"/>
        <w:left w:val="none" w:sz="0" w:space="0" w:color="auto"/>
        <w:bottom w:val="none" w:sz="0" w:space="0" w:color="auto"/>
        <w:right w:val="none" w:sz="0" w:space="0" w:color="auto"/>
      </w:divBdr>
    </w:div>
    <w:div w:id="1038774801">
      <w:bodyDiv w:val="1"/>
      <w:marLeft w:val="0"/>
      <w:marRight w:val="0"/>
      <w:marTop w:val="0"/>
      <w:marBottom w:val="0"/>
      <w:divBdr>
        <w:top w:val="none" w:sz="0" w:space="0" w:color="auto"/>
        <w:left w:val="none" w:sz="0" w:space="0" w:color="auto"/>
        <w:bottom w:val="none" w:sz="0" w:space="0" w:color="auto"/>
        <w:right w:val="none" w:sz="0" w:space="0" w:color="auto"/>
      </w:divBdr>
    </w:div>
    <w:div w:id="1070544557">
      <w:bodyDiv w:val="1"/>
      <w:marLeft w:val="0"/>
      <w:marRight w:val="0"/>
      <w:marTop w:val="0"/>
      <w:marBottom w:val="0"/>
      <w:divBdr>
        <w:top w:val="none" w:sz="0" w:space="0" w:color="auto"/>
        <w:left w:val="none" w:sz="0" w:space="0" w:color="auto"/>
        <w:bottom w:val="none" w:sz="0" w:space="0" w:color="auto"/>
        <w:right w:val="none" w:sz="0" w:space="0" w:color="auto"/>
      </w:divBdr>
    </w:div>
    <w:div w:id="1091242358">
      <w:bodyDiv w:val="1"/>
      <w:marLeft w:val="0"/>
      <w:marRight w:val="0"/>
      <w:marTop w:val="0"/>
      <w:marBottom w:val="0"/>
      <w:divBdr>
        <w:top w:val="none" w:sz="0" w:space="0" w:color="auto"/>
        <w:left w:val="none" w:sz="0" w:space="0" w:color="auto"/>
        <w:bottom w:val="none" w:sz="0" w:space="0" w:color="auto"/>
        <w:right w:val="none" w:sz="0" w:space="0" w:color="auto"/>
      </w:divBdr>
    </w:div>
    <w:div w:id="1106072557">
      <w:bodyDiv w:val="1"/>
      <w:marLeft w:val="0"/>
      <w:marRight w:val="0"/>
      <w:marTop w:val="0"/>
      <w:marBottom w:val="0"/>
      <w:divBdr>
        <w:top w:val="none" w:sz="0" w:space="0" w:color="auto"/>
        <w:left w:val="none" w:sz="0" w:space="0" w:color="auto"/>
        <w:bottom w:val="none" w:sz="0" w:space="0" w:color="auto"/>
        <w:right w:val="none" w:sz="0" w:space="0" w:color="auto"/>
      </w:divBdr>
    </w:div>
    <w:div w:id="1112751032">
      <w:bodyDiv w:val="1"/>
      <w:marLeft w:val="0"/>
      <w:marRight w:val="0"/>
      <w:marTop w:val="0"/>
      <w:marBottom w:val="0"/>
      <w:divBdr>
        <w:top w:val="none" w:sz="0" w:space="0" w:color="auto"/>
        <w:left w:val="none" w:sz="0" w:space="0" w:color="auto"/>
        <w:bottom w:val="none" w:sz="0" w:space="0" w:color="auto"/>
        <w:right w:val="none" w:sz="0" w:space="0" w:color="auto"/>
      </w:divBdr>
    </w:div>
    <w:div w:id="1123424907">
      <w:bodyDiv w:val="1"/>
      <w:marLeft w:val="0"/>
      <w:marRight w:val="0"/>
      <w:marTop w:val="0"/>
      <w:marBottom w:val="0"/>
      <w:divBdr>
        <w:top w:val="none" w:sz="0" w:space="0" w:color="auto"/>
        <w:left w:val="none" w:sz="0" w:space="0" w:color="auto"/>
        <w:bottom w:val="none" w:sz="0" w:space="0" w:color="auto"/>
        <w:right w:val="none" w:sz="0" w:space="0" w:color="auto"/>
      </w:divBdr>
    </w:div>
    <w:div w:id="1182474409">
      <w:bodyDiv w:val="1"/>
      <w:marLeft w:val="0"/>
      <w:marRight w:val="0"/>
      <w:marTop w:val="0"/>
      <w:marBottom w:val="0"/>
      <w:divBdr>
        <w:top w:val="none" w:sz="0" w:space="0" w:color="auto"/>
        <w:left w:val="none" w:sz="0" w:space="0" w:color="auto"/>
        <w:bottom w:val="none" w:sz="0" w:space="0" w:color="auto"/>
        <w:right w:val="none" w:sz="0" w:space="0" w:color="auto"/>
      </w:divBdr>
    </w:div>
    <w:div w:id="1215699059">
      <w:bodyDiv w:val="1"/>
      <w:marLeft w:val="0"/>
      <w:marRight w:val="0"/>
      <w:marTop w:val="0"/>
      <w:marBottom w:val="0"/>
      <w:divBdr>
        <w:top w:val="none" w:sz="0" w:space="0" w:color="auto"/>
        <w:left w:val="none" w:sz="0" w:space="0" w:color="auto"/>
        <w:bottom w:val="none" w:sz="0" w:space="0" w:color="auto"/>
        <w:right w:val="none" w:sz="0" w:space="0" w:color="auto"/>
      </w:divBdr>
    </w:div>
    <w:div w:id="1220633639">
      <w:bodyDiv w:val="1"/>
      <w:marLeft w:val="0"/>
      <w:marRight w:val="0"/>
      <w:marTop w:val="0"/>
      <w:marBottom w:val="0"/>
      <w:divBdr>
        <w:top w:val="none" w:sz="0" w:space="0" w:color="auto"/>
        <w:left w:val="none" w:sz="0" w:space="0" w:color="auto"/>
        <w:bottom w:val="none" w:sz="0" w:space="0" w:color="auto"/>
        <w:right w:val="none" w:sz="0" w:space="0" w:color="auto"/>
      </w:divBdr>
    </w:div>
    <w:div w:id="1236358502">
      <w:bodyDiv w:val="1"/>
      <w:marLeft w:val="0"/>
      <w:marRight w:val="0"/>
      <w:marTop w:val="0"/>
      <w:marBottom w:val="0"/>
      <w:divBdr>
        <w:top w:val="none" w:sz="0" w:space="0" w:color="auto"/>
        <w:left w:val="none" w:sz="0" w:space="0" w:color="auto"/>
        <w:bottom w:val="none" w:sz="0" w:space="0" w:color="auto"/>
        <w:right w:val="none" w:sz="0" w:space="0" w:color="auto"/>
      </w:divBdr>
    </w:div>
    <w:div w:id="1282108068">
      <w:bodyDiv w:val="1"/>
      <w:marLeft w:val="0"/>
      <w:marRight w:val="0"/>
      <w:marTop w:val="0"/>
      <w:marBottom w:val="0"/>
      <w:divBdr>
        <w:top w:val="none" w:sz="0" w:space="0" w:color="auto"/>
        <w:left w:val="none" w:sz="0" w:space="0" w:color="auto"/>
        <w:bottom w:val="none" w:sz="0" w:space="0" w:color="auto"/>
        <w:right w:val="none" w:sz="0" w:space="0" w:color="auto"/>
      </w:divBdr>
    </w:div>
    <w:div w:id="1393966271">
      <w:bodyDiv w:val="1"/>
      <w:marLeft w:val="0"/>
      <w:marRight w:val="0"/>
      <w:marTop w:val="0"/>
      <w:marBottom w:val="0"/>
      <w:divBdr>
        <w:top w:val="none" w:sz="0" w:space="0" w:color="auto"/>
        <w:left w:val="none" w:sz="0" w:space="0" w:color="auto"/>
        <w:bottom w:val="none" w:sz="0" w:space="0" w:color="auto"/>
        <w:right w:val="none" w:sz="0" w:space="0" w:color="auto"/>
      </w:divBdr>
    </w:div>
    <w:div w:id="1413166274">
      <w:bodyDiv w:val="1"/>
      <w:marLeft w:val="0"/>
      <w:marRight w:val="0"/>
      <w:marTop w:val="0"/>
      <w:marBottom w:val="0"/>
      <w:divBdr>
        <w:top w:val="none" w:sz="0" w:space="0" w:color="auto"/>
        <w:left w:val="none" w:sz="0" w:space="0" w:color="auto"/>
        <w:bottom w:val="none" w:sz="0" w:space="0" w:color="auto"/>
        <w:right w:val="none" w:sz="0" w:space="0" w:color="auto"/>
      </w:divBdr>
    </w:div>
    <w:div w:id="1433892800">
      <w:bodyDiv w:val="1"/>
      <w:marLeft w:val="0"/>
      <w:marRight w:val="0"/>
      <w:marTop w:val="0"/>
      <w:marBottom w:val="0"/>
      <w:divBdr>
        <w:top w:val="none" w:sz="0" w:space="0" w:color="auto"/>
        <w:left w:val="none" w:sz="0" w:space="0" w:color="auto"/>
        <w:bottom w:val="none" w:sz="0" w:space="0" w:color="auto"/>
        <w:right w:val="none" w:sz="0" w:space="0" w:color="auto"/>
      </w:divBdr>
    </w:div>
    <w:div w:id="1504474899">
      <w:bodyDiv w:val="1"/>
      <w:marLeft w:val="0"/>
      <w:marRight w:val="0"/>
      <w:marTop w:val="0"/>
      <w:marBottom w:val="0"/>
      <w:divBdr>
        <w:top w:val="none" w:sz="0" w:space="0" w:color="auto"/>
        <w:left w:val="none" w:sz="0" w:space="0" w:color="auto"/>
        <w:bottom w:val="none" w:sz="0" w:space="0" w:color="auto"/>
        <w:right w:val="none" w:sz="0" w:space="0" w:color="auto"/>
      </w:divBdr>
    </w:div>
    <w:div w:id="1532721261">
      <w:bodyDiv w:val="1"/>
      <w:marLeft w:val="0"/>
      <w:marRight w:val="0"/>
      <w:marTop w:val="0"/>
      <w:marBottom w:val="0"/>
      <w:divBdr>
        <w:top w:val="none" w:sz="0" w:space="0" w:color="auto"/>
        <w:left w:val="none" w:sz="0" w:space="0" w:color="auto"/>
        <w:bottom w:val="none" w:sz="0" w:space="0" w:color="auto"/>
        <w:right w:val="none" w:sz="0" w:space="0" w:color="auto"/>
      </w:divBdr>
    </w:div>
    <w:div w:id="1595363866">
      <w:bodyDiv w:val="1"/>
      <w:marLeft w:val="0"/>
      <w:marRight w:val="0"/>
      <w:marTop w:val="0"/>
      <w:marBottom w:val="0"/>
      <w:divBdr>
        <w:top w:val="none" w:sz="0" w:space="0" w:color="auto"/>
        <w:left w:val="none" w:sz="0" w:space="0" w:color="auto"/>
        <w:bottom w:val="none" w:sz="0" w:space="0" w:color="auto"/>
        <w:right w:val="none" w:sz="0" w:space="0" w:color="auto"/>
      </w:divBdr>
    </w:div>
    <w:div w:id="1603104813">
      <w:bodyDiv w:val="1"/>
      <w:marLeft w:val="0"/>
      <w:marRight w:val="0"/>
      <w:marTop w:val="0"/>
      <w:marBottom w:val="0"/>
      <w:divBdr>
        <w:top w:val="none" w:sz="0" w:space="0" w:color="auto"/>
        <w:left w:val="none" w:sz="0" w:space="0" w:color="auto"/>
        <w:bottom w:val="none" w:sz="0" w:space="0" w:color="auto"/>
        <w:right w:val="none" w:sz="0" w:space="0" w:color="auto"/>
      </w:divBdr>
    </w:div>
    <w:div w:id="1615019036">
      <w:bodyDiv w:val="1"/>
      <w:marLeft w:val="0"/>
      <w:marRight w:val="0"/>
      <w:marTop w:val="0"/>
      <w:marBottom w:val="0"/>
      <w:divBdr>
        <w:top w:val="none" w:sz="0" w:space="0" w:color="auto"/>
        <w:left w:val="none" w:sz="0" w:space="0" w:color="auto"/>
        <w:bottom w:val="none" w:sz="0" w:space="0" w:color="auto"/>
        <w:right w:val="none" w:sz="0" w:space="0" w:color="auto"/>
      </w:divBdr>
    </w:div>
    <w:div w:id="1625311702">
      <w:bodyDiv w:val="1"/>
      <w:marLeft w:val="0"/>
      <w:marRight w:val="0"/>
      <w:marTop w:val="0"/>
      <w:marBottom w:val="0"/>
      <w:divBdr>
        <w:top w:val="none" w:sz="0" w:space="0" w:color="auto"/>
        <w:left w:val="none" w:sz="0" w:space="0" w:color="auto"/>
        <w:bottom w:val="none" w:sz="0" w:space="0" w:color="auto"/>
        <w:right w:val="none" w:sz="0" w:space="0" w:color="auto"/>
      </w:divBdr>
    </w:div>
    <w:div w:id="1633294308">
      <w:bodyDiv w:val="1"/>
      <w:marLeft w:val="0"/>
      <w:marRight w:val="0"/>
      <w:marTop w:val="0"/>
      <w:marBottom w:val="0"/>
      <w:divBdr>
        <w:top w:val="none" w:sz="0" w:space="0" w:color="auto"/>
        <w:left w:val="none" w:sz="0" w:space="0" w:color="auto"/>
        <w:bottom w:val="none" w:sz="0" w:space="0" w:color="auto"/>
        <w:right w:val="none" w:sz="0" w:space="0" w:color="auto"/>
      </w:divBdr>
    </w:div>
    <w:div w:id="1677027614">
      <w:bodyDiv w:val="1"/>
      <w:marLeft w:val="0"/>
      <w:marRight w:val="0"/>
      <w:marTop w:val="0"/>
      <w:marBottom w:val="0"/>
      <w:divBdr>
        <w:top w:val="none" w:sz="0" w:space="0" w:color="auto"/>
        <w:left w:val="none" w:sz="0" w:space="0" w:color="auto"/>
        <w:bottom w:val="none" w:sz="0" w:space="0" w:color="auto"/>
        <w:right w:val="none" w:sz="0" w:space="0" w:color="auto"/>
      </w:divBdr>
    </w:div>
    <w:div w:id="1694111332">
      <w:bodyDiv w:val="1"/>
      <w:marLeft w:val="0"/>
      <w:marRight w:val="0"/>
      <w:marTop w:val="0"/>
      <w:marBottom w:val="0"/>
      <w:divBdr>
        <w:top w:val="none" w:sz="0" w:space="0" w:color="auto"/>
        <w:left w:val="none" w:sz="0" w:space="0" w:color="auto"/>
        <w:bottom w:val="none" w:sz="0" w:space="0" w:color="auto"/>
        <w:right w:val="none" w:sz="0" w:space="0" w:color="auto"/>
      </w:divBdr>
    </w:div>
    <w:div w:id="1710185592">
      <w:bodyDiv w:val="1"/>
      <w:marLeft w:val="0"/>
      <w:marRight w:val="0"/>
      <w:marTop w:val="0"/>
      <w:marBottom w:val="0"/>
      <w:divBdr>
        <w:top w:val="none" w:sz="0" w:space="0" w:color="auto"/>
        <w:left w:val="none" w:sz="0" w:space="0" w:color="auto"/>
        <w:bottom w:val="none" w:sz="0" w:space="0" w:color="auto"/>
        <w:right w:val="none" w:sz="0" w:space="0" w:color="auto"/>
      </w:divBdr>
    </w:div>
    <w:div w:id="1713263529">
      <w:bodyDiv w:val="1"/>
      <w:marLeft w:val="0"/>
      <w:marRight w:val="0"/>
      <w:marTop w:val="0"/>
      <w:marBottom w:val="0"/>
      <w:divBdr>
        <w:top w:val="none" w:sz="0" w:space="0" w:color="auto"/>
        <w:left w:val="none" w:sz="0" w:space="0" w:color="auto"/>
        <w:bottom w:val="none" w:sz="0" w:space="0" w:color="auto"/>
        <w:right w:val="none" w:sz="0" w:space="0" w:color="auto"/>
      </w:divBdr>
    </w:div>
    <w:div w:id="1722710498">
      <w:bodyDiv w:val="1"/>
      <w:marLeft w:val="0"/>
      <w:marRight w:val="0"/>
      <w:marTop w:val="0"/>
      <w:marBottom w:val="0"/>
      <w:divBdr>
        <w:top w:val="none" w:sz="0" w:space="0" w:color="auto"/>
        <w:left w:val="none" w:sz="0" w:space="0" w:color="auto"/>
        <w:bottom w:val="none" w:sz="0" w:space="0" w:color="auto"/>
        <w:right w:val="none" w:sz="0" w:space="0" w:color="auto"/>
      </w:divBdr>
    </w:div>
    <w:div w:id="1743024453">
      <w:bodyDiv w:val="1"/>
      <w:marLeft w:val="0"/>
      <w:marRight w:val="0"/>
      <w:marTop w:val="0"/>
      <w:marBottom w:val="0"/>
      <w:divBdr>
        <w:top w:val="none" w:sz="0" w:space="0" w:color="auto"/>
        <w:left w:val="none" w:sz="0" w:space="0" w:color="auto"/>
        <w:bottom w:val="none" w:sz="0" w:space="0" w:color="auto"/>
        <w:right w:val="none" w:sz="0" w:space="0" w:color="auto"/>
      </w:divBdr>
    </w:div>
    <w:div w:id="1752265604">
      <w:bodyDiv w:val="1"/>
      <w:marLeft w:val="0"/>
      <w:marRight w:val="0"/>
      <w:marTop w:val="0"/>
      <w:marBottom w:val="0"/>
      <w:divBdr>
        <w:top w:val="none" w:sz="0" w:space="0" w:color="auto"/>
        <w:left w:val="none" w:sz="0" w:space="0" w:color="auto"/>
        <w:bottom w:val="none" w:sz="0" w:space="0" w:color="auto"/>
        <w:right w:val="none" w:sz="0" w:space="0" w:color="auto"/>
      </w:divBdr>
    </w:div>
    <w:div w:id="1778520501">
      <w:bodyDiv w:val="1"/>
      <w:marLeft w:val="0"/>
      <w:marRight w:val="0"/>
      <w:marTop w:val="0"/>
      <w:marBottom w:val="0"/>
      <w:divBdr>
        <w:top w:val="none" w:sz="0" w:space="0" w:color="auto"/>
        <w:left w:val="none" w:sz="0" w:space="0" w:color="auto"/>
        <w:bottom w:val="none" w:sz="0" w:space="0" w:color="auto"/>
        <w:right w:val="none" w:sz="0" w:space="0" w:color="auto"/>
      </w:divBdr>
    </w:div>
    <w:div w:id="1804495858">
      <w:bodyDiv w:val="1"/>
      <w:marLeft w:val="0"/>
      <w:marRight w:val="0"/>
      <w:marTop w:val="0"/>
      <w:marBottom w:val="0"/>
      <w:divBdr>
        <w:top w:val="none" w:sz="0" w:space="0" w:color="auto"/>
        <w:left w:val="none" w:sz="0" w:space="0" w:color="auto"/>
        <w:bottom w:val="none" w:sz="0" w:space="0" w:color="auto"/>
        <w:right w:val="none" w:sz="0" w:space="0" w:color="auto"/>
      </w:divBdr>
    </w:div>
    <w:div w:id="1814834940">
      <w:bodyDiv w:val="1"/>
      <w:marLeft w:val="0"/>
      <w:marRight w:val="0"/>
      <w:marTop w:val="0"/>
      <w:marBottom w:val="0"/>
      <w:divBdr>
        <w:top w:val="none" w:sz="0" w:space="0" w:color="auto"/>
        <w:left w:val="none" w:sz="0" w:space="0" w:color="auto"/>
        <w:bottom w:val="none" w:sz="0" w:space="0" w:color="auto"/>
        <w:right w:val="none" w:sz="0" w:space="0" w:color="auto"/>
      </w:divBdr>
    </w:div>
    <w:div w:id="1838693450">
      <w:bodyDiv w:val="1"/>
      <w:marLeft w:val="0"/>
      <w:marRight w:val="0"/>
      <w:marTop w:val="0"/>
      <w:marBottom w:val="0"/>
      <w:divBdr>
        <w:top w:val="none" w:sz="0" w:space="0" w:color="auto"/>
        <w:left w:val="none" w:sz="0" w:space="0" w:color="auto"/>
        <w:bottom w:val="none" w:sz="0" w:space="0" w:color="auto"/>
        <w:right w:val="none" w:sz="0" w:space="0" w:color="auto"/>
      </w:divBdr>
    </w:div>
    <w:div w:id="1849059501">
      <w:bodyDiv w:val="1"/>
      <w:marLeft w:val="0"/>
      <w:marRight w:val="0"/>
      <w:marTop w:val="0"/>
      <w:marBottom w:val="0"/>
      <w:divBdr>
        <w:top w:val="none" w:sz="0" w:space="0" w:color="auto"/>
        <w:left w:val="none" w:sz="0" w:space="0" w:color="auto"/>
        <w:bottom w:val="none" w:sz="0" w:space="0" w:color="auto"/>
        <w:right w:val="none" w:sz="0" w:space="0" w:color="auto"/>
      </w:divBdr>
    </w:div>
    <w:div w:id="1971398467">
      <w:bodyDiv w:val="1"/>
      <w:marLeft w:val="0"/>
      <w:marRight w:val="0"/>
      <w:marTop w:val="0"/>
      <w:marBottom w:val="0"/>
      <w:divBdr>
        <w:top w:val="none" w:sz="0" w:space="0" w:color="auto"/>
        <w:left w:val="none" w:sz="0" w:space="0" w:color="auto"/>
        <w:bottom w:val="none" w:sz="0" w:space="0" w:color="auto"/>
        <w:right w:val="none" w:sz="0" w:space="0" w:color="auto"/>
      </w:divBdr>
    </w:div>
    <w:div w:id="1975137342">
      <w:bodyDiv w:val="1"/>
      <w:marLeft w:val="0"/>
      <w:marRight w:val="0"/>
      <w:marTop w:val="0"/>
      <w:marBottom w:val="0"/>
      <w:divBdr>
        <w:top w:val="none" w:sz="0" w:space="0" w:color="auto"/>
        <w:left w:val="none" w:sz="0" w:space="0" w:color="auto"/>
        <w:bottom w:val="none" w:sz="0" w:space="0" w:color="auto"/>
        <w:right w:val="none" w:sz="0" w:space="0" w:color="auto"/>
      </w:divBdr>
    </w:div>
    <w:div w:id="1975939512">
      <w:bodyDiv w:val="1"/>
      <w:marLeft w:val="0"/>
      <w:marRight w:val="0"/>
      <w:marTop w:val="0"/>
      <w:marBottom w:val="0"/>
      <w:divBdr>
        <w:top w:val="none" w:sz="0" w:space="0" w:color="auto"/>
        <w:left w:val="none" w:sz="0" w:space="0" w:color="auto"/>
        <w:bottom w:val="none" w:sz="0" w:space="0" w:color="auto"/>
        <w:right w:val="none" w:sz="0" w:space="0" w:color="auto"/>
      </w:divBdr>
    </w:div>
    <w:div w:id="1994793338">
      <w:bodyDiv w:val="1"/>
      <w:marLeft w:val="0"/>
      <w:marRight w:val="0"/>
      <w:marTop w:val="0"/>
      <w:marBottom w:val="0"/>
      <w:divBdr>
        <w:top w:val="none" w:sz="0" w:space="0" w:color="auto"/>
        <w:left w:val="none" w:sz="0" w:space="0" w:color="auto"/>
        <w:bottom w:val="none" w:sz="0" w:space="0" w:color="auto"/>
        <w:right w:val="none" w:sz="0" w:space="0" w:color="auto"/>
      </w:divBdr>
    </w:div>
    <w:div w:id="2012949509">
      <w:bodyDiv w:val="1"/>
      <w:marLeft w:val="0"/>
      <w:marRight w:val="0"/>
      <w:marTop w:val="0"/>
      <w:marBottom w:val="0"/>
      <w:divBdr>
        <w:top w:val="none" w:sz="0" w:space="0" w:color="auto"/>
        <w:left w:val="none" w:sz="0" w:space="0" w:color="auto"/>
        <w:bottom w:val="none" w:sz="0" w:space="0" w:color="auto"/>
        <w:right w:val="none" w:sz="0" w:space="0" w:color="auto"/>
      </w:divBdr>
    </w:div>
    <w:div w:id="2037999238">
      <w:bodyDiv w:val="1"/>
      <w:marLeft w:val="0"/>
      <w:marRight w:val="0"/>
      <w:marTop w:val="0"/>
      <w:marBottom w:val="0"/>
      <w:divBdr>
        <w:top w:val="none" w:sz="0" w:space="0" w:color="auto"/>
        <w:left w:val="none" w:sz="0" w:space="0" w:color="auto"/>
        <w:bottom w:val="none" w:sz="0" w:space="0" w:color="auto"/>
        <w:right w:val="none" w:sz="0" w:space="0" w:color="auto"/>
      </w:divBdr>
    </w:div>
    <w:div w:id="2044204394">
      <w:bodyDiv w:val="1"/>
      <w:marLeft w:val="0"/>
      <w:marRight w:val="0"/>
      <w:marTop w:val="0"/>
      <w:marBottom w:val="0"/>
      <w:divBdr>
        <w:top w:val="none" w:sz="0" w:space="0" w:color="auto"/>
        <w:left w:val="none" w:sz="0" w:space="0" w:color="auto"/>
        <w:bottom w:val="none" w:sz="0" w:space="0" w:color="auto"/>
        <w:right w:val="none" w:sz="0" w:space="0" w:color="auto"/>
      </w:divBdr>
    </w:div>
    <w:div w:id="2061203939">
      <w:bodyDiv w:val="1"/>
      <w:marLeft w:val="0"/>
      <w:marRight w:val="0"/>
      <w:marTop w:val="0"/>
      <w:marBottom w:val="0"/>
      <w:divBdr>
        <w:top w:val="none" w:sz="0" w:space="0" w:color="auto"/>
        <w:left w:val="none" w:sz="0" w:space="0" w:color="auto"/>
        <w:bottom w:val="none" w:sz="0" w:space="0" w:color="auto"/>
        <w:right w:val="none" w:sz="0" w:space="0" w:color="auto"/>
      </w:divBdr>
    </w:div>
    <w:div w:id="2072267952">
      <w:bodyDiv w:val="1"/>
      <w:marLeft w:val="0"/>
      <w:marRight w:val="0"/>
      <w:marTop w:val="0"/>
      <w:marBottom w:val="0"/>
      <w:divBdr>
        <w:top w:val="none" w:sz="0" w:space="0" w:color="auto"/>
        <w:left w:val="none" w:sz="0" w:space="0" w:color="auto"/>
        <w:bottom w:val="none" w:sz="0" w:space="0" w:color="auto"/>
        <w:right w:val="none" w:sz="0" w:space="0" w:color="auto"/>
      </w:divBdr>
    </w:div>
    <w:div w:id="2088382789">
      <w:bodyDiv w:val="1"/>
      <w:marLeft w:val="0"/>
      <w:marRight w:val="0"/>
      <w:marTop w:val="0"/>
      <w:marBottom w:val="0"/>
      <w:divBdr>
        <w:top w:val="none" w:sz="0" w:space="0" w:color="auto"/>
        <w:left w:val="none" w:sz="0" w:space="0" w:color="auto"/>
        <w:bottom w:val="none" w:sz="0" w:space="0" w:color="auto"/>
        <w:right w:val="none" w:sz="0" w:space="0" w:color="auto"/>
      </w:divBdr>
    </w:div>
    <w:div w:id="210502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consultantplus://offline/ref=F596ABD421B5BF05147DC6DCC3FDE50641AC801D2228D4E750FA93B8BEA54029CBB976427B16A70Ev2IEM" TargetMode="External"/><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consultantplus://offline/ref=F596ABD421B5BF05147DC6DCC3FDE50641AC801D2228D4E750FA93B8BEA54029CBB976427B16A407v2I9M" TargetMode="External"/><Relationship Id="rId25" Type="http://schemas.openxmlformats.org/officeDocument/2006/relationships/image" Target="media/image12.jpeg"/><Relationship Id="rId33" Type="http://schemas.openxmlformats.org/officeDocument/2006/relationships/image" Target="media/image17.wmf"/><Relationship Id="rId38"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consultantplus://offline/ref=F596ABD421B5BF05147DC6DCC3FDE50641AC801D2228D4E750FA93B8BEA54029CBB976427B16A406v2I9M" TargetMode="External"/><Relationship Id="rId20" Type="http://schemas.openxmlformats.org/officeDocument/2006/relationships/oleObject" Target="embeddings/oleObject1.bin"/><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oleObject" Target="embeddings/oleObject4.bin"/><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F596ABD421B5BF05147DC6DCC3FDE50641AC801D2228D4E750FA93B8BEA54029CBB976427B16A409v2IBM" TargetMode="External"/><Relationship Id="rId23" Type="http://schemas.openxmlformats.org/officeDocument/2006/relationships/image" Target="media/image10.jpeg"/><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4.wmf"/><Relationship Id="rId30" Type="http://schemas.openxmlformats.org/officeDocument/2006/relationships/oleObject" Target="embeddings/oleObject3.bin"/><Relationship Id="rId35" Type="http://schemas.openxmlformats.org/officeDocument/2006/relationships/image" Target="media/image18.wmf"/></Relationships>
</file>

<file path=word/charts/_rels/chart1.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a:t>Интенсивность отказов 1/км/год</a:t>
            </a:r>
            <a:endParaRPr lang="en-US" sz="1400"/>
          </a:p>
        </c:rich>
      </c:tx>
    </c:title>
    <c:plotArea>
      <c:layout/>
      <c:scatterChart>
        <c:scatterStyle val="smoothMarker"/>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extLst xmlns:c16r2="http://schemas.microsoft.com/office/drawing/2015/06/chart">
            <c:ext xmlns:c16="http://schemas.microsoft.com/office/drawing/2014/chart" uri="{C3380CC4-5D6E-409C-BE32-E72D297353CC}">
              <c16:uniqueId val="{00000000-8B3A-4F56-A89E-606BAD27B51D}"/>
            </c:ext>
          </c:extLst>
        </c:ser>
        <c:axId val="191194240"/>
        <c:axId val="191195776"/>
      </c:scatterChart>
      <c:valAx>
        <c:axId val="191194240"/>
        <c:scaling>
          <c:orientation val="minMax"/>
        </c:scaling>
        <c:axPos val="b"/>
        <c:numFmt formatCode="General" sourceLinked="1"/>
        <c:tickLblPos val="nextTo"/>
        <c:crossAx val="191195776"/>
        <c:crosses val="autoZero"/>
        <c:crossBetween val="midCat"/>
      </c:valAx>
      <c:valAx>
        <c:axId val="191195776"/>
        <c:scaling>
          <c:orientation val="minMax"/>
        </c:scaling>
        <c:axPos val="l"/>
        <c:majorGridlines/>
        <c:numFmt formatCode="General" sourceLinked="1"/>
        <c:tickLblPos val="nextTo"/>
        <c:crossAx val="191194240"/>
        <c:crosses val="autoZero"/>
        <c:crossBetween val="midCat"/>
      </c:valAx>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8F257-4D71-427C-AC1C-82FCC33D0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44808</Words>
  <Characters>255409</Characters>
  <Application>Microsoft Office Word</Application>
  <DocSecurity>0</DocSecurity>
  <Lines>2128</Lines>
  <Paragraphs>599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299618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Говорун</dc:creator>
  <cp:lastModifiedBy>Client</cp:lastModifiedBy>
  <cp:revision>2</cp:revision>
  <cp:lastPrinted>2019-12-27T12:02:00Z</cp:lastPrinted>
  <dcterms:created xsi:type="dcterms:W3CDTF">2020-01-13T12:09:00Z</dcterms:created>
  <dcterms:modified xsi:type="dcterms:W3CDTF">2020-01-13T12:09:00Z</dcterms:modified>
</cp:coreProperties>
</file>