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Фёдоровское городское поселение</w:t>
      </w:r>
    </w:p>
    <w:p>
      <w:pPr>
        <w:pStyle w:val="Обычный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Тосненского муниципального района</w:t>
      </w:r>
    </w:p>
    <w:p>
      <w:pPr>
        <w:pStyle w:val="Обычный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Ленинградской области</w:t>
      </w:r>
    </w:p>
    <w:p>
      <w:pPr>
        <w:pStyle w:val="Обычный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Администрация</w:t>
      </w:r>
    </w:p>
    <w:p>
      <w:pPr>
        <w:pStyle w:val="Обычный"/>
        <w:jc w:val="center"/>
        <w:rPr>
          <w:b w:val="1"/>
          <w:bCs w:val="1"/>
          <w:sz w:val="36"/>
          <w:szCs w:val="36"/>
        </w:rPr>
      </w:pPr>
    </w:p>
    <w:p>
      <w:pPr>
        <w:pStyle w:val="Обычный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Постановление</w:t>
      </w: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20.04.2022 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>177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widowControl w:val="0"/>
        <w:ind w:firstLine="720"/>
        <w:jc w:val="both"/>
        <w:rPr>
          <w:sz w:val="28"/>
          <w:szCs w:val="28"/>
        </w:rPr>
      </w:pPr>
    </w:p>
    <w:tbl>
      <w:tblPr>
        <w:tblW w:w="1070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54"/>
        <w:gridCol w:w="3649"/>
      </w:tblGrid>
      <w:tr>
        <w:tblPrEx>
          <w:shd w:val="clear" w:color="auto" w:fill="ced7e7"/>
        </w:tblPrEx>
        <w:trPr>
          <w:trHeight w:val="4053" w:hRule="atLeast"/>
        </w:trPr>
        <w:tc>
          <w:tcPr>
            <w:tcW w:type="dxa" w:w="70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1"/>
              <w:shd w:val="clear" w:color="auto" w:fill="ffffff"/>
              <w:spacing w:before="0" w:after="225"/>
              <w:jc w:val="both"/>
              <w:rPr>
                <w:rFonts w:ascii="Times New Roman" w:cs="Times New Roman" w:hAnsi="Times New Roman" w:eastAsia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 О внесении изменений в Положение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</w:rPr>
              <w:t>о предоставлении гражданами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</w:rPr>
              <w:t>претендующими на замещение должностей муниципальной службы сведений о доходах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</w:rPr>
              <w:t xml:space="preserve">, 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</w:rPr>
              <w:t>об имуществе и обязательствах имущественного характера и муниципальными служащими сведений о доходах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</w:rPr>
              <w:t>расходах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</w:rPr>
              <w:t>об имуществе и обязательствах имущественного характера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</w:rPr>
              <w:t>утвержденное постановлением администрации Ф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ё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</w:rPr>
              <w:t>доровского городского поселения Тосненского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 муниципального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</w:rPr>
              <w:t xml:space="preserve"> района Ленинградской области от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</w:rPr>
              <w:t>11.05.202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1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</w:rPr>
              <w:t xml:space="preserve"> №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</w:rPr>
              <w:t xml:space="preserve">202 </w:t>
            </w:r>
          </w:p>
          <w:p>
            <w:pPr>
              <w:pStyle w:val="Заголовок 1"/>
              <w:shd w:val="clear" w:color="auto" w:fill="ffffff"/>
              <w:bidi w:val="0"/>
              <w:spacing w:before="0" w:after="225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 </w:t>
            </w:r>
          </w:p>
        </w:tc>
        <w:tc>
          <w:tcPr>
            <w:tcW w:type="dxa" w:w="36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      В соответствии с Федеральным законом от </w:t>
      </w:r>
      <w:r>
        <w:rPr>
          <w:sz w:val="28"/>
          <w:szCs w:val="28"/>
          <w:rtl w:val="0"/>
          <w:lang w:val="ru-RU"/>
        </w:rPr>
        <w:t>01.04.2022 N 90-</w:t>
      </w:r>
      <w:r>
        <w:rPr>
          <w:sz w:val="28"/>
          <w:szCs w:val="28"/>
          <w:rtl w:val="0"/>
          <w:lang w:val="ru-RU"/>
        </w:rPr>
        <w:t xml:space="preserve">ФЗ </w:t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>О внесении изменений в отдельные законодательные акты Российской Федерации</w:t>
      </w:r>
      <w:r>
        <w:rPr>
          <w:sz w:val="28"/>
          <w:szCs w:val="28"/>
          <w:rtl w:val="0"/>
          <w:lang w:val="ru-RU"/>
        </w:rPr>
        <w:t xml:space="preserve">",  </w:t>
      </w:r>
      <w:r>
        <w:rPr>
          <w:sz w:val="28"/>
          <w:szCs w:val="28"/>
          <w:rtl w:val="0"/>
          <w:lang w:val="ru-RU"/>
        </w:rPr>
        <w:t xml:space="preserve">администрация Фёдоровского городского поселения Тосненского муниципального района Ленинградской области </w:t>
      </w:r>
    </w:p>
    <w:p>
      <w:pPr>
        <w:pStyle w:val="Обычный"/>
        <w:ind w:firstLine="709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ПОСТАНОВЛЯЕТ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Заголовок 1"/>
        <w:widowControl w:val="0"/>
        <w:numPr>
          <w:ilvl w:val="0"/>
          <w:numId w:val="2"/>
        </w:numPr>
        <w:shd w:val="clear" w:color="auto" w:fill="ffffff"/>
        <w:bidi w:val="0"/>
        <w:spacing w:before="0" w:after="225"/>
        <w:ind w:right="0"/>
        <w:jc w:val="both"/>
        <w:rPr>
          <w:rFonts w:ascii="Times New Roman" w:cs="Times New Roman" w:hAnsi="Times New Roman" w:eastAsia="Times New Roman" w:hint="default"/>
          <w:b w:val="0"/>
          <w:bCs w:val="0"/>
          <w:sz w:val="28"/>
          <w:szCs w:val="28"/>
          <w:rtl w:val="0"/>
        </w:rPr>
      </w:pP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 xml:space="preserve">Внести 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>в Положение о предоставлении гражданами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>претендующими на замещение должностей муниципальной службы сведений о доходах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 xml:space="preserve">, 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>об имуществе и обязательствах имущественного характера и муниципальными служащими сведений о доходах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>расходах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>об имуществе и обязательствах имущественного характера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>утвержденное постановлением администрации Ф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ё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>доровского городского поселения Тосненского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 xml:space="preserve"> муниципального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 xml:space="preserve"> района Ленинградской области от 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 xml:space="preserve">11.05.202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>№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>202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 xml:space="preserve"> следующие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>изменения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1"/>
          <w:numId w:val="4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Подпункт в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пункта </w:t>
      </w:r>
      <w:r>
        <w:rPr>
          <w:sz w:val="28"/>
          <w:szCs w:val="28"/>
          <w:rtl w:val="0"/>
          <w:lang w:val="ru-RU"/>
        </w:rPr>
        <w:t xml:space="preserve">6 </w:t>
      </w:r>
      <w:r>
        <w:rPr>
          <w:sz w:val="28"/>
          <w:szCs w:val="28"/>
          <w:rtl w:val="0"/>
          <w:lang w:val="ru-RU"/>
        </w:rPr>
        <w:t>Положения изложить в новой редакции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« в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сведения о своих расходах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а также о расходах своих супруги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супруга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и несовершеннолетних детей по каждой сделке по приобретению земельного участка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другого объекта недвижимости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транспортного средства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ценных бумаг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акций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долей участия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паев в уставных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складочных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капиталах организаций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совершенной ими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их супругами и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или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несовершеннолетними детьми </w:t>
      </w:r>
      <w:r>
        <w:rPr>
          <w:rtl w:val="0"/>
          <w:lang w:val="ru-RU"/>
        </w:rPr>
        <w:t xml:space="preserve">по каждой </w:t>
      </w:r>
      <w:r>
        <w:rPr>
          <w:sz w:val="28"/>
          <w:szCs w:val="28"/>
          <w:rtl w:val="0"/>
          <w:lang w:val="ru-RU"/>
        </w:rPr>
        <w:t>сделке по приобретению земельного участка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другого объекта недвижимости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транспортного средства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ценных бумаг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долей участия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паев в уставных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складочных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капиталах организаций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цифровых финансовых активов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цифровой валюты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совершенной им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его супругой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супругом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или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несовершеннолетними детьми в течение календарного 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предшествующего году представления сведений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далее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отчетный период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 xml:space="preserve">если общая сумма таких сделок превышает общий доход данного лица и его супруги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супруга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за три последних 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предшествующих отчетному периоду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об источниках получения средств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 счет которых совершены эти сделки»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</w:pPr>
    </w:p>
    <w:p>
      <w:pPr>
        <w:pStyle w:val="Обычный"/>
      </w:pPr>
    </w:p>
    <w:p>
      <w:pPr>
        <w:pStyle w:val="Обычный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2. </w:t>
      </w:r>
      <w:r>
        <w:rPr>
          <w:sz w:val="28"/>
          <w:szCs w:val="28"/>
          <w:rtl w:val="0"/>
          <w:lang w:val="ru-RU"/>
        </w:rPr>
        <w:t xml:space="preserve">Обеспечить официальное опубликование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обнародование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настоящего постановления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sz w:val="28"/>
          <w:szCs w:val="28"/>
        </w:rPr>
      </w:pPr>
    </w:p>
    <w:p>
      <w:pPr>
        <w:pStyle w:val="Обычный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3. </w:t>
      </w:r>
      <w:r>
        <w:rPr>
          <w:sz w:val="28"/>
          <w:szCs w:val="28"/>
          <w:rtl w:val="0"/>
          <w:lang w:val="ru-RU"/>
        </w:rPr>
        <w:t>Контроль за исполнением настоящего постановления оставляю за собой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sz w:val="28"/>
          <w:szCs w:val="28"/>
        </w:rPr>
      </w:pPr>
    </w:p>
    <w:p>
      <w:pPr>
        <w:pStyle w:val="Обычный"/>
        <w:widowControl w:val="0"/>
        <w:ind w:firstLine="709"/>
        <w:jc w:val="both"/>
        <w:rPr>
          <w:sz w:val="28"/>
          <w:szCs w:val="28"/>
        </w:rPr>
      </w:pPr>
    </w:p>
    <w:p>
      <w:pPr>
        <w:pStyle w:val="Обычный"/>
        <w:widowControl w:val="0"/>
        <w:ind w:firstLine="709"/>
        <w:jc w:val="both"/>
        <w:rPr>
          <w:sz w:val="28"/>
          <w:szCs w:val="28"/>
        </w:rPr>
      </w:pPr>
    </w:p>
    <w:p>
      <w:pPr>
        <w:pStyle w:val="Обычный"/>
        <w:widowControl w:val="0"/>
        <w:ind w:firstLine="709"/>
        <w:jc w:val="both"/>
        <w:rPr>
          <w:sz w:val="28"/>
          <w:szCs w:val="28"/>
        </w:rPr>
      </w:pPr>
    </w:p>
    <w:p>
      <w:pPr>
        <w:pStyle w:val="Обычный"/>
        <w:widowControl w:val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главы администрации                                                 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Носов</w:t>
      </w:r>
    </w:p>
    <w:p>
      <w:pPr>
        <w:pStyle w:val="Обычный"/>
        <w:ind w:left="142" w:right="441" w:firstLine="0"/>
        <w:jc w:val="right"/>
        <w:rPr>
          <w:sz w:val="28"/>
          <w:szCs w:val="28"/>
        </w:rPr>
      </w:pPr>
    </w:p>
    <w:p>
      <w:pPr>
        <w:pStyle w:val="Обычный"/>
        <w:ind w:left="142" w:right="441" w:firstLine="0"/>
        <w:jc w:val="right"/>
        <w:rPr>
          <w:sz w:val="28"/>
          <w:szCs w:val="28"/>
        </w:rPr>
      </w:pPr>
    </w:p>
    <w:p>
      <w:pPr>
        <w:pStyle w:val="Обычный"/>
        <w:ind w:left="142" w:right="441" w:firstLine="0"/>
        <w:jc w:val="right"/>
        <w:rPr>
          <w:sz w:val="28"/>
          <w:szCs w:val="28"/>
        </w:rPr>
      </w:pPr>
    </w:p>
    <w:p>
      <w:pPr>
        <w:pStyle w:val="Обычный"/>
        <w:ind w:left="142" w:right="441" w:firstLine="0"/>
        <w:jc w:val="right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ru-RU"/>
        </w:rPr>
        <w:t>Горбач Е</w:t>
      </w:r>
      <w:r>
        <w:rPr>
          <w:i w:val="1"/>
          <w:iCs w:val="1"/>
          <w:sz w:val="20"/>
          <w:szCs w:val="20"/>
          <w:rtl w:val="0"/>
          <w:lang w:val="ru-RU"/>
        </w:rPr>
        <w:t>.</w:t>
      </w:r>
      <w:r>
        <w:rPr>
          <w:i w:val="1"/>
          <w:iCs w:val="1"/>
          <w:sz w:val="20"/>
          <w:szCs w:val="20"/>
          <w:rtl w:val="0"/>
          <w:lang w:val="ru-RU"/>
        </w:rPr>
        <w:t>В</w:t>
      </w:r>
      <w:r>
        <w:rPr>
          <w:i w:val="1"/>
          <w:iCs w:val="1"/>
          <w:sz w:val="20"/>
          <w:szCs w:val="20"/>
          <w:rtl w:val="0"/>
          <w:lang w:val="ru-RU"/>
        </w:rPr>
        <w:t>. 88136165323</w:t>
      </w:r>
    </w:p>
    <w:p>
      <w:pPr>
        <w:pStyle w:val="Обычный"/>
        <w:rPr>
          <w:i w:val="1"/>
          <w:iCs w:val="1"/>
          <w:sz w:val="20"/>
          <w:szCs w:val="20"/>
        </w:rPr>
      </w:pPr>
    </w:p>
    <w:p>
      <w:pPr>
        <w:pStyle w:val="Обычный"/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                                          </w:t>
      </w:r>
      <w:r/>
    </w:p>
    <w:sectPr>
      <w:headerReference w:type="default" r:id="rId4"/>
      <w:footerReference w:type="default" r:id="rId5"/>
      <w:pgSz w:w="11900" w:h="16840" w:orient="portrait"/>
      <w:pgMar w:top="1134" w:right="565" w:bottom="899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2498"/>
        </w:tabs>
        <w:ind w:left="1789" w:firstLine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3218"/>
        </w:tabs>
        <w:ind w:left="2509" w:firstLine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938"/>
        </w:tabs>
        <w:ind w:left="3229" w:firstLine="3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4658"/>
        </w:tabs>
        <w:ind w:left="3949" w:firstLine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5378"/>
        </w:tabs>
        <w:ind w:left="4669" w:firstLine="4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6098"/>
        </w:tabs>
        <w:ind w:left="5389" w:firstLine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6818"/>
        </w:tabs>
        <w:ind w:left="6109" w:firstLine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7538"/>
        </w:tabs>
        <w:ind w:left="6829" w:firstLine="5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14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28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3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424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4956" w:hanging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4956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